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B5F7" w14:textId="77777777" w:rsidR="006A4968" w:rsidRPr="00BD0372" w:rsidRDefault="006A4968" w:rsidP="006A4968">
      <w:pPr>
        <w:pStyle w:val="TOC1"/>
      </w:pPr>
      <w:r w:rsidRPr="000B6B5E">
        <w:t xml:space="preserve">                           </w:t>
      </w:r>
      <w:r w:rsidRPr="006C3E6A">
        <w:t xml:space="preserve">                                                     </w:t>
      </w:r>
      <w:r w:rsidRPr="00BD0372">
        <w:t>Table of Contents</w:t>
      </w:r>
    </w:p>
    <w:p w14:paraId="4BD178CE" w14:textId="77777777" w:rsidR="000A0033" w:rsidRPr="00BD0372" w:rsidRDefault="005D456E">
      <w:pPr>
        <w:pStyle w:val="TOC1"/>
        <w:rPr>
          <w:rFonts w:asciiTheme="minorHAnsi" w:eastAsiaTheme="minorEastAsia" w:hAnsiTheme="minorHAnsi" w:cstheme="minorBidi"/>
          <w:b w:val="0"/>
          <w:bCs w:val="0"/>
          <w:caps w:val="0"/>
          <w:noProof/>
          <w:sz w:val="22"/>
          <w:szCs w:val="22"/>
          <w:lang w:val="en-CA" w:eastAsia="en-CA"/>
        </w:rPr>
      </w:pPr>
      <w:r w:rsidRPr="00BD0372">
        <w:fldChar w:fldCharType="begin"/>
      </w:r>
      <w:r w:rsidR="006A4968" w:rsidRPr="00BD0372">
        <w:instrText xml:space="preserve"> TOC \o "1-2" \h \z \u </w:instrText>
      </w:r>
      <w:r w:rsidRPr="00BD0372">
        <w:fldChar w:fldCharType="separate"/>
      </w:r>
      <w:hyperlink w:anchor="_Toc284414545" w:history="1">
        <w:r w:rsidR="000A0033" w:rsidRPr="00BD0372">
          <w:rPr>
            <w:rStyle w:val="Hyperlink"/>
            <w:iCs/>
            <w:noProof/>
          </w:rPr>
          <w:t>1.</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iCs/>
            <w:noProof/>
          </w:rPr>
          <w:t>PERSONAL INFORMATION</w:t>
        </w:r>
        <w:r w:rsidR="000A0033" w:rsidRPr="00BD0372">
          <w:rPr>
            <w:noProof/>
            <w:webHidden/>
          </w:rPr>
          <w:tab/>
        </w:r>
        <w:r w:rsidRPr="00BD0372">
          <w:rPr>
            <w:noProof/>
            <w:webHidden/>
          </w:rPr>
          <w:fldChar w:fldCharType="begin"/>
        </w:r>
        <w:r w:rsidR="000A0033" w:rsidRPr="00BD0372">
          <w:rPr>
            <w:noProof/>
            <w:webHidden/>
          </w:rPr>
          <w:instrText xml:space="preserve"> PAGEREF _Toc284414545 \h </w:instrText>
        </w:r>
        <w:r w:rsidRPr="00BD0372">
          <w:rPr>
            <w:noProof/>
            <w:webHidden/>
          </w:rPr>
        </w:r>
        <w:r w:rsidRPr="00BD0372">
          <w:rPr>
            <w:noProof/>
            <w:webHidden/>
          </w:rPr>
          <w:fldChar w:fldCharType="separate"/>
        </w:r>
        <w:r w:rsidR="00330308">
          <w:rPr>
            <w:noProof/>
            <w:webHidden/>
          </w:rPr>
          <w:t>3</w:t>
        </w:r>
        <w:r w:rsidRPr="00BD0372">
          <w:rPr>
            <w:noProof/>
            <w:webHidden/>
          </w:rPr>
          <w:fldChar w:fldCharType="end"/>
        </w:r>
      </w:hyperlink>
    </w:p>
    <w:p w14:paraId="3E1459E4"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46" w:history="1">
        <w:r w:rsidR="000A0033" w:rsidRPr="00BD0372">
          <w:rPr>
            <w:rStyle w:val="Hyperlink"/>
            <w:noProof/>
          </w:rPr>
          <w:t>2.</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POST-SECONDARY EDUCATION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_Toc284414546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2DC95E9D"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47" w:history="1">
        <w:r w:rsidR="000A0033" w:rsidRPr="00BD0372">
          <w:rPr>
            <w:rStyle w:val="Hyperlink"/>
            <w:noProof/>
          </w:rPr>
          <w:t>3.</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EMPLOYMENT RECORD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_Toc284414547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213F7E42"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48" w:history="1">
        <w:r w:rsidR="000A0033" w:rsidRPr="00BD0372">
          <w:rPr>
            <w:rStyle w:val="Hyperlink"/>
            <w:bCs/>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noProof/>
          </w:rPr>
          <w:t>Prior to coming to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_Toc284414548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1BDB7FE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49" w:history="1">
        <w:r w:rsidR="000A0033" w:rsidRPr="00BD0372">
          <w:rPr>
            <w:rStyle w:val="Hyperlink"/>
            <w:bCs/>
            <w:i/>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noProof/>
          </w:rPr>
          <w:t>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_Toc284414549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EC74152"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0" w:history="1">
        <w:r w:rsidR="000A0033" w:rsidRPr="00BD0372">
          <w:rPr>
            <w:rStyle w:val="Hyperlink"/>
            <w:i/>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i/>
            <w:noProof/>
          </w:rPr>
          <w:t>Date of granting of tenure 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_Toc284414550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D21D6A8"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51" w:history="1">
        <w:r w:rsidR="000A0033" w:rsidRPr="00BD0372">
          <w:rPr>
            <w:rStyle w:val="Hyperlink"/>
            <w:noProof/>
          </w:rPr>
          <w:t>4.</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LEAVES OF ABSENCE</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_Toc284414551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2634CC24"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52" w:history="1">
        <w:r w:rsidR="000A0033" w:rsidRPr="00BD0372">
          <w:rPr>
            <w:rStyle w:val="Hyperlink"/>
            <w:noProof/>
          </w:rPr>
          <w:t>5.</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TEACHING</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_Toc284414552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5288442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3"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Areas of special interest and accomplishments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_Toc284414553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50AAE25B"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4"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Courses Taught 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_Toc284414554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6BAAFA0"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5"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Graduate Students Supervised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_Toc284414555 \h </w:instrText>
        </w:r>
        <w:r w:rsidR="005D456E" w:rsidRPr="00BD0372">
          <w:rPr>
            <w:noProof/>
            <w:webHidden/>
          </w:rPr>
        </w:r>
        <w:r w:rsidR="005D456E" w:rsidRPr="00BD0372">
          <w:rPr>
            <w:noProof/>
            <w:webHidden/>
          </w:rPr>
          <w:fldChar w:fldCharType="separate"/>
        </w:r>
        <w:r w:rsidR="00330308">
          <w:rPr>
            <w:noProof/>
            <w:webHidden/>
          </w:rPr>
          <w:t>5</w:t>
        </w:r>
        <w:r w:rsidR="005D456E" w:rsidRPr="00BD0372">
          <w:rPr>
            <w:noProof/>
            <w:webHidden/>
          </w:rPr>
          <w:fldChar w:fldCharType="end"/>
        </w:r>
      </w:hyperlink>
    </w:p>
    <w:p w14:paraId="02F05C8E"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6"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Continuing Education Activities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_Toc284414556 \h </w:instrText>
        </w:r>
        <w:r w:rsidR="005D456E" w:rsidRPr="00BD0372">
          <w:rPr>
            <w:noProof/>
            <w:webHidden/>
          </w:rPr>
        </w:r>
        <w:r w:rsidR="005D456E" w:rsidRPr="00BD0372">
          <w:rPr>
            <w:noProof/>
            <w:webHidden/>
          </w:rPr>
          <w:fldChar w:fldCharType="separate"/>
        </w:r>
        <w:r w:rsidR="00330308">
          <w:rPr>
            <w:noProof/>
            <w:webHidden/>
          </w:rPr>
          <w:t>10</w:t>
        </w:r>
        <w:r w:rsidR="005D456E" w:rsidRPr="00BD0372">
          <w:rPr>
            <w:noProof/>
            <w:webHidden/>
          </w:rPr>
          <w:fldChar w:fldCharType="end"/>
        </w:r>
      </w:hyperlink>
    </w:p>
    <w:p w14:paraId="5A1B556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7"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Visiting Lecturer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_Toc284414557 \h </w:instrText>
        </w:r>
        <w:r w:rsidR="005D456E" w:rsidRPr="00BD0372">
          <w:rPr>
            <w:noProof/>
            <w:webHidden/>
          </w:rPr>
        </w:r>
        <w:r w:rsidR="005D456E" w:rsidRPr="00BD0372">
          <w:rPr>
            <w:noProof/>
            <w:webHidden/>
          </w:rPr>
          <w:fldChar w:fldCharType="separate"/>
        </w:r>
        <w:r w:rsidR="00330308">
          <w:rPr>
            <w:noProof/>
            <w:webHidden/>
          </w:rPr>
          <w:t>10</w:t>
        </w:r>
        <w:r w:rsidR="005D456E" w:rsidRPr="00BD0372">
          <w:rPr>
            <w:noProof/>
            <w:webHidden/>
          </w:rPr>
          <w:fldChar w:fldCharType="end"/>
        </w:r>
      </w:hyperlink>
    </w:p>
    <w:p w14:paraId="65A74101"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58" w:history="1">
        <w:r w:rsidR="000A0033" w:rsidRPr="00BD0372">
          <w:rPr>
            <w:rStyle w:val="Hyperlink"/>
            <w:noProof/>
          </w:rPr>
          <w:t>6.</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SCHOLARLY AND PROFESSIONAL ACTIVITIES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_Toc284414558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5C75C13E"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9"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Areas of special interest and accomplishments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_Toc284414559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2C83475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0"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Research or equivalent grants (obtained competitively [C] or non-competitively [NC])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_Toc284414560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4355541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1" w:history="1">
        <w:r w:rsidR="000A0033" w:rsidRPr="00BD0372">
          <w:rPr>
            <w:rStyle w:val="Hyperlink"/>
            <w:i/>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Research or equivalent contracts (obtained competitively [C] or non-competitively [NC])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_Toc284414561 \h </w:instrText>
        </w:r>
        <w:r w:rsidR="005D456E" w:rsidRPr="00BD0372">
          <w:rPr>
            <w:noProof/>
            <w:webHidden/>
          </w:rPr>
        </w:r>
        <w:r w:rsidR="005D456E" w:rsidRPr="00BD0372">
          <w:rPr>
            <w:noProof/>
            <w:webHidden/>
          </w:rPr>
          <w:fldChar w:fldCharType="separate"/>
        </w:r>
        <w:r w:rsidR="00330308">
          <w:rPr>
            <w:noProof/>
            <w:webHidden/>
          </w:rPr>
          <w:t>17</w:t>
        </w:r>
        <w:r w:rsidR="005D456E" w:rsidRPr="00BD0372">
          <w:rPr>
            <w:noProof/>
            <w:webHidden/>
          </w:rPr>
          <w:fldChar w:fldCharType="end"/>
        </w:r>
      </w:hyperlink>
    </w:p>
    <w:p w14:paraId="3B889F26"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2" w:history="1">
        <w:r w:rsidR="000A0033" w:rsidRPr="00BD0372">
          <w:rPr>
            <w:rStyle w:val="Hyperlink"/>
            <w:i/>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Invited Presentations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_Toc284414562 \h </w:instrText>
        </w:r>
        <w:r w:rsidR="005D456E" w:rsidRPr="00BD0372">
          <w:rPr>
            <w:noProof/>
            <w:webHidden/>
          </w:rPr>
        </w:r>
        <w:r w:rsidR="005D456E" w:rsidRPr="00BD0372">
          <w:rPr>
            <w:noProof/>
            <w:webHidden/>
          </w:rPr>
          <w:fldChar w:fldCharType="separate"/>
        </w:r>
        <w:r w:rsidR="00330308">
          <w:rPr>
            <w:noProof/>
            <w:webHidden/>
          </w:rPr>
          <w:t>18</w:t>
        </w:r>
        <w:r w:rsidR="005D456E" w:rsidRPr="00BD0372">
          <w:rPr>
            <w:noProof/>
            <w:webHidden/>
          </w:rPr>
          <w:fldChar w:fldCharType="end"/>
        </w:r>
      </w:hyperlink>
    </w:p>
    <w:p w14:paraId="034E3AA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3"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Paper Presentations at International, National, and Regional Conferences (refereed/juried proposals)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_Toc284414563 \h </w:instrText>
        </w:r>
        <w:r w:rsidR="005D456E" w:rsidRPr="00BD0372">
          <w:rPr>
            <w:noProof/>
            <w:webHidden/>
          </w:rPr>
        </w:r>
        <w:r w:rsidR="005D456E" w:rsidRPr="00BD0372">
          <w:rPr>
            <w:noProof/>
            <w:webHidden/>
          </w:rPr>
          <w:fldChar w:fldCharType="separate"/>
        </w:r>
        <w:r w:rsidR="00330308">
          <w:rPr>
            <w:noProof/>
            <w:webHidden/>
          </w:rPr>
          <w:t>23</w:t>
        </w:r>
        <w:r w:rsidR="005D456E" w:rsidRPr="00BD0372">
          <w:rPr>
            <w:noProof/>
            <w:webHidden/>
          </w:rPr>
          <w:fldChar w:fldCharType="end"/>
        </w:r>
      </w:hyperlink>
    </w:p>
    <w:p w14:paraId="6B2C642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4" w:history="1">
        <w:r w:rsidR="000A0033" w:rsidRPr="00BD0372">
          <w:rPr>
            <w:rStyle w:val="Hyperlink"/>
            <w:i/>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Presentations (non-paper sessions or non-refereed paper sessions)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_Toc284414564 \h </w:instrText>
        </w:r>
        <w:r w:rsidR="005D456E" w:rsidRPr="00BD0372">
          <w:rPr>
            <w:noProof/>
            <w:webHidden/>
          </w:rPr>
        </w:r>
        <w:r w:rsidR="005D456E" w:rsidRPr="00BD0372">
          <w:rPr>
            <w:noProof/>
            <w:webHidden/>
          </w:rPr>
          <w:fldChar w:fldCharType="separate"/>
        </w:r>
        <w:r w:rsidR="00330308">
          <w:rPr>
            <w:noProof/>
            <w:webHidden/>
          </w:rPr>
          <w:t>33</w:t>
        </w:r>
        <w:r w:rsidR="005D456E" w:rsidRPr="00BD0372">
          <w:rPr>
            <w:noProof/>
            <w:webHidden/>
          </w:rPr>
          <w:fldChar w:fldCharType="end"/>
        </w:r>
      </w:hyperlink>
    </w:p>
    <w:p w14:paraId="210AAC9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5" w:history="1">
        <w:r w:rsidR="000A0033" w:rsidRPr="00BD0372">
          <w:rPr>
            <w:rStyle w:val="Hyperlink"/>
            <w:bCs/>
            <w:i/>
            <w:iCs/>
            <w:noProof/>
            <w:lang w:val="en-GB"/>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Workshops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_Toc284414565 \h </w:instrText>
        </w:r>
        <w:r w:rsidR="005D456E" w:rsidRPr="00BD0372">
          <w:rPr>
            <w:noProof/>
            <w:webHidden/>
          </w:rPr>
        </w:r>
        <w:r w:rsidR="005D456E" w:rsidRPr="00BD0372">
          <w:rPr>
            <w:noProof/>
            <w:webHidden/>
          </w:rPr>
          <w:fldChar w:fldCharType="separate"/>
        </w:r>
        <w:r w:rsidR="00330308">
          <w:rPr>
            <w:noProof/>
            <w:webHidden/>
          </w:rPr>
          <w:t>38</w:t>
        </w:r>
        <w:r w:rsidR="005D456E" w:rsidRPr="00BD0372">
          <w:rPr>
            <w:noProof/>
            <w:webHidden/>
          </w:rPr>
          <w:fldChar w:fldCharType="end"/>
        </w:r>
      </w:hyperlink>
    </w:p>
    <w:p w14:paraId="318D1DC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6" w:history="1">
        <w:r w:rsidR="000A0033" w:rsidRPr="00BD0372">
          <w:rPr>
            <w:rStyle w:val="Hyperlink"/>
            <w:bCs/>
            <w:i/>
            <w:i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Conference Participation (Organizer, Keynote Speaker, etc.)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_Toc284414566 \h </w:instrText>
        </w:r>
        <w:r w:rsidR="005D456E" w:rsidRPr="00BD0372">
          <w:rPr>
            <w:noProof/>
            <w:webHidden/>
          </w:rPr>
        </w:r>
        <w:r w:rsidR="005D456E" w:rsidRPr="00BD0372">
          <w:rPr>
            <w:noProof/>
            <w:webHidden/>
          </w:rPr>
          <w:fldChar w:fldCharType="separate"/>
        </w:r>
        <w:r w:rsidR="00330308">
          <w:rPr>
            <w:noProof/>
            <w:webHidden/>
          </w:rPr>
          <w:t>38</w:t>
        </w:r>
        <w:r w:rsidR="005D456E" w:rsidRPr="00BD0372">
          <w:rPr>
            <w:noProof/>
            <w:webHidden/>
          </w:rPr>
          <w:fldChar w:fldCharType="end"/>
        </w:r>
      </w:hyperlink>
    </w:p>
    <w:p w14:paraId="0DBB9F0E"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67" w:history="1">
        <w:r w:rsidR="000A0033" w:rsidRPr="00BD0372">
          <w:rPr>
            <w:rStyle w:val="Hyperlink"/>
            <w:noProof/>
          </w:rPr>
          <w:t>7.</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SERVICE TO THE UNIVERSITY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_Toc284414567 \h </w:instrText>
        </w:r>
        <w:r w:rsidR="005D456E" w:rsidRPr="00BD0372">
          <w:rPr>
            <w:noProof/>
            <w:webHidden/>
          </w:rPr>
        </w:r>
        <w:r w:rsidR="005D456E" w:rsidRPr="00BD0372">
          <w:rPr>
            <w:noProof/>
            <w:webHidden/>
          </w:rPr>
          <w:fldChar w:fldCharType="separate"/>
        </w:r>
        <w:r w:rsidR="00330308">
          <w:rPr>
            <w:noProof/>
            <w:webHidden/>
          </w:rPr>
          <w:t>41</w:t>
        </w:r>
        <w:r w:rsidR="005D456E" w:rsidRPr="00BD0372">
          <w:rPr>
            <w:noProof/>
            <w:webHidden/>
          </w:rPr>
          <w:fldChar w:fldCharType="end"/>
        </w:r>
      </w:hyperlink>
    </w:p>
    <w:p w14:paraId="71D18E0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8" w:history="1">
        <w:r w:rsidR="000A0033" w:rsidRPr="00BD0372">
          <w:rPr>
            <w:rStyle w:val="Hyperlink"/>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committees, including offices held and dates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_Toc284414568 \h </w:instrText>
        </w:r>
        <w:r w:rsidR="005D456E" w:rsidRPr="00BD0372">
          <w:rPr>
            <w:noProof/>
            <w:webHidden/>
          </w:rPr>
        </w:r>
        <w:r w:rsidR="005D456E" w:rsidRPr="00BD0372">
          <w:rPr>
            <w:noProof/>
            <w:webHidden/>
          </w:rPr>
          <w:fldChar w:fldCharType="separate"/>
        </w:r>
        <w:r w:rsidR="00330308">
          <w:rPr>
            <w:noProof/>
            <w:webHidden/>
          </w:rPr>
          <w:t>41</w:t>
        </w:r>
        <w:r w:rsidR="005D456E" w:rsidRPr="00BD0372">
          <w:rPr>
            <w:noProof/>
            <w:webHidden/>
          </w:rPr>
          <w:fldChar w:fldCharType="end"/>
        </w:r>
      </w:hyperlink>
    </w:p>
    <w:p w14:paraId="0F43DB9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9"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service, prior to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_Toc284414569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394B4F46"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70" w:history="1">
        <w:r w:rsidR="000A0033" w:rsidRPr="00BD0372">
          <w:rPr>
            <w:rStyle w:val="Hyperlink"/>
            <w:noProof/>
          </w:rPr>
          <w:t>8.</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SERVICE TO THE COMMUNITY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_Toc284414570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192D051A"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1" w:history="1">
        <w:r w:rsidR="000A0033" w:rsidRPr="00BD0372">
          <w:rPr>
            <w:rStyle w:val="Hyperlink"/>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scholarly societies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_Toc284414571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6F2973A9"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2" w:history="1">
        <w:r w:rsidR="000A0033" w:rsidRPr="00BD0372">
          <w:rPr>
            <w:rStyle w:val="Hyperlink"/>
            <w:i/>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other societies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_Toc284414572 \h </w:instrText>
        </w:r>
        <w:r w:rsidR="005D456E" w:rsidRPr="00BD0372">
          <w:rPr>
            <w:noProof/>
            <w:webHidden/>
          </w:rPr>
        </w:r>
        <w:r w:rsidR="005D456E" w:rsidRPr="00BD0372">
          <w:rPr>
            <w:noProof/>
            <w:webHidden/>
          </w:rPr>
          <w:fldChar w:fldCharType="separate"/>
        </w:r>
        <w:r w:rsidR="00330308">
          <w:rPr>
            <w:noProof/>
            <w:webHidden/>
          </w:rPr>
          <w:t>44</w:t>
        </w:r>
        <w:r w:rsidR="005D456E" w:rsidRPr="00BD0372">
          <w:rPr>
            <w:noProof/>
            <w:webHidden/>
          </w:rPr>
          <w:fldChar w:fldCharType="end"/>
        </w:r>
      </w:hyperlink>
    </w:p>
    <w:p w14:paraId="24470399"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3"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scholarly committees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_Toc284414573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5361B8F5"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4"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other committees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_Toc284414574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6701679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5"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Reviewer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_Toc284414575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3BEF1A57"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6" w:history="1">
        <w:r w:rsidR="000A0033" w:rsidRPr="00BD0372">
          <w:rPr>
            <w:rStyle w:val="Hyperlink"/>
            <w:bCs/>
            <w:i/>
            <w:iCs/>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External examiner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_Toc284414576 \h </w:instrText>
        </w:r>
        <w:r w:rsidR="005D456E" w:rsidRPr="00BD0372">
          <w:rPr>
            <w:noProof/>
            <w:webHidden/>
          </w:rPr>
        </w:r>
        <w:r w:rsidR="005D456E" w:rsidRPr="00BD0372">
          <w:rPr>
            <w:noProof/>
            <w:webHidden/>
          </w:rPr>
          <w:fldChar w:fldCharType="separate"/>
        </w:r>
        <w:r w:rsidR="00330308">
          <w:rPr>
            <w:noProof/>
            <w:webHidden/>
          </w:rPr>
          <w:t>47</w:t>
        </w:r>
        <w:r w:rsidR="005D456E" w:rsidRPr="00BD0372">
          <w:rPr>
            <w:noProof/>
            <w:webHidden/>
          </w:rPr>
          <w:fldChar w:fldCharType="end"/>
        </w:r>
      </w:hyperlink>
    </w:p>
    <w:p w14:paraId="5ED24E5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7" w:history="1">
        <w:r w:rsidR="000A0033" w:rsidRPr="00BD0372">
          <w:rPr>
            <w:rStyle w:val="Hyperlink"/>
            <w:bCs/>
            <w:i/>
            <w:iCs/>
            <w:noProof/>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Consultant</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_Toc284414577 \h </w:instrText>
        </w:r>
        <w:r w:rsidR="005D456E" w:rsidRPr="00BD0372">
          <w:rPr>
            <w:noProof/>
            <w:webHidden/>
          </w:rPr>
        </w:r>
        <w:r w:rsidR="005D456E" w:rsidRPr="00BD0372">
          <w:rPr>
            <w:noProof/>
            <w:webHidden/>
          </w:rPr>
          <w:fldChar w:fldCharType="separate"/>
        </w:r>
        <w:r w:rsidR="00330308">
          <w:rPr>
            <w:noProof/>
            <w:webHidden/>
          </w:rPr>
          <w:t>48</w:t>
        </w:r>
        <w:r w:rsidR="005D456E" w:rsidRPr="00BD0372">
          <w:rPr>
            <w:noProof/>
            <w:webHidden/>
          </w:rPr>
          <w:fldChar w:fldCharType="end"/>
        </w:r>
      </w:hyperlink>
    </w:p>
    <w:p w14:paraId="4513B45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8" w:history="1">
        <w:r w:rsidR="000A0033" w:rsidRPr="00BD0372">
          <w:rPr>
            <w:rStyle w:val="Hyperlink"/>
            <w:bCs/>
            <w:i/>
            <w:i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service to the community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_Toc284414578 \h </w:instrText>
        </w:r>
        <w:r w:rsidR="005D456E" w:rsidRPr="00BD0372">
          <w:rPr>
            <w:noProof/>
            <w:webHidden/>
          </w:rPr>
        </w:r>
        <w:r w:rsidR="005D456E" w:rsidRPr="00BD0372">
          <w:rPr>
            <w:noProof/>
            <w:webHidden/>
          </w:rPr>
          <w:fldChar w:fldCharType="separate"/>
        </w:r>
        <w:r w:rsidR="00330308">
          <w:rPr>
            <w:noProof/>
            <w:webHidden/>
          </w:rPr>
          <w:t>49</w:t>
        </w:r>
        <w:r w:rsidR="005D456E" w:rsidRPr="00BD0372">
          <w:rPr>
            <w:noProof/>
            <w:webHidden/>
          </w:rPr>
          <w:fldChar w:fldCharType="end"/>
        </w:r>
      </w:hyperlink>
    </w:p>
    <w:p w14:paraId="1FFB81C5" w14:textId="6F5E55B8"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79" w:history="1">
        <w:r w:rsidR="000A0033" w:rsidRPr="00BD0372">
          <w:rPr>
            <w:rStyle w:val="Hyperlink"/>
            <w:noProof/>
          </w:rPr>
          <w:t>9.</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AWARDS AND DISTINCTIONS</w:t>
        </w:r>
        <w:r w:rsidR="000A0033" w:rsidRPr="00BD0372">
          <w:rPr>
            <w:noProof/>
            <w:webHidden/>
          </w:rPr>
          <w:tab/>
        </w:r>
        <w:r w:rsidR="007A0D79" w:rsidRPr="00BD0372">
          <w:rPr>
            <w:noProof/>
            <w:webHidden/>
          </w:rPr>
          <w:t>40</w:t>
        </w:r>
      </w:hyperlink>
    </w:p>
    <w:p w14:paraId="0EAE339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0"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Teaching</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_Toc284414580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4BFD02B7"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1"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Scholarship</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_Toc284414581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445DF36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2"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Service</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_Toc284414582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6350B1B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3"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Awards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_Toc284414583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29BE3210"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84" w:history="1">
        <w:r w:rsidR="000A0033" w:rsidRPr="00BD0372">
          <w:rPr>
            <w:rStyle w:val="Hyperlink"/>
            <w:noProof/>
          </w:rPr>
          <w:t>10.</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OTHER RELEVANT INFORMATION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_Toc284414584 \h </w:instrText>
        </w:r>
        <w:r w:rsidR="005D456E" w:rsidRPr="00BD0372">
          <w:rPr>
            <w:noProof/>
            <w:webHidden/>
          </w:rPr>
        </w:r>
        <w:r w:rsidR="005D456E" w:rsidRPr="00BD0372">
          <w:rPr>
            <w:noProof/>
            <w:webHidden/>
          </w:rPr>
          <w:fldChar w:fldCharType="separate"/>
        </w:r>
        <w:r w:rsidR="00330308">
          <w:rPr>
            <w:noProof/>
            <w:webHidden/>
          </w:rPr>
          <w:t>51</w:t>
        </w:r>
        <w:r w:rsidR="005D456E" w:rsidRPr="00BD0372">
          <w:rPr>
            <w:noProof/>
            <w:webHidden/>
          </w:rPr>
          <w:fldChar w:fldCharType="end"/>
        </w:r>
      </w:hyperlink>
    </w:p>
    <w:p w14:paraId="00936A54"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85" w:history="1">
        <w:r w:rsidR="000A0033" w:rsidRPr="00BD0372">
          <w:rPr>
            <w:rStyle w:val="Hyperlink"/>
            <w:noProof/>
          </w:rPr>
          <w:t>11.</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PUBLICATION RECORD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_Toc284414585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3262DC2D"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6" w:history="1">
        <w:r w:rsidR="000A0033" w:rsidRPr="00BD0372">
          <w:rPr>
            <w:rStyle w:val="Hyperlink"/>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Cs/>
            <w:noProof/>
          </w:rPr>
          <w:t>Refereed Publications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_Toc284414586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15A5850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7" w:history="1">
        <w:r w:rsidR="000A0033" w:rsidRPr="00BD0372">
          <w:rPr>
            <w:rStyle w:val="Hyperlink"/>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Non-Refereed Publications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_Toc284414587 \h </w:instrText>
        </w:r>
        <w:r w:rsidR="005D456E" w:rsidRPr="00BD0372">
          <w:rPr>
            <w:noProof/>
            <w:webHidden/>
          </w:rPr>
        </w:r>
        <w:r w:rsidR="005D456E" w:rsidRPr="00BD0372">
          <w:rPr>
            <w:noProof/>
            <w:webHidden/>
          </w:rPr>
          <w:fldChar w:fldCharType="separate"/>
        </w:r>
        <w:r w:rsidR="00330308">
          <w:rPr>
            <w:noProof/>
            <w:webHidden/>
          </w:rPr>
          <w:t>61</w:t>
        </w:r>
        <w:r w:rsidR="005D456E" w:rsidRPr="00BD0372">
          <w:rPr>
            <w:noProof/>
            <w:webHidden/>
          </w:rPr>
          <w:fldChar w:fldCharType="end"/>
        </w:r>
      </w:hyperlink>
    </w:p>
    <w:p w14:paraId="09ECA13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8" w:history="1">
        <w:r w:rsidR="000A0033" w:rsidRPr="00BD0372">
          <w:rPr>
            <w:rStyle w:val="Hyperlink"/>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Books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_Toc284414588 \h </w:instrText>
        </w:r>
        <w:r w:rsidR="005D456E" w:rsidRPr="00BD0372">
          <w:rPr>
            <w:noProof/>
            <w:webHidden/>
          </w:rPr>
        </w:r>
        <w:r w:rsidR="005D456E" w:rsidRPr="00BD0372">
          <w:rPr>
            <w:noProof/>
            <w:webHidden/>
          </w:rPr>
          <w:fldChar w:fldCharType="separate"/>
        </w:r>
        <w:r w:rsidR="00330308">
          <w:rPr>
            <w:noProof/>
            <w:webHidden/>
          </w:rPr>
          <w:t>66</w:t>
        </w:r>
        <w:r w:rsidR="005D456E" w:rsidRPr="00BD0372">
          <w:rPr>
            <w:noProof/>
            <w:webHidden/>
          </w:rPr>
          <w:fldChar w:fldCharType="end"/>
        </w:r>
      </w:hyperlink>
    </w:p>
    <w:p w14:paraId="55F08F82"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9" w:history="1">
        <w:r w:rsidR="000A0033" w:rsidRPr="00BD0372">
          <w:rPr>
            <w:rStyle w:val="Hyperlink"/>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Patents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_Toc284414589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08BE40FD"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0" w:history="1">
        <w:r w:rsidR="000A0033" w:rsidRPr="00BD0372">
          <w:rPr>
            <w:rStyle w:val="Hyperlink"/>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Special Copyrights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_Toc284414590 \h </w:instrText>
        </w:r>
        <w:r w:rsidR="005D456E" w:rsidRPr="00BD0372">
          <w:rPr>
            <w:noProof/>
            <w:webHidden/>
          </w:rPr>
        </w:r>
        <w:r w:rsidR="005D456E" w:rsidRPr="00BD0372">
          <w:rPr>
            <w:noProof/>
            <w:webHidden/>
          </w:rPr>
          <w:fldChar w:fldCharType="separate"/>
        </w:r>
        <w:r w:rsidR="00330308">
          <w:rPr>
            <w:noProof/>
            <w:webHidden/>
          </w:rPr>
          <w:t>73</w:t>
        </w:r>
        <w:r w:rsidR="005D456E" w:rsidRPr="00BD0372">
          <w:rPr>
            <w:noProof/>
            <w:webHidden/>
          </w:rPr>
          <w:fldChar w:fldCharType="end"/>
        </w:r>
      </w:hyperlink>
    </w:p>
    <w:p w14:paraId="05CFE21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1" w:history="1">
        <w:r w:rsidR="000A0033" w:rsidRPr="00BD0372">
          <w:rPr>
            <w:rStyle w:val="Hyperlink"/>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Artistic Works, Performances, Designs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_Toc284414591 \h </w:instrText>
        </w:r>
        <w:r w:rsidR="005D456E" w:rsidRPr="00BD0372">
          <w:rPr>
            <w:noProof/>
            <w:webHidden/>
          </w:rPr>
        </w:r>
        <w:r w:rsidR="005D456E" w:rsidRPr="00BD0372">
          <w:rPr>
            <w:noProof/>
            <w:webHidden/>
          </w:rPr>
          <w:fldChar w:fldCharType="separate"/>
        </w:r>
        <w:r w:rsidR="00330308">
          <w:rPr>
            <w:noProof/>
            <w:webHidden/>
          </w:rPr>
          <w:t>73</w:t>
        </w:r>
        <w:r w:rsidR="005D456E" w:rsidRPr="00BD0372">
          <w:rPr>
            <w:noProof/>
            <w:webHidden/>
          </w:rPr>
          <w:fldChar w:fldCharType="end"/>
        </w:r>
      </w:hyperlink>
    </w:p>
    <w:p w14:paraId="1322087E"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2" w:history="1">
        <w:r w:rsidR="000A0033" w:rsidRPr="00BD0372">
          <w:rPr>
            <w:rStyle w:val="Hyperlink"/>
            <w:noProof/>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Other Unpublished Works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_Toc284414592 \h </w:instrText>
        </w:r>
        <w:r w:rsidR="005D456E" w:rsidRPr="00BD0372">
          <w:rPr>
            <w:noProof/>
            <w:webHidden/>
          </w:rPr>
        </w:r>
        <w:r w:rsidR="005D456E" w:rsidRPr="00BD0372">
          <w:rPr>
            <w:noProof/>
            <w:webHidden/>
          </w:rPr>
          <w:fldChar w:fldCharType="separate"/>
        </w:r>
        <w:r w:rsidR="00330308">
          <w:rPr>
            <w:noProof/>
            <w:webHidden/>
          </w:rPr>
          <w:t>75</w:t>
        </w:r>
        <w:r w:rsidR="005D456E" w:rsidRPr="00BD0372">
          <w:rPr>
            <w:noProof/>
            <w:webHidden/>
          </w:rPr>
          <w:fldChar w:fldCharType="end"/>
        </w:r>
      </w:hyperlink>
    </w:p>
    <w:p w14:paraId="1BAC85B8"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3" w:history="1">
        <w:r w:rsidR="000A0033" w:rsidRPr="00BD0372">
          <w:rPr>
            <w:rStyle w:val="Hyperlink"/>
            <w:b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Work Submitted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_Toc284414593 \h </w:instrText>
        </w:r>
        <w:r w:rsidR="005D456E" w:rsidRPr="00BD0372">
          <w:rPr>
            <w:noProof/>
            <w:webHidden/>
          </w:rPr>
        </w:r>
        <w:r w:rsidR="005D456E" w:rsidRPr="00BD0372">
          <w:rPr>
            <w:noProof/>
            <w:webHidden/>
          </w:rPr>
          <w:fldChar w:fldCharType="separate"/>
        </w:r>
        <w:r w:rsidR="00330308">
          <w:rPr>
            <w:noProof/>
            <w:webHidden/>
          </w:rPr>
          <w:t>75</w:t>
        </w:r>
        <w:r w:rsidR="005D456E" w:rsidRPr="00BD0372">
          <w:rPr>
            <w:noProof/>
            <w:webHidden/>
          </w:rPr>
          <w:fldChar w:fldCharType="end"/>
        </w:r>
      </w:hyperlink>
    </w:p>
    <w:p w14:paraId="4492A34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4" w:history="1">
        <w:r w:rsidR="000A0033" w:rsidRPr="00BD0372">
          <w:rPr>
            <w:rStyle w:val="Hyperlink"/>
            <w:iCs/>
            <w:noProof/>
          </w:rPr>
          <w:t>(i)</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In Preparation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_Toc284414594 \h </w:instrText>
        </w:r>
        <w:r w:rsidR="005D456E" w:rsidRPr="00BD0372">
          <w:rPr>
            <w:noProof/>
            <w:webHidden/>
          </w:rPr>
        </w:r>
        <w:r w:rsidR="005D456E" w:rsidRPr="00BD0372">
          <w:rPr>
            <w:noProof/>
            <w:webHidden/>
          </w:rPr>
          <w:fldChar w:fldCharType="separate"/>
        </w:r>
        <w:r w:rsidR="00330308">
          <w:rPr>
            <w:noProof/>
            <w:webHidden/>
          </w:rPr>
          <w:t>76</w:t>
        </w:r>
        <w:r w:rsidR="005D456E" w:rsidRPr="00BD0372">
          <w:rPr>
            <w:noProof/>
            <w:webHidden/>
          </w:rPr>
          <w:fldChar w:fldCharType="end"/>
        </w:r>
      </w:hyperlink>
    </w:p>
    <w:p w14:paraId="488FE1C5" w14:textId="77777777" w:rsidR="006A4968" w:rsidRPr="00BD0372" w:rsidRDefault="005D456E" w:rsidP="006A4968">
      <w:pPr>
        <w:pStyle w:val="Title"/>
        <w:tabs>
          <w:tab w:val="clear" w:pos="720"/>
          <w:tab w:val="left" w:pos="-720"/>
        </w:tabs>
        <w:ind w:hanging="2160"/>
        <w:rPr>
          <w:rFonts w:ascii="Times New Roman" w:hAnsi="Times New Roman"/>
        </w:rPr>
        <w:sectPr w:rsidR="006A4968" w:rsidRPr="00BD0372">
          <w:headerReference w:type="default" r:id="rId8"/>
          <w:headerReference w:type="first" r:id="rId9"/>
          <w:pgSz w:w="12240" w:h="15840"/>
          <w:pgMar w:top="1440" w:right="1080" w:bottom="1440" w:left="1080" w:header="720" w:footer="720" w:gutter="0"/>
          <w:cols w:space="720"/>
          <w:titlePg/>
        </w:sectPr>
      </w:pPr>
      <w:r w:rsidRPr="00BD0372">
        <w:rPr>
          <w:rFonts w:ascii="Times New Roman" w:hAnsi="Times New Roman"/>
        </w:rPr>
        <w:fldChar w:fldCharType="end"/>
      </w:r>
    </w:p>
    <w:p w14:paraId="7EAA71AE" w14:textId="1860378C" w:rsidR="006A4968" w:rsidRPr="00BD0372" w:rsidRDefault="004C76AA"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Pr>
          <w:b/>
          <w:sz w:val="20"/>
        </w:rPr>
        <w:lastRenderedPageBreak/>
        <w:tab/>
      </w:r>
      <w:r>
        <w:rPr>
          <w:b/>
          <w:sz w:val="20"/>
        </w:rPr>
        <w:tab/>
      </w:r>
      <w:r>
        <w:rPr>
          <w:b/>
          <w:sz w:val="20"/>
        </w:rPr>
        <w:tab/>
      </w:r>
      <w:r>
        <w:rPr>
          <w:b/>
          <w:sz w:val="20"/>
        </w:rPr>
        <w:tab/>
      </w:r>
      <w:r>
        <w:rPr>
          <w:b/>
          <w:sz w:val="20"/>
        </w:rPr>
        <w:tab/>
      </w:r>
      <w:r>
        <w:rPr>
          <w:b/>
          <w:sz w:val="20"/>
        </w:rPr>
        <w:tab/>
      </w:r>
      <w:r>
        <w:rPr>
          <w:b/>
          <w:sz w:val="20"/>
        </w:rPr>
        <w:tab/>
      </w:r>
    </w:p>
    <w:p w14:paraId="5BA8881D" w14:textId="00CA55F4" w:rsidR="006A4968" w:rsidRPr="0010693A" w:rsidRDefault="006A4968" w:rsidP="0010693A">
      <w:pPr>
        <w:pStyle w:val="Heading1"/>
        <w:numPr>
          <w:ilvl w:val="0"/>
          <w:numId w:val="2"/>
        </w:numPr>
        <w:tabs>
          <w:tab w:val="clear" w:pos="720"/>
          <w:tab w:val="num" w:pos="360"/>
        </w:tabs>
        <w:ind w:left="360"/>
        <w:rPr>
          <w:b/>
          <w:bCs/>
          <w:i w:val="0"/>
          <w:iCs/>
          <w:sz w:val="20"/>
        </w:rPr>
      </w:pPr>
      <w:bookmarkStart w:id="0" w:name="_Toc194205244"/>
      <w:bookmarkStart w:id="1" w:name="_Toc194210208"/>
      <w:bookmarkStart w:id="2" w:name="_Toc194210622"/>
      <w:bookmarkStart w:id="3" w:name="_Toc194210725"/>
      <w:bookmarkStart w:id="4" w:name="_Toc194222585"/>
      <w:bookmarkStart w:id="5" w:name="_Toc194223135"/>
      <w:bookmarkStart w:id="6" w:name="_Toc194223272"/>
      <w:bookmarkStart w:id="7" w:name="_Toc284414545"/>
      <w:r w:rsidRPr="00BD0372">
        <w:rPr>
          <w:b/>
          <w:bCs/>
          <w:i w:val="0"/>
          <w:iCs/>
          <w:sz w:val="20"/>
        </w:rPr>
        <w:t>PERSONAL INFORMATION</w:t>
      </w:r>
      <w:bookmarkEnd w:id="0"/>
      <w:bookmarkEnd w:id="1"/>
      <w:bookmarkEnd w:id="2"/>
      <w:bookmarkEnd w:id="3"/>
      <w:bookmarkEnd w:id="4"/>
      <w:bookmarkEnd w:id="5"/>
      <w:bookmarkEnd w:id="6"/>
      <w:bookmarkEnd w:id="7"/>
      <w:r w:rsidR="004C76AA">
        <w:rPr>
          <w:b/>
          <w:bCs/>
          <w:i w:val="0"/>
          <w:iCs/>
          <w:sz w:val="20"/>
        </w:rPr>
        <w:tab/>
      </w:r>
      <w:r w:rsidR="004C76AA">
        <w:rPr>
          <w:b/>
          <w:bCs/>
          <w:i w:val="0"/>
          <w:iCs/>
          <w:sz w:val="20"/>
        </w:rPr>
        <w:tab/>
      </w:r>
      <w:r w:rsidR="004C76AA">
        <w:rPr>
          <w:b/>
          <w:bCs/>
          <w:i w:val="0"/>
          <w:iCs/>
          <w:sz w:val="20"/>
        </w:rPr>
        <w:tab/>
      </w:r>
      <w:r w:rsidR="004C76AA">
        <w:rPr>
          <w:b/>
          <w:bCs/>
          <w:i w:val="0"/>
          <w:iCs/>
          <w:sz w:val="20"/>
        </w:rPr>
        <w:tab/>
      </w:r>
    </w:p>
    <w:p w14:paraId="6B7AB8A5"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SURNAME</w:t>
      </w:r>
      <w:r w:rsidRPr="00BD0372">
        <w:rPr>
          <w:sz w:val="20"/>
        </w:rPr>
        <w:t>: Irwin</w:t>
      </w:r>
      <w:r w:rsidRPr="00BD0372">
        <w:rPr>
          <w:sz w:val="20"/>
        </w:rPr>
        <w:tab/>
      </w:r>
      <w:r w:rsidRPr="00BD0372">
        <w:rPr>
          <w:sz w:val="20"/>
        </w:rPr>
        <w:tab/>
        <w:t xml:space="preserve"> </w:t>
      </w:r>
      <w:r w:rsidRPr="00BD0372">
        <w:rPr>
          <w:sz w:val="20"/>
        </w:rPr>
        <w:tab/>
      </w:r>
      <w:r w:rsidRPr="00BD0372">
        <w:rPr>
          <w:b/>
          <w:sz w:val="20"/>
        </w:rPr>
        <w:t>FIRST</w:t>
      </w:r>
      <w:r w:rsidRPr="00BD0372">
        <w:rPr>
          <w:sz w:val="20"/>
        </w:rPr>
        <w:t xml:space="preserve"> </w:t>
      </w:r>
      <w:r w:rsidRPr="00BD0372">
        <w:rPr>
          <w:b/>
          <w:sz w:val="20"/>
        </w:rPr>
        <w:t>NAME</w:t>
      </w:r>
      <w:r w:rsidRPr="00BD0372">
        <w:rPr>
          <w:sz w:val="20"/>
        </w:rPr>
        <w:t xml:space="preserve">: Rita </w:t>
      </w:r>
    </w:p>
    <w:p w14:paraId="5E0A724C"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r>
      <w:r w:rsidRPr="00BD0372">
        <w:rPr>
          <w:b/>
          <w:sz w:val="20"/>
        </w:rPr>
        <w:tab/>
      </w:r>
      <w:r w:rsidRPr="00BD0372">
        <w:rPr>
          <w:b/>
          <w:sz w:val="20"/>
        </w:rPr>
        <w:tab/>
      </w:r>
      <w:r w:rsidRPr="00BD0372">
        <w:rPr>
          <w:b/>
          <w:sz w:val="20"/>
        </w:rPr>
        <w:tab/>
      </w:r>
      <w:r w:rsidRPr="00BD0372">
        <w:rPr>
          <w:b/>
          <w:sz w:val="20"/>
        </w:rPr>
        <w:tab/>
        <w:t>MIDDLE NAME</w:t>
      </w:r>
      <w:r w:rsidRPr="00BD0372">
        <w:rPr>
          <w:sz w:val="20"/>
        </w:rPr>
        <w:t xml:space="preserve">: Louise </w:t>
      </w:r>
    </w:p>
    <w:p w14:paraId="51CFBE3A"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b/>
          <w:sz w:val="20"/>
        </w:rPr>
      </w:pPr>
    </w:p>
    <w:p w14:paraId="29C19123" w14:textId="107CF69D"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 xml:space="preserve">DEPARTMENT/SCHOOL: </w:t>
      </w:r>
      <w:r w:rsidR="001A637A" w:rsidRPr="00BD0372">
        <w:rPr>
          <w:sz w:val="20"/>
        </w:rPr>
        <w:t>Curriculum and Pedagogy</w:t>
      </w:r>
    </w:p>
    <w:p w14:paraId="01E9ABEF" w14:textId="2DE33F6C"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sz w:val="20"/>
        </w:rPr>
      </w:pPr>
      <w:r w:rsidRPr="00BD0372">
        <w:rPr>
          <w:i/>
          <w:sz w:val="20"/>
        </w:rPr>
        <w:tab/>
      </w:r>
      <w:r w:rsidRPr="00BD0372">
        <w:rPr>
          <w:i/>
          <w:sz w:val="20"/>
        </w:rPr>
        <w:tab/>
        <w:t>Home page</w:t>
      </w:r>
      <w:r w:rsidR="001A637A" w:rsidRPr="00BD0372">
        <w:rPr>
          <w:i/>
          <w:sz w:val="20"/>
        </w:rPr>
        <w:t>s</w:t>
      </w:r>
      <w:r w:rsidRPr="00BD0372">
        <w:rPr>
          <w:i/>
          <w:sz w:val="20"/>
        </w:rPr>
        <w:t>:</w:t>
      </w:r>
      <w:r w:rsidR="001A637A" w:rsidRPr="00BD0372">
        <w:rPr>
          <w:i/>
          <w:sz w:val="20"/>
        </w:rPr>
        <w:t xml:space="preserve"> </w:t>
      </w:r>
      <w:hyperlink r:id="rId10" w:history="1">
        <w:r w:rsidR="001A637A" w:rsidRPr="00BD0372">
          <w:rPr>
            <w:rStyle w:val="Hyperlink"/>
            <w:i/>
            <w:sz w:val="20"/>
          </w:rPr>
          <w:t>http://ritairwin.com/</w:t>
        </w:r>
      </w:hyperlink>
      <w:r w:rsidR="001A637A" w:rsidRPr="00BD0372">
        <w:rPr>
          <w:i/>
          <w:sz w:val="20"/>
        </w:rPr>
        <w:t xml:space="preserve">    and   </w:t>
      </w:r>
      <w:r w:rsidRPr="00BD0372">
        <w:rPr>
          <w:i/>
          <w:sz w:val="20"/>
        </w:rPr>
        <w:t xml:space="preserve"> </w:t>
      </w:r>
      <w:hyperlink r:id="rId11" w:history="1">
        <w:r w:rsidRPr="00BD0372">
          <w:rPr>
            <w:rStyle w:val="Hyperlink"/>
            <w:i/>
            <w:sz w:val="20"/>
          </w:rPr>
          <w:t>http://www.cust.educ.ubc.ca/faculty/irwin.html</w:t>
        </w:r>
      </w:hyperlink>
    </w:p>
    <w:p w14:paraId="7C75967C" w14:textId="5B2C5887" w:rsidR="006A4968"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color w:val="0000FF"/>
          <w:sz w:val="20"/>
          <w:u w:val="single"/>
        </w:rPr>
      </w:pPr>
      <w:r w:rsidRPr="00BD0372">
        <w:rPr>
          <w:i/>
          <w:sz w:val="20"/>
        </w:rPr>
        <w:tab/>
      </w:r>
      <w:r w:rsidRPr="00BD0372">
        <w:rPr>
          <w:i/>
          <w:sz w:val="20"/>
        </w:rPr>
        <w:tab/>
        <w:t xml:space="preserve">A/r/tography website: </w:t>
      </w:r>
      <w:hyperlink r:id="rId12" w:history="1">
        <w:r w:rsidR="00022B34" w:rsidRPr="00921705">
          <w:rPr>
            <w:rStyle w:val="Hyperlink"/>
            <w:i/>
            <w:sz w:val="20"/>
          </w:rPr>
          <w:t>http://</w:t>
        </w:r>
        <w:r w:rsidR="00022B34" w:rsidRPr="00921705">
          <w:rPr>
            <w:rStyle w:val="Hyperlink"/>
            <w:bCs/>
            <w:i/>
            <w:sz w:val="20"/>
          </w:rPr>
          <w:t>artography</w:t>
        </w:r>
        <w:r w:rsidR="00022B34" w:rsidRPr="00921705">
          <w:rPr>
            <w:rStyle w:val="Hyperlink"/>
            <w:i/>
            <w:sz w:val="20"/>
          </w:rPr>
          <w:t>.edcp.educ.ubc.ca/</w:t>
        </w:r>
      </w:hyperlink>
    </w:p>
    <w:p w14:paraId="4F196979" w14:textId="704CDD93" w:rsidR="00022B34" w:rsidRPr="00022B34" w:rsidRDefault="00022B34" w:rsidP="00022B34">
      <w:r>
        <w:rPr>
          <w:i/>
          <w:sz w:val="20"/>
        </w:rPr>
        <w:tab/>
        <w:t xml:space="preserve">Orchid:  </w:t>
      </w:r>
      <w:hyperlink r:id="rId13" w:history="1">
        <w:r w:rsidRPr="00022B34">
          <w:rPr>
            <w:rStyle w:val="Hyperlink"/>
            <w:color w:val="800080"/>
            <w:sz w:val="20"/>
            <w:szCs w:val="20"/>
            <w:shd w:val="clear" w:color="auto" w:fill="FFFFFF"/>
          </w:rPr>
          <w:t>https://orcid.org/0000-0003-1329-1866</w:t>
        </w:r>
      </w:hyperlink>
      <w:r>
        <w:rPr>
          <w:rFonts w:ascii="Calibri" w:hAnsi="Calibri" w:cs="Calibri"/>
          <w:color w:val="000000"/>
        </w:rPr>
        <w:t> </w:t>
      </w:r>
    </w:p>
    <w:p w14:paraId="461B08C3"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sz w:val="20"/>
        </w:rPr>
      </w:pPr>
      <w:r w:rsidRPr="00BD0372">
        <w:rPr>
          <w:i/>
          <w:sz w:val="20"/>
        </w:rPr>
        <w:tab/>
      </w:r>
      <w:r w:rsidRPr="00BD0372">
        <w:rPr>
          <w:b/>
          <w:sz w:val="20"/>
        </w:rPr>
        <w:t>FACULTY</w:t>
      </w:r>
      <w:r w:rsidRPr="00BD0372">
        <w:rPr>
          <w:sz w:val="20"/>
        </w:rPr>
        <w:t>: Education</w:t>
      </w:r>
    </w:p>
    <w:p w14:paraId="162BF909" w14:textId="05677F5C" w:rsidR="006A4968"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PRESENT RANK</w:t>
      </w:r>
      <w:r w:rsidRPr="00BD0372">
        <w:rPr>
          <w:sz w:val="20"/>
        </w:rPr>
        <w:t>: Professor</w:t>
      </w:r>
      <w:r w:rsidRPr="00BD0372">
        <w:rPr>
          <w:sz w:val="20"/>
        </w:rPr>
        <w:tab/>
      </w:r>
      <w:r w:rsidRPr="00BD0372">
        <w:rPr>
          <w:sz w:val="20"/>
        </w:rPr>
        <w:tab/>
      </w:r>
      <w:r w:rsidRPr="00BD0372">
        <w:rPr>
          <w:sz w:val="20"/>
        </w:rPr>
        <w:tab/>
      </w:r>
      <w:r w:rsidRPr="00BD0372">
        <w:rPr>
          <w:b/>
          <w:sz w:val="20"/>
        </w:rPr>
        <w:t>SINCE</w:t>
      </w:r>
      <w:r w:rsidRPr="00BD0372">
        <w:rPr>
          <w:sz w:val="20"/>
        </w:rPr>
        <w:t>: July 1, 1999</w:t>
      </w:r>
    </w:p>
    <w:p w14:paraId="2DEBA82E" w14:textId="77777777" w:rsidR="0010693A" w:rsidRDefault="0010693A" w:rsidP="006A4968">
      <w:pPr>
        <w:tabs>
          <w:tab w:val="left" w:pos="0"/>
          <w:tab w:val="left" w:pos="4320"/>
          <w:tab w:val="left" w:pos="5040"/>
          <w:tab w:val="left" w:pos="5760"/>
          <w:tab w:val="left" w:pos="6480"/>
          <w:tab w:val="left" w:pos="7200"/>
          <w:tab w:val="left" w:pos="7920"/>
          <w:tab w:val="left" w:pos="8640"/>
          <w:tab w:val="left" w:pos="9360"/>
        </w:tabs>
        <w:ind w:left="426" w:hanging="426"/>
        <w:rPr>
          <w:b/>
          <w:sz w:val="20"/>
        </w:rPr>
      </w:pPr>
      <w:r>
        <w:rPr>
          <w:b/>
          <w:sz w:val="20"/>
        </w:rPr>
        <w:tab/>
      </w:r>
    </w:p>
    <w:p w14:paraId="6E8DAC55" w14:textId="3BCE17BB" w:rsidR="0010693A" w:rsidRDefault="0010693A"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Pr>
          <w:b/>
          <w:sz w:val="20"/>
        </w:rPr>
        <w:tab/>
        <w:t>HONORARY APPOINTMENTS</w:t>
      </w:r>
      <w:r w:rsidRPr="0010693A">
        <w:rPr>
          <w:sz w:val="20"/>
        </w:rPr>
        <w:t>:</w:t>
      </w:r>
      <w:r>
        <w:rPr>
          <w:sz w:val="20"/>
        </w:rPr>
        <w:t xml:space="preserve"> Adjunct Professor (Research), Monash University, Australia</w:t>
      </w:r>
    </w:p>
    <w:p w14:paraId="5B2C6394" w14:textId="48FD2318" w:rsidR="0010693A" w:rsidRPr="0010693A" w:rsidRDefault="0010693A" w:rsidP="006A4968">
      <w:pPr>
        <w:tabs>
          <w:tab w:val="left" w:pos="0"/>
          <w:tab w:val="left" w:pos="4320"/>
          <w:tab w:val="left" w:pos="5040"/>
          <w:tab w:val="left" w:pos="5760"/>
          <w:tab w:val="left" w:pos="6480"/>
          <w:tab w:val="left" w:pos="7200"/>
          <w:tab w:val="left" w:pos="7920"/>
          <w:tab w:val="left" w:pos="8640"/>
          <w:tab w:val="left" w:pos="9360"/>
        </w:tabs>
        <w:ind w:left="426" w:hanging="426"/>
        <w:rPr>
          <w:bCs/>
          <w:sz w:val="20"/>
        </w:rPr>
      </w:pPr>
      <w:r>
        <w:rPr>
          <w:b/>
          <w:sz w:val="20"/>
        </w:rPr>
        <w:tab/>
        <w:t xml:space="preserve">                                                           </w:t>
      </w:r>
      <w:r w:rsidRPr="0010693A">
        <w:rPr>
          <w:bCs/>
          <w:sz w:val="20"/>
        </w:rPr>
        <w:t>Adjunct Professor, Southern Cross University, Australia</w:t>
      </w:r>
    </w:p>
    <w:p w14:paraId="2FFD79BB" w14:textId="77777777" w:rsidR="006A4968" w:rsidRPr="00BD0372" w:rsidRDefault="006A4968" w:rsidP="0010693A">
      <w:pPr>
        <w:tabs>
          <w:tab w:val="left" w:pos="4320"/>
          <w:tab w:val="left" w:pos="5040"/>
          <w:tab w:val="left" w:pos="5760"/>
          <w:tab w:val="left" w:pos="6480"/>
          <w:tab w:val="left" w:pos="7200"/>
          <w:tab w:val="left" w:pos="7920"/>
          <w:tab w:val="left" w:pos="8640"/>
          <w:tab w:val="left" w:pos="9360"/>
        </w:tabs>
        <w:rPr>
          <w:b/>
          <w:sz w:val="20"/>
        </w:rPr>
      </w:pPr>
    </w:p>
    <w:p w14:paraId="2A33BBE6"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8" w:name="_Toc194205245"/>
      <w:bookmarkStart w:id="9" w:name="_Toc194210209"/>
      <w:bookmarkStart w:id="10" w:name="_Toc194210623"/>
      <w:bookmarkStart w:id="11" w:name="_Toc194210726"/>
      <w:bookmarkStart w:id="12" w:name="_Toc194222586"/>
      <w:bookmarkStart w:id="13" w:name="_Toc194223136"/>
      <w:bookmarkStart w:id="14" w:name="_Toc194223273"/>
      <w:bookmarkStart w:id="15" w:name="_Toc284414546"/>
      <w:r w:rsidRPr="00BD0372">
        <w:rPr>
          <w:b/>
          <w:bCs/>
          <w:i w:val="0"/>
          <w:sz w:val="20"/>
        </w:rPr>
        <w:t>POST-SECONDARY EDUCATION</w:t>
      </w:r>
      <w:bookmarkEnd w:id="8"/>
      <w:bookmarkEnd w:id="9"/>
      <w:bookmarkEnd w:id="10"/>
      <w:bookmarkEnd w:id="11"/>
      <w:bookmarkEnd w:id="12"/>
      <w:bookmarkEnd w:id="13"/>
      <w:bookmarkEnd w:id="14"/>
      <w:bookmarkEnd w:id="15"/>
    </w:p>
    <w:p w14:paraId="1DBC2C8A" w14:textId="77777777" w:rsidR="006A4968" w:rsidRPr="00BD0372" w:rsidRDefault="006A4968" w:rsidP="006A4968">
      <w:pPr>
        <w:tabs>
          <w:tab w:val="left" w:pos="4320"/>
          <w:tab w:val="left" w:pos="5040"/>
          <w:tab w:val="left" w:pos="5760"/>
          <w:tab w:val="left" w:pos="6480"/>
          <w:tab w:val="left" w:pos="7200"/>
          <w:tab w:val="left" w:pos="7920"/>
          <w:tab w:val="left" w:pos="8640"/>
          <w:tab w:val="left" w:pos="9360"/>
        </w:tabs>
        <w:ind w:left="-720"/>
        <w:rPr>
          <w:b/>
          <w:sz w:val="20"/>
          <w:lang w:val="en-GB"/>
        </w:rPr>
      </w:pPr>
    </w:p>
    <w:tbl>
      <w:tblPr>
        <w:tblW w:w="0" w:type="auto"/>
        <w:tblInd w:w="378" w:type="dxa"/>
        <w:tblLayout w:type="fixed"/>
        <w:tblLook w:val="0000" w:firstRow="0" w:lastRow="0" w:firstColumn="0" w:lastColumn="0" w:noHBand="0" w:noVBand="0"/>
      </w:tblPr>
      <w:tblGrid>
        <w:gridCol w:w="2849"/>
        <w:gridCol w:w="2126"/>
        <w:gridCol w:w="3125"/>
        <w:gridCol w:w="1260"/>
      </w:tblGrid>
      <w:tr w:rsidR="006A4968" w:rsidRPr="00BD0372" w14:paraId="1BB87C4E" w14:textId="77777777" w:rsidTr="0011640B">
        <w:tc>
          <w:tcPr>
            <w:tcW w:w="2849" w:type="dxa"/>
            <w:tcBorders>
              <w:top w:val="double" w:sz="6" w:space="0" w:color="auto"/>
              <w:left w:val="double" w:sz="6" w:space="0" w:color="auto"/>
              <w:bottom w:val="double" w:sz="6" w:space="0" w:color="auto"/>
              <w:right w:val="double" w:sz="6" w:space="0" w:color="auto"/>
            </w:tcBorders>
          </w:tcPr>
          <w:p w14:paraId="570576A2"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or Institution</w:t>
            </w:r>
          </w:p>
        </w:tc>
        <w:tc>
          <w:tcPr>
            <w:tcW w:w="2126" w:type="dxa"/>
            <w:tcBorders>
              <w:top w:val="double" w:sz="6" w:space="0" w:color="auto"/>
              <w:bottom w:val="double" w:sz="6" w:space="0" w:color="auto"/>
              <w:right w:val="double" w:sz="6" w:space="0" w:color="auto"/>
            </w:tcBorders>
          </w:tcPr>
          <w:p w14:paraId="07A5102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Degree</w:t>
            </w:r>
          </w:p>
        </w:tc>
        <w:tc>
          <w:tcPr>
            <w:tcW w:w="3125" w:type="dxa"/>
            <w:tcBorders>
              <w:top w:val="double" w:sz="6" w:space="0" w:color="auto"/>
              <w:bottom w:val="double" w:sz="6" w:space="0" w:color="auto"/>
              <w:right w:val="double" w:sz="6" w:space="0" w:color="auto"/>
            </w:tcBorders>
          </w:tcPr>
          <w:p w14:paraId="62695FD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Subject Area</w:t>
            </w:r>
          </w:p>
        </w:tc>
        <w:tc>
          <w:tcPr>
            <w:tcW w:w="1260" w:type="dxa"/>
            <w:tcBorders>
              <w:top w:val="double" w:sz="6" w:space="0" w:color="auto"/>
              <w:bottom w:val="double" w:sz="6" w:space="0" w:color="auto"/>
              <w:right w:val="double" w:sz="6" w:space="0" w:color="auto"/>
            </w:tcBorders>
          </w:tcPr>
          <w:p w14:paraId="7F8E935E"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6A4968" w:rsidRPr="00BD0372" w14:paraId="2BB626DB" w14:textId="77777777" w:rsidTr="0011640B">
        <w:tc>
          <w:tcPr>
            <w:tcW w:w="2849" w:type="dxa"/>
            <w:tcBorders>
              <w:top w:val="single" w:sz="6" w:space="0" w:color="auto"/>
              <w:left w:val="single" w:sz="6" w:space="0" w:color="auto"/>
              <w:bottom w:val="single" w:sz="6" w:space="0" w:color="auto"/>
              <w:right w:val="single" w:sz="6" w:space="0" w:color="auto"/>
            </w:tcBorders>
          </w:tcPr>
          <w:p w14:paraId="0F857942" w14:textId="77777777" w:rsidR="006A4968" w:rsidRPr="00BD0372" w:rsidRDefault="006A4968" w:rsidP="002D39D1">
            <w:pPr>
              <w:rPr>
                <w:sz w:val="20"/>
              </w:rPr>
            </w:pPr>
            <w:r w:rsidRPr="00BD0372">
              <w:rPr>
                <w:sz w:val="20"/>
                <w:lang w:val="en-GB"/>
              </w:rPr>
              <w:t>University of British Columbia</w:t>
            </w:r>
          </w:p>
        </w:tc>
        <w:tc>
          <w:tcPr>
            <w:tcW w:w="2126" w:type="dxa"/>
            <w:tcBorders>
              <w:top w:val="single" w:sz="6" w:space="0" w:color="auto"/>
              <w:left w:val="single" w:sz="6" w:space="0" w:color="auto"/>
              <w:bottom w:val="single" w:sz="6" w:space="0" w:color="auto"/>
              <w:right w:val="single" w:sz="6" w:space="0" w:color="auto"/>
            </w:tcBorders>
          </w:tcPr>
          <w:p w14:paraId="0E897FF1" w14:textId="77777777" w:rsidR="006A4968" w:rsidRPr="00BD0372" w:rsidRDefault="006A4968" w:rsidP="002D39D1">
            <w:pPr>
              <w:rPr>
                <w:sz w:val="20"/>
              </w:rPr>
            </w:pPr>
            <w:r w:rsidRPr="00BD0372">
              <w:rPr>
                <w:sz w:val="20"/>
                <w:lang w:val="en-GB"/>
              </w:rPr>
              <w:t>Doctor of Education</w:t>
            </w:r>
          </w:p>
        </w:tc>
        <w:tc>
          <w:tcPr>
            <w:tcW w:w="3125" w:type="dxa"/>
            <w:tcBorders>
              <w:top w:val="single" w:sz="6" w:space="0" w:color="auto"/>
              <w:left w:val="single" w:sz="6" w:space="0" w:color="auto"/>
              <w:bottom w:val="single" w:sz="6" w:space="0" w:color="auto"/>
              <w:right w:val="single" w:sz="6" w:space="0" w:color="auto"/>
            </w:tcBorders>
          </w:tcPr>
          <w:p w14:paraId="4BFE0569" w14:textId="77777777" w:rsidR="006A4968" w:rsidRPr="00BD0372" w:rsidRDefault="006A4968" w:rsidP="002D39D1">
            <w:pPr>
              <w:rPr>
                <w:sz w:val="20"/>
              </w:rPr>
            </w:pPr>
            <w:r w:rsidRPr="00BD0372">
              <w:rPr>
                <w:sz w:val="20"/>
              </w:rPr>
              <w:t>Art Education</w:t>
            </w:r>
          </w:p>
          <w:p w14:paraId="6B226435" w14:textId="601C0AC4" w:rsidR="006A4968" w:rsidRPr="00BD0372" w:rsidRDefault="007F7AB7" w:rsidP="002D39D1">
            <w:pPr>
              <w:rPr>
                <w:sz w:val="20"/>
              </w:rPr>
            </w:pPr>
            <w:r>
              <w:rPr>
                <w:sz w:val="20"/>
              </w:rPr>
              <w:t>(</w:t>
            </w:r>
            <w:r w:rsidR="006A4968" w:rsidRPr="00BD0372">
              <w:rPr>
                <w:sz w:val="20"/>
              </w:rPr>
              <w:t>Curriculum Studies</w:t>
            </w:r>
            <w:r>
              <w:rPr>
                <w:sz w:val="20"/>
              </w:rPr>
              <w:t>)</w:t>
            </w:r>
          </w:p>
        </w:tc>
        <w:tc>
          <w:tcPr>
            <w:tcW w:w="1260" w:type="dxa"/>
            <w:tcBorders>
              <w:top w:val="single" w:sz="6" w:space="0" w:color="auto"/>
              <w:left w:val="single" w:sz="6" w:space="0" w:color="auto"/>
              <w:bottom w:val="single" w:sz="6" w:space="0" w:color="auto"/>
              <w:right w:val="single" w:sz="6" w:space="0" w:color="auto"/>
            </w:tcBorders>
          </w:tcPr>
          <w:p w14:paraId="216B4802" w14:textId="77777777" w:rsidR="006A4968" w:rsidRPr="00BD0372" w:rsidRDefault="006A4968" w:rsidP="002D39D1">
            <w:pPr>
              <w:jc w:val="center"/>
              <w:rPr>
                <w:sz w:val="20"/>
              </w:rPr>
            </w:pPr>
            <w:r w:rsidRPr="00BD0372">
              <w:rPr>
                <w:sz w:val="20"/>
                <w:lang w:val="en-GB"/>
              </w:rPr>
              <w:t>1986-1988</w:t>
            </w:r>
          </w:p>
        </w:tc>
      </w:tr>
      <w:tr w:rsidR="006A4968" w:rsidRPr="00BD0372" w14:paraId="1CD5B28C" w14:textId="77777777" w:rsidTr="0011640B">
        <w:tc>
          <w:tcPr>
            <w:tcW w:w="2849" w:type="dxa"/>
            <w:tcBorders>
              <w:top w:val="single" w:sz="6" w:space="0" w:color="auto"/>
              <w:left w:val="single" w:sz="6" w:space="0" w:color="auto"/>
              <w:bottom w:val="single" w:sz="6" w:space="0" w:color="auto"/>
              <w:right w:val="single" w:sz="6" w:space="0" w:color="auto"/>
            </w:tcBorders>
          </w:tcPr>
          <w:p w14:paraId="05FD66E5" w14:textId="77777777" w:rsidR="006A4968" w:rsidRPr="00BD0372" w:rsidRDefault="006A4968" w:rsidP="002D39D1">
            <w:pPr>
              <w:tabs>
                <w:tab w:val="left" w:pos="-720"/>
              </w:tabs>
              <w:suppressAutoHyphens/>
              <w:rPr>
                <w:sz w:val="20"/>
              </w:rPr>
            </w:pPr>
            <w:r w:rsidRPr="00BD0372">
              <w:rPr>
                <w:sz w:val="20"/>
                <w:lang w:val="en-GB"/>
              </w:rPr>
              <w:t>University of Victoria</w:t>
            </w:r>
          </w:p>
        </w:tc>
        <w:tc>
          <w:tcPr>
            <w:tcW w:w="2126" w:type="dxa"/>
            <w:tcBorders>
              <w:top w:val="single" w:sz="6" w:space="0" w:color="auto"/>
              <w:left w:val="single" w:sz="6" w:space="0" w:color="auto"/>
              <w:bottom w:val="single" w:sz="6" w:space="0" w:color="auto"/>
              <w:right w:val="single" w:sz="6" w:space="0" w:color="auto"/>
            </w:tcBorders>
          </w:tcPr>
          <w:p w14:paraId="65610FAB" w14:textId="77777777" w:rsidR="006A4968" w:rsidRPr="00BD0372" w:rsidRDefault="006A4968" w:rsidP="002D39D1">
            <w:pPr>
              <w:rPr>
                <w:sz w:val="20"/>
              </w:rPr>
            </w:pPr>
            <w:r w:rsidRPr="00BD0372">
              <w:rPr>
                <w:sz w:val="20"/>
                <w:lang w:val="en-GB"/>
              </w:rPr>
              <w:t>Master of Education</w:t>
            </w:r>
          </w:p>
        </w:tc>
        <w:tc>
          <w:tcPr>
            <w:tcW w:w="3125" w:type="dxa"/>
            <w:tcBorders>
              <w:top w:val="single" w:sz="6" w:space="0" w:color="auto"/>
              <w:left w:val="single" w:sz="6" w:space="0" w:color="auto"/>
              <w:bottom w:val="single" w:sz="6" w:space="0" w:color="auto"/>
              <w:right w:val="single" w:sz="6" w:space="0" w:color="auto"/>
            </w:tcBorders>
          </w:tcPr>
          <w:p w14:paraId="57A300F7" w14:textId="77777777" w:rsidR="006A4968" w:rsidRPr="00BD0372" w:rsidRDefault="006A4968" w:rsidP="002D39D1">
            <w:pPr>
              <w:pStyle w:val="Header"/>
              <w:tabs>
                <w:tab w:val="clear" w:pos="4320"/>
                <w:tab w:val="clear" w:pos="8640"/>
              </w:tabs>
              <w:rPr>
                <w:rFonts w:ascii="Times New Roman" w:hAnsi="Times New Roman"/>
                <w:sz w:val="20"/>
              </w:rPr>
            </w:pPr>
            <w:r w:rsidRPr="00BD0372">
              <w:rPr>
                <w:rFonts w:ascii="Times New Roman" w:hAnsi="Times New Roman"/>
                <w:sz w:val="20"/>
              </w:rPr>
              <w:t>Curriculum Studies (Art and Music Ed. emphasis)</w:t>
            </w:r>
          </w:p>
        </w:tc>
        <w:tc>
          <w:tcPr>
            <w:tcW w:w="1260" w:type="dxa"/>
            <w:tcBorders>
              <w:top w:val="single" w:sz="6" w:space="0" w:color="auto"/>
              <w:left w:val="single" w:sz="6" w:space="0" w:color="auto"/>
              <w:bottom w:val="single" w:sz="6" w:space="0" w:color="auto"/>
              <w:right w:val="single" w:sz="6" w:space="0" w:color="auto"/>
            </w:tcBorders>
          </w:tcPr>
          <w:p w14:paraId="2368E883" w14:textId="77777777" w:rsidR="006A4968" w:rsidRPr="00BD0372" w:rsidRDefault="006A4968" w:rsidP="002D39D1">
            <w:pPr>
              <w:jc w:val="center"/>
              <w:rPr>
                <w:sz w:val="20"/>
                <w:lang w:val="en-GB"/>
              </w:rPr>
            </w:pPr>
            <w:r w:rsidRPr="00BD0372">
              <w:rPr>
                <w:sz w:val="20"/>
                <w:lang w:val="en-GB"/>
              </w:rPr>
              <w:t>1984-1986</w:t>
            </w:r>
          </w:p>
          <w:p w14:paraId="0AACA8D5" w14:textId="77777777" w:rsidR="006A4968" w:rsidRPr="00BD0372" w:rsidRDefault="006A4968" w:rsidP="002D39D1">
            <w:pPr>
              <w:jc w:val="center"/>
              <w:rPr>
                <w:sz w:val="20"/>
              </w:rPr>
            </w:pPr>
          </w:p>
        </w:tc>
      </w:tr>
      <w:tr w:rsidR="006A4968" w:rsidRPr="00BD0372" w14:paraId="6407921D" w14:textId="77777777" w:rsidTr="0011640B">
        <w:tc>
          <w:tcPr>
            <w:tcW w:w="2849" w:type="dxa"/>
            <w:tcBorders>
              <w:top w:val="single" w:sz="6" w:space="0" w:color="auto"/>
              <w:left w:val="single" w:sz="6" w:space="0" w:color="auto"/>
              <w:bottom w:val="single" w:sz="6" w:space="0" w:color="auto"/>
              <w:right w:val="single" w:sz="6" w:space="0" w:color="auto"/>
            </w:tcBorders>
          </w:tcPr>
          <w:p w14:paraId="4D2F5D0E" w14:textId="77777777" w:rsidR="006A4968" w:rsidRPr="00BD0372" w:rsidRDefault="006A4968" w:rsidP="002D39D1">
            <w:pPr>
              <w:tabs>
                <w:tab w:val="left" w:pos="-720"/>
              </w:tabs>
              <w:suppressAutoHyphens/>
              <w:rPr>
                <w:sz w:val="20"/>
                <w:lang w:val="en-GB"/>
              </w:rPr>
            </w:pPr>
            <w:r w:rsidRPr="00BD0372">
              <w:rPr>
                <w:sz w:val="20"/>
                <w:lang w:val="en-GB"/>
              </w:rPr>
              <w:t>University of Lethbridge</w:t>
            </w:r>
          </w:p>
          <w:p w14:paraId="2D11C4C5" w14:textId="77777777" w:rsidR="006A4968" w:rsidRPr="00BD0372" w:rsidRDefault="006A4968" w:rsidP="002D39D1">
            <w:pPr>
              <w:rPr>
                <w:sz w:val="20"/>
              </w:rPr>
            </w:pPr>
          </w:p>
        </w:tc>
        <w:tc>
          <w:tcPr>
            <w:tcW w:w="2126" w:type="dxa"/>
            <w:tcBorders>
              <w:top w:val="single" w:sz="6" w:space="0" w:color="auto"/>
              <w:left w:val="single" w:sz="6" w:space="0" w:color="auto"/>
              <w:bottom w:val="single" w:sz="6" w:space="0" w:color="auto"/>
              <w:right w:val="single" w:sz="6" w:space="0" w:color="auto"/>
            </w:tcBorders>
          </w:tcPr>
          <w:p w14:paraId="1DB67583" w14:textId="77777777" w:rsidR="006A4968" w:rsidRPr="00BD0372" w:rsidRDefault="006A4968" w:rsidP="002D39D1">
            <w:pPr>
              <w:rPr>
                <w:sz w:val="20"/>
              </w:rPr>
            </w:pPr>
            <w:r w:rsidRPr="00BD0372">
              <w:rPr>
                <w:sz w:val="20"/>
                <w:lang w:val="en-GB"/>
              </w:rPr>
              <w:t>Diploma Program in Education</w:t>
            </w:r>
          </w:p>
        </w:tc>
        <w:tc>
          <w:tcPr>
            <w:tcW w:w="3125" w:type="dxa"/>
            <w:tcBorders>
              <w:top w:val="single" w:sz="6" w:space="0" w:color="auto"/>
              <w:left w:val="single" w:sz="6" w:space="0" w:color="auto"/>
              <w:bottom w:val="single" w:sz="6" w:space="0" w:color="auto"/>
              <w:right w:val="single" w:sz="6" w:space="0" w:color="auto"/>
            </w:tcBorders>
          </w:tcPr>
          <w:p w14:paraId="7BC6E20D" w14:textId="77777777" w:rsidR="006A4968" w:rsidRPr="00BD0372" w:rsidRDefault="006A4968" w:rsidP="002D39D1">
            <w:pPr>
              <w:rPr>
                <w:sz w:val="20"/>
              </w:rPr>
            </w:pPr>
            <w:r w:rsidRPr="00BD0372">
              <w:rPr>
                <w:sz w:val="20"/>
              </w:rPr>
              <w:t>Curriculum Studies and the Arts</w:t>
            </w:r>
          </w:p>
        </w:tc>
        <w:tc>
          <w:tcPr>
            <w:tcW w:w="1260" w:type="dxa"/>
            <w:tcBorders>
              <w:top w:val="single" w:sz="6" w:space="0" w:color="auto"/>
              <w:left w:val="single" w:sz="6" w:space="0" w:color="auto"/>
              <w:bottom w:val="single" w:sz="6" w:space="0" w:color="auto"/>
              <w:right w:val="single" w:sz="6" w:space="0" w:color="auto"/>
            </w:tcBorders>
          </w:tcPr>
          <w:p w14:paraId="17DB0729" w14:textId="77777777" w:rsidR="006A4968" w:rsidRPr="00BD0372" w:rsidRDefault="006A4968" w:rsidP="002D39D1">
            <w:pPr>
              <w:jc w:val="center"/>
              <w:rPr>
                <w:sz w:val="20"/>
                <w:lang w:val="en-GB"/>
              </w:rPr>
            </w:pPr>
            <w:r w:rsidRPr="00BD0372">
              <w:rPr>
                <w:sz w:val="20"/>
                <w:lang w:val="en-GB"/>
              </w:rPr>
              <w:t>1978-1985</w:t>
            </w:r>
          </w:p>
          <w:p w14:paraId="48AE5BE1" w14:textId="77777777" w:rsidR="006A4968" w:rsidRPr="00BD0372" w:rsidRDefault="006A4968" w:rsidP="002D39D1">
            <w:pPr>
              <w:jc w:val="center"/>
              <w:rPr>
                <w:sz w:val="20"/>
              </w:rPr>
            </w:pPr>
          </w:p>
        </w:tc>
      </w:tr>
      <w:tr w:rsidR="006A4968" w:rsidRPr="00BD0372" w14:paraId="27BE6286" w14:textId="77777777" w:rsidTr="0011640B">
        <w:tc>
          <w:tcPr>
            <w:tcW w:w="2849" w:type="dxa"/>
            <w:tcBorders>
              <w:left w:val="single" w:sz="6" w:space="0" w:color="auto"/>
              <w:bottom w:val="single" w:sz="6" w:space="0" w:color="auto"/>
              <w:right w:val="single" w:sz="6" w:space="0" w:color="auto"/>
            </w:tcBorders>
          </w:tcPr>
          <w:p w14:paraId="117D5867" w14:textId="77777777" w:rsidR="006A4968" w:rsidRPr="00BD0372" w:rsidRDefault="006A4968" w:rsidP="002D39D1">
            <w:pPr>
              <w:tabs>
                <w:tab w:val="left" w:pos="-720"/>
              </w:tabs>
              <w:suppressAutoHyphens/>
              <w:rPr>
                <w:sz w:val="20"/>
                <w:lang w:val="en-GB"/>
              </w:rPr>
            </w:pPr>
            <w:r w:rsidRPr="00BD0372">
              <w:rPr>
                <w:sz w:val="20"/>
                <w:lang w:val="en-GB"/>
              </w:rPr>
              <w:t>University of Lethbridge</w:t>
            </w:r>
          </w:p>
          <w:p w14:paraId="10B5102F" w14:textId="77777777" w:rsidR="006A4968" w:rsidRPr="00BD0372" w:rsidRDefault="006A4968" w:rsidP="002D39D1">
            <w:pPr>
              <w:spacing w:line="240" w:lineRule="atLeast"/>
              <w:rPr>
                <w:sz w:val="20"/>
              </w:rPr>
            </w:pPr>
          </w:p>
        </w:tc>
        <w:tc>
          <w:tcPr>
            <w:tcW w:w="2126" w:type="dxa"/>
            <w:tcBorders>
              <w:left w:val="single" w:sz="6" w:space="0" w:color="auto"/>
              <w:bottom w:val="single" w:sz="6" w:space="0" w:color="auto"/>
              <w:right w:val="single" w:sz="6" w:space="0" w:color="auto"/>
            </w:tcBorders>
          </w:tcPr>
          <w:p w14:paraId="0D3A875C" w14:textId="77777777" w:rsidR="006A4968" w:rsidRPr="00BD0372" w:rsidRDefault="006A4968" w:rsidP="002D39D1">
            <w:pPr>
              <w:rPr>
                <w:sz w:val="20"/>
              </w:rPr>
            </w:pPr>
            <w:r w:rsidRPr="00BD0372">
              <w:rPr>
                <w:sz w:val="20"/>
                <w:lang w:val="en-GB"/>
              </w:rPr>
              <w:t>Bachelor of Education</w:t>
            </w:r>
          </w:p>
        </w:tc>
        <w:tc>
          <w:tcPr>
            <w:tcW w:w="3125" w:type="dxa"/>
            <w:tcBorders>
              <w:left w:val="single" w:sz="6" w:space="0" w:color="auto"/>
              <w:bottom w:val="single" w:sz="6" w:space="0" w:color="auto"/>
              <w:right w:val="single" w:sz="6" w:space="0" w:color="auto"/>
            </w:tcBorders>
          </w:tcPr>
          <w:p w14:paraId="19679550" w14:textId="77777777" w:rsidR="006A4968" w:rsidRPr="00BD0372" w:rsidRDefault="006A4968" w:rsidP="002D39D1">
            <w:pPr>
              <w:rPr>
                <w:sz w:val="20"/>
              </w:rPr>
            </w:pPr>
            <w:r w:rsidRPr="00BD0372">
              <w:rPr>
                <w:sz w:val="20"/>
              </w:rPr>
              <w:t>Art Education (major)</w:t>
            </w:r>
          </w:p>
          <w:p w14:paraId="35D7DD14" w14:textId="77777777" w:rsidR="006A4968" w:rsidRPr="00BD0372" w:rsidRDefault="006A4968" w:rsidP="002D39D1">
            <w:pPr>
              <w:rPr>
                <w:sz w:val="20"/>
              </w:rPr>
            </w:pPr>
            <w:r w:rsidRPr="00BD0372">
              <w:rPr>
                <w:sz w:val="20"/>
              </w:rPr>
              <w:t>Drama Education (minor)</w:t>
            </w:r>
          </w:p>
        </w:tc>
        <w:tc>
          <w:tcPr>
            <w:tcW w:w="1260" w:type="dxa"/>
            <w:tcBorders>
              <w:left w:val="single" w:sz="6" w:space="0" w:color="auto"/>
              <w:bottom w:val="single" w:sz="6" w:space="0" w:color="auto"/>
              <w:right w:val="single" w:sz="6" w:space="0" w:color="auto"/>
            </w:tcBorders>
          </w:tcPr>
          <w:p w14:paraId="354918E4" w14:textId="77777777" w:rsidR="006A4968" w:rsidRPr="00BD0372" w:rsidRDefault="006A4968" w:rsidP="002D39D1">
            <w:pPr>
              <w:jc w:val="center"/>
              <w:rPr>
                <w:sz w:val="20"/>
                <w:lang w:val="en-GB"/>
              </w:rPr>
            </w:pPr>
            <w:r w:rsidRPr="00BD0372">
              <w:rPr>
                <w:sz w:val="20"/>
                <w:lang w:val="en-GB"/>
              </w:rPr>
              <w:t>1973-1977</w:t>
            </w:r>
          </w:p>
          <w:p w14:paraId="504CA763" w14:textId="77777777" w:rsidR="006A4968" w:rsidRPr="00BD0372" w:rsidRDefault="006A4968" w:rsidP="002D39D1">
            <w:pPr>
              <w:jc w:val="center"/>
              <w:rPr>
                <w:sz w:val="20"/>
              </w:rPr>
            </w:pPr>
          </w:p>
        </w:tc>
      </w:tr>
    </w:tbl>
    <w:p w14:paraId="4DD67530"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p>
    <w:p w14:paraId="375A895B"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r w:rsidRPr="00BD0372">
        <w:rPr>
          <w:sz w:val="20"/>
        </w:rPr>
        <w:tab/>
      </w:r>
      <w:r w:rsidRPr="00BD0372">
        <w:rPr>
          <w:b/>
          <w:sz w:val="20"/>
        </w:rPr>
        <w:t>Title of Dissertation and Supervisory Committee</w:t>
      </w:r>
      <w:r w:rsidRPr="00BD0372">
        <w:rPr>
          <w:sz w:val="20"/>
        </w:rPr>
        <w:br/>
      </w:r>
      <w:r w:rsidRPr="00BD0372">
        <w:rPr>
          <w:i/>
          <w:sz w:val="20"/>
        </w:rPr>
        <w:t>The Practical Knowledge of a Fine Arts Supervisor in Educational Change: A Case Study.</w:t>
      </w:r>
      <w:r w:rsidRPr="00BD0372">
        <w:rPr>
          <w:sz w:val="20"/>
        </w:rPr>
        <w:t xml:space="preserve"> </w:t>
      </w:r>
      <w:r w:rsidRPr="00BD0372">
        <w:rPr>
          <w:sz w:val="20"/>
        </w:rPr>
        <w:br/>
        <w:t>Research Supervisor: James U. Gray. Committee Members: Ronald N. MacGregor and Ian Housego.</w:t>
      </w:r>
    </w:p>
    <w:p w14:paraId="27543683"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p>
    <w:p w14:paraId="64BBF9E2" w14:textId="77777777" w:rsidR="006A4968" w:rsidRPr="00BD0372" w:rsidRDefault="006A4968" w:rsidP="006A4968">
      <w:pPr>
        <w:pStyle w:val="Heading3"/>
        <w:tabs>
          <w:tab w:val="clear" w:pos="720"/>
          <w:tab w:val="left" w:pos="0"/>
        </w:tabs>
        <w:ind w:firstLine="0"/>
        <w:rPr>
          <w:rFonts w:ascii="Times New Roman" w:hAnsi="Times New Roman"/>
          <w:sz w:val="20"/>
        </w:rPr>
      </w:pPr>
      <w:r w:rsidRPr="00BD0372">
        <w:rPr>
          <w:rFonts w:ascii="Times New Roman" w:hAnsi="Times New Roman"/>
          <w:sz w:val="20"/>
        </w:rPr>
        <w:t>Special Professional Qualifications</w:t>
      </w:r>
    </w:p>
    <w:p w14:paraId="1A6E3915" w14:textId="77777777" w:rsidR="006A4968" w:rsidRPr="00BD0372" w:rsidRDefault="006A4968" w:rsidP="006A4968">
      <w:pPr>
        <w:tabs>
          <w:tab w:val="left" w:pos="-720"/>
        </w:tabs>
        <w:suppressAutoHyphens/>
        <w:ind w:left="2160" w:hanging="1451"/>
        <w:jc w:val="both"/>
        <w:rPr>
          <w:sz w:val="20"/>
          <w:lang w:val="en-GB"/>
        </w:rPr>
      </w:pPr>
      <w:r w:rsidRPr="00BD0372">
        <w:rPr>
          <w:sz w:val="20"/>
          <w:lang w:val="en-GB"/>
        </w:rPr>
        <w:t>2003-2005</w:t>
      </w:r>
      <w:r w:rsidRPr="00BD0372">
        <w:rPr>
          <w:sz w:val="20"/>
          <w:lang w:val="en-GB"/>
        </w:rPr>
        <w:tab/>
        <w:t xml:space="preserve">Enrolled in </w:t>
      </w:r>
      <w:r w:rsidRPr="00BD0372">
        <w:rPr>
          <w:i/>
          <w:sz w:val="20"/>
          <w:lang w:val="en-GB"/>
        </w:rPr>
        <w:t>Conflict Resolution Certificate Program</w:t>
      </w:r>
      <w:r w:rsidRPr="00BD0372">
        <w:rPr>
          <w:sz w:val="20"/>
          <w:lang w:val="en-GB"/>
        </w:rPr>
        <w:t>, Justice Institute, New Westminster</w:t>
      </w:r>
    </w:p>
    <w:p w14:paraId="11909646" w14:textId="77777777" w:rsidR="006A4968" w:rsidRPr="00BD0372" w:rsidRDefault="006A4968" w:rsidP="006A4968">
      <w:pPr>
        <w:tabs>
          <w:tab w:val="left" w:pos="-720"/>
        </w:tabs>
        <w:suppressAutoHyphens/>
        <w:ind w:left="-720" w:firstLine="720"/>
        <w:jc w:val="both"/>
        <w:rPr>
          <w:b/>
          <w:sz w:val="20"/>
        </w:rPr>
      </w:pPr>
      <w:r w:rsidRPr="00BD0372">
        <w:rPr>
          <w:b/>
          <w:sz w:val="20"/>
        </w:rPr>
        <w:tab/>
      </w:r>
      <w:r w:rsidRPr="00BD0372">
        <w:rPr>
          <w:sz w:val="20"/>
          <w:lang w:val="en-GB"/>
        </w:rPr>
        <w:t>1979</w:t>
      </w:r>
      <w:r w:rsidRPr="00BD0372">
        <w:rPr>
          <w:sz w:val="20"/>
          <w:lang w:val="en-GB"/>
        </w:rPr>
        <w:tab/>
      </w:r>
      <w:r w:rsidRPr="00BD0372">
        <w:rPr>
          <w:sz w:val="20"/>
          <w:lang w:val="en-GB"/>
        </w:rPr>
        <w:tab/>
      </w:r>
      <w:r w:rsidRPr="00BD0372">
        <w:rPr>
          <w:i/>
          <w:sz w:val="20"/>
          <w:lang w:val="en-GB"/>
        </w:rPr>
        <w:t>Alberta Permanent Professional Teaching Certificate</w:t>
      </w:r>
    </w:p>
    <w:p w14:paraId="72E1C562" w14:textId="77777777" w:rsidR="006A4968" w:rsidRPr="00BD0372" w:rsidRDefault="006A4968" w:rsidP="006A4968">
      <w:pPr>
        <w:tabs>
          <w:tab w:val="left" w:pos="-720"/>
        </w:tabs>
        <w:suppressAutoHyphens/>
        <w:jc w:val="both"/>
        <w:rPr>
          <w:b/>
          <w:sz w:val="20"/>
        </w:rPr>
      </w:pPr>
    </w:p>
    <w:p w14:paraId="5A5E2527"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16" w:name="_Toc194205246"/>
      <w:bookmarkStart w:id="17" w:name="_Toc194210210"/>
      <w:bookmarkStart w:id="18" w:name="_Toc194210624"/>
      <w:bookmarkStart w:id="19" w:name="_Toc194210727"/>
      <w:bookmarkStart w:id="20" w:name="_Toc194222587"/>
      <w:bookmarkStart w:id="21" w:name="_Toc194223137"/>
      <w:bookmarkStart w:id="22" w:name="_Toc194223274"/>
      <w:bookmarkStart w:id="23" w:name="_Toc284414547"/>
      <w:r w:rsidRPr="00BD0372">
        <w:rPr>
          <w:b/>
          <w:bCs/>
          <w:i w:val="0"/>
          <w:sz w:val="20"/>
        </w:rPr>
        <w:t>EMPLOYMENT RECORD</w:t>
      </w:r>
      <w:bookmarkEnd w:id="16"/>
      <w:bookmarkEnd w:id="17"/>
      <w:bookmarkEnd w:id="18"/>
      <w:bookmarkEnd w:id="19"/>
      <w:bookmarkEnd w:id="20"/>
      <w:bookmarkEnd w:id="21"/>
      <w:bookmarkEnd w:id="22"/>
      <w:bookmarkEnd w:id="23"/>
    </w:p>
    <w:p w14:paraId="68C44060"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rPr>
          <w:b/>
          <w:sz w:val="20"/>
        </w:rPr>
      </w:pPr>
    </w:p>
    <w:p w14:paraId="4BE6A2B4" w14:textId="77777777" w:rsidR="006A4968" w:rsidRPr="00BD0372" w:rsidRDefault="006A4968" w:rsidP="006A4968">
      <w:pPr>
        <w:pStyle w:val="Heading2"/>
        <w:numPr>
          <w:ilvl w:val="0"/>
          <w:numId w:val="4"/>
        </w:numPr>
        <w:jc w:val="left"/>
        <w:rPr>
          <w:rFonts w:ascii="Times New Roman" w:hAnsi="Times New Roman"/>
          <w:bCs/>
          <w:i/>
        </w:rPr>
      </w:pPr>
      <w:bookmarkStart w:id="24" w:name="_Toc194205247"/>
      <w:bookmarkStart w:id="25" w:name="_Toc194210211"/>
      <w:bookmarkStart w:id="26" w:name="_Toc194210625"/>
      <w:bookmarkStart w:id="27" w:name="_Toc194210728"/>
      <w:bookmarkStart w:id="28" w:name="_Toc194222588"/>
      <w:bookmarkStart w:id="29" w:name="_Toc194223138"/>
      <w:bookmarkStart w:id="30" w:name="_Toc194223275"/>
      <w:bookmarkStart w:id="31" w:name="_Toc284414548"/>
      <w:r w:rsidRPr="00BD0372">
        <w:rPr>
          <w:rFonts w:ascii="Times New Roman" w:hAnsi="Times New Roman"/>
          <w:bCs/>
          <w:i/>
        </w:rPr>
        <w:t>Prior to coming to UBC</w:t>
      </w:r>
      <w:bookmarkEnd w:id="24"/>
      <w:bookmarkEnd w:id="25"/>
      <w:bookmarkEnd w:id="26"/>
      <w:bookmarkEnd w:id="27"/>
      <w:bookmarkEnd w:id="28"/>
      <w:bookmarkEnd w:id="29"/>
      <w:bookmarkEnd w:id="30"/>
      <w:bookmarkEnd w:id="31"/>
    </w:p>
    <w:p w14:paraId="69FCA895"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rPr>
          <w:i/>
          <w:sz w:val="20"/>
        </w:rPr>
      </w:pPr>
    </w:p>
    <w:tbl>
      <w:tblPr>
        <w:tblW w:w="0" w:type="auto"/>
        <w:tblInd w:w="378" w:type="dxa"/>
        <w:tblLayout w:type="fixed"/>
        <w:tblLook w:val="0000" w:firstRow="0" w:lastRow="0" w:firstColumn="0" w:lastColumn="0" w:noHBand="0" w:noVBand="0"/>
      </w:tblPr>
      <w:tblGrid>
        <w:gridCol w:w="4561"/>
        <w:gridCol w:w="3629"/>
        <w:gridCol w:w="1170"/>
      </w:tblGrid>
      <w:tr w:rsidR="006A4968" w:rsidRPr="00BD0372" w14:paraId="033C4FFE" w14:textId="77777777" w:rsidTr="00830CED">
        <w:tc>
          <w:tcPr>
            <w:tcW w:w="4561" w:type="dxa"/>
            <w:tcBorders>
              <w:top w:val="double" w:sz="6" w:space="0" w:color="auto"/>
              <w:left w:val="double" w:sz="6" w:space="0" w:color="auto"/>
              <w:bottom w:val="double" w:sz="6" w:space="0" w:color="auto"/>
              <w:right w:val="double" w:sz="6" w:space="0" w:color="auto"/>
            </w:tcBorders>
          </w:tcPr>
          <w:p w14:paraId="1CDC4A20"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Company or Organization</w:t>
            </w:r>
          </w:p>
        </w:tc>
        <w:tc>
          <w:tcPr>
            <w:tcW w:w="3629" w:type="dxa"/>
            <w:tcBorders>
              <w:top w:val="double" w:sz="6" w:space="0" w:color="auto"/>
              <w:bottom w:val="double" w:sz="6" w:space="0" w:color="auto"/>
              <w:right w:val="double" w:sz="6" w:space="0" w:color="auto"/>
            </w:tcBorders>
          </w:tcPr>
          <w:p w14:paraId="4A1479FA"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Rank or Title</w:t>
            </w:r>
          </w:p>
        </w:tc>
        <w:tc>
          <w:tcPr>
            <w:tcW w:w="1170" w:type="dxa"/>
            <w:tcBorders>
              <w:top w:val="double" w:sz="6" w:space="0" w:color="auto"/>
              <w:bottom w:val="double" w:sz="6" w:space="0" w:color="auto"/>
              <w:right w:val="double" w:sz="6" w:space="0" w:color="auto"/>
            </w:tcBorders>
          </w:tcPr>
          <w:p w14:paraId="0E98492F"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6A4968" w:rsidRPr="00BD0372" w14:paraId="05586972" w14:textId="77777777" w:rsidTr="00830CED">
        <w:tc>
          <w:tcPr>
            <w:tcW w:w="4561" w:type="dxa"/>
            <w:tcBorders>
              <w:left w:val="single" w:sz="6" w:space="0" w:color="auto"/>
              <w:bottom w:val="single" w:sz="6" w:space="0" w:color="auto"/>
              <w:right w:val="single" w:sz="6" w:space="0" w:color="auto"/>
            </w:tcBorders>
          </w:tcPr>
          <w:p w14:paraId="3BD5746D" w14:textId="77777777" w:rsidR="006A4968" w:rsidRPr="00BD0372" w:rsidRDefault="006A4968" w:rsidP="002D39D1">
            <w:pPr>
              <w:tabs>
                <w:tab w:val="left" w:pos="-720"/>
              </w:tabs>
              <w:suppressAutoHyphens/>
              <w:rPr>
                <w:sz w:val="20"/>
                <w:lang w:val="en-GB"/>
              </w:rPr>
            </w:pPr>
            <w:r w:rsidRPr="00BD0372">
              <w:rPr>
                <w:sz w:val="20"/>
                <w:lang w:val="en-GB"/>
              </w:rPr>
              <w:t>School of Education, Lakehead University,</w:t>
            </w:r>
          </w:p>
          <w:p w14:paraId="06E05970" w14:textId="77777777" w:rsidR="006A4968" w:rsidRPr="00BD0372" w:rsidRDefault="006A4968" w:rsidP="002D39D1">
            <w:pPr>
              <w:spacing w:line="240" w:lineRule="atLeast"/>
              <w:rPr>
                <w:sz w:val="20"/>
              </w:rPr>
            </w:pPr>
            <w:r w:rsidRPr="00BD0372">
              <w:rPr>
                <w:sz w:val="20"/>
                <w:lang w:val="en-GB"/>
              </w:rPr>
              <w:t>Thunder Bay, Ontario</w:t>
            </w:r>
          </w:p>
        </w:tc>
        <w:tc>
          <w:tcPr>
            <w:tcW w:w="3629" w:type="dxa"/>
            <w:tcBorders>
              <w:left w:val="single" w:sz="6" w:space="0" w:color="auto"/>
              <w:bottom w:val="single" w:sz="6" w:space="0" w:color="auto"/>
              <w:right w:val="single" w:sz="6" w:space="0" w:color="auto"/>
            </w:tcBorders>
          </w:tcPr>
          <w:p w14:paraId="67D3CE04" w14:textId="77777777" w:rsidR="006A4968" w:rsidRPr="00BD0372" w:rsidRDefault="006A4968" w:rsidP="002D39D1">
            <w:pPr>
              <w:tabs>
                <w:tab w:val="left" w:pos="-720"/>
              </w:tabs>
              <w:suppressAutoHyphens/>
              <w:rPr>
                <w:sz w:val="20"/>
              </w:rPr>
            </w:pPr>
            <w:r w:rsidRPr="00BD0372">
              <w:rPr>
                <w:sz w:val="20"/>
                <w:lang w:val="en-GB"/>
              </w:rPr>
              <w:t>Assistant Professor:  Art Education</w:t>
            </w:r>
          </w:p>
        </w:tc>
        <w:tc>
          <w:tcPr>
            <w:tcW w:w="1170" w:type="dxa"/>
            <w:tcBorders>
              <w:left w:val="single" w:sz="6" w:space="0" w:color="auto"/>
              <w:bottom w:val="single" w:sz="6" w:space="0" w:color="auto"/>
              <w:right w:val="single" w:sz="6" w:space="0" w:color="auto"/>
            </w:tcBorders>
          </w:tcPr>
          <w:p w14:paraId="43934F5D" w14:textId="77777777" w:rsidR="006A4968" w:rsidRPr="00BD0372" w:rsidRDefault="006A4968" w:rsidP="002D39D1">
            <w:pPr>
              <w:rPr>
                <w:sz w:val="20"/>
              </w:rPr>
            </w:pPr>
            <w:r w:rsidRPr="00BD0372">
              <w:rPr>
                <w:sz w:val="20"/>
                <w:lang w:val="en-GB"/>
              </w:rPr>
              <w:t>1988-1992</w:t>
            </w:r>
            <w:r w:rsidRPr="00BD0372">
              <w:rPr>
                <w:sz w:val="20"/>
                <w:lang w:val="en-GB"/>
              </w:rPr>
              <w:tab/>
            </w:r>
          </w:p>
        </w:tc>
      </w:tr>
      <w:tr w:rsidR="006A4968" w:rsidRPr="00BD0372" w14:paraId="5ADF0EDC" w14:textId="77777777" w:rsidTr="00830CED">
        <w:tc>
          <w:tcPr>
            <w:tcW w:w="4561" w:type="dxa"/>
            <w:tcBorders>
              <w:top w:val="single" w:sz="6" w:space="0" w:color="auto"/>
              <w:left w:val="single" w:sz="6" w:space="0" w:color="auto"/>
              <w:bottom w:val="single" w:sz="6" w:space="0" w:color="auto"/>
              <w:right w:val="single" w:sz="6" w:space="0" w:color="auto"/>
            </w:tcBorders>
          </w:tcPr>
          <w:p w14:paraId="2BD1F8E8" w14:textId="77777777" w:rsidR="006A4968" w:rsidRPr="00BD0372" w:rsidRDefault="006A4968" w:rsidP="002D39D1">
            <w:pPr>
              <w:tabs>
                <w:tab w:val="left" w:pos="-720"/>
              </w:tabs>
              <w:suppressAutoHyphens/>
              <w:rPr>
                <w:sz w:val="20"/>
              </w:rPr>
            </w:pPr>
            <w:r w:rsidRPr="00BD0372">
              <w:rPr>
                <w:sz w:val="20"/>
                <w:lang w:val="en-GB"/>
              </w:rPr>
              <w:t>Visual &amp; Performing Arts in Education, UBC</w:t>
            </w:r>
          </w:p>
        </w:tc>
        <w:tc>
          <w:tcPr>
            <w:tcW w:w="3629" w:type="dxa"/>
            <w:tcBorders>
              <w:top w:val="single" w:sz="6" w:space="0" w:color="auto"/>
              <w:left w:val="single" w:sz="6" w:space="0" w:color="auto"/>
              <w:bottom w:val="single" w:sz="6" w:space="0" w:color="auto"/>
              <w:right w:val="single" w:sz="6" w:space="0" w:color="auto"/>
            </w:tcBorders>
          </w:tcPr>
          <w:p w14:paraId="3146A27E" w14:textId="77777777" w:rsidR="006A4968" w:rsidRPr="00BD0372" w:rsidRDefault="006A4968" w:rsidP="002D39D1">
            <w:pPr>
              <w:rPr>
                <w:sz w:val="20"/>
              </w:rPr>
            </w:pPr>
            <w:r w:rsidRPr="00BD0372">
              <w:rPr>
                <w:sz w:val="20"/>
                <w:lang w:val="en-GB"/>
              </w:rPr>
              <w:t>Graduate Teaching Assistant</w:t>
            </w:r>
          </w:p>
        </w:tc>
        <w:tc>
          <w:tcPr>
            <w:tcW w:w="1170" w:type="dxa"/>
            <w:tcBorders>
              <w:top w:val="single" w:sz="6" w:space="0" w:color="auto"/>
              <w:left w:val="single" w:sz="6" w:space="0" w:color="auto"/>
              <w:bottom w:val="single" w:sz="6" w:space="0" w:color="auto"/>
              <w:right w:val="single" w:sz="6" w:space="0" w:color="auto"/>
            </w:tcBorders>
          </w:tcPr>
          <w:p w14:paraId="7DD476D0" w14:textId="77777777" w:rsidR="006A4968" w:rsidRPr="00BD0372" w:rsidRDefault="006A4968" w:rsidP="002D39D1">
            <w:pPr>
              <w:rPr>
                <w:sz w:val="20"/>
              </w:rPr>
            </w:pPr>
            <w:r w:rsidRPr="00BD0372">
              <w:rPr>
                <w:sz w:val="20"/>
                <w:lang w:val="en-GB"/>
              </w:rPr>
              <w:t>1986-1988</w:t>
            </w:r>
          </w:p>
        </w:tc>
      </w:tr>
      <w:tr w:rsidR="006A4968" w:rsidRPr="00BD0372" w14:paraId="4DDEA902" w14:textId="77777777" w:rsidTr="00830CED">
        <w:tc>
          <w:tcPr>
            <w:tcW w:w="4561" w:type="dxa"/>
            <w:tcBorders>
              <w:top w:val="single" w:sz="6" w:space="0" w:color="auto"/>
              <w:left w:val="single" w:sz="6" w:space="0" w:color="auto"/>
              <w:bottom w:val="single" w:sz="6" w:space="0" w:color="auto"/>
              <w:right w:val="single" w:sz="6" w:space="0" w:color="auto"/>
            </w:tcBorders>
          </w:tcPr>
          <w:p w14:paraId="3A49ED28" w14:textId="77777777" w:rsidR="006A4968" w:rsidRPr="00BD0372" w:rsidRDefault="006A4968" w:rsidP="002D39D1">
            <w:pPr>
              <w:rPr>
                <w:sz w:val="20"/>
              </w:rPr>
            </w:pPr>
            <w:r w:rsidRPr="00BD0372">
              <w:rPr>
                <w:sz w:val="20"/>
                <w:lang w:val="en-GB"/>
              </w:rPr>
              <w:t>Central Office Administration and Park Meadows School (University Observation School), LSD #51 Lethbridge, Alberta</w:t>
            </w:r>
          </w:p>
        </w:tc>
        <w:tc>
          <w:tcPr>
            <w:tcW w:w="3629" w:type="dxa"/>
            <w:tcBorders>
              <w:top w:val="single" w:sz="6" w:space="0" w:color="auto"/>
              <w:left w:val="single" w:sz="6" w:space="0" w:color="auto"/>
              <w:bottom w:val="single" w:sz="6" w:space="0" w:color="auto"/>
              <w:right w:val="single" w:sz="6" w:space="0" w:color="auto"/>
            </w:tcBorders>
          </w:tcPr>
          <w:p w14:paraId="411BEC33" w14:textId="77777777" w:rsidR="006A4968" w:rsidRPr="00BD0372" w:rsidRDefault="006A4968" w:rsidP="002D39D1">
            <w:pPr>
              <w:rPr>
                <w:sz w:val="20"/>
              </w:rPr>
            </w:pPr>
            <w:r w:rsidRPr="00BD0372">
              <w:rPr>
                <w:sz w:val="20"/>
                <w:lang w:val="en-GB"/>
              </w:rPr>
              <w:t>District-wide Visual Arts Consultant (Half-time) and Art &amp; Music Specialist (Half-time) Gr. 5-6</w:t>
            </w:r>
          </w:p>
        </w:tc>
        <w:tc>
          <w:tcPr>
            <w:tcW w:w="1170" w:type="dxa"/>
            <w:tcBorders>
              <w:top w:val="single" w:sz="6" w:space="0" w:color="auto"/>
              <w:left w:val="single" w:sz="6" w:space="0" w:color="auto"/>
              <w:bottom w:val="single" w:sz="6" w:space="0" w:color="auto"/>
              <w:right w:val="single" w:sz="6" w:space="0" w:color="auto"/>
            </w:tcBorders>
          </w:tcPr>
          <w:p w14:paraId="6741441B" w14:textId="77777777" w:rsidR="006A4968" w:rsidRPr="00BD0372" w:rsidRDefault="006A4968" w:rsidP="002D39D1">
            <w:pPr>
              <w:rPr>
                <w:sz w:val="20"/>
              </w:rPr>
            </w:pPr>
            <w:r w:rsidRPr="00BD0372">
              <w:rPr>
                <w:sz w:val="20"/>
                <w:lang w:val="en-GB"/>
              </w:rPr>
              <w:t>1984-1986</w:t>
            </w:r>
          </w:p>
        </w:tc>
      </w:tr>
      <w:tr w:rsidR="006A4968" w:rsidRPr="00BD0372" w14:paraId="588A91AC" w14:textId="77777777" w:rsidTr="00830CED">
        <w:tc>
          <w:tcPr>
            <w:tcW w:w="4561" w:type="dxa"/>
            <w:tcBorders>
              <w:top w:val="single" w:sz="6" w:space="0" w:color="auto"/>
              <w:left w:val="single" w:sz="6" w:space="0" w:color="auto"/>
              <w:bottom w:val="single" w:sz="6" w:space="0" w:color="auto"/>
              <w:right w:val="single" w:sz="6" w:space="0" w:color="auto"/>
            </w:tcBorders>
          </w:tcPr>
          <w:p w14:paraId="72068C76" w14:textId="77777777" w:rsidR="006A4968" w:rsidRPr="00BD0372" w:rsidRDefault="006A4968" w:rsidP="002D39D1">
            <w:pPr>
              <w:rPr>
                <w:sz w:val="20"/>
                <w:lang w:val="en-GB"/>
              </w:rPr>
            </w:pPr>
            <w:r w:rsidRPr="00BD0372">
              <w:rPr>
                <w:sz w:val="20"/>
                <w:lang w:val="en-GB"/>
              </w:rPr>
              <w:t>Park Meadows School</w:t>
            </w:r>
            <w:r w:rsidRPr="00BD0372">
              <w:rPr>
                <w:b/>
                <w:sz w:val="20"/>
                <w:lang w:val="en-GB"/>
              </w:rPr>
              <w:t xml:space="preserve">, </w:t>
            </w:r>
            <w:r w:rsidRPr="00BD0372">
              <w:rPr>
                <w:sz w:val="20"/>
                <w:lang w:val="en-GB"/>
              </w:rPr>
              <w:t>LSD #51 Lethbridge, Alberta</w:t>
            </w:r>
          </w:p>
          <w:p w14:paraId="004789CD" w14:textId="77777777" w:rsidR="006A4968" w:rsidRPr="00BD0372" w:rsidRDefault="006A4968" w:rsidP="002D39D1">
            <w:pPr>
              <w:rPr>
                <w:sz w:val="20"/>
                <w:lang w:val="en-GB"/>
              </w:rPr>
            </w:pPr>
            <w:r w:rsidRPr="00BD0372">
              <w:rPr>
                <w:sz w:val="20"/>
                <w:lang w:val="en-GB"/>
              </w:rPr>
              <w:t>(including half a year at Allan Watson School while Park Meadows was being built)</w:t>
            </w:r>
          </w:p>
        </w:tc>
        <w:tc>
          <w:tcPr>
            <w:tcW w:w="3629" w:type="dxa"/>
            <w:tcBorders>
              <w:top w:val="single" w:sz="6" w:space="0" w:color="auto"/>
              <w:left w:val="single" w:sz="6" w:space="0" w:color="auto"/>
              <w:bottom w:val="single" w:sz="6" w:space="0" w:color="auto"/>
              <w:right w:val="single" w:sz="6" w:space="0" w:color="auto"/>
            </w:tcBorders>
          </w:tcPr>
          <w:p w14:paraId="537E258F" w14:textId="77777777" w:rsidR="006A4968" w:rsidRPr="00BD0372" w:rsidRDefault="006A4968" w:rsidP="002D39D1">
            <w:pPr>
              <w:rPr>
                <w:sz w:val="20"/>
                <w:lang w:val="en-GB"/>
              </w:rPr>
            </w:pPr>
            <w:r w:rsidRPr="00BD0372">
              <w:rPr>
                <w:sz w:val="20"/>
                <w:lang w:val="en-GB"/>
              </w:rPr>
              <w:t xml:space="preserve">Grades 3 to 6, art &amp; music specialist, and language arts teacher </w:t>
            </w:r>
          </w:p>
        </w:tc>
        <w:tc>
          <w:tcPr>
            <w:tcW w:w="1170" w:type="dxa"/>
            <w:tcBorders>
              <w:top w:val="single" w:sz="6" w:space="0" w:color="auto"/>
              <w:left w:val="single" w:sz="6" w:space="0" w:color="auto"/>
              <w:bottom w:val="single" w:sz="6" w:space="0" w:color="auto"/>
              <w:right w:val="single" w:sz="6" w:space="0" w:color="auto"/>
            </w:tcBorders>
          </w:tcPr>
          <w:p w14:paraId="2973BF9C" w14:textId="77777777" w:rsidR="006A4968" w:rsidRPr="00BD0372" w:rsidRDefault="006A4968" w:rsidP="002D39D1">
            <w:pPr>
              <w:rPr>
                <w:sz w:val="20"/>
                <w:lang w:val="en-GB"/>
              </w:rPr>
            </w:pPr>
            <w:r w:rsidRPr="00BD0372">
              <w:rPr>
                <w:sz w:val="20"/>
                <w:lang w:val="en-GB"/>
              </w:rPr>
              <w:t>1981-1984</w:t>
            </w:r>
          </w:p>
        </w:tc>
      </w:tr>
      <w:tr w:rsidR="006A4968" w:rsidRPr="00BD0372" w14:paraId="5179AF58" w14:textId="77777777" w:rsidTr="00830CED">
        <w:tc>
          <w:tcPr>
            <w:tcW w:w="4561" w:type="dxa"/>
            <w:tcBorders>
              <w:top w:val="single" w:sz="6" w:space="0" w:color="auto"/>
              <w:left w:val="single" w:sz="6" w:space="0" w:color="auto"/>
              <w:bottom w:val="single" w:sz="6" w:space="0" w:color="auto"/>
              <w:right w:val="single" w:sz="6" w:space="0" w:color="auto"/>
            </w:tcBorders>
          </w:tcPr>
          <w:p w14:paraId="570350B2" w14:textId="77777777" w:rsidR="006A4968" w:rsidRPr="00BD0372" w:rsidRDefault="006A4968" w:rsidP="002D39D1">
            <w:pPr>
              <w:rPr>
                <w:sz w:val="20"/>
                <w:lang w:val="en-GB"/>
              </w:rPr>
            </w:pPr>
            <w:r w:rsidRPr="00BD0372">
              <w:rPr>
                <w:sz w:val="20"/>
                <w:lang w:val="en-GB"/>
              </w:rPr>
              <w:t>Agnes Davidson School</w:t>
            </w:r>
            <w:r w:rsidRPr="00BD0372">
              <w:rPr>
                <w:b/>
                <w:sz w:val="20"/>
                <w:lang w:val="en-GB"/>
              </w:rPr>
              <w:t xml:space="preserve">, </w:t>
            </w:r>
            <w:r w:rsidRPr="00BD0372">
              <w:rPr>
                <w:sz w:val="20"/>
                <w:lang w:val="en-GB"/>
              </w:rPr>
              <w:t>LSD #51 Lethbridge, Alberta</w:t>
            </w:r>
          </w:p>
        </w:tc>
        <w:tc>
          <w:tcPr>
            <w:tcW w:w="3629" w:type="dxa"/>
            <w:tcBorders>
              <w:top w:val="single" w:sz="6" w:space="0" w:color="auto"/>
              <w:left w:val="single" w:sz="6" w:space="0" w:color="auto"/>
              <w:bottom w:val="single" w:sz="6" w:space="0" w:color="auto"/>
              <w:right w:val="single" w:sz="6" w:space="0" w:color="auto"/>
            </w:tcBorders>
          </w:tcPr>
          <w:p w14:paraId="353B9501" w14:textId="77777777" w:rsidR="006A4968" w:rsidRPr="00BD0372" w:rsidRDefault="006A4968" w:rsidP="002D39D1">
            <w:pPr>
              <w:rPr>
                <w:sz w:val="20"/>
                <w:lang w:val="en-GB"/>
              </w:rPr>
            </w:pPr>
            <w:r w:rsidRPr="00BD0372">
              <w:rPr>
                <w:sz w:val="20"/>
                <w:lang w:val="en-GB"/>
              </w:rPr>
              <w:t>Grades 3 to 6, art, music, &amp; drama specialist, health and language arts teacher</w:t>
            </w:r>
          </w:p>
        </w:tc>
        <w:tc>
          <w:tcPr>
            <w:tcW w:w="1170" w:type="dxa"/>
            <w:tcBorders>
              <w:top w:val="single" w:sz="6" w:space="0" w:color="auto"/>
              <w:left w:val="single" w:sz="6" w:space="0" w:color="auto"/>
              <w:bottom w:val="single" w:sz="6" w:space="0" w:color="auto"/>
              <w:right w:val="single" w:sz="6" w:space="0" w:color="auto"/>
            </w:tcBorders>
          </w:tcPr>
          <w:p w14:paraId="49D0271F" w14:textId="77777777" w:rsidR="006A4968" w:rsidRPr="00BD0372" w:rsidRDefault="006A4968" w:rsidP="002D39D1">
            <w:pPr>
              <w:rPr>
                <w:sz w:val="20"/>
                <w:lang w:val="en-GB"/>
              </w:rPr>
            </w:pPr>
            <w:r w:rsidRPr="00BD0372">
              <w:rPr>
                <w:sz w:val="20"/>
                <w:lang w:val="en-GB"/>
              </w:rPr>
              <w:t>1977-1981</w:t>
            </w:r>
          </w:p>
        </w:tc>
      </w:tr>
    </w:tbl>
    <w:p w14:paraId="4448B010"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39741A3" w14:textId="77777777" w:rsidR="006A4968" w:rsidRPr="00BD0372" w:rsidRDefault="006A4968" w:rsidP="006A4968">
      <w:pPr>
        <w:pStyle w:val="Heading2"/>
        <w:numPr>
          <w:ilvl w:val="0"/>
          <w:numId w:val="4"/>
        </w:numPr>
        <w:jc w:val="left"/>
        <w:rPr>
          <w:rFonts w:ascii="Times New Roman" w:hAnsi="Times New Roman"/>
          <w:bCs/>
          <w:i/>
        </w:rPr>
      </w:pPr>
      <w:bookmarkStart w:id="32" w:name="_Toc194205248"/>
      <w:bookmarkStart w:id="33" w:name="_Toc194210212"/>
      <w:bookmarkStart w:id="34" w:name="_Toc194210626"/>
      <w:bookmarkStart w:id="35" w:name="_Toc194210729"/>
      <w:bookmarkStart w:id="36" w:name="_Toc194222589"/>
      <w:bookmarkStart w:id="37" w:name="_Toc194223139"/>
      <w:bookmarkStart w:id="38" w:name="_Toc194223276"/>
      <w:bookmarkStart w:id="39" w:name="_Toc284414549"/>
      <w:r w:rsidRPr="00BD0372">
        <w:rPr>
          <w:rFonts w:ascii="Times New Roman" w:hAnsi="Times New Roman"/>
          <w:bCs/>
          <w:i/>
        </w:rPr>
        <w:t>At UBC</w:t>
      </w:r>
      <w:bookmarkEnd w:id="32"/>
      <w:bookmarkEnd w:id="33"/>
      <w:bookmarkEnd w:id="34"/>
      <w:bookmarkEnd w:id="35"/>
      <w:bookmarkEnd w:id="36"/>
      <w:bookmarkEnd w:id="37"/>
      <w:bookmarkEnd w:id="38"/>
      <w:bookmarkEnd w:id="39"/>
    </w:p>
    <w:p w14:paraId="4CBDCC4D"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rPr>
      </w:pPr>
    </w:p>
    <w:tbl>
      <w:tblPr>
        <w:tblW w:w="0" w:type="auto"/>
        <w:tblInd w:w="378" w:type="dxa"/>
        <w:tblLayout w:type="fixed"/>
        <w:tblLook w:val="0000" w:firstRow="0" w:lastRow="0" w:firstColumn="0" w:lastColumn="0" w:noHBand="0" w:noVBand="0"/>
      </w:tblPr>
      <w:tblGrid>
        <w:gridCol w:w="6251"/>
        <w:gridCol w:w="3109"/>
      </w:tblGrid>
      <w:tr w:rsidR="006A4968" w:rsidRPr="00BD0372" w14:paraId="3A184F99" w14:textId="77777777" w:rsidTr="00DD3CEE">
        <w:tc>
          <w:tcPr>
            <w:tcW w:w="6251" w:type="dxa"/>
            <w:tcBorders>
              <w:top w:val="double" w:sz="6" w:space="0" w:color="auto"/>
              <w:left w:val="double" w:sz="6" w:space="0" w:color="auto"/>
              <w:bottom w:val="double" w:sz="6" w:space="0" w:color="auto"/>
              <w:right w:val="double" w:sz="6" w:space="0" w:color="auto"/>
            </w:tcBorders>
          </w:tcPr>
          <w:p w14:paraId="285387C1"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jc w:val="center"/>
              <w:rPr>
                <w:b/>
                <w:sz w:val="20"/>
              </w:rPr>
            </w:pPr>
            <w:r w:rsidRPr="00BD0372">
              <w:rPr>
                <w:b/>
                <w:sz w:val="20"/>
              </w:rPr>
              <w:t>Rank or Title</w:t>
            </w:r>
          </w:p>
        </w:tc>
        <w:tc>
          <w:tcPr>
            <w:tcW w:w="3109" w:type="dxa"/>
            <w:tcBorders>
              <w:top w:val="double" w:sz="6" w:space="0" w:color="auto"/>
              <w:bottom w:val="double" w:sz="6" w:space="0" w:color="auto"/>
              <w:right w:val="double" w:sz="6" w:space="0" w:color="auto"/>
            </w:tcBorders>
          </w:tcPr>
          <w:p w14:paraId="278BD28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jc w:val="center"/>
              <w:rPr>
                <w:b/>
                <w:sz w:val="20"/>
              </w:rPr>
            </w:pPr>
            <w:r w:rsidRPr="00BD0372">
              <w:rPr>
                <w:b/>
                <w:sz w:val="20"/>
              </w:rPr>
              <w:t>Dates</w:t>
            </w:r>
          </w:p>
        </w:tc>
      </w:tr>
      <w:tr w:rsidR="00A9047D" w:rsidRPr="00BD0372" w14:paraId="3BEF479E" w14:textId="77777777" w:rsidTr="00DD3CEE">
        <w:tc>
          <w:tcPr>
            <w:tcW w:w="6251" w:type="dxa"/>
            <w:tcBorders>
              <w:top w:val="single" w:sz="6" w:space="0" w:color="auto"/>
              <w:left w:val="single" w:sz="6" w:space="0" w:color="auto"/>
              <w:bottom w:val="single" w:sz="6" w:space="0" w:color="auto"/>
              <w:right w:val="single" w:sz="6" w:space="0" w:color="auto"/>
            </w:tcBorders>
          </w:tcPr>
          <w:p w14:paraId="3C231FA1" w14:textId="02942571" w:rsidR="00A9047D" w:rsidRPr="00BD0372" w:rsidRDefault="00A9047D" w:rsidP="00BC21B4">
            <w:pPr>
              <w:ind w:left="-18"/>
              <w:rPr>
                <w:sz w:val="20"/>
                <w:lang w:val="en-GB"/>
              </w:rPr>
            </w:pPr>
            <w:r w:rsidRPr="0069104A">
              <w:rPr>
                <w:i/>
                <w:sz w:val="20"/>
                <w:lang w:val="en-GB"/>
              </w:rPr>
              <w:t>Distinguished University Scholar</w:t>
            </w:r>
            <w:r>
              <w:rPr>
                <w:sz w:val="20"/>
                <w:lang w:val="en-GB"/>
              </w:rPr>
              <w:t xml:space="preserve"> </w:t>
            </w:r>
            <w:r w:rsidR="007A0EE1">
              <w:rPr>
                <w:sz w:val="20"/>
                <w:lang w:val="en-GB"/>
              </w:rPr>
              <w:t>[renewed]</w:t>
            </w:r>
          </w:p>
        </w:tc>
        <w:tc>
          <w:tcPr>
            <w:tcW w:w="3109" w:type="dxa"/>
            <w:tcBorders>
              <w:top w:val="single" w:sz="6" w:space="0" w:color="auto"/>
              <w:left w:val="single" w:sz="6" w:space="0" w:color="auto"/>
              <w:bottom w:val="single" w:sz="6" w:space="0" w:color="auto"/>
              <w:right w:val="single" w:sz="6" w:space="0" w:color="auto"/>
            </w:tcBorders>
          </w:tcPr>
          <w:p w14:paraId="2A8142E0" w14:textId="5ADB7AED" w:rsidR="00A9047D" w:rsidRPr="00BD0372" w:rsidRDefault="00A9047D" w:rsidP="002D39D1">
            <w:pPr>
              <w:ind w:left="-18"/>
              <w:rPr>
                <w:sz w:val="20"/>
                <w:lang w:val="en-GB"/>
              </w:rPr>
            </w:pPr>
            <w:r>
              <w:rPr>
                <w:sz w:val="20"/>
                <w:lang w:val="en-GB"/>
              </w:rPr>
              <w:t>March 1, 2017 – March 1, 202</w:t>
            </w:r>
            <w:r w:rsidR="007A0EE1">
              <w:rPr>
                <w:sz w:val="20"/>
                <w:lang w:val="en-GB"/>
              </w:rPr>
              <w:t>6</w:t>
            </w:r>
          </w:p>
        </w:tc>
      </w:tr>
      <w:tr w:rsidR="006A4968" w:rsidRPr="00BD0372" w14:paraId="117B13EF" w14:textId="77777777" w:rsidTr="00DD3CEE">
        <w:tc>
          <w:tcPr>
            <w:tcW w:w="6251" w:type="dxa"/>
            <w:tcBorders>
              <w:top w:val="single" w:sz="6" w:space="0" w:color="auto"/>
              <w:left w:val="single" w:sz="6" w:space="0" w:color="auto"/>
              <w:bottom w:val="single" w:sz="6" w:space="0" w:color="auto"/>
              <w:right w:val="single" w:sz="6" w:space="0" w:color="auto"/>
            </w:tcBorders>
          </w:tcPr>
          <w:p w14:paraId="51B27028" w14:textId="001BC8C7" w:rsidR="006A4968" w:rsidRPr="00BD0372" w:rsidRDefault="006A4968" w:rsidP="002D39D1">
            <w:pPr>
              <w:ind w:left="-18"/>
              <w:rPr>
                <w:sz w:val="20"/>
                <w:lang w:val="en-GB"/>
              </w:rPr>
            </w:pPr>
            <w:r w:rsidRPr="00BD0372">
              <w:rPr>
                <w:sz w:val="20"/>
                <w:lang w:val="en-GB"/>
              </w:rPr>
              <w:t>Associate Dean of Teach</w:t>
            </w:r>
            <w:r w:rsidR="00DD3CEE">
              <w:rPr>
                <w:sz w:val="20"/>
                <w:lang w:val="en-GB"/>
              </w:rPr>
              <w:t>er Education (renewed for second</w:t>
            </w:r>
            <w:r w:rsidRPr="00BD0372">
              <w:rPr>
                <w:sz w:val="20"/>
                <w:lang w:val="en-GB"/>
              </w:rPr>
              <w:t xml:space="preserve"> </w:t>
            </w:r>
            <w:r w:rsidR="003637C8">
              <w:rPr>
                <w:sz w:val="20"/>
                <w:lang w:val="en-GB"/>
              </w:rPr>
              <w:t xml:space="preserve">5 year </w:t>
            </w:r>
            <w:r w:rsidRPr="00BD0372">
              <w:rPr>
                <w:sz w:val="20"/>
                <w:lang w:val="en-GB"/>
              </w:rPr>
              <w:t>term)</w:t>
            </w:r>
          </w:p>
        </w:tc>
        <w:tc>
          <w:tcPr>
            <w:tcW w:w="3109" w:type="dxa"/>
            <w:tcBorders>
              <w:top w:val="single" w:sz="6" w:space="0" w:color="auto"/>
              <w:left w:val="single" w:sz="6" w:space="0" w:color="auto"/>
              <w:bottom w:val="single" w:sz="6" w:space="0" w:color="auto"/>
              <w:right w:val="single" w:sz="6" w:space="0" w:color="auto"/>
            </w:tcBorders>
          </w:tcPr>
          <w:p w14:paraId="2E3DBCA7" w14:textId="033F6315" w:rsidR="006A4968" w:rsidRPr="00BD0372" w:rsidRDefault="006A4968" w:rsidP="002D39D1">
            <w:pPr>
              <w:ind w:left="-18"/>
              <w:rPr>
                <w:sz w:val="20"/>
                <w:lang w:val="en-GB"/>
              </w:rPr>
            </w:pPr>
            <w:r w:rsidRPr="00BD0372">
              <w:rPr>
                <w:sz w:val="20"/>
                <w:lang w:val="en-GB"/>
              </w:rPr>
              <w:t>August 1, 2005 –</w:t>
            </w:r>
            <w:r w:rsidR="003637C8">
              <w:rPr>
                <w:sz w:val="20"/>
                <w:lang w:val="en-GB"/>
              </w:rPr>
              <w:t xml:space="preserve"> </w:t>
            </w:r>
            <w:r w:rsidR="00C17B21">
              <w:rPr>
                <w:sz w:val="20"/>
                <w:lang w:val="en-GB"/>
              </w:rPr>
              <w:t>June 30</w:t>
            </w:r>
            <w:r w:rsidRPr="00BD0372">
              <w:rPr>
                <w:sz w:val="20"/>
                <w:lang w:val="en-GB"/>
              </w:rPr>
              <w:t>, 2015</w:t>
            </w:r>
          </w:p>
        </w:tc>
      </w:tr>
      <w:tr w:rsidR="006A4968" w:rsidRPr="00BD0372" w14:paraId="75B9E7A1" w14:textId="77777777" w:rsidTr="00DD3CEE">
        <w:tc>
          <w:tcPr>
            <w:tcW w:w="6251" w:type="dxa"/>
            <w:tcBorders>
              <w:top w:val="single" w:sz="6" w:space="0" w:color="auto"/>
              <w:left w:val="single" w:sz="6" w:space="0" w:color="auto"/>
              <w:bottom w:val="single" w:sz="6" w:space="0" w:color="auto"/>
              <w:right w:val="single" w:sz="6" w:space="0" w:color="auto"/>
            </w:tcBorders>
          </w:tcPr>
          <w:p w14:paraId="39B87351" w14:textId="77777777" w:rsidR="006A4968" w:rsidRPr="00BD0372" w:rsidRDefault="006A4968" w:rsidP="002D39D1">
            <w:pPr>
              <w:ind w:left="-18"/>
              <w:rPr>
                <w:sz w:val="20"/>
                <w:lang w:val="en-GB"/>
              </w:rPr>
            </w:pPr>
            <w:r w:rsidRPr="00BD0372">
              <w:rPr>
                <w:sz w:val="20"/>
                <w:lang w:val="en-GB"/>
              </w:rPr>
              <w:t>Head, Curriculum Studies (one term plus first year of second term)</w:t>
            </w:r>
          </w:p>
        </w:tc>
        <w:tc>
          <w:tcPr>
            <w:tcW w:w="3109" w:type="dxa"/>
            <w:tcBorders>
              <w:top w:val="single" w:sz="6" w:space="0" w:color="auto"/>
              <w:left w:val="single" w:sz="6" w:space="0" w:color="auto"/>
              <w:bottom w:val="single" w:sz="6" w:space="0" w:color="auto"/>
              <w:right w:val="single" w:sz="6" w:space="0" w:color="auto"/>
            </w:tcBorders>
          </w:tcPr>
          <w:p w14:paraId="742CCCCE" w14:textId="77777777" w:rsidR="006A4968" w:rsidRPr="00BD0372" w:rsidRDefault="006A4968" w:rsidP="002D39D1">
            <w:pPr>
              <w:ind w:left="-18"/>
              <w:rPr>
                <w:sz w:val="20"/>
                <w:lang w:val="en-GB"/>
              </w:rPr>
            </w:pPr>
            <w:r w:rsidRPr="00BD0372">
              <w:rPr>
                <w:sz w:val="20"/>
                <w:lang w:val="en-GB"/>
              </w:rPr>
              <w:t>July 1, 1999 – July 31, 2005</w:t>
            </w:r>
          </w:p>
        </w:tc>
      </w:tr>
      <w:tr w:rsidR="006A4968" w:rsidRPr="00BD0372" w14:paraId="79FAAE39" w14:textId="77777777" w:rsidTr="00DD3CEE">
        <w:tc>
          <w:tcPr>
            <w:tcW w:w="6251" w:type="dxa"/>
            <w:tcBorders>
              <w:top w:val="single" w:sz="6" w:space="0" w:color="auto"/>
              <w:left w:val="single" w:sz="6" w:space="0" w:color="auto"/>
              <w:bottom w:val="single" w:sz="6" w:space="0" w:color="auto"/>
              <w:right w:val="single" w:sz="6" w:space="0" w:color="auto"/>
            </w:tcBorders>
          </w:tcPr>
          <w:p w14:paraId="77F801CC" w14:textId="77777777" w:rsidR="006A4968" w:rsidRPr="00BD0372" w:rsidRDefault="006A4968" w:rsidP="002D39D1">
            <w:pPr>
              <w:ind w:left="-18"/>
              <w:rPr>
                <w:sz w:val="20"/>
                <w:lang w:val="en-GB"/>
              </w:rPr>
            </w:pPr>
            <w:r w:rsidRPr="00BD0372">
              <w:rPr>
                <w:sz w:val="20"/>
                <w:lang w:val="en-GB"/>
              </w:rPr>
              <w:t xml:space="preserve">Full Professor </w:t>
            </w:r>
          </w:p>
        </w:tc>
        <w:tc>
          <w:tcPr>
            <w:tcW w:w="3109" w:type="dxa"/>
            <w:tcBorders>
              <w:top w:val="single" w:sz="6" w:space="0" w:color="auto"/>
              <w:left w:val="single" w:sz="6" w:space="0" w:color="auto"/>
              <w:bottom w:val="single" w:sz="6" w:space="0" w:color="auto"/>
              <w:right w:val="single" w:sz="6" w:space="0" w:color="auto"/>
            </w:tcBorders>
          </w:tcPr>
          <w:p w14:paraId="0069E81F" w14:textId="22332B8F" w:rsidR="006A4968" w:rsidRPr="00BD0372" w:rsidRDefault="006A4968" w:rsidP="002D39D1">
            <w:pPr>
              <w:ind w:left="-18"/>
              <w:rPr>
                <w:sz w:val="20"/>
                <w:lang w:val="en-GB"/>
              </w:rPr>
            </w:pPr>
            <w:r w:rsidRPr="00BD0372">
              <w:rPr>
                <w:sz w:val="20"/>
                <w:lang w:val="en-GB"/>
              </w:rPr>
              <w:t>July 1, 1999</w:t>
            </w:r>
            <w:r w:rsidR="00640763">
              <w:rPr>
                <w:sz w:val="20"/>
                <w:lang w:val="en-GB"/>
              </w:rPr>
              <w:t xml:space="preserve"> to present</w:t>
            </w:r>
          </w:p>
        </w:tc>
      </w:tr>
      <w:tr w:rsidR="006A4968" w:rsidRPr="00BD0372" w14:paraId="313D52F6" w14:textId="77777777" w:rsidTr="00DD3CEE">
        <w:tc>
          <w:tcPr>
            <w:tcW w:w="6251" w:type="dxa"/>
            <w:tcBorders>
              <w:top w:val="single" w:sz="6" w:space="0" w:color="auto"/>
              <w:left w:val="single" w:sz="6" w:space="0" w:color="auto"/>
              <w:bottom w:val="single" w:sz="6" w:space="0" w:color="auto"/>
              <w:right w:val="single" w:sz="6" w:space="0" w:color="auto"/>
            </w:tcBorders>
          </w:tcPr>
          <w:p w14:paraId="20FAAD0F" w14:textId="77777777" w:rsidR="006A4968" w:rsidRPr="00BD0372" w:rsidRDefault="006A4968" w:rsidP="002D39D1">
            <w:pPr>
              <w:ind w:left="-18"/>
              <w:rPr>
                <w:sz w:val="20"/>
              </w:rPr>
            </w:pPr>
            <w:r w:rsidRPr="00BD0372">
              <w:rPr>
                <w:sz w:val="20"/>
                <w:lang w:val="en-GB"/>
              </w:rPr>
              <w:t xml:space="preserve">Associate Professor </w:t>
            </w:r>
          </w:p>
        </w:tc>
        <w:tc>
          <w:tcPr>
            <w:tcW w:w="3109" w:type="dxa"/>
            <w:tcBorders>
              <w:top w:val="single" w:sz="6" w:space="0" w:color="auto"/>
              <w:left w:val="single" w:sz="6" w:space="0" w:color="auto"/>
              <w:bottom w:val="single" w:sz="6" w:space="0" w:color="auto"/>
              <w:right w:val="single" w:sz="6" w:space="0" w:color="auto"/>
            </w:tcBorders>
          </w:tcPr>
          <w:p w14:paraId="4BCDCCF9" w14:textId="5104D2AB" w:rsidR="006A4968" w:rsidRPr="00BD0372" w:rsidRDefault="006A4968" w:rsidP="002D39D1">
            <w:pPr>
              <w:ind w:left="-18"/>
              <w:rPr>
                <w:sz w:val="20"/>
              </w:rPr>
            </w:pPr>
            <w:r w:rsidRPr="00BD0372">
              <w:rPr>
                <w:sz w:val="20"/>
                <w:lang w:val="en-GB"/>
              </w:rPr>
              <w:t>July 1, 1995</w:t>
            </w:r>
            <w:r w:rsidR="006C2A15">
              <w:rPr>
                <w:sz w:val="20"/>
                <w:lang w:val="en-GB"/>
              </w:rPr>
              <w:t xml:space="preserve"> to June 30, 1999</w:t>
            </w:r>
          </w:p>
        </w:tc>
      </w:tr>
      <w:tr w:rsidR="006A4968" w:rsidRPr="00BD0372" w14:paraId="594FED5A" w14:textId="77777777" w:rsidTr="00DD3CEE">
        <w:tc>
          <w:tcPr>
            <w:tcW w:w="6251" w:type="dxa"/>
            <w:tcBorders>
              <w:left w:val="single" w:sz="6" w:space="0" w:color="auto"/>
              <w:bottom w:val="single" w:sz="6" w:space="0" w:color="auto"/>
              <w:right w:val="single" w:sz="6" w:space="0" w:color="auto"/>
            </w:tcBorders>
          </w:tcPr>
          <w:p w14:paraId="18A46D6E" w14:textId="3B14FD08" w:rsidR="006A4968" w:rsidRPr="00BD0372" w:rsidRDefault="00241C1E" w:rsidP="002D39D1">
            <w:pPr>
              <w:tabs>
                <w:tab w:val="left" w:pos="-720"/>
              </w:tabs>
              <w:suppressAutoHyphens/>
              <w:ind w:left="-18"/>
              <w:rPr>
                <w:sz w:val="20"/>
              </w:rPr>
            </w:pPr>
            <w:r>
              <w:rPr>
                <w:sz w:val="20"/>
                <w:lang w:val="en-GB"/>
              </w:rPr>
              <w:t xml:space="preserve">Assistant Professor </w:t>
            </w:r>
            <w:r w:rsidR="006A4968" w:rsidRPr="00BD0372">
              <w:rPr>
                <w:sz w:val="20"/>
                <w:lang w:val="en-GB"/>
              </w:rPr>
              <w:t>(art education)</w:t>
            </w:r>
          </w:p>
        </w:tc>
        <w:tc>
          <w:tcPr>
            <w:tcW w:w="3109" w:type="dxa"/>
            <w:tcBorders>
              <w:left w:val="single" w:sz="6" w:space="0" w:color="auto"/>
              <w:bottom w:val="single" w:sz="6" w:space="0" w:color="auto"/>
              <w:right w:val="single" w:sz="6" w:space="0" w:color="auto"/>
            </w:tcBorders>
          </w:tcPr>
          <w:p w14:paraId="7706C211" w14:textId="25734BE3" w:rsidR="006A4968" w:rsidRPr="00BD0372" w:rsidRDefault="006A4968" w:rsidP="002D39D1">
            <w:pPr>
              <w:tabs>
                <w:tab w:val="left" w:pos="-720"/>
              </w:tabs>
              <w:suppressAutoHyphens/>
              <w:ind w:left="-18"/>
              <w:rPr>
                <w:sz w:val="20"/>
              </w:rPr>
            </w:pPr>
            <w:r w:rsidRPr="00BD0372">
              <w:rPr>
                <w:sz w:val="20"/>
                <w:lang w:val="en-GB"/>
              </w:rPr>
              <w:t>July 1, 1992</w:t>
            </w:r>
            <w:r w:rsidR="006C2A15">
              <w:rPr>
                <w:sz w:val="20"/>
                <w:lang w:val="en-GB"/>
              </w:rPr>
              <w:t xml:space="preserve"> to June 30, 1995</w:t>
            </w:r>
          </w:p>
        </w:tc>
      </w:tr>
    </w:tbl>
    <w:p w14:paraId="6A51742D" w14:textId="77777777" w:rsidR="006A4968" w:rsidRPr="00BD0372" w:rsidRDefault="006A4968" w:rsidP="006A496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sz w:val="20"/>
        </w:rPr>
      </w:pPr>
    </w:p>
    <w:p w14:paraId="51E2E46C"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0861E9AA" w14:textId="77777777" w:rsidR="006A4968" w:rsidRPr="00BD0372" w:rsidRDefault="006A4968" w:rsidP="006A4968">
      <w:pPr>
        <w:pStyle w:val="Heading2"/>
        <w:numPr>
          <w:ilvl w:val="0"/>
          <w:numId w:val="4"/>
        </w:numPr>
        <w:jc w:val="left"/>
        <w:rPr>
          <w:i/>
        </w:rPr>
      </w:pPr>
      <w:bookmarkStart w:id="40" w:name="_Toc194205249"/>
      <w:bookmarkStart w:id="41" w:name="_Toc194210213"/>
      <w:bookmarkStart w:id="42" w:name="_Toc194210627"/>
      <w:bookmarkStart w:id="43" w:name="_Toc194210730"/>
      <w:bookmarkStart w:id="44" w:name="_Toc194222590"/>
      <w:bookmarkStart w:id="45" w:name="_Toc194223140"/>
      <w:bookmarkStart w:id="46" w:name="_Toc194223277"/>
      <w:bookmarkStart w:id="47" w:name="_Toc284414550"/>
      <w:r w:rsidRPr="00BD0372">
        <w:rPr>
          <w:rFonts w:ascii="Times New Roman" w:hAnsi="Times New Roman"/>
          <w:i/>
        </w:rPr>
        <w:t>Date of granting of tenure at UBC</w:t>
      </w:r>
      <w:bookmarkEnd w:id="40"/>
      <w:bookmarkEnd w:id="41"/>
      <w:bookmarkEnd w:id="42"/>
      <w:bookmarkEnd w:id="43"/>
      <w:bookmarkEnd w:id="44"/>
      <w:bookmarkEnd w:id="45"/>
      <w:bookmarkEnd w:id="46"/>
      <w:bookmarkEnd w:id="47"/>
    </w:p>
    <w:p w14:paraId="2F4DDDD9"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5944A56C"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BD0372">
        <w:rPr>
          <w:sz w:val="20"/>
        </w:rPr>
        <w:tab/>
        <w:t>July 1, 1995</w:t>
      </w:r>
    </w:p>
    <w:p w14:paraId="398B0709"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599C634"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48" w:name="_Toc194205250"/>
      <w:bookmarkStart w:id="49" w:name="_Toc194210214"/>
      <w:bookmarkStart w:id="50" w:name="_Toc194210628"/>
      <w:bookmarkStart w:id="51" w:name="_Toc194210731"/>
      <w:bookmarkStart w:id="52" w:name="_Toc194222591"/>
      <w:bookmarkStart w:id="53" w:name="_Toc194223141"/>
      <w:bookmarkStart w:id="54" w:name="_Toc194223278"/>
      <w:bookmarkStart w:id="55" w:name="_Toc284414551"/>
      <w:r w:rsidRPr="00BD0372">
        <w:rPr>
          <w:b/>
          <w:bCs/>
          <w:i w:val="0"/>
          <w:sz w:val="20"/>
        </w:rPr>
        <w:t>LEAVES OF ABSENCE</w:t>
      </w:r>
      <w:bookmarkEnd w:id="48"/>
      <w:bookmarkEnd w:id="49"/>
      <w:bookmarkEnd w:id="50"/>
      <w:bookmarkEnd w:id="51"/>
      <w:bookmarkEnd w:id="52"/>
      <w:bookmarkEnd w:id="53"/>
      <w:bookmarkEnd w:id="54"/>
      <w:bookmarkEnd w:id="55"/>
    </w:p>
    <w:p w14:paraId="17557BE1"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tbl>
      <w:tblPr>
        <w:tblW w:w="0" w:type="auto"/>
        <w:tblInd w:w="378" w:type="dxa"/>
        <w:tblLayout w:type="fixed"/>
        <w:tblLook w:val="0000" w:firstRow="0" w:lastRow="0" w:firstColumn="0" w:lastColumn="0" w:noHBand="0" w:noVBand="0"/>
      </w:tblPr>
      <w:tblGrid>
        <w:gridCol w:w="3510"/>
        <w:gridCol w:w="2520"/>
        <w:gridCol w:w="3330"/>
      </w:tblGrid>
      <w:tr w:rsidR="006A4968" w:rsidRPr="00BD0372" w14:paraId="439A69D0" w14:textId="77777777">
        <w:tc>
          <w:tcPr>
            <w:tcW w:w="3510" w:type="dxa"/>
            <w:tcBorders>
              <w:top w:val="double" w:sz="6" w:space="0" w:color="auto"/>
              <w:left w:val="double" w:sz="6" w:space="0" w:color="auto"/>
              <w:bottom w:val="double" w:sz="6" w:space="0" w:color="auto"/>
              <w:right w:val="double" w:sz="6" w:space="0" w:color="auto"/>
            </w:tcBorders>
          </w:tcPr>
          <w:p w14:paraId="457E290D"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Company or Organization</w:t>
            </w:r>
          </w:p>
          <w:p w14:paraId="13F9A80C"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From which Leave was Taken</w:t>
            </w:r>
          </w:p>
        </w:tc>
        <w:tc>
          <w:tcPr>
            <w:tcW w:w="2520" w:type="dxa"/>
            <w:tcBorders>
              <w:top w:val="double" w:sz="6" w:space="0" w:color="auto"/>
              <w:bottom w:val="double" w:sz="6" w:space="0" w:color="auto"/>
              <w:right w:val="double" w:sz="6" w:space="0" w:color="auto"/>
            </w:tcBorders>
          </w:tcPr>
          <w:p w14:paraId="6BB0A368"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Type of Leave</w:t>
            </w:r>
          </w:p>
        </w:tc>
        <w:tc>
          <w:tcPr>
            <w:tcW w:w="3330" w:type="dxa"/>
            <w:tcBorders>
              <w:top w:val="double" w:sz="6" w:space="0" w:color="auto"/>
              <w:bottom w:val="double" w:sz="6" w:space="0" w:color="auto"/>
              <w:right w:val="double" w:sz="6" w:space="0" w:color="auto"/>
            </w:tcBorders>
          </w:tcPr>
          <w:p w14:paraId="7279BED2"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3637C8" w:rsidRPr="00BD0372" w14:paraId="5BB5DED7" w14:textId="77777777">
        <w:tc>
          <w:tcPr>
            <w:tcW w:w="3510" w:type="dxa"/>
            <w:tcBorders>
              <w:left w:val="single" w:sz="6" w:space="0" w:color="auto"/>
              <w:bottom w:val="single" w:sz="6" w:space="0" w:color="auto"/>
              <w:right w:val="single" w:sz="6" w:space="0" w:color="auto"/>
            </w:tcBorders>
          </w:tcPr>
          <w:p w14:paraId="24EC96B2" w14:textId="0F7BD159" w:rsidR="003637C8" w:rsidRPr="00BD0372" w:rsidRDefault="003637C8" w:rsidP="002D39D1">
            <w:pPr>
              <w:spacing w:line="240" w:lineRule="atLeast"/>
              <w:rPr>
                <w:sz w:val="20"/>
              </w:rPr>
            </w:pPr>
            <w:r>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235DF705" w14:textId="1C1B0CEA" w:rsidR="003637C8" w:rsidRPr="00BD0372" w:rsidRDefault="003637C8" w:rsidP="002D39D1">
            <w:pPr>
              <w:tabs>
                <w:tab w:val="left" w:pos="-720"/>
              </w:tabs>
              <w:suppressAutoHyphens/>
              <w:rPr>
                <w:sz w:val="20"/>
                <w:lang w:val="en-GB"/>
              </w:rPr>
            </w:pPr>
            <w:r>
              <w:rPr>
                <w:sz w:val="20"/>
                <w:lang w:val="en-GB"/>
              </w:rPr>
              <w:t>Paid Administrative Leave</w:t>
            </w:r>
          </w:p>
        </w:tc>
        <w:tc>
          <w:tcPr>
            <w:tcW w:w="3330" w:type="dxa"/>
            <w:tcBorders>
              <w:left w:val="single" w:sz="6" w:space="0" w:color="auto"/>
              <w:bottom w:val="single" w:sz="6" w:space="0" w:color="auto"/>
              <w:right w:val="single" w:sz="6" w:space="0" w:color="auto"/>
            </w:tcBorders>
          </w:tcPr>
          <w:p w14:paraId="66DA31D0" w14:textId="44F22A79" w:rsidR="003637C8" w:rsidRPr="00BD0372" w:rsidRDefault="003637C8" w:rsidP="002D39D1">
            <w:pPr>
              <w:tabs>
                <w:tab w:val="left" w:pos="-720"/>
              </w:tabs>
              <w:suppressAutoHyphens/>
              <w:rPr>
                <w:sz w:val="20"/>
                <w:lang w:val="en-GB"/>
              </w:rPr>
            </w:pPr>
            <w:r>
              <w:rPr>
                <w:sz w:val="20"/>
                <w:lang w:val="en-GB"/>
              </w:rPr>
              <w:t>July 1, 2015 – December 31, 2016</w:t>
            </w:r>
          </w:p>
        </w:tc>
      </w:tr>
      <w:tr w:rsidR="006A4968" w:rsidRPr="00BD0372" w14:paraId="36FE6400" w14:textId="77777777">
        <w:tc>
          <w:tcPr>
            <w:tcW w:w="3510" w:type="dxa"/>
            <w:tcBorders>
              <w:left w:val="single" w:sz="6" w:space="0" w:color="auto"/>
              <w:bottom w:val="single" w:sz="6" w:space="0" w:color="auto"/>
              <w:right w:val="single" w:sz="6" w:space="0" w:color="auto"/>
            </w:tcBorders>
          </w:tcPr>
          <w:p w14:paraId="15DA1D38" w14:textId="77777777" w:rsidR="006A4968" w:rsidRPr="00BD0372" w:rsidRDefault="006A4968" w:rsidP="002D39D1">
            <w:pPr>
              <w:spacing w:line="240" w:lineRule="atLeast"/>
              <w:rPr>
                <w:sz w:val="20"/>
              </w:rPr>
            </w:pPr>
            <w:r w:rsidRPr="00BD0372">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6B9F99D9" w14:textId="77777777" w:rsidR="006A4968" w:rsidRPr="00BD0372" w:rsidRDefault="006A4968" w:rsidP="002D39D1">
            <w:pPr>
              <w:tabs>
                <w:tab w:val="left" w:pos="-720"/>
              </w:tabs>
              <w:suppressAutoHyphens/>
              <w:rPr>
                <w:sz w:val="20"/>
                <w:lang w:val="en-GB"/>
              </w:rPr>
            </w:pPr>
            <w:r w:rsidRPr="00BD0372">
              <w:rPr>
                <w:sz w:val="20"/>
                <w:lang w:val="en-GB"/>
              </w:rPr>
              <w:t>Paid Administrative Leave</w:t>
            </w:r>
          </w:p>
        </w:tc>
        <w:tc>
          <w:tcPr>
            <w:tcW w:w="3330" w:type="dxa"/>
            <w:tcBorders>
              <w:left w:val="single" w:sz="6" w:space="0" w:color="auto"/>
              <w:bottom w:val="single" w:sz="6" w:space="0" w:color="auto"/>
              <w:right w:val="single" w:sz="6" w:space="0" w:color="auto"/>
            </w:tcBorders>
          </w:tcPr>
          <w:p w14:paraId="64DE15FC" w14:textId="77777777" w:rsidR="006A4968" w:rsidRPr="00BD0372" w:rsidRDefault="006A4968" w:rsidP="002D39D1">
            <w:pPr>
              <w:tabs>
                <w:tab w:val="left" w:pos="-720"/>
              </w:tabs>
              <w:suppressAutoHyphens/>
              <w:rPr>
                <w:sz w:val="20"/>
                <w:lang w:val="en-GB"/>
              </w:rPr>
            </w:pPr>
            <w:r w:rsidRPr="00BD0372">
              <w:rPr>
                <w:sz w:val="20"/>
                <w:lang w:val="en-GB"/>
              </w:rPr>
              <w:t>January 1, 2005- June 30, 2005</w:t>
            </w:r>
          </w:p>
        </w:tc>
      </w:tr>
      <w:tr w:rsidR="006A4968" w:rsidRPr="00BD0372" w14:paraId="164565E9" w14:textId="77777777">
        <w:tc>
          <w:tcPr>
            <w:tcW w:w="3510" w:type="dxa"/>
            <w:tcBorders>
              <w:left w:val="single" w:sz="6" w:space="0" w:color="auto"/>
              <w:bottom w:val="single" w:sz="6" w:space="0" w:color="auto"/>
              <w:right w:val="single" w:sz="6" w:space="0" w:color="auto"/>
            </w:tcBorders>
          </w:tcPr>
          <w:p w14:paraId="584F2CB7" w14:textId="77777777" w:rsidR="006A4968" w:rsidRPr="00BD0372" w:rsidRDefault="006A4968" w:rsidP="002D39D1">
            <w:pPr>
              <w:spacing w:line="240" w:lineRule="atLeast"/>
              <w:rPr>
                <w:sz w:val="20"/>
              </w:rPr>
            </w:pPr>
            <w:r w:rsidRPr="00BD0372">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707344B7" w14:textId="77777777" w:rsidR="006A4968" w:rsidRPr="00BD0372" w:rsidRDefault="006A4968" w:rsidP="002D39D1">
            <w:pPr>
              <w:tabs>
                <w:tab w:val="left" w:pos="-720"/>
              </w:tabs>
              <w:suppressAutoHyphens/>
              <w:rPr>
                <w:sz w:val="20"/>
              </w:rPr>
            </w:pPr>
            <w:r w:rsidRPr="00BD0372">
              <w:rPr>
                <w:sz w:val="20"/>
                <w:lang w:val="en-GB"/>
              </w:rPr>
              <w:t>Paid Study Leave</w:t>
            </w:r>
          </w:p>
        </w:tc>
        <w:tc>
          <w:tcPr>
            <w:tcW w:w="3330" w:type="dxa"/>
            <w:tcBorders>
              <w:left w:val="single" w:sz="6" w:space="0" w:color="auto"/>
              <w:bottom w:val="single" w:sz="6" w:space="0" w:color="auto"/>
              <w:right w:val="single" w:sz="6" w:space="0" w:color="auto"/>
            </w:tcBorders>
          </w:tcPr>
          <w:p w14:paraId="11201153" w14:textId="77777777" w:rsidR="006A4968" w:rsidRPr="00BD0372" w:rsidRDefault="006A4968" w:rsidP="002D39D1">
            <w:pPr>
              <w:tabs>
                <w:tab w:val="left" w:pos="-720"/>
              </w:tabs>
              <w:suppressAutoHyphens/>
              <w:rPr>
                <w:sz w:val="20"/>
              </w:rPr>
            </w:pPr>
            <w:r w:rsidRPr="00BD0372">
              <w:rPr>
                <w:sz w:val="20"/>
                <w:lang w:val="en-GB"/>
              </w:rPr>
              <w:t>July 1, 1997 - June 30, 1998</w:t>
            </w:r>
          </w:p>
        </w:tc>
      </w:tr>
    </w:tbl>
    <w:p w14:paraId="7F635D6E"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sz w:val="20"/>
        </w:rPr>
      </w:pPr>
    </w:p>
    <w:p w14:paraId="2204313C"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56" w:name="_Toc194205251"/>
      <w:bookmarkStart w:id="57" w:name="_Toc194210215"/>
      <w:bookmarkStart w:id="58" w:name="_Toc194210629"/>
      <w:bookmarkStart w:id="59" w:name="_Toc194210732"/>
      <w:bookmarkStart w:id="60" w:name="_Toc194222592"/>
      <w:bookmarkStart w:id="61" w:name="_Toc194223142"/>
      <w:bookmarkStart w:id="62" w:name="_Toc194223279"/>
      <w:bookmarkStart w:id="63" w:name="_Toc284414552"/>
      <w:r w:rsidRPr="00BD0372">
        <w:rPr>
          <w:b/>
          <w:bCs/>
          <w:i w:val="0"/>
          <w:sz w:val="20"/>
        </w:rPr>
        <w:t>TEACHING</w:t>
      </w:r>
      <w:bookmarkEnd w:id="56"/>
      <w:bookmarkEnd w:id="57"/>
      <w:bookmarkEnd w:id="58"/>
      <w:bookmarkEnd w:id="59"/>
      <w:bookmarkEnd w:id="60"/>
      <w:bookmarkEnd w:id="61"/>
      <w:bookmarkEnd w:id="62"/>
      <w:bookmarkEnd w:id="63"/>
    </w:p>
    <w:p w14:paraId="15E19068" w14:textId="77777777" w:rsidR="006A4968" w:rsidRPr="00BD0372" w:rsidRDefault="006A4968" w:rsidP="006A4968">
      <w:pPr>
        <w:tabs>
          <w:tab w:val="left" w:pos="720"/>
        </w:tabs>
        <w:ind w:left="720" w:hanging="720"/>
        <w:rPr>
          <w:sz w:val="20"/>
        </w:rPr>
      </w:pPr>
    </w:p>
    <w:p w14:paraId="50E47960" w14:textId="49834143" w:rsidR="006A4968" w:rsidRPr="00680DC4" w:rsidRDefault="006A4968" w:rsidP="00680DC4">
      <w:pPr>
        <w:pStyle w:val="Heading2"/>
        <w:numPr>
          <w:ilvl w:val="0"/>
          <w:numId w:val="5"/>
        </w:numPr>
        <w:jc w:val="left"/>
        <w:rPr>
          <w:rFonts w:ascii="Times New Roman" w:hAnsi="Times New Roman"/>
          <w:bCs/>
          <w:i/>
          <w:iCs/>
        </w:rPr>
      </w:pPr>
      <w:bookmarkStart w:id="64" w:name="_Toc194205252"/>
      <w:bookmarkStart w:id="65" w:name="_Toc194210216"/>
      <w:bookmarkStart w:id="66" w:name="_Toc194210630"/>
      <w:bookmarkStart w:id="67" w:name="_Toc194210733"/>
      <w:bookmarkStart w:id="68" w:name="_Toc194222593"/>
      <w:bookmarkStart w:id="69" w:name="_Toc194223143"/>
      <w:bookmarkStart w:id="70" w:name="_Toc194223280"/>
      <w:bookmarkStart w:id="71" w:name="_Toc284414553"/>
      <w:r w:rsidRPr="00BD0372">
        <w:rPr>
          <w:rFonts w:ascii="Times New Roman" w:hAnsi="Times New Roman"/>
          <w:bCs/>
          <w:i/>
          <w:iCs/>
        </w:rPr>
        <w:t>Areas of special interest and accomplishments</w:t>
      </w:r>
      <w:bookmarkEnd w:id="64"/>
      <w:bookmarkEnd w:id="65"/>
      <w:bookmarkEnd w:id="66"/>
      <w:bookmarkEnd w:id="67"/>
      <w:bookmarkEnd w:id="68"/>
      <w:bookmarkEnd w:id="69"/>
      <w:bookmarkEnd w:id="70"/>
      <w:bookmarkEnd w:id="71"/>
    </w:p>
    <w:p w14:paraId="68113409" w14:textId="77777777" w:rsidR="006A4968" w:rsidRPr="00BD0372" w:rsidRDefault="006A4968" w:rsidP="006A4968">
      <w:pPr>
        <w:tabs>
          <w:tab w:val="left" w:pos="720"/>
        </w:tabs>
        <w:ind w:left="720" w:right="450"/>
        <w:rPr>
          <w:sz w:val="20"/>
        </w:rPr>
      </w:pPr>
      <w:r w:rsidRPr="00BD0372">
        <w:rPr>
          <w:sz w:val="20"/>
        </w:rPr>
        <w:t xml:space="preserve">I believe I have expertise in art education, curriculum theory, qualitative research, and teacher education. Although my curriculum vita places an emphasis on my teaching practices at UBC, I believe I am a teacher of teachers, and thus, many of my professional activities over my career have been conceptualized around notions of pedagogy and mentorship. I believe I have become known for a teaching style that is dialogic and community-oriented, participatory yet guided. </w:t>
      </w:r>
    </w:p>
    <w:p w14:paraId="77062724" w14:textId="523342CA" w:rsidR="006A4968" w:rsidRPr="00BD0372" w:rsidRDefault="00907860" w:rsidP="00907860">
      <w:pPr>
        <w:tabs>
          <w:tab w:val="left" w:pos="1964"/>
        </w:tabs>
        <w:rPr>
          <w:b/>
          <w:sz w:val="20"/>
        </w:rPr>
      </w:pPr>
      <w:r>
        <w:rPr>
          <w:b/>
          <w:sz w:val="20"/>
        </w:rPr>
        <w:tab/>
      </w:r>
    </w:p>
    <w:p w14:paraId="4218832B" w14:textId="77777777" w:rsidR="006A4968" w:rsidRPr="00BD0372" w:rsidRDefault="006A4968" w:rsidP="006A4968">
      <w:pPr>
        <w:pStyle w:val="Heading2"/>
        <w:numPr>
          <w:ilvl w:val="0"/>
          <w:numId w:val="5"/>
        </w:numPr>
        <w:jc w:val="left"/>
        <w:rPr>
          <w:rFonts w:ascii="Times New Roman" w:hAnsi="Times New Roman"/>
          <w:bCs/>
          <w:i/>
          <w:iCs/>
        </w:rPr>
      </w:pPr>
      <w:bookmarkStart w:id="72" w:name="_Toc194205253"/>
      <w:bookmarkStart w:id="73" w:name="_Toc194210217"/>
      <w:bookmarkStart w:id="74" w:name="_Toc194210631"/>
      <w:bookmarkStart w:id="75" w:name="_Toc194210734"/>
      <w:bookmarkStart w:id="76" w:name="_Toc194222594"/>
      <w:bookmarkStart w:id="77" w:name="_Toc194223144"/>
      <w:bookmarkStart w:id="78" w:name="_Toc194223281"/>
      <w:bookmarkStart w:id="79" w:name="_Toc284414554"/>
      <w:r w:rsidRPr="00BD0372">
        <w:rPr>
          <w:rFonts w:ascii="Times New Roman" w:hAnsi="Times New Roman"/>
          <w:bCs/>
          <w:i/>
          <w:iCs/>
        </w:rPr>
        <w:t>Courses Taught at UBC</w:t>
      </w:r>
      <w:bookmarkEnd w:id="72"/>
      <w:bookmarkEnd w:id="73"/>
      <w:bookmarkEnd w:id="74"/>
      <w:bookmarkEnd w:id="75"/>
      <w:bookmarkEnd w:id="76"/>
      <w:bookmarkEnd w:id="77"/>
      <w:bookmarkEnd w:id="78"/>
      <w:bookmarkEnd w:id="79"/>
    </w:p>
    <w:p w14:paraId="416CE276" w14:textId="77777777" w:rsidR="006A4968" w:rsidRPr="00BD0372" w:rsidRDefault="006A4968" w:rsidP="006A4968">
      <w:pPr>
        <w:tabs>
          <w:tab w:val="left" w:pos="720"/>
        </w:tabs>
        <w:rPr>
          <w:sz w:val="20"/>
        </w:rPr>
      </w:pPr>
    </w:p>
    <w:tbl>
      <w:tblPr>
        <w:tblW w:w="9369" w:type="dxa"/>
        <w:tblInd w:w="378" w:type="dxa"/>
        <w:tblLayout w:type="fixed"/>
        <w:tblLook w:val="0000" w:firstRow="0" w:lastRow="0" w:firstColumn="0" w:lastColumn="0" w:noHBand="0" w:noVBand="0"/>
      </w:tblPr>
      <w:tblGrid>
        <w:gridCol w:w="1080"/>
        <w:gridCol w:w="2070"/>
        <w:gridCol w:w="1400"/>
        <w:gridCol w:w="709"/>
        <w:gridCol w:w="992"/>
        <w:gridCol w:w="1134"/>
        <w:gridCol w:w="709"/>
        <w:gridCol w:w="1275"/>
      </w:tblGrid>
      <w:tr w:rsidR="006A4968" w:rsidRPr="00BD0372" w14:paraId="36C305EB" w14:textId="77777777" w:rsidTr="006C2A15">
        <w:trPr>
          <w:cantSplit/>
          <w:trHeight w:val="162"/>
        </w:trPr>
        <w:tc>
          <w:tcPr>
            <w:tcW w:w="1080" w:type="dxa"/>
            <w:tcBorders>
              <w:top w:val="double" w:sz="6" w:space="0" w:color="auto"/>
              <w:left w:val="double" w:sz="6" w:space="0" w:color="auto"/>
              <w:right w:val="double" w:sz="6" w:space="0" w:color="auto"/>
            </w:tcBorders>
          </w:tcPr>
          <w:p w14:paraId="09389A8B" w14:textId="77777777" w:rsidR="006A4968" w:rsidRPr="00BD0372" w:rsidRDefault="006A4968" w:rsidP="002D39D1">
            <w:pPr>
              <w:ind w:left="-46"/>
              <w:jc w:val="center"/>
              <w:rPr>
                <w:b/>
                <w:sz w:val="20"/>
              </w:rPr>
            </w:pPr>
            <w:r w:rsidRPr="00BD0372">
              <w:rPr>
                <w:b/>
                <w:sz w:val="20"/>
              </w:rPr>
              <w:t>Session</w:t>
            </w:r>
          </w:p>
        </w:tc>
        <w:tc>
          <w:tcPr>
            <w:tcW w:w="2070" w:type="dxa"/>
            <w:tcBorders>
              <w:top w:val="double" w:sz="6" w:space="0" w:color="auto"/>
              <w:right w:val="double" w:sz="6" w:space="0" w:color="auto"/>
            </w:tcBorders>
          </w:tcPr>
          <w:p w14:paraId="5B8D7985" w14:textId="77777777" w:rsidR="006A4968" w:rsidRPr="00BD0372" w:rsidRDefault="006A4968" w:rsidP="002D39D1">
            <w:pPr>
              <w:ind w:left="-46"/>
              <w:jc w:val="center"/>
              <w:rPr>
                <w:b/>
                <w:sz w:val="20"/>
              </w:rPr>
            </w:pPr>
            <w:r w:rsidRPr="00BD0372">
              <w:rPr>
                <w:b/>
                <w:sz w:val="20"/>
              </w:rPr>
              <w:t>Course</w:t>
            </w:r>
          </w:p>
        </w:tc>
        <w:tc>
          <w:tcPr>
            <w:tcW w:w="1400" w:type="dxa"/>
            <w:tcBorders>
              <w:top w:val="double" w:sz="6" w:space="0" w:color="auto"/>
              <w:right w:val="double" w:sz="6" w:space="0" w:color="auto"/>
            </w:tcBorders>
          </w:tcPr>
          <w:p w14:paraId="5D7BD7E7" w14:textId="77777777" w:rsidR="006A4968" w:rsidRPr="00BD0372" w:rsidRDefault="006A4968" w:rsidP="002D39D1">
            <w:pPr>
              <w:ind w:left="-46"/>
              <w:rPr>
                <w:b/>
                <w:sz w:val="20"/>
              </w:rPr>
            </w:pPr>
            <w:r w:rsidRPr="00BD0372">
              <w:rPr>
                <w:b/>
                <w:sz w:val="20"/>
              </w:rPr>
              <w:t xml:space="preserve">Scheduled </w:t>
            </w:r>
          </w:p>
        </w:tc>
        <w:tc>
          <w:tcPr>
            <w:tcW w:w="709" w:type="dxa"/>
            <w:tcBorders>
              <w:top w:val="double" w:sz="6" w:space="0" w:color="auto"/>
              <w:right w:val="double" w:sz="6" w:space="0" w:color="auto"/>
            </w:tcBorders>
          </w:tcPr>
          <w:p w14:paraId="7316AB08" w14:textId="77777777" w:rsidR="006A4968" w:rsidRPr="00BD0372" w:rsidRDefault="006A4968" w:rsidP="002D39D1">
            <w:pPr>
              <w:ind w:left="-46"/>
              <w:rPr>
                <w:b/>
                <w:sz w:val="20"/>
              </w:rPr>
            </w:pPr>
            <w:r w:rsidRPr="00BD0372">
              <w:rPr>
                <w:b/>
                <w:sz w:val="20"/>
              </w:rPr>
              <w:t>Class</w:t>
            </w:r>
          </w:p>
        </w:tc>
        <w:tc>
          <w:tcPr>
            <w:tcW w:w="4110" w:type="dxa"/>
            <w:gridSpan w:val="4"/>
            <w:tcBorders>
              <w:top w:val="double" w:sz="6" w:space="0" w:color="auto"/>
              <w:right w:val="double" w:sz="6" w:space="0" w:color="auto"/>
            </w:tcBorders>
          </w:tcPr>
          <w:p w14:paraId="47AC443F" w14:textId="77777777" w:rsidR="006A4968" w:rsidRPr="00BD0372" w:rsidRDefault="006A4968" w:rsidP="002D39D1">
            <w:pPr>
              <w:ind w:left="-46"/>
              <w:jc w:val="center"/>
              <w:rPr>
                <w:b/>
                <w:sz w:val="20"/>
              </w:rPr>
            </w:pPr>
            <w:r w:rsidRPr="00BD0372">
              <w:rPr>
                <w:b/>
                <w:sz w:val="20"/>
              </w:rPr>
              <w:t>Hours Taught</w:t>
            </w:r>
          </w:p>
        </w:tc>
      </w:tr>
      <w:tr w:rsidR="006A4968" w:rsidRPr="00BD0372" w14:paraId="0792934B" w14:textId="77777777" w:rsidTr="006C2A15">
        <w:trPr>
          <w:cantSplit/>
          <w:trHeight w:val="264"/>
        </w:trPr>
        <w:tc>
          <w:tcPr>
            <w:tcW w:w="1080" w:type="dxa"/>
            <w:tcBorders>
              <w:left w:val="double" w:sz="6" w:space="0" w:color="auto"/>
              <w:bottom w:val="double" w:sz="6" w:space="0" w:color="auto"/>
              <w:right w:val="double" w:sz="6" w:space="0" w:color="auto"/>
            </w:tcBorders>
          </w:tcPr>
          <w:p w14:paraId="72C6EAD3" w14:textId="77777777" w:rsidR="006A4968" w:rsidRPr="00BD0372" w:rsidRDefault="006A4968" w:rsidP="002D39D1">
            <w:pPr>
              <w:ind w:left="-46"/>
              <w:jc w:val="center"/>
              <w:rPr>
                <w:b/>
                <w:sz w:val="20"/>
              </w:rPr>
            </w:pPr>
          </w:p>
        </w:tc>
        <w:tc>
          <w:tcPr>
            <w:tcW w:w="2070" w:type="dxa"/>
            <w:tcBorders>
              <w:bottom w:val="double" w:sz="6" w:space="0" w:color="auto"/>
              <w:right w:val="double" w:sz="6" w:space="0" w:color="auto"/>
            </w:tcBorders>
          </w:tcPr>
          <w:p w14:paraId="542B946A" w14:textId="77777777" w:rsidR="006A4968" w:rsidRPr="00BD0372" w:rsidRDefault="006A4968" w:rsidP="002D39D1">
            <w:pPr>
              <w:ind w:left="-46"/>
              <w:jc w:val="center"/>
              <w:rPr>
                <w:b/>
                <w:sz w:val="20"/>
              </w:rPr>
            </w:pPr>
            <w:r w:rsidRPr="00BD0372">
              <w:rPr>
                <w:b/>
                <w:sz w:val="20"/>
              </w:rPr>
              <w:t>Number</w:t>
            </w:r>
          </w:p>
        </w:tc>
        <w:tc>
          <w:tcPr>
            <w:tcW w:w="1400" w:type="dxa"/>
            <w:tcBorders>
              <w:bottom w:val="double" w:sz="6" w:space="0" w:color="auto"/>
              <w:right w:val="double" w:sz="6" w:space="0" w:color="auto"/>
            </w:tcBorders>
          </w:tcPr>
          <w:p w14:paraId="26E998C6" w14:textId="77777777" w:rsidR="006A4968" w:rsidRPr="00BD0372" w:rsidRDefault="006A4968" w:rsidP="002D39D1">
            <w:pPr>
              <w:ind w:left="-46"/>
              <w:rPr>
                <w:b/>
                <w:sz w:val="20"/>
              </w:rPr>
            </w:pPr>
            <w:r w:rsidRPr="00BD0372">
              <w:rPr>
                <w:b/>
                <w:sz w:val="20"/>
              </w:rPr>
              <w:t xml:space="preserve">  Hours</w:t>
            </w:r>
          </w:p>
        </w:tc>
        <w:tc>
          <w:tcPr>
            <w:tcW w:w="709" w:type="dxa"/>
            <w:tcBorders>
              <w:bottom w:val="double" w:sz="6" w:space="0" w:color="auto"/>
              <w:right w:val="double" w:sz="6" w:space="0" w:color="auto"/>
            </w:tcBorders>
          </w:tcPr>
          <w:p w14:paraId="6A96BDD7" w14:textId="77777777" w:rsidR="006A4968" w:rsidRPr="00BD0372" w:rsidRDefault="006A4968" w:rsidP="002D39D1">
            <w:pPr>
              <w:ind w:left="-46"/>
              <w:rPr>
                <w:b/>
                <w:sz w:val="20"/>
              </w:rPr>
            </w:pPr>
            <w:r w:rsidRPr="00BD0372">
              <w:rPr>
                <w:b/>
                <w:sz w:val="20"/>
              </w:rPr>
              <w:t>Size</w:t>
            </w:r>
          </w:p>
        </w:tc>
        <w:tc>
          <w:tcPr>
            <w:tcW w:w="992" w:type="dxa"/>
            <w:tcBorders>
              <w:top w:val="single" w:sz="6" w:space="0" w:color="auto"/>
              <w:bottom w:val="double" w:sz="6" w:space="0" w:color="auto"/>
              <w:right w:val="single" w:sz="6" w:space="0" w:color="auto"/>
            </w:tcBorders>
          </w:tcPr>
          <w:p w14:paraId="33FDE01C" w14:textId="77777777" w:rsidR="006A4968" w:rsidRPr="00BD0372" w:rsidRDefault="006A4968" w:rsidP="002D39D1">
            <w:pPr>
              <w:ind w:left="-46"/>
              <w:jc w:val="center"/>
              <w:rPr>
                <w:b/>
                <w:sz w:val="20"/>
              </w:rPr>
            </w:pPr>
            <w:r w:rsidRPr="00BD0372">
              <w:rPr>
                <w:b/>
                <w:sz w:val="20"/>
              </w:rPr>
              <w:t>Lectures</w:t>
            </w:r>
          </w:p>
        </w:tc>
        <w:tc>
          <w:tcPr>
            <w:tcW w:w="1134" w:type="dxa"/>
            <w:tcBorders>
              <w:top w:val="single" w:sz="6" w:space="0" w:color="auto"/>
              <w:left w:val="single" w:sz="6" w:space="0" w:color="auto"/>
              <w:bottom w:val="double" w:sz="6" w:space="0" w:color="auto"/>
              <w:right w:val="single" w:sz="6" w:space="0" w:color="auto"/>
            </w:tcBorders>
          </w:tcPr>
          <w:p w14:paraId="2D8B6771" w14:textId="77777777" w:rsidR="006A4968" w:rsidRPr="00BD0372" w:rsidRDefault="006A4968" w:rsidP="002D39D1">
            <w:pPr>
              <w:ind w:left="-46"/>
              <w:jc w:val="center"/>
              <w:rPr>
                <w:b/>
                <w:sz w:val="20"/>
              </w:rPr>
            </w:pPr>
            <w:r w:rsidRPr="00BD0372">
              <w:rPr>
                <w:b/>
                <w:sz w:val="20"/>
              </w:rPr>
              <w:t>Tutorials</w:t>
            </w:r>
          </w:p>
        </w:tc>
        <w:tc>
          <w:tcPr>
            <w:tcW w:w="709" w:type="dxa"/>
            <w:tcBorders>
              <w:top w:val="single" w:sz="6" w:space="0" w:color="auto"/>
              <w:left w:val="single" w:sz="6" w:space="0" w:color="auto"/>
              <w:bottom w:val="double" w:sz="6" w:space="0" w:color="auto"/>
              <w:right w:val="single" w:sz="6" w:space="0" w:color="auto"/>
            </w:tcBorders>
          </w:tcPr>
          <w:p w14:paraId="580C28A6" w14:textId="77777777" w:rsidR="006A4968" w:rsidRPr="00BD0372" w:rsidRDefault="006A4968" w:rsidP="002D39D1">
            <w:pPr>
              <w:ind w:left="-46"/>
              <w:jc w:val="center"/>
              <w:rPr>
                <w:b/>
                <w:sz w:val="20"/>
              </w:rPr>
            </w:pPr>
            <w:r w:rsidRPr="00BD0372">
              <w:rPr>
                <w:b/>
                <w:sz w:val="20"/>
              </w:rPr>
              <w:t>Labs</w:t>
            </w:r>
          </w:p>
        </w:tc>
        <w:tc>
          <w:tcPr>
            <w:tcW w:w="1275" w:type="dxa"/>
            <w:tcBorders>
              <w:top w:val="single" w:sz="6" w:space="0" w:color="auto"/>
              <w:left w:val="single" w:sz="6" w:space="0" w:color="auto"/>
              <w:bottom w:val="double" w:sz="6" w:space="0" w:color="auto"/>
              <w:right w:val="double" w:sz="6" w:space="0" w:color="auto"/>
            </w:tcBorders>
          </w:tcPr>
          <w:p w14:paraId="658056E6" w14:textId="77777777" w:rsidR="006A4968" w:rsidRPr="00BD0372" w:rsidRDefault="006A4968" w:rsidP="002D39D1">
            <w:pPr>
              <w:ind w:left="-46"/>
              <w:rPr>
                <w:b/>
                <w:sz w:val="20"/>
              </w:rPr>
            </w:pPr>
            <w:r w:rsidRPr="00BD0372">
              <w:rPr>
                <w:b/>
                <w:sz w:val="20"/>
              </w:rPr>
              <w:t>Studio</w:t>
            </w:r>
          </w:p>
        </w:tc>
      </w:tr>
      <w:tr w:rsidR="0010693A" w:rsidRPr="00BD0372" w14:paraId="47CEDC8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D68AB06" w14:textId="1A5273E8" w:rsidR="0010693A" w:rsidRDefault="0010693A" w:rsidP="002D39D1">
            <w:pPr>
              <w:ind w:left="-46"/>
              <w:rPr>
                <w:sz w:val="20"/>
              </w:rPr>
            </w:pPr>
            <w:r>
              <w:rPr>
                <w:sz w:val="20"/>
              </w:rPr>
              <w:t>2021</w:t>
            </w:r>
          </w:p>
        </w:tc>
        <w:tc>
          <w:tcPr>
            <w:tcW w:w="2070" w:type="dxa"/>
            <w:tcBorders>
              <w:top w:val="single" w:sz="6" w:space="0" w:color="auto"/>
              <w:left w:val="single" w:sz="6" w:space="0" w:color="auto"/>
              <w:bottom w:val="single" w:sz="6" w:space="0" w:color="auto"/>
              <w:right w:val="single" w:sz="6" w:space="0" w:color="auto"/>
            </w:tcBorders>
          </w:tcPr>
          <w:p w14:paraId="1375E637" w14:textId="3AAEB64A" w:rsidR="0010693A" w:rsidRDefault="0010693A"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2D0D8813" w14:textId="1060738A" w:rsidR="0010693A" w:rsidRDefault="0010693A" w:rsidP="002D39D1">
            <w:pPr>
              <w:ind w:left="-46"/>
              <w:rPr>
                <w:sz w:val="20"/>
              </w:rPr>
            </w:pPr>
            <w:r>
              <w:rPr>
                <w:sz w:val="20"/>
              </w:rPr>
              <w:t>3 credit hours</w:t>
            </w:r>
          </w:p>
        </w:tc>
        <w:tc>
          <w:tcPr>
            <w:tcW w:w="709" w:type="dxa"/>
            <w:tcBorders>
              <w:top w:val="single" w:sz="6" w:space="0" w:color="auto"/>
              <w:left w:val="single" w:sz="6" w:space="0" w:color="auto"/>
              <w:bottom w:val="single" w:sz="6" w:space="0" w:color="auto"/>
              <w:right w:val="single" w:sz="6" w:space="0" w:color="auto"/>
            </w:tcBorders>
          </w:tcPr>
          <w:p w14:paraId="7B2A0E4D" w14:textId="77777777" w:rsidR="0010693A" w:rsidRDefault="0010693A" w:rsidP="002D39D1">
            <w:pPr>
              <w:ind w:left="-46"/>
              <w:rPr>
                <w:sz w:val="20"/>
              </w:rPr>
            </w:pPr>
          </w:p>
        </w:tc>
        <w:tc>
          <w:tcPr>
            <w:tcW w:w="992" w:type="dxa"/>
            <w:tcBorders>
              <w:top w:val="single" w:sz="6" w:space="0" w:color="auto"/>
              <w:left w:val="single" w:sz="6" w:space="0" w:color="auto"/>
              <w:bottom w:val="single" w:sz="6" w:space="0" w:color="auto"/>
              <w:right w:val="single" w:sz="6" w:space="0" w:color="auto"/>
            </w:tcBorders>
          </w:tcPr>
          <w:p w14:paraId="1773922B" w14:textId="77777777" w:rsidR="0010693A" w:rsidRDefault="0010693A"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47BB2834" w14:textId="77777777" w:rsidR="0010693A" w:rsidRPr="00BD0372" w:rsidRDefault="0010693A"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2022FA6" w14:textId="77777777" w:rsidR="0010693A" w:rsidRPr="00BD0372" w:rsidRDefault="0010693A"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8EAEE8F" w14:textId="77777777" w:rsidR="0010693A" w:rsidRDefault="0010693A" w:rsidP="002D39D1">
            <w:pPr>
              <w:ind w:left="-46"/>
              <w:rPr>
                <w:sz w:val="16"/>
                <w:szCs w:val="16"/>
              </w:rPr>
            </w:pPr>
          </w:p>
        </w:tc>
      </w:tr>
      <w:tr w:rsidR="00E52EF0" w:rsidRPr="00BD0372" w14:paraId="1F11B67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A26F3BC" w14:textId="6F2E17EA" w:rsidR="00E52EF0" w:rsidRDefault="00E52EF0" w:rsidP="002D39D1">
            <w:pPr>
              <w:ind w:left="-46"/>
              <w:rPr>
                <w:sz w:val="20"/>
              </w:rPr>
            </w:pPr>
            <w:r>
              <w:rPr>
                <w:sz w:val="20"/>
              </w:rPr>
              <w:t>2020-2021</w:t>
            </w:r>
          </w:p>
        </w:tc>
        <w:tc>
          <w:tcPr>
            <w:tcW w:w="2070" w:type="dxa"/>
            <w:tcBorders>
              <w:top w:val="single" w:sz="6" w:space="0" w:color="auto"/>
              <w:left w:val="single" w:sz="6" w:space="0" w:color="auto"/>
              <w:bottom w:val="single" w:sz="6" w:space="0" w:color="auto"/>
              <w:right w:val="single" w:sz="6" w:space="0" w:color="auto"/>
            </w:tcBorders>
          </w:tcPr>
          <w:p w14:paraId="13612919" w14:textId="1866B112" w:rsidR="00E52EF0" w:rsidRDefault="00E52EF0"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11726798" w14:textId="5F3D3FFC" w:rsidR="00E52EF0" w:rsidRDefault="00E52EF0" w:rsidP="002D39D1">
            <w:pPr>
              <w:ind w:left="-46"/>
              <w:rPr>
                <w:sz w:val="20"/>
              </w:rPr>
            </w:pPr>
            <w:r>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6CFCFEF1" w14:textId="4A5B3132" w:rsidR="00E52EF0" w:rsidRDefault="00E52EF0" w:rsidP="002D39D1">
            <w:pPr>
              <w:ind w:left="-46"/>
              <w:rPr>
                <w:sz w:val="20"/>
              </w:rPr>
            </w:pPr>
            <w:r>
              <w:rPr>
                <w:sz w:val="20"/>
              </w:rPr>
              <w:t>18</w:t>
            </w:r>
          </w:p>
        </w:tc>
        <w:tc>
          <w:tcPr>
            <w:tcW w:w="992" w:type="dxa"/>
            <w:tcBorders>
              <w:top w:val="single" w:sz="6" w:space="0" w:color="auto"/>
              <w:left w:val="single" w:sz="6" w:space="0" w:color="auto"/>
              <w:bottom w:val="single" w:sz="6" w:space="0" w:color="auto"/>
              <w:right w:val="single" w:sz="6" w:space="0" w:color="auto"/>
            </w:tcBorders>
          </w:tcPr>
          <w:p w14:paraId="40CD63C1" w14:textId="277B36D6" w:rsidR="00E52EF0" w:rsidRDefault="00E52EF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2278B4DD" w14:textId="77777777" w:rsidR="00E52EF0" w:rsidRPr="00BD0372" w:rsidRDefault="00E52EF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BBF3C48" w14:textId="77777777" w:rsidR="00E52EF0" w:rsidRPr="00BD0372" w:rsidRDefault="00E52EF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2786043" w14:textId="77777777" w:rsidR="00E52EF0" w:rsidRDefault="00E52EF0" w:rsidP="002D39D1">
            <w:pPr>
              <w:ind w:left="-46"/>
              <w:rPr>
                <w:sz w:val="16"/>
                <w:szCs w:val="16"/>
              </w:rPr>
            </w:pPr>
          </w:p>
        </w:tc>
      </w:tr>
      <w:tr w:rsidR="006C2A15" w:rsidRPr="00BD0372" w14:paraId="28E97BD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5695E0" w14:textId="45DEBAA8"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0DC098F5" w14:textId="0CE4D9EF" w:rsidR="006C2A15" w:rsidRDefault="006C2A15" w:rsidP="002D39D1">
            <w:pPr>
              <w:tabs>
                <w:tab w:val="left" w:pos="-720"/>
              </w:tabs>
              <w:suppressAutoHyphens/>
              <w:ind w:left="-46"/>
              <w:rPr>
                <w:sz w:val="20"/>
                <w:lang w:val="en-GB"/>
              </w:rPr>
            </w:pPr>
            <w:r>
              <w:rPr>
                <w:sz w:val="20"/>
                <w:lang w:val="en-GB"/>
              </w:rPr>
              <w:t>EDUC 301</w:t>
            </w:r>
          </w:p>
        </w:tc>
        <w:tc>
          <w:tcPr>
            <w:tcW w:w="1400" w:type="dxa"/>
            <w:tcBorders>
              <w:top w:val="single" w:sz="6" w:space="0" w:color="auto"/>
              <w:left w:val="single" w:sz="6" w:space="0" w:color="auto"/>
              <w:bottom w:val="single" w:sz="6" w:space="0" w:color="auto"/>
              <w:right w:val="single" w:sz="6" w:space="0" w:color="auto"/>
            </w:tcBorders>
          </w:tcPr>
          <w:p w14:paraId="30B895AB" w14:textId="12476D45" w:rsidR="006C2A15" w:rsidRDefault="006C2A15" w:rsidP="002D39D1">
            <w:pPr>
              <w:ind w:left="-46"/>
              <w:rPr>
                <w:sz w:val="20"/>
              </w:rPr>
            </w:pPr>
            <w:r>
              <w:rPr>
                <w:sz w:val="20"/>
              </w:rPr>
              <w:t xml:space="preserve">2 </w:t>
            </w:r>
          </w:p>
        </w:tc>
        <w:tc>
          <w:tcPr>
            <w:tcW w:w="709" w:type="dxa"/>
            <w:tcBorders>
              <w:top w:val="single" w:sz="6" w:space="0" w:color="auto"/>
              <w:left w:val="single" w:sz="6" w:space="0" w:color="auto"/>
              <w:bottom w:val="single" w:sz="6" w:space="0" w:color="auto"/>
              <w:right w:val="single" w:sz="6" w:space="0" w:color="auto"/>
            </w:tcBorders>
          </w:tcPr>
          <w:p w14:paraId="34529079" w14:textId="4A2B3506" w:rsidR="006C2A15" w:rsidRDefault="006C2A15" w:rsidP="002D39D1">
            <w:pPr>
              <w:ind w:left="-46"/>
              <w:rPr>
                <w:sz w:val="20"/>
              </w:rPr>
            </w:pPr>
            <w:r>
              <w:rPr>
                <w:sz w:val="20"/>
              </w:rPr>
              <w:t>38</w:t>
            </w:r>
          </w:p>
        </w:tc>
        <w:tc>
          <w:tcPr>
            <w:tcW w:w="992" w:type="dxa"/>
            <w:tcBorders>
              <w:top w:val="single" w:sz="6" w:space="0" w:color="auto"/>
              <w:left w:val="single" w:sz="6" w:space="0" w:color="auto"/>
              <w:bottom w:val="single" w:sz="6" w:space="0" w:color="auto"/>
              <w:right w:val="single" w:sz="6" w:space="0" w:color="auto"/>
            </w:tcBorders>
          </w:tcPr>
          <w:p w14:paraId="5E7D3325" w14:textId="769DF1E1" w:rsidR="006C2A15" w:rsidRDefault="006C2A15"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041FED55"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E09604"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DE803DF" w14:textId="538E2582" w:rsidR="006C2A15" w:rsidRPr="006C2A15" w:rsidRDefault="006C2A15" w:rsidP="002D39D1">
            <w:pPr>
              <w:ind w:left="-46"/>
              <w:rPr>
                <w:sz w:val="16"/>
                <w:szCs w:val="16"/>
              </w:rPr>
            </w:pPr>
            <w:r>
              <w:rPr>
                <w:sz w:val="16"/>
                <w:szCs w:val="16"/>
              </w:rPr>
              <w:t>[</w:t>
            </w:r>
            <w:r w:rsidRPr="006C2A15">
              <w:rPr>
                <w:sz w:val="16"/>
                <w:szCs w:val="16"/>
              </w:rPr>
              <w:t>2 combined</w:t>
            </w:r>
            <w:r>
              <w:rPr>
                <w:sz w:val="16"/>
                <w:szCs w:val="16"/>
              </w:rPr>
              <w:t>]</w:t>
            </w:r>
          </w:p>
        </w:tc>
      </w:tr>
      <w:tr w:rsidR="006C2A15" w:rsidRPr="00BD0372" w14:paraId="239F37D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24A96F" w14:textId="0384F812"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4D84EC2D" w14:textId="2689BF49" w:rsidR="006C2A15" w:rsidRDefault="006C2A15" w:rsidP="002D39D1">
            <w:pPr>
              <w:tabs>
                <w:tab w:val="left" w:pos="-720"/>
              </w:tabs>
              <w:suppressAutoHyphens/>
              <w:ind w:left="-46"/>
              <w:rPr>
                <w:sz w:val="20"/>
                <w:lang w:val="en-GB"/>
              </w:rPr>
            </w:pPr>
            <w:r>
              <w:rPr>
                <w:sz w:val="20"/>
                <w:lang w:val="en-GB"/>
              </w:rPr>
              <w:t>EDUC 450</w:t>
            </w:r>
          </w:p>
        </w:tc>
        <w:tc>
          <w:tcPr>
            <w:tcW w:w="1400" w:type="dxa"/>
            <w:tcBorders>
              <w:top w:val="single" w:sz="6" w:space="0" w:color="auto"/>
              <w:left w:val="single" w:sz="6" w:space="0" w:color="auto"/>
              <w:bottom w:val="single" w:sz="6" w:space="0" w:color="auto"/>
              <w:right w:val="single" w:sz="6" w:space="0" w:color="auto"/>
            </w:tcBorders>
          </w:tcPr>
          <w:p w14:paraId="7F6566EA" w14:textId="0D7C298A" w:rsidR="006C2A15" w:rsidRDefault="006C2A15"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702A26C6" w14:textId="456DFDAF" w:rsidR="006C2A15" w:rsidRDefault="006C2A15" w:rsidP="002D39D1">
            <w:pPr>
              <w:ind w:left="-46"/>
              <w:rPr>
                <w:sz w:val="20"/>
              </w:rPr>
            </w:pPr>
            <w:r>
              <w:rPr>
                <w:sz w:val="20"/>
              </w:rPr>
              <w:t>18</w:t>
            </w:r>
          </w:p>
        </w:tc>
        <w:tc>
          <w:tcPr>
            <w:tcW w:w="992" w:type="dxa"/>
            <w:tcBorders>
              <w:top w:val="single" w:sz="6" w:space="0" w:color="auto"/>
              <w:left w:val="single" w:sz="6" w:space="0" w:color="auto"/>
              <w:bottom w:val="single" w:sz="6" w:space="0" w:color="auto"/>
              <w:right w:val="single" w:sz="6" w:space="0" w:color="auto"/>
            </w:tcBorders>
          </w:tcPr>
          <w:p w14:paraId="1C1E7F3B" w14:textId="27AA0435" w:rsidR="006C2A15" w:rsidRDefault="006C2A15"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5903B34E"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E028C00"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2C1E5F1" w14:textId="77777777" w:rsidR="006C2A15" w:rsidRDefault="006C2A15" w:rsidP="002D39D1">
            <w:pPr>
              <w:ind w:left="-46"/>
              <w:rPr>
                <w:sz w:val="20"/>
              </w:rPr>
            </w:pPr>
          </w:p>
        </w:tc>
      </w:tr>
      <w:tr w:rsidR="006C2A15" w:rsidRPr="00BD0372" w14:paraId="612CEF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DF930FE" w14:textId="69C604E5"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7BD935EB" w14:textId="1A125E85" w:rsidR="006C2A15" w:rsidRDefault="006C2A15"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56F67AAC" w14:textId="4DC0E131" w:rsidR="006C2A15" w:rsidRDefault="006C2A15"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48CCED87" w14:textId="44658332" w:rsidR="006C2A15" w:rsidRDefault="006C2A15" w:rsidP="002D39D1">
            <w:pPr>
              <w:ind w:left="-46"/>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14:paraId="78C13419" w14:textId="0566EF4F" w:rsidR="006C2A15" w:rsidRDefault="006C2A15"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26F89E0B"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AD3C252"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8D291B8" w14:textId="77777777" w:rsidR="006C2A15" w:rsidRDefault="006C2A15" w:rsidP="002D39D1">
            <w:pPr>
              <w:ind w:left="-46"/>
              <w:rPr>
                <w:sz w:val="20"/>
              </w:rPr>
            </w:pPr>
          </w:p>
        </w:tc>
      </w:tr>
      <w:tr w:rsidR="005947E0" w:rsidRPr="00BD0372" w14:paraId="58D406E3"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FB4A905" w14:textId="06C8D71E"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50C5186E" w14:textId="61BE6331" w:rsidR="005947E0" w:rsidRDefault="005947E0" w:rsidP="002D39D1">
            <w:pPr>
              <w:tabs>
                <w:tab w:val="left" w:pos="-720"/>
              </w:tabs>
              <w:suppressAutoHyphens/>
              <w:ind w:left="-46"/>
              <w:rPr>
                <w:sz w:val="20"/>
                <w:lang w:val="en-GB"/>
              </w:rPr>
            </w:pPr>
            <w:r>
              <w:rPr>
                <w:sz w:val="20"/>
                <w:lang w:val="en-GB"/>
              </w:rPr>
              <w:t>EDCP 301</w:t>
            </w:r>
          </w:p>
        </w:tc>
        <w:tc>
          <w:tcPr>
            <w:tcW w:w="1400" w:type="dxa"/>
            <w:tcBorders>
              <w:top w:val="single" w:sz="6" w:space="0" w:color="auto"/>
              <w:left w:val="single" w:sz="6" w:space="0" w:color="auto"/>
              <w:bottom w:val="single" w:sz="6" w:space="0" w:color="auto"/>
              <w:right w:val="single" w:sz="6" w:space="0" w:color="auto"/>
            </w:tcBorders>
          </w:tcPr>
          <w:p w14:paraId="3447184A" w14:textId="038D8942" w:rsidR="005947E0" w:rsidRDefault="005947E0"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267BB10A" w14:textId="6BAA9C35" w:rsidR="005947E0" w:rsidRDefault="005947E0" w:rsidP="002D39D1">
            <w:pPr>
              <w:ind w:left="-46"/>
              <w:rPr>
                <w:sz w:val="20"/>
              </w:rPr>
            </w:pPr>
            <w:r>
              <w:rPr>
                <w:sz w:val="20"/>
              </w:rPr>
              <w:t>37</w:t>
            </w:r>
          </w:p>
        </w:tc>
        <w:tc>
          <w:tcPr>
            <w:tcW w:w="992" w:type="dxa"/>
            <w:tcBorders>
              <w:top w:val="single" w:sz="6" w:space="0" w:color="auto"/>
              <w:left w:val="single" w:sz="6" w:space="0" w:color="auto"/>
              <w:bottom w:val="single" w:sz="6" w:space="0" w:color="auto"/>
              <w:right w:val="single" w:sz="6" w:space="0" w:color="auto"/>
            </w:tcBorders>
          </w:tcPr>
          <w:p w14:paraId="7243A485" w14:textId="7222670C" w:rsidR="005947E0" w:rsidRDefault="005947E0" w:rsidP="002D39D1">
            <w:pPr>
              <w:ind w:left="-46"/>
              <w:rPr>
                <w:sz w:val="20"/>
              </w:rPr>
            </w:pPr>
            <w:r>
              <w:rPr>
                <w:sz w:val="20"/>
              </w:rPr>
              <w:t>2 hrs/wk</w:t>
            </w:r>
          </w:p>
        </w:tc>
        <w:tc>
          <w:tcPr>
            <w:tcW w:w="1134" w:type="dxa"/>
            <w:tcBorders>
              <w:top w:val="single" w:sz="6" w:space="0" w:color="auto"/>
              <w:left w:val="single" w:sz="6" w:space="0" w:color="auto"/>
              <w:bottom w:val="single" w:sz="6" w:space="0" w:color="auto"/>
              <w:right w:val="single" w:sz="6" w:space="0" w:color="auto"/>
            </w:tcBorders>
          </w:tcPr>
          <w:p w14:paraId="280B84FE"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CF9D5B8"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788DEB0" w14:textId="06E23824" w:rsidR="005947E0" w:rsidRPr="006C2A15" w:rsidRDefault="006C2A15" w:rsidP="002D39D1">
            <w:pPr>
              <w:ind w:left="-46"/>
              <w:rPr>
                <w:sz w:val="16"/>
                <w:szCs w:val="16"/>
              </w:rPr>
            </w:pPr>
            <w:r>
              <w:rPr>
                <w:sz w:val="16"/>
                <w:szCs w:val="16"/>
              </w:rPr>
              <w:t>[</w:t>
            </w:r>
            <w:r w:rsidR="005947E0" w:rsidRPr="006C2A15">
              <w:rPr>
                <w:sz w:val="16"/>
                <w:szCs w:val="16"/>
              </w:rPr>
              <w:t>2 combined</w:t>
            </w:r>
            <w:r>
              <w:rPr>
                <w:sz w:val="16"/>
                <w:szCs w:val="16"/>
              </w:rPr>
              <w:t>]</w:t>
            </w:r>
          </w:p>
        </w:tc>
      </w:tr>
      <w:tr w:rsidR="005947E0" w:rsidRPr="00BD0372" w14:paraId="39CEACA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F64147A" w14:textId="50EE2BB0"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2D725275" w14:textId="796D6B6D" w:rsidR="005947E0" w:rsidRDefault="005947E0" w:rsidP="002D39D1">
            <w:pPr>
              <w:tabs>
                <w:tab w:val="left" w:pos="-720"/>
              </w:tabs>
              <w:suppressAutoHyphens/>
              <w:ind w:left="-46"/>
              <w:rPr>
                <w:sz w:val="20"/>
                <w:lang w:val="en-GB"/>
              </w:rPr>
            </w:pPr>
            <w:r>
              <w:rPr>
                <w:sz w:val="20"/>
                <w:lang w:val="en-GB"/>
              </w:rPr>
              <w:t>EDUC 450</w:t>
            </w:r>
          </w:p>
        </w:tc>
        <w:tc>
          <w:tcPr>
            <w:tcW w:w="1400" w:type="dxa"/>
            <w:tcBorders>
              <w:top w:val="single" w:sz="6" w:space="0" w:color="auto"/>
              <w:left w:val="single" w:sz="6" w:space="0" w:color="auto"/>
              <w:bottom w:val="single" w:sz="6" w:space="0" w:color="auto"/>
              <w:right w:val="single" w:sz="6" w:space="0" w:color="auto"/>
            </w:tcBorders>
          </w:tcPr>
          <w:p w14:paraId="15D214F8" w14:textId="75BF23CA" w:rsidR="005947E0" w:rsidRDefault="005947E0"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377B25FE" w14:textId="107375BA" w:rsidR="005947E0" w:rsidRDefault="005947E0" w:rsidP="002D39D1">
            <w:pPr>
              <w:ind w:left="-46"/>
              <w:rPr>
                <w:sz w:val="20"/>
              </w:rPr>
            </w:pPr>
            <w:r>
              <w:rPr>
                <w:sz w:val="20"/>
              </w:rPr>
              <w:t>17</w:t>
            </w:r>
          </w:p>
        </w:tc>
        <w:tc>
          <w:tcPr>
            <w:tcW w:w="992" w:type="dxa"/>
            <w:tcBorders>
              <w:top w:val="single" w:sz="6" w:space="0" w:color="auto"/>
              <w:left w:val="single" w:sz="6" w:space="0" w:color="auto"/>
              <w:bottom w:val="single" w:sz="6" w:space="0" w:color="auto"/>
              <w:right w:val="single" w:sz="6" w:space="0" w:color="auto"/>
            </w:tcBorders>
          </w:tcPr>
          <w:p w14:paraId="0A6D4816" w14:textId="6D645CE9" w:rsidR="005947E0" w:rsidRDefault="005947E0"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1D731A0F"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3BB6F6A"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8AE17AA" w14:textId="77777777" w:rsidR="005947E0" w:rsidRPr="00BD0372" w:rsidRDefault="005947E0" w:rsidP="002D39D1">
            <w:pPr>
              <w:ind w:left="-46"/>
              <w:rPr>
                <w:sz w:val="20"/>
              </w:rPr>
            </w:pPr>
          </w:p>
        </w:tc>
      </w:tr>
      <w:tr w:rsidR="005947E0" w:rsidRPr="00BD0372" w14:paraId="1DD28783"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C9DD69E" w14:textId="4438D453"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5E3F4503" w14:textId="4EF56250" w:rsidR="005947E0" w:rsidRDefault="005947E0" w:rsidP="002D39D1">
            <w:pPr>
              <w:tabs>
                <w:tab w:val="left" w:pos="-720"/>
              </w:tabs>
              <w:suppressAutoHyphens/>
              <w:ind w:left="-46"/>
              <w:rPr>
                <w:sz w:val="20"/>
                <w:lang w:val="en-GB"/>
              </w:rPr>
            </w:pPr>
            <w:r>
              <w:rPr>
                <w:sz w:val="20"/>
                <w:lang w:val="en-GB"/>
              </w:rPr>
              <w:t>EDCP 562</w:t>
            </w:r>
          </w:p>
        </w:tc>
        <w:tc>
          <w:tcPr>
            <w:tcW w:w="1400" w:type="dxa"/>
            <w:tcBorders>
              <w:top w:val="single" w:sz="6" w:space="0" w:color="auto"/>
              <w:left w:val="single" w:sz="6" w:space="0" w:color="auto"/>
              <w:bottom w:val="single" w:sz="6" w:space="0" w:color="auto"/>
              <w:right w:val="single" w:sz="6" w:space="0" w:color="auto"/>
            </w:tcBorders>
          </w:tcPr>
          <w:p w14:paraId="3C476738" w14:textId="36C9643D" w:rsidR="005947E0" w:rsidRDefault="005947E0"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1A4FB519" w14:textId="0535D5BA" w:rsidR="005947E0" w:rsidRDefault="005947E0" w:rsidP="002D39D1">
            <w:pPr>
              <w:ind w:left="-46"/>
              <w:rPr>
                <w:sz w:val="20"/>
              </w:rPr>
            </w:pPr>
            <w:r>
              <w:rPr>
                <w:sz w:val="20"/>
              </w:rPr>
              <w:t>20</w:t>
            </w:r>
          </w:p>
        </w:tc>
        <w:tc>
          <w:tcPr>
            <w:tcW w:w="992" w:type="dxa"/>
            <w:tcBorders>
              <w:top w:val="single" w:sz="6" w:space="0" w:color="auto"/>
              <w:left w:val="single" w:sz="6" w:space="0" w:color="auto"/>
              <w:bottom w:val="single" w:sz="6" w:space="0" w:color="auto"/>
              <w:right w:val="single" w:sz="6" w:space="0" w:color="auto"/>
            </w:tcBorders>
          </w:tcPr>
          <w:p w14:paraId="7EE34D2E" w14:textId="7D54F5D7" w:rsidR="005947E0" w:rsidRDefault="005947E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7114DA64"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80B11C2"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BB51AD0" w14:textId="77777777" w:rsidR="005947E0" w:rsidRPr="00BD0372" w:rsidRDefault="005947E0" w:rsidP="002D39D1">
            <w:pPr>
              <w:ind w:left="-46"/>
              <w:rPr>
                <w:sz w:val="20"/>
              </w:rPr>
            </w:pPr>
          </w:p>
        </w:tc>
      </w:tr>
      <w:tr w:rsidR="005947E0" w:rsidRPr="00BD0372" w14:paraId="1C478B0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7FACD83" w14:textId="71E07CA1"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7BAAEA03" w14:textId="50D4D689" w:rsidR="005947E0" w:rsidRDefault="005947E0"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66E0639B" w14:textId="10371F3D" w:rsidR="005947E0" w:rsidRDefault="005947E0"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495A2E83" w14:textId="3D7678E8" w:rsidR="005947E0" w:rsidRDefault="005947E0" w:rsidP="002D39D1">
            <w:pPr>
              <w:ind w:left="-46"/>
              <w:rPr>
                <w:sz w:val="20"/>
              </w:rPr>
            </w:pPr>
            <w:r>
              <w:rPr>
                <w:sz w:val="20"/>
              </w:rPr>
              <w:t>17</w:t>
            </w:r>
          </w:p>
        </w:tc>
        <w:tc>
          <w:tcPr>
            <w:tcW w:w="992" w:type="dxa"/>
            <w:tcBorders>
              <w:top w:val="single" w:sz="6" w:space="0" w:color="auto"/>
              <w:left w:val="single" w:sz="6" w:space="0" w:color="auto"/>
              <w:bottom w:val="single" w:sz="6" w:space="0" w:color="auto"/>
              <w:right w:val="single" w:sz="6" w:space="0" w:color="auto"/>
            </w:tcBorders>
          </w:tcPr>
          <w:p w14:paraId="23B74570" w14:textId="050928A3" w:rsidR="005947E0" w:rsidRDefault="005947E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48EF981A"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AAB030D"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DA0C8E2" w14:textId="77777777" w:rsidR="005947E0" w:rsidRPr="00BD0372" w:rsidRDefault="005947E0" w:rsidP="002D39D1">
            <w:pPr>
              <w:ind w:left="-46"/>
              <w:rPr>
                <w:sz w:val="20"/>
              </w:rPr>
            </w:pPr>
          </w:p>
        </w:tc>
      </w:tr>
      <w:tr w:rsidR="00241C1E" w:rsidRPr="00BD0372" w14:paraId="74D267F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53546B0" w14:textId="46EAF7B9" w:rsidR="00241C1E" w:rsidRPr="00BD0372" w:rsidRDefault="00241C1E" w:rsidP="002D39D1">
            <w:pPr>
              <w:ind w:left="-46"/>
              <w:rPr>
                <w:sz w:val="20"/>
              </w:rPr>
            </w:pPr>
            <w:r>
              <w:rPr>
                <w:sz w:val="20"/>
              </w:rPr>
              <w:t>2017-18</w:t>
            </w:r>
          </w:p>
        </w:tc>
        <w:tc>
          <w:tcPr>
            <w:tcW w:w="2070" w:type="dxa"/>
            <w:tcBorders>
              <w:top w:val="single" w:sz="6" w:space="0" w:color="auto"/>
              <w:left w:val="single" w:sz="6" w:space="0" w:color="auto"/>
              <w:bottom w:val="single" w:sz="6" w:space="0" w:color="auto"/>
              <w:right w:val="single" w:sz="6" w:space="0" w:color="auto"/>
            </w:tcBorders>
          </w:tcPr>
          <w:p w14:paraId="67E5798B" w14:textId="3F2E5D55" w:rsidR="00241C1E" w:rsidRPr="00BD0372" w:rsidRDefault="00241C1E"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6974BEC2" w14:textId="13D2F48B" w:rsidR="00241C1E" w:rsidRPr="00BD0372" w:rsidRDefault="00241C1E" w:rsidP="002D39D1">
            <w:pPr>
              <w:ind w:left="-46"/>
              <w:rPr>
                <w:sz w:val="20"/>
              </w:rPr>
            </w:pPr>
            <w:r>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EC6FC95" w14:textId="0B3E3302" w:rsidR="00241C1E" w:rsidRPr="00BD0372" w:rsidRDefault="00241C1E" w:rsidP="002D39D1">
            <w:pPr>
              <w:ind w:left="-46"/>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14:paraId="72D4AD61" w14:textId="2CD83C82" w:rsidR="00241C1E" w:rsidRPr="00BD0372" w:rsidRDefault="00241C1E" w:rsidP="002D39D1">
            <w:pPr>
              <w:ind w:left="-46"/>
              <w:rPr>
                <w:sz w:val="20"/>
              </w:rPr>
            </w:pPr>
            <w:r>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640C467E" w14:textId="77777777" w:rsidR="00241C1E" w:rsidRPr="00BD0372" w:rsidRDefault="00241C1E"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5F92B1C" w14:textId="77777777" w:rsidR="00241C1E" w:rsidRPr="00BD0372" w:rsidRDefault="00241C1E"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2F7BB20" w14:textId="77777777" w:rsidR="00241C1E" w:rsidRPr="00BD0372" w:rsidRDefault="00241C1E" w:rsidP="002D39D1">
            <w:pPr>
              <w:ind w:left="-46"/>
              <w:rPr>
                <w:sz w:val="20"/>
              </w:rPr>
            </w:pPr>
          </w:p>
        </w:tc>
      </w:tr>
      <w:tr w:rsidR="00241C1E" w:rsidRPr="00BD0372" w14:paraId="78FFD6B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0FE8F41" w14:textId="09DC5657" w:rsidR="00241C1E" w:rsidRDefault="00241C1E" w:rsidP="002D39D1">
            <w:pPr>
              <w:ind w:left="-46"/>
              <w:rPr>
                <w:sz w:val="20"/>
              </w:rPr>
            </w:pPr>
            <w:r>
              <w:rPr>
                <w:sz w:val="20"/>
              </w:rPr>
              <w:t>2017-18</w:t>
            </w:r>
          </w:p>
        </w:tc>
        <w:tc>
          <w:tcPr>
            <w:tcW w:w="2070" w:type="dxa"/>
            <w:tcBorders>
              <w:top w:val="single" w:sz="6" w:space="0" w:color="auto"/>
              <w:left w:val="single" w:sz="6" w:space="0" w:color="auto"/>
              <w:bottom w:val="single" w:sz="6" w:space="0" w:color="auto"/>
              <w:right w:val="single" w:sz="6" w:space="0" w:color="auto"/>
            </w:tcBorders>
          </w:tcPr>
          <w:p w14:paraId="10CA5CD3" w14:textId="64E8FBD4" w:rsidR="00241C1E" w:rsidRDefault="00241C1E" w:rsidP="002D39D1">
            <w:pPr>
              <w:tabs>
                <w:tab w:val="left" w:pos="-720"/>
              </w:tabs>
              <w:suppressAutoHyphens/>
              <w:ind w:left="-46"/>
              <w:rPr>
                <w:sz w:val="20"/>
                <w:lang w:val="en-GB"/>
              </w:rPr>
            </w:pPr>
            <w:r>
              <w:rPr>
                <w:sz w:val="20"/>
                <w:lang w:val="en-GB"/>
              </w:rPr>
              <w:t>EDCP 301</w:t>
            </w:r>
          </w:p>
        </w:tc>
        <w:tc>
          <w:tcPr>
            <w:tcW w:w="1400" w:type="dxa"/>
            <w:tcBorders>
              <w:top w:val="single" w:sz="6" w:space="0" w:color="auto"/>
              <w:left w:val="single" w:sz="6" w:space="0" w:color="auto"/>
              <w:bottom w:val="single" w:sz="6" w:space="0" w:color="auto"/>
              <w:right w:val="single" w:sz="6" w:space="0" w:color="auto"/>
            </w:tcBorders>
          </w:tcPr>
          <w:p w14:paraId="3E57C493" w14:textId="1EFC3BEF" w:rsidR="00241C1E" w:rsidRDefault="00625E47" w:rsidP="002D39D1">
            <w:pPr>
              <w:ind w:left="-46"/>
              <w:rPr>
                <w:sz w:val="20"/>
              </w:rPr>
            </w:pPr>
            <w:r>
              <w:rPr>
                <w:sz w:val="20"/>
              </w:rPr>
              <w:t xml:space="preserve">2 </w:t>
            </w:r>
          </w:p>
        </w:tc>
        <w:tc>
          <w:tcPr>
            <w:tcW w:w="709" w:type="dxa"/>
            <w:tcBorders>
              <w:top w:val="single" w:sz="6" w:space="0" w:color="auto"/>
              <w:left w:val="single" w:sz="6" w:space="0" w:color="auto"/>
              <w:bottom w:val="single" w:sz="6" w:space="0" w:color="auto"/>
              <w:right w:val="single" w:sz="6" w:space="0" w:color="auto"/>
            </w:tcBorders>
          </w:tcPr>
          <w:p w14:paraId="481CFE8A" w14:textId="1E8B5445" w:rsidR="00241C1E" w:rsidRDefault="00241C1E" w:rsidP="002D39D1">
            <w:pPr>
              <w:ind w:left="-46"/>
              <w:rPr>
                <w:sz w:val="20"/>
              </w:rPr>
            </w:pPr>
            <w:r>
              <w:rPr>
                <w:sz w:val="20"/>
              </w:rPr>
              <w:t>38</w:t>
            </w:r>
          </w:p>
        </w:tc>
        <w:tc>
          <w:tcPr>
            <w:tcW w:w="992" w:type="dxa"/>
            <w:tcBorders>
              <w:top w:val="single" w:sz="6" w:space="0" w:color="auto"/>
              <w:left w:val="single" w:sz="6" w:space="0" w:color="auto"/>
              <w:bottom w:val="single" w:sz="6" w:space="0" w:color="auto"/>
              <w:right w:val="single" w:sz="6" w:space="0" w:color="auto"/>
            </w:tcBorders>
          </w:tcPr>
          <w:p w14:paraId="1B5DC462" w14:textId="622CAD09" w:rsidR="00241C1E" w:rsidRDefault="00241C1E"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7743ABAE" w14:textId="77777777" w:rsidR="00241C1E" w:rsidRPr="00BD0372" w:rsidRDefault="00241C1E"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A1E285F" w14:textId="77777777" w:rsidR="00241C1E" w:rsidRPr="00BD0372" w:rsidRDefault="00241C1E"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1FFAF95" w14:textId="2F9D8987" w:rsidR="00241C1E" w:rsidRPr="006C2A15" w:rsidRDefault="006C2A15" w:rsidP="002D39D1">
            <w:pPr>
              <w:ind w:left="-46"/>
              <w:rPr>
                <w:sz w:val="16"/>
                <w:szCs w:val="16"/>
              </w:rPr>
            </w:pPr>
            <w:r>
              <w:rPr>
                <w:sz w:val="16"/>
                <w:szCs w:val="16"/>
              </w:rPr>
              <w:t>[</w:t>
            </w:r>
            <w:r w:rsidR="00241C1E" w:rsidRPr="006C2A15">
              <w:rPr>
                <w:sz w:val="16"/>
                <w:szCs w:val="16"/>
              </w:rPr>
              <w:t xml:space="preserve">2 </w:t>
            </w:r>
            <w:r w:rsidR="005947E0" w:rsidRPr="006C2A15">
              <w:rPr>
                <w:sz w:val="16"/>
                <w:szCs w:val="16"/>
              </w:rPr>
              <w:t>combined</w:t>
            </w:r>
            <w:r>
              <w:rPr>
                <w:sz w:val="16"/>
                <w:szCs w:val="16"/>
              </w:rPr>
              <w:t>]</w:t>
            </w:r>
          </w:p>
        </w:tc>
      </w:tr>
      <w:tr w:rsidR="00816E16" w:rsidRPr="00BD0372" w14:paraId="37F9B2D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12341B" w14:textId="014E9AFB" w:rsidR="00816E16" w:rsidRPr="00BD0372" w:rsidRDefault="00816E16" w:rsidP="002D39D1">
            <w:pPr>
              <w:ind w:left="-46"/>
              <w:rPr>
                <w:sz w:val="20"/>
              </w:rPr>
            </w:pPr>
            <w:r w:rsidRPr="00BD0372">
              <w:rPr>
                <w:sz w:val="20"/>
              </w:rPr>
              <w:t>2014-15</w:t>
            </w:r>
          </w:p>
        </w:tc>
        <w:tc>
          <w:tcPr>
            <w:tcW w:w="2070" w:type="dxa"/>
            <w:tcBorders>
              <w:top w:val="single" w:sz="6" w:space="0" w:color="auto"/>
              <w:left w:val="single" w:sz="6" w:space="0" w:color="auto"/>
              <w:bottom w:val="single" w:sz="6" w:space="0" w:color="auto"/>
              <w:right w:val="single" w:sz="6" w:space="0" w:color="auto"/>
            </w:tcBorders>
          </w:tcPr>
          <w:p w14:paraId="4E65BC62" w14:textId="3F9C3D7D" w:rsidR="00816E16" w:rsidRPr="00BD0372" w:rsidRDefault="00816E16"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2FF8EDDE" w14:textId="1479A0CB" w:rsidR="00816E16" w:rsidRPr="00BD0372" w:rsidRDefault="00241C1E"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7BCA378F" w14:textId="1F3D3C47" w:rsidR="00816E16" w:rsidRPr="00BD0372" w:rsidRDefault="00241C1E" w:rsidP="002D39D1">
            <w:pPr>
              <w:ind w:left="-46"/>
              <w:rPr>
                <w:sz w:val="20"/>
              </w:rPr>
            </w:pPr>
            <w:r>
              <w:rPr>
                <w:sz w:val="20"/>
              </w:rPr>
              <w:t>2</w:t>
            </w:r>
            <w:r w:rsidR="00816E16" w:rsidRPr="00BD0372">
              <w:rPr>
                <w:sz w:val="20"/>
              </w:rPr>
              <w:t>0</w:t>
            </w:r>
          </w:p>
        </w:tc>
        <w:tc>
          <w:tcPr>
            <w:tcW w:w="992" w:type="dxa"/>
            <w:tcBorders>
              <w:top w:val="single" w:sz="6" w:space="0" w:color="auto"/>
              <w:left w:val="single" w:sz="6" w:space="0" w:color="auto"/>
              <w:bottom w:val="single" w:sz="6" w:space="0" w:color="auto"/>
              <w:right w:val="single" w:sz="6" w:space="0" w:color="auto"/>
            </w:tcBorders>
          </w:tcPr>
          <w:p w14:paraId="17C267F5" w14:textId="23F7D5C0" w:rsidR="00816E16" w:rsidRPr="00BD0372" w:rsidRDefault="00241C1E"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181AD0FD" w14:textId="77777777" w:rsidR="00816E16" w:rsidRPr="00BD0372" w:rsidRDefault="00816E16"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D0291D" w14:textId="77777777" w:rsidR="00816E16" w:rsidRPr="00BD0372" w:rsidRDefault="00816E16"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7C62802" w14:textId="77777777" w:rsidR="00816E16" w:rsidRPr="00BD0372" w:rsidRDefault="00816E16" w:rsidP="002D39D1">
            <w:pPr>
              <w:ind w:left="-46"/>
              <w:rPr>
                <w:sz w:val="20"/>
              </w:rPr>
            </w:pPr>
          </w:p>
        </w:tc>
      </w:tr>
      <w:tr w:rsidR="00A03E0F" w:rsidRPr="00BD0372" w14:paraId="738B67FB"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E13F14F" w14:textId="46210F34" w:rsidR="00A03E0F" w:rsidRPr="00BD0372" w:rsidRDefault="00A03E0F" w:rsidP="002D39D1">
            <w:pPr>
              <w:ind w:left="-46"/>
              <w:rPr>
                <w:sz w:val="20"/>
              </w:rPr>
            </w:pPr>
            <w:r w:rsidRPr="00BD0372">
              <w:rPr>
                <w:sz w:val="20"/>
              </w:rPr>
              <w:t>2013-14</w:t>
            </w:r>
          </w:p>
        </w:tc>
        <w:tc>
          <w:tcPr>
            <w:tcW w:w="2070" w:type="dxa"/>
            <w:tcBorders>
              <w:top w:val="single" w:sz="6" w:space="0" w:color="auto"/>
              <w:left w:val="single" w:sz="6" w:space="0" w:color="auto"/>
              <w:bottom w:val="single" w:sz="6" w:space="0" w:color="auto"/>
              <w:right w:val="single" w:sz="6" w:space="0" w:color="auto"/>
            </w:tcBorders>
          </w:tcPr>
          <w:p w14:paraId="7E1D372A" w14:textId="7D512404" w:rsidR="00A03E0F" w:rsidRPr="00BD0372" w:rsidRDefault="00A03E0F"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41DA53CC" w14:textId="0E13F67C" w:rsidR="00A03E0F" w:rsidRPr="00BD0372" w:rsidRDefault="00816E16"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6FCD9797" w14:textId="7311BE2F" w:rsidR="00A03E0F" w:rsidRPr="00BD0372" w:rsidRDefault="00A03E0F" w:rsidP="002D39D1">
            <w:pPr>
              <w:ind w:left="-46"/>
              <w:rPr>
                <w:sz w:val="20"/>
              </w:rPr>
            </w:pPr>
            <w:r w:rsidRPr="00BD0372">
              <w:rPr>
                <w:sz w:val="20"/>
              </w:rPr>
              <w:t>25</w:t>
            </w:r>
          </w:p>
        </w:tc>
        <w:tc>
          <w:tcPr>
            <w:tcW w:w="992" w:type="dxa"/>
            <w:tcBorders>
              <w:top w:val="single" w:sz="6" w:space="0" w:color="auto"/>
              <w:left w:val="single" w:sz="6" w:space="0" w:color="auto"/>
              <w:bottom w:val="single" w:sz="6" w:space="0" w:color="auto"/>
              <w:right w:val="single" w:sz="6" w:space="0" w:color="auto"/>
            </w:tcBorders>
          </w:tcPr>
          <w:p w14:paraId="3D3D7DEE" w14:textId="39B82D43" w:rsidR="00A03E0F" w:rsidRPr="00BD0372" w:rsidRDefault="00A03E0F" w:rsidP="00816E16">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7B14F9E2" w14:textId="77777777" w:rsidR="00A03E0F" w:rsidRPr="00BD0372" w:rsidRDefault="00A03E0F"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EC35EEA" w14:textId="77777777" w:rsidR="00A03E0F" w:rsidRPr="00BD0372" w:rsidRDefault="00A03E0F"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81D351C" w14:textId="77777777" w:rsidR="00A03E0F" w:rsidRPr="00BD0372" w:rsidRDefault="00A03E0F" w:rsidP="002D39D1">
            <w:pPr>
              <w:ind w:left="-46"/>
              <w:rPr>
                <w:sz w:val="20"/>
              </w:rPr>
            </w:pPr>
          </w:p>
        </w:tc>
      </w:tr>
      <w:tr w:rsidR="00A03E0F" w:rsidRPr="00BD0372" w14:paraId="36EC11C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F342C1" w14:textId="1972FE60" w:rsidR="00A03E0F" w:rsidRPr="00BD0372" w:rsidRDefault="00A03E0F" w:rsidP="002D39D1">
            <w:pPr>
              <w:ind w:left="-46"/>
              <w:rPr>
                <w:sz w:val="20"/>
              </w:rPr>
            </w:pPr>
            <w:r w:rsidRPr="00BD0372">
              <w:rPr>
                <w:sz w:val="20"/>
              </w:rPr>
              <w:t>2012-13</w:t>
            </w:r>
          </w:p>
        </w:tc>
        <w:tc>
          <w:tcPr>
            <w:tcW w:w="2070" w:type="dxa"/>
            <w:tcBorders>
              <w:top w:val="single" w:sz="6" w:space="0" w:color="auto"/>
              <w:left w:val="single" w:sz="6" w:space="0" w:color="auto"/>
              <w:bottom w:val="single" w:sz="6" w:space="0" w:color="auto"/>
              <w:right w:val="single" w:sz="6" w:space="0" w:color="auto"/>
            </w:tcBorders>
          </w:tcPr>
          <w:p w14:paraId="0854BDB5" w14:textId="6B955EBF" w:rsidR="00A03E0F" w:rsidRPr="00BD0372" w:rsidRDefault="00A03E0F" w:rsidP="002D39D1">
            <w:pPr>
              <w:tabs>
                <w:tab w:val="left" w:pos="-720"/>
              </w:tabs>
              <w:suppressAutoHyphens/>
              <w:ind w:left="-46"/>
              <w:rPr>
                <w:sz w:val="20"/>
                <w:lang w:val="en-GB"/>
              </w:rPr>
            </w:pPr>
            <w:r w:rsidRPr="00BD0372">
              <w:rPr>
                <w:sz w:val="20"/>
                <w:lang w:val="en-GB"/>
              </w:rPr>
              <w:t>EDUC 580</w:t>
            </w:r>
          </w:p>
        </w:tc>
        <w:tc>
          <w:tcPr>
            <w:tcW w:w="1400" w:type="dxa"/>
            <w:tcBorders>
              <w:top w:val="single" w:sz="6" w:space="0" w:color="auto"/>
              <w:left w:val="single" w:sz="6" w:space="0" w:color="auto"/>
              <w:bottom w:val="single" w:sz="6" w:space="0" w:color="auto"/>
              <w:right w:val="single" w:sz="6" w:space="0" w:color="auto"/>
            </w:tcBorders>
          </w:tcPr>
          <w:p w14:paraId="35FE8931" w14:textId="5C60B63A" w:rsidR="00A03E0F"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00E1FEBC" w14:textId="053BBE31" w:rsidR="00A03E0F" w:rsidRPr="00BD0372" w:rsidRDefault="00A03E0F"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78F63548" w14:textId="77777777" w:rsidR="00A03E0F" w:rsidRPr="00BD0372" w:rsidRDefault="00A03E0F"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1866F3D6" w14:textId="41585E9C" w:rsidR="00A03E0F" w:rsidRPr="00BD0372" w:rsidRDefault="00241C1E" w:rsidP="002D39D1">
            <w:pPr>
              <w:ind w:left="-46"/>
              <w:rPr>
                <w:sz w:val="20"/>
              </w:rPr>
            </w:pPr>
            <w:r>
              <w:rPr>
                <w:sz w:val="20"/>
              </w:rPr>
              <w:t>3 hrs/w</w:t>
            </w:r>
            <w:r w:rsidR="00A03E0F" w:rsidRPr="00BD0372">
              <w:rPr>
                <w:sz w:val="20"/>
              </w:rPr>
              <w:t>k</w:t>
            </w:r>
          </w:p>
        </w:tc>
        <w:tc>
          <w:tcPr>
            <w:tcW w:w="709" w:type="dxa"/>
            <w:tcBorders>
              <w:top w:val="single" w:sz="6" w:space="0" w:color="auto"/>
              <w:left w:val="single" w:sz="6" w:space="0" w:color="auto"/>
              <w:bottom w:val="single" w:sz="6" w:space="0" w:color="auto"/>
              <w:right w:val="single" w:sz="6" w:space="0" w:color="auto"/>
            </w:tcBorders>
          </w:tcPr>
          <w:p w14:paraId="40A50E51" w14:textId="77777777" w:rsidR="00A03E0F" w:rsidRPr="00BD0372" w:rsidRDefault="00A03E0F"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7230E66" w14:textId="77777777" w:rsidR="00A03E0F" w:rsidRPr="00BD0372" w:rsidRDefault="00A03E0F" w:rsidP="002D39D1">
            <w:pPr>
              <w:ind w:left="-46"/>
              <w:rPr>
                <w:sz w:val="20"/>
              </w:rPr>
            </w:pPr>
          </w:p>
        </w:tc>
      </w:tr>
      <w:tr w:rsidR="00511195" w:rsidRPr="00BD0372" w14:paraId="23C96690"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CE50531" w14:textId="22AE837B" w:rsidR="00511195" w:rsidRPr="00BD0372" w:rsidRDefault="00511195" w:rsidP="002D39D1">
            <w:pPr>
              <w:ind w:left="-46"/>
              <w:rPr>
                <w:sz w:val="20"/>
              </w:rPr>
            </w:pPr>
            <w:r w:rsidRPr="00BD0372">
              <w:rPr>
                <w:sz w:val="20"/>
              </w:rPr>
              <w:t>2012-13</w:t>
            </w:r>
          </w:p>
        </w:tc>
        <w:tc>
          <w:tcPr>
            <w:tcW w:w="2070" w:type="dxa"/>
            <w:tcBorders>
              <w:top w:val="single" w:sz="6" w:space="0" w:color="auto"/>
              <w:left w:val="single" w:sz="6" w:space="0" w:color="auto"/>
              <w:bottom w:val="single" w:sz="6" w:space="0" w:color="auto"/>
              <w:right w:val="single" w:sz="6" w:space="0" w:color="auto"/>
            </w:tcBorders>
          </w:tcPr>
          <w:p w14:paraId="690501E3" w14:textId="1BF6D124" w:rsidR="00511195" w:rsidRPr="00BD0372" w:rsidRDefault="00511195"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0026608C" w14:textId="088BB7AB" w:rsidR="00511195" w:rsidRPr="00BD0372" w:rsidRDefault="00A03E0F"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B5290BB" w14:textId="33711E06" w:rsidR="00511195" w:rsidRPr="00BD0372" w:rsidRDefault="00511195"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098746C8" w14:textId="764BB4B0" w:rsidR="00511195" w:rsidRPr="00BD0372" w:rsidRDefault="00A03E0F"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25B31749" w14:textId="77777777" w:rsidR="00511195" w:rsidRPr="00BD0372" w:rsidRDefault="0051119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29120F0" w14:textId="77777777" w:rsidR="00511195" w:rsidRPr="00BD0372" w:rsidRDefault="0051119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4A973B9" w14:textId="77777777" w:rsidR="00511195" w:rsidRPr="00BD0372" w:rsidRDefault="00511195" w:rsidP="002D39D1">
            <w:pPr>
              <w:ind w:left="-46"/>
              <w:rPr>
                <w:sz w:val="20"/>
              </w:rPr>
            </w:pPr>
          </w:p>
        </w:tc>
      </w:tr>
      <w:tr w:rsidR="00EC35F6" w:rsidRPr="00BD0372" w14:paraId="20D842D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8B9FAE3" w14:textId="63AACFAC" w:rsidR="00EC35F6" w:rsidRPr="00BD0372" w:rsidRDefault="00EC35F6" w:rsidP="002D39D1">
            <w:pPr>
              <w:ind w:left="-46"/>
              <w:rPr>
                <w:sz w:val="20"/>
              </w:rPr>
            </w:pPr>
            <w:r w:rsidRPr="00BD0372">
              <w:rPr>
                <w:sz w:val="20"/>
              </w:rPr>
              <w:t>2011-12</w:t>
            </w:r>
          </w:p>
        </w:tc>
        <w:tc>
          <w:tcPr>
            <w:tcW w:w="2070" w:type="dxa"/>
            <w:tcBorders>
              <w:top w:val="single" w:sz="6" w:space="0" w:color="auto"/>
              <w:left w:val="single" w:sz="6" w:space="0" w:color="auto"/>
              <w:bottom w:val="single" w:sz="6" w:space="0" w:color="auto"/>
              <w:right w:val="single" w:sz="6" w:space="0" w:color="auto"/>
            </w:tcBorders>
          </w:tcPr>
          <w:p w14:paraId="41DAD29F" w14:textId="544FA8A6" w:rsidR="00EC35F6" w:rsidRPr="00BD0372" w:rsidRDefault="00EC35F6"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02CEF6C8" w14:textId="13EE2E41" w:rsidR="00EC35F6" w:rsidRPr="00BD0372" w:rsidRDefault="00511195"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8DE020A" w14:textId="3410C63E" w:rsidR="00EC35F6" w:rsidRPr="00BD0372" w:rsidRDefault="00EC35F6" w:rsidP="002D39D1">
            <w:pPr>
              <w:ind w:left="-46"/>
              <w:rPr>
                <w:sz w:val="20"/>
              </w:rPr>
            </w:pPr>
            <w:r w:rsidRPr="00BD0372">
              <w:rPr>
                <w:sz w:val="20"/>
              </w:rPr>
              <w:t>24</w:t>
            </w:r>
          </w:p>
        </w:tc>
        <w:tc>
          <w:tcPr>
            <w:tcW w:w="992" w:type="dxa"/>
            <w:tcBorders>
              <w:top w:val="single" w:sz="6" w:space="0" w:color="auto"/>
              <w:left w:val="single" w:sz="6" w:space="0" w:color="auto"/>
              <w:bottom w:val="single" w:sz="6" w:space="0" w:color="auto"/>
              <w:right w:val="single" w:sz="6" w:space="0" w:color="auto"/>
            </w:tcBorders>
          </w:tcPr>
          <w:p w14:paraId="580119FE" w14:textId="1AC9ADD4" w:rsidR="00EC35F6" w:rsidRPr="00BD0372" w:rsidRDefault="00511195"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3D4F0662" w14:textId="77777777" w:rsidR="00EC35F6" w:rsidRPr="00BD0372" w:rsidRDefault="00EC35F6"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BB4A0AA" w14:textId="77777777" w:rsidR="00EC35F6" w:rsidRPr="00BD0372" w:rsidRDefault="00EC35F6"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B846309" w14:textId="77777777" w:rsidR="00EC35F6" w:rsidRPr="00BD0372" w:rsidRDefault="00EC35F6" w:rsidP="002D39D1">
            <w:pPr>
              <w:ind w:left="-46"/>
              <w:rPr>
                <w:sz w:val="20"/>
              </w:rPr>
            </w:pPr>
          </w:p>
        </w:tc>
      </w:tr>
      <w:tr w:rsidR="006A4968" w:rsidRPr="00BD0372" w14:paraId="608ED9B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D2960A4" w14:textId="77777777" w:rsidR="006A4968" w:rsidRPr="00BD0372" w:rsidRDefault="00D23B44" w:rsidP="002D39D1">
            <w:pPr>
              <w:ind w:left="-46"/>
              <w:rPr>
                <w:sz w:val="20"/>
              </w:rPr>
            </w:pPr>
            <w:r w:rsidRPr="00BD0372">
              <w:rPr>
                <w:sz w:val="20"/>
              </w:rPr>
              <w:lastRenderedPageBreak/>
              <w:t>2010-11</w:t>
            </w:r>
          </w:p>
        </w:tc>
        <w:tc>
          <w:tcPr>
            <w:tcW w:w="2070" w:type="dxa"/>
            <w:tcBorders>
              <w:top w:val="single" w:sz="6" w:space="0" w:color="auto"/>
              <w:left w:val="single" w:sz="6" w:space="0" w:color="auto"/>
              <w:bottom w:val="single" w:sz="6" w:space="0" w:color="auto"/>
              <w:right w:val="single" w:sz="6" w:space="0" w:color="auto"/>
            </w:tcBorders>
          </w:tcPr>
          <w:p w14:paraId="576D367D" w14:textId="77777777" w:rsidR="006A4968" w:rsidRPr="00BD0372" w:rsidRDefault="00D23B44"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13D03B1F" w14:textId="07F3EE7C" w:rsidR="006A4968" w:rsidRPr="00BD0372" w:rsidRDefault="00EC35F6"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678C258" w14:textId="77777777" w:rsidR="006A4968" w:rsidRPr="00BD0372" w:rsidRDefault="00D23B44" w:rsidP="002D39D1">
            <w:pPr>
              <w:ind w:left="-46"/>
              <w:rPr>
                <w:sz w:val="20"/>
              </w:rPr>
            </w:pPr>
            <w:r w:rsidRPr="00BD0372">
              <w:rPr>
                <w:sz w:val="20"/>
              </w:rPr>
              <w:t>27</w:t>
            </w:r>
          </w:p>
        </w:tc>
        <w:tc>
          <w:tcPr>
            <w:tcW w:w="992" w:type="dxa"/>
            <w:tcBorders>
              <w:top w:val="single" w:sz="6" w:space="0" w:color="auto"/>
              <w:left w:val="single" w:sz="6" w:space="0" w:color="auto"/>
              <w:bottom w:val="single" w:sz="6" w:space="0" w:color="auto"/>
              <w:right w:val="single" w:sz="6" w:space="0" w:color="auto"/>
            </w:tcBorders>
          </w:tcPr>
          <w:p w14:paraId="51C478A5" w14:textId="2D1E821B" w:rsidR="006A4968" w:rsidRPr="00BD0372" w:rsidRDefault="00EC35F6"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79552123" w14:textId="77777777" w:rsidR="006A4968" w:rsidRPr="00BD0372" w:rsidRDefault="006A4968"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1E53BB1" w14:textId="77777777" w:rsidR="006A4968" w:rsidRPr="00BD0372" w:rsidRDefault="006A4968"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22FD86E" w14:textId="77777777" w:rsidR="006A4968" w:rsidRPr="00BD0372" w:rsidRDefault="006A4968" w:rsidP="002D39D1">
            <w:pPr>
              <w:ind w:left="-46"/>
              <w:rPr>
                <w:sz w:val="20"/>
              </w:rPr>
            </w:pPr>
          </w:p>
        </w:tc>
      </w:tr>
      <w:tr w:rsidR="00D23B44" w:rsidRPr="00BD0372" w14:paraId="3A1D895D"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3430E94" w14:textId="77777777" w:rsidR="00D23B44" w:rsidRPr="00BD0372" w:rsidRDefault="00D23B44" w:rsidP="009F3F74">
            <w:pPr>
              <w:ind w:left="-46"/>
              <w:rPr>
                <w:sz w:val="20"/>
              </w:rPr>
            </w:pPr>
            <w:r w:rsidRPr="00BD0372">
              <w:rPr>
                <w:sz w:val="20"/>
              </w:rPr>
              <w:t>2008-09</w:t>
            </w:r>
          </w:p>
        </w:tc>
        <w:tc>
          <w:tcPr>
            <w:tcW w:w="2070" w:type="dxa"/>
            <w:tcBorders>
              <w:top w:val="single" w:sz="6" w:space="0" w:color="auto"/>
              <w:left w:val="single" w:sz="6" w:space="0" w:color="auto"/>
              <w:bottom w:val="single" w:sz="6" w:space="0" w:color="auto"/>
              <w:right w:val="single" w:sz="6" w:space="0" w:color="auto"/>
            </w:tcBorders>
          </w:tcPr>
          <w:p w14:paraId="1E934073" w14:textId="77777777" w:rsidR="00D23B44" w:rsidRPr="00BD0372" w:rsidRDefault="00D23B44" w:rsidP="009F3F74">
            <w:pPr>
              <w:tabs>
                <w:tab w:val="left" w:pos="-720"/>
              </w:tabs>
              <w:suppressAutoHyphens/>
              <w:ind w:left="-46"/>
              <w:rPr>
                <w:sz w:val="20"/>
                <w:lang w:val="en-GB"/>
              </w:rPr>
            </w:pPr>
            <w:r w:rsidRPr="00BD0372">
              <w:rPr>
                <w:sz w:val="20"/>
                <w:lang w:val="en-GB"/>
              </w:rPr>
              <w:t>CUST 570</w:t>
            </w:r>
          </w:p>
        </w:tc>
        <w:tc>
          <w:tcPr>
            <w:tcW w:w="1400" w:type="dxa"/>
            <w:tcBorders>
              <w:top w:val="single" w:sz="6" w:space="0" w:color="auto"/>
              <w:left w:val="single" w:sz="6" w:space="0" w:color="auto"/>
              <w:bottom w:val="single" w:sz="6" w:space="0" w:color="auto"/>
              <w:right w:val="single" w:sz="6" w:space="0" w:color="auto"/>
            </w:tcBorders>
          </w:tcPr>
          <w:p w14:paraId="121C38D9" w14:textId="77777777" w:rsidR="00D23B44" w:rsidRPr="00BD0372" w:rsidRDefault="00D23B44" w:rsidP="00D23B44">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FBD91BB" w14:textId="77777777" w:rsidR="00D23B44" w:rsidRPr="00BD0372" w:rsidRDefault="00D23B44" w:rsidP="009F3F74">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068C95EB" w14:textId="77777777" w:rsidR="00D23B44" w:rsidRPr="00BD0372" w:rsidRDefault="00D23B44" w:rsidP="009F3F74">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A6009D3"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165B8F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676E435" w14:textId="77777777" w:rsidR="00D23B44" w:rsidRPr="00BD0372" w:rsidRDefault="00D23B44" w:rsidP="002D39D1">
            <w:pPr>
              <w:ind w:left="-46"/>
              <w:rPr>
                <w:sz w:val="20"/>
              </w:rPr>
            </w:pPr>
          </w:p>
        </w:tc>
      </w:tr>
      <w:tr w:rsidR="00D23B44" w:rsidRPr="00BD0372" w14:paraId="0615A18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A2B92E6" w14:textId="77777777" w:rsidR="00D23B44" w:rsidRPr="00BD0372" w:rsidRDefault="00D23B44" w:rsidP="002D39D1">
            <w:pPr>
              <w:ind w:left="-46"/>
              <w:rPr>
                <w:sz w:val="20"/>
              </w:rPr>
            </w:pPr>
            <w:r w:rsidRPr="00BD0372">
              <w:rPr>
                <w:sz w:val="20"/>
              </w:rPr>
              <w:t>2007-08</w:t>
            </w:r>
          </w:p>
        </w:tc>
        <w:tc>
          <w:tcPr>
            <w:tcW w:w="2070" w:type="dxa"/>
            <w:tcBorders>
              <w:top w:val="single" w:sz="6" w:space="0" w:color="auto"/>
              <w:left w:val="single" w:sz="6" w:space="0" w:color="auto"/>
              <w:bottom w:val="single" w:sz="6" w:space="0" w:color="auto"/>
              <w:right w:val="single" w:sz="6" w:space="0" w:color="auto"/>
            </w:tcBorders>
          </w:tcPr>
          <w:p w14:paraId="14AF3A6E" w14:textId="77777777" w:rsidR="00D23B44" w:rsidRPr="00BD0372" w:rsidRDefault="00D23B44" w:rsidP="002D39D1">
            <w:pPr>
              <w:tabs>
                <w:tab w:val="left" w:pos="-720"/>
              </w:tabs>
              <w:suppressAutoHyphens/>
              <w:ind w:left="-46"/>
              <w:rPr>
                <w:sz w:val="20"/>
                <w:lang w:val="en-GB"/>
              </w:rPr>
            </w:pPr>
            <w:r w:rsidRPr="00BD0372">
              <w:rPr>
                <w:sz w:val="20"/>
                <w:lang w:val="en-GB"/>
              </w:rPr>
              <w:t>CCFI 508</w:t>
            </w:r>
          </w:p>
        </w:tc>
        <w:tc>
          <w:tcPr>
            <w:tcW w:w="1400" w:type="dxa"/>
            <w:tcBorders>
              <w:top w:val="single" w:sz="6" w:space="0" w:color="auto"/>
              <w:left w:val="single" w:sz="6" w:space="0" w:color="auto"/>
              <w:bottom w:val="single" w:sz="6" w:space="0" w:color="auto"/>
              <w:right w:val="single" w:sz="6" w:space="0" w:color="auto"/>
            </w:tcBorders>
          </w:tcPr>
          <w:p w14:paraId="21613C45" w14:textId="77777777" w:rsidR="00D23B44" w:rsidRPr="00BD0372" w:rsidRDefault="00D23B44"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2A51E049" w14:textId="77777777" w:rsidR="00D23B44" w:rsidRPr="00BD0372" w:rsidRDefault="00D23B44" w:rsidP="002D39D1">
            <w:pPr>
              <w:ind w:left="-46"/>
              <w:rPr>
                <w:sz w:val="20"/>
              </w:rPr>
            </w:pPr>
            <w:r w:rsidRPr="00BD0372">
              <w:rPr>
                <w:sz w:val="20"/>
              </w:rPr>
              <w:t>12</w:t>
            </w:r>
          </w:p>
        </w:tc>
        <w:tc>
          <w:tcPr>
            <w:tcW w:w="992" w:type="dxa"/>
            <w:tcBorders>
              <w:top w:val="single" w:sz="6" w:space="0" w:color="auto"/>
              <w:left w:val="single" w:sz="6" w:space="0" w:color="auto"/>
              <w:bottom w:val="single" w:sz="6" w:space="0" w:color="auto"/>
              <w:right w:val="single" w:sz="6" w:space="0" w:color="auto"/>
            </w:tcBorders>
          </w:tcPr>
          <w:p w14:paraId="2216135C"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3F164C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EB4BEA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703C127" w14:textId="77777777" w:rsidR="00D23B44" w:rsidRPr="00BD0372" w:rsidRDefault="00D23B44" w:rsidP="002D39D1">
            <w:pPr>
              <w:ind w:left="-46"/>
              <w:rPr>
                <w:sz w:val="20"/>
              </w:rPr>
            </w:pPr>
          </w:p>
        </w:tc>
      </w:tr>
      <w:tr w:rsidR="00D23B44" w:rsidRPr="00BD0372" w14:paraId="2C19C41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6E27FE7" w14:textId="77777777" w:rsidR="00D23B44" w:rsidRPr="00BD0372" w:rsidRDefault="00D23B44" w:rsidP="002D39D1">
            <w:pPr>
              <w:ind w:left="-46"/>
              <w:rPr>
                <w:sz w:val="20"/>
              </w:rPr>
            </w:pPr>
            <w:r w:rsidRPr="00BD0372">
              <w:rPr>
                <w:sz w:val="20"/>
              </w:rPr>
              <w:t>2005-06</w:t>
            </w:r>
          </w:p>
        </w:tc>
        <w:tc>
          <w:tcPr>
            <w:tcW w:w="2070" w:type="dxa"/>
            <w:tcBorders>
              <w:top w:val="single" w:sz="6" w:space="0" w:color="auto"/>
              <w:left w:val="single" w:sz="6" w:space="0" w:color="auto"/>
              <w:bottom w:val="single" w:sz="6" w:space="0" w:color="auto"/>
              <w:right w:val="single" w:sz="6" w:space="0" w:color="auto"/>
            </w:tcBorders>
          </w:tcPr>
          <w:p w14:paraId="3A517BD0" w14:textId="77777777" w:rsidR="00D23B44" w:rsidRPr="00BD0372" w:rsidRDefault="00D23B44" w:rsidP="002D39D1">
            <w:pPr>
              <w:tabs>
                <w:tab w:val="left" w:pos="-720"/>
              </w:tabs>
              <w:suppressAutoHyphens/>
              <w:ind w:left="-46"/>
              <w:rPr>
                <w:sz w:val="20"/>
                <w:lang w:val="en-GB"/>
              </w:rPr>
            </w:pPr>
            <w:r w:rsidRPr="00BD0372">
              <w:rPr>
                <w:sz w:val="20"/>
                <w:lang w:val="en-GB"/>
              </w:rPr>
              <w:t>EDCI 508*</w:t>
            </w:r>
          </w:p>
        </w:tc>
        <w:tc>
          <w:tcPr>
            <w:tcW w:w="1400" w:type="dxa"/>
            <w:tcBorders>
              <w:top w:val="single" w:sz="6" w:space="0" w:color="auto"/>
              <w:left w:val="single" w:sz="6" w:space="0" w:color="auto"/>
              <w:bottom w:val="single" w:sz="6" w:space="0" w:color="auto"/>
              <w:right w:val="single" w:sz="6" w:space="0" w:color="auto"/>
            </w:tcBorders>
          </w:tcPr>
          <w:p w14:paraId="6307AB8F" w14:textId="77777777" w:rsidR="00D23B44" w:rsidRPr="00BD0372" w:rsidRDefault="00D23B44"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84D745A"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0E756DA6" w14:textId="77777777" w:rsidR="00D23B44" w:rsidRPr="00BD0372" w:rsidRDefault="00D23B44"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49FC41AF"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D70C23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9D8C567" w14:textId="77777777" w:rsidR="00D23B44" w:rsidRPr="00BD0372" w:rsidRDefault="00D23B44" w:rsidP="002D39D1">
            <w:pPr>
              <w:ind w:left="-46"/>
              <w:rPr>
                <w:sz w:val="20"/>
              </w:rPr>
            </w:pPr>
          </w:p>
        </w:tc>
      </w:tr>
      <w:tr w:rsidR="00D23B44" w:rsidRPr="00BD0372" w14:paraId="5EA0F6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3840DED" w14:textId="77777777" w:rsidR="00D23B44" w:rsidRPr="00BD0372" w:rsidRDefault="00D23B44" w:rsidP="002D39D1">
            <w:pPr>
              <w:ind w:left="-46"/>
              <w:rPr>
                <w:sz w:val="20"/>
              </w:rPr>
            </w:pPr>
            <w:r w:rsidRPr="00BD0372">
              <w:rPr>
                <w:sz w:val="20"/>
              </w:rPr>
              <w:t>2003-04</w:t>
            </w:r>
          </w:p>
        </w:tc>
        <w:tc>
          <w:tcPr>
            <w:tcW w:w="2070" w:type="dxa"/>
            <w:tcBorders>
              <w:top w:val="single" w:sz="6" w:space="0" w:color="auto"/>
              <w:left w:val="single" w:sz="6" w:space="0" w:color="auto"/>
              <w:bottom w:val="single" w:sz="6" w:space="0" w:color="auto"/>
              <w:right w:val="single" w:sz="6" w:space="0" w:color="auto"/>
            </w:tcBorders>
          </w:tcPr>
          <w:p w14:paraId="2C17350F" w14:textId="77777777" w:rsidR="00D23B44" w:rsidRPr="00BD0372" w:rsidRDefault="00D23B44" w:rsidP="002D39D1">
            <w:pPr>
              <w:tabs>
                <w:tab w:val="left" w:pos="-720"/>
              </w:tabs>
              <w:suppressAutoHyphens/>
              <w:ind w:left="-46"/>
              <w:rPr>
                <w:sz w:val="20"/>
                <w:lang w:val="en-GB"/>
              </w:rPr>
            </w:pPr>
            <w:r w:rsidRPr="00BD0372">
              <w:rPr>
                <w:sz w:val="20"/>
                <w:lang w:val="en-GB"/>
              </w:rPr>
              <w:t>ARTE 508</w:t>
            </w:r>
          </w:p>
        </w:tc>
        <w:tc>
          <w:tcPr>
            <w:tcW w:w="1400" w:type="dxa"/>
            <w:tcBorders>
              <w:top w:val="single" w:sz="6" w:space="0" w:color="auto"/>
              <w:left w:val="single" w:sz="6" w:space="0" w:color="auto"/>
              <w:bottom w:val="single" w:sz="6" w:space="0" w:color="auto"/>
              <w:right w:val="single" w:sz="6" w:space="0" w:color="auto"/>
            </w:tcBorders>
          </w:tcPr>
          <w:p w14:paraId="115B52F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789E73A"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007889B2"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2B471B4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1ED38D2"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4A9BC12" w14:textId="77777777" w:rsidR="00D23B44" w:rsidRPr="00BD0372" w:rsidRDefault="00D23B44" w:rsidP="002D39D1">
            <w:pPr>
              <w:ind w:left="-46"/>
              <w:rPr>
                <w:sz w:val="20"/>
              </w:rPr>
            </w:pPr>
          </w:p>
        </w:tc>
      </w:tr>
      <w:tr w:rsidR="00D23B44" w:rsidRPr="00BD0372" w14:paraId="4BC7109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025FE88" w14:textId="77777777" w:rsidR="00D23B44" w:rsidRPr="00BD0372" w:rsidRDefault="00D23B44" w:rsidP="002D39D1">
            <w:pPr>
              <w:ind w:left="-46"/>
              <w:rPr>
                <w:sz w:val="20"/>
              </w:rPr>
            </w:pPr>
            <w:r w:rsidRPr="00BD0372">
              <w:rPr>
                <w:sz w:val="20"/>
              </w:rPr>
              <w:t>2002-03</w:t>
            </w:r>
          </w:p>
        </w:tc>
        <w:tc>
          <w:tcPr>
            <w:tcW w:w="2070" w:type="dxa"/>
            <w:tcBorders>
              <w:top w:val="single" w:sz="6" w:space="0" w:color="auto"/>
              <w:left w:val="single" w:sz="6" w:space="0" w:color="auto"/>
              <w:bottom w:val="single" w:sz="6" w:space="0" w:color="auto"/>
              <w:right w:val="single" w:sz="6" w:space="0" w:color="auto"/>
            </w:tcBorders>
          </w:tcPr>
          <w:p w14:paraId="2CA293C1" w14:textId="77777777" w:rsidR="00D23B44" w:rsidRPr="00BD0372" w:rsidRDefault="00D23B44" w:rsidP="002D39D1">
            <w:pPr>
              <w:tabs>
                <w:tab w:val="left" w:pos="-720"/>
              </w:tabs>
              <w:suppressAutoHyphens/>
              <w:ind w:left="-46"/>
              <w:rPr>
                <w:sz w:val="20"/>
                <w:lang w:val="en-GB"/>
              </w:rPr>
            </w:pPr>
            <w:r w:rsidRPr="00BD0372">
              <w:rPr>
                <w:sz w:val="20"/>
                <w:lang w:val="en-GB"/>
              </w:rPr>
              <w:t>CUST 601</w:t>
            </w:r>
          </w:p>
        </w:tc>
        <w:tc>
          <w:tcPr>
            <w:tcW w:w="1400" w:type="dxa"/>
            <w:tcBorders>
              <w:top w:val="single" w:sz="6" w:space="0" w:color="auto"/>
              <w:left w:val="single" w:sz="6" w:space="0" w:color="auto"/>
              <w:bottom w:val="single" w:sz="6" w:space="0" w:color="auto"/>
              <w:right w:val="single" w:sz="6" w:space="0" w:color="auto"/>
            </w:tcBorders>
          </w:tcPr>
          <w:p w14:paraId="740B1F9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9C8B555"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53E15BEA"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8FF847"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9346E38"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B753D8D" w14:textId="77777777" w:rsidR="00D23B44" w:rsidRPr="00BD0372" w:rsidRDefault="00D23B44" w:rsidP="002D39D1">
            <w:pPr>
              <w:ind w:left="-46"/>
              <w:rPr>
                <w:sz w:val="20"/>
              </w:rPr>
            </w:pPr>
          </w:p>
        </w:tc>
      </w:tr>
      <w:tr w:rsidR="00D23B44" w:rsidRPr="00BD0372" w14:paraId="2FD1654A"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ED3ED1C" w14:textId="77777777" w:rsidR="00D23B44" w:rsidRPr="00BD0372" w:rsidRDefault="00D23B44" w:rsidP="002D39D1">
            <w:pPr>
              <w:ind w:left="-46"/>
              <w:rPr>
                <w:sz w:val="20"/>
              </w:rPr>
            </w:pPr>
            <w:r w:rsidRPr="00BD0372">
              <w:rPr>
                <w:sz w:val="20"/>
              </w:rPr>
              <w:t>2001-02</w:t>
            </w:r>
          </w:p>
        </w:tc>
        <w:tc>
          <w:tcPr>
            <w:tcW w:w="2070" w:type="dxa"/>
            <w:tcBorders>
              <w:top w:val="single" w:sz="6" w:space="0" w:color="auto"/>
              <w:left w:val="single" w:sz="6" w:space="0" w:color="auto"/>
              <w:bottom w:val="single" w:sz="6" w:space="0" w:color="auto"/>
              <w:right w:val="single" w:sz="6" w:space="0" w:color="auto"/>
            </w:tcBorders>
          </w:tcPr>
          <w:p w14:paraId="133C21DE"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04EBFB3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C1073D2"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4E38242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ACF65C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1813273"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47962D5" w14:textId="77777777" w:rsidR="00D23B44" w:rsidRPr="00BD0372" w:rsidRDefault="00D23B44" w:rsidP="002D39D1">
            <w:pPr>
              <w:ind w:left="-46"/>
              <w:rPr>
                <w:sz w:val="20"/>
              </w:rPr>
            </w:pPr>
          </w:p>
        </w:tc>
      </w:tr>
      <w:tr w:rsidR="00D23B44" w:rsidRPr="00BD0372" w14:paraId="78E0BFAC"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F278E8B" w14:textId="77777777" w:rsidR="00D23B44" w:rsidRPr="00BD0372" w:rsidRDefault="00D23B44" w:rsidP="002D39D1">
            <w:pPr>
              <w:ind w:left="-46"/>
              <w:rPr>
                <w:sz w:val="20"/>
              </w:rPr>
            </w:pPr>
            <w:r w:rsidRPr="00BD0372">
              <w:rPr>
                <w:sz w:val="20"/>
              </w:rPr>
              <w:t>1999-00</w:t>
            </w:r>
          </w:p>
        </w:tc>
        <w:tc>
          <w:tcPr>
            <w:tcW w:w="2070" w:type="dxa"/>
            <w:tcBorders>
              <w:top w:val="single" w:sz="6" w:space="0" w:color="auto"/>
              <w:left w:val="single" w:sz="6" w:space="0" w:color="auto"/>
              <w:bottom w:val="single" w:sz="6" w:space="0" w:color="auto"/>
              <w:right w:val="single" w:sz="6" w:space="0" w:color="auto"/>
            </w:tcBorders>
          </w:tcPr>
          <w:p w14:paraId="7B9428FC"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7DF5381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376B861" w14:textId="77777777" w:rsidR="00D23B44" w:rsidRPr="00BD0372" w:rsidRDefault="00D23B44" w:rsidP="002D39D1">
            <w:pPr>
              <w:ind w:left="-46"/>
              <w:rPr>
                <w:sz w:val="20"/>
              </w:rPr>
            </w:pPr>
            <w:r w:rsidRPr="00BD0372">
              <w:rPr>
                <w:sz w:val="20"/>
              </w:rPr>
              <w:t>8</w:t>
            </w:r>
          </w:p>
        </w:tc>
        <w:tc>
          <w:tcPr>
            <w:tcW w:w="992" w:type="dxa"/>
            <w:tcBorders>
              <w:top w:val="single" w:sz="6" w:space="0" w:color="auto"/>
              <w:left w:val="single" w:sz="6" w:space="0" w:color="auto"/>
              <w:bottom w:val="single" w:sz="6" w:space="0" w:color="auto"/>
              <w:right w:val="single" w:sz="6" w:space="0" w:color="auto"/>
            </w:tcBorders>
          </w:tcPr>
          <w:p w14:paraId="3C8C4737" w14:textId="6654A9C3"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6C94EAFC" w14:textId="590189BC"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807B5D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AD8C3EA" w14:textId="77777777" w:rsidR="00D23B44" w:rsidRPr="00BD0372" w:rsidRDefault="00D23B44" w:rsidP="002D39D1">
            <w:pPr>
              <w:ind w:left="-46"/>
              <w:rPr>
                <w:sz w:val="20"/>
              </w:rPr>
            </w:pPr>
          </w:p>
        </w:tc>
      </w:tr>
      <w:tr w:rsidR="00D23B44" w:rsidRPr="00BD0372" w14:paraId="5F116110"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1261741" w14:textId="77777777" w:rsidR="00D23B44" w:rsidRPr="00BD0372" w:rsidRDefault="00D23B44" w:rsidP="002D39D1">
            <w:pPr>
              <w:ind w:left="-46"/>
              <w:rPr>
                <w:sz w:val="20"/>
              </w:rPr>
            </w:pPr>
            <w:r w:rsidRPr="00BD0372">
              <w:rPr>
                <w:sz w:val="20"/>
              </w:rPr>
              <w:t>1999-00</w:t>
            </w:r>
          </w:p>
        </w:tc>
        <w:tc>
          <w:tcPr>
            <w:tcW w:w="2070" w:type="dxa"/>
            <w:tcBorders>
              <w:top w:val="single" w:sz="6" w:space="0" w:color="auto"/>
              <w:left w:val="single" w:sz="6" w:space="0" w:color="auto"/>
              <w:bottom w:val="single" w:sz="6" w:space="0" w:color="auto"/>
              <w:right w:val="single" w:sz="6" w:space="0" w:color="auto"/>
            </w:tcBorders>
          </w:tcPr>
          <w:p w14:paraId="0D56F680" w14:textId="77777777" w:rsidR="00D23B44" w:rsidRPr="00BD0372" w:rsidRDefault="00D23B44" w:rsidP="002D39D1">
            <w:pPr>
              <w:tabs>
                <w:tab w:val="left" w:pos="-720"/>
              </w:tabs>
              <w:suppressAutoHyphens/>
              <w:ind w:left="-46"/>
              <w:rPr>
                <w:sz w:val="20"/>
                <w:lang w:val="en-GB"/>
              </w:rPr>
            </w:pPr>
            <w:r w:rsidRPr="00BD0372">
              <w:rPr>
                <w:sz w:val="20"/>
                <w:lang w:val="en-GB"/>
              </w:rPr>
              <w:t>CUST 601 A &amp; B*</w:t>
            </w:r>
          </w:p>
        </w:tc>
        <w:tc>
          <w:tcPr>
            <w:tcW w:w="1400" w:type="dxa"/>
            <w:tcBorders>
              <w:top w:val="single" w:sz="6" w:space="0" w:color="auto"/>
              <w:left w:val="single" w:sz="6" w:space="0" w:color="auto"/>
              <w:bottom w:val="single" w:sz="6" w:space="0" w:color="auto"/>
              <w:right w:val="single" w:sz="6" w:space="0" w:color="auto"/>
            </w:tcBorders>
          </w:tcPr>
          <w:p w14:paraId="5C3B56D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B7EE40C" w14:textId="77777777" w:rsidR="00D23B44" w:rsidRPr="00BD0372" w:rsidRDefault="00D23B44" w:rsidP="002D39D1">
            <w:pPr>
              <w:ind w:left="-46"/>
              <w:rPr>
                <w:sz w:val="20"/>
              </w:rPr>
            </w:pPr>
            <w:r w:rsidRPr="00BD0372">
              <w:rPr>
                <w:sz w:val="20"/>
              </w:rPr>
              <w:t>14</w:t>
            </w:r>
          </w:p>
        </w:tc>
        <w:tc>
          <w:tcPr>
            <w:tcW w:w="992" w:type="dxa"/>
            <w:tcBorders>
              <w:top w:val="single" w:sz="6" w:space="0" w:color="auto"/>
              <w:left w:val="single" w:sz="6" w:space="0" w:color="auto"/>
              <w:bottom w:val="single" w:sz="6" w:space="0" w:color="auto"/>
              <w:right w:val="single" w:sz="6" w:space="0" w:color="auto"/>
            </w:tcBorders>
          </w:tcPr>
          <w:p w14:paraId="7DFF82D0"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E4A597A"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557772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7833191" w14:textId="77777777" w:rsidR="00D23B44" w:rsidRPr="00BD0372" w:rsidRDefault="00D23B44" w:rsidP="002D39D1">
            <w:pPr>
              <w:ind w:left="-46"/>
              <w:rPr>
                <w:sz w:val="20"/>
              </w:rPr>
            </w:pPr>
          </w:p>
        </w:tc>
      </w:tr>
      <w:tr w:rsidR="00D23B44" w:rsidRPr="00BD0372" w14:paraId="4C06874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8C59767"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0F4E162C" w14:textId="77777777" w:rsidR="00D23B44" w:rsidRPr="00BD0372" w:rsidRDefault="00D23B44" w:rsidP="002D39D1">
            <w:pPr>
              <w:tabs>
                <w:tab w:val="left" w:pos="-720"/>
              </w:tabs>
              <w:suppressAutoHyphens/>
              <w:ind w:left="-46"/>
              <w:rPr>
                <w:sz w:val="20"/>
                <w:lang w:val="en-GB"/>
              </w:rPr>
            </w:pPr>
            <w:r w:rsidRPr="00BD0372">
              <w:rPr>
                <w:sz w:val="20"/>
                <w:lang w:val="en-GB"/>
              </w:rPr>
              <w:t>ARTE 400</w:t>
            </w:r>
          </w:p>
        </w:tc>
        <w:tc>
          <w:tcPr>
            <w:tcW w:w="1400" w:type="dxa"/>
            <w:tcBorders>
              <w:top w:val="single" w:sz="6" w:space="0" w:color="auto"/>
              <w:left w:val="single" w:sz="6" w:space="0" w:color="auto"/>
              <w:bottom w:val="single" w:sz="6" w:space="0" w:color="auto"/>
              <w:right w:val="single" w:sz="6" w:space="0" w:color="auto"/>
            </w:tcBorders>
          </w:tcPr>
          <w:p w14:paraId="41B561F6"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67BFB3F" w14:textId="77777777" w:rsidR="00D23B44" w:rsidRPr="00BD0372" w:rsidRDefault="00D23B44" w:rsidP="002D39D1">
            <w:pPr>
              <w:ind w:left="-46"/>
              <w:rPr>
                <w:sz w:val="20"/>
              </w:rPr>
            </w:pPr>
            <w:r w:rsidRPr="00BD0372">
              <w:rPr>
                <w:sz w:val="20"/>
              </w:rPr>
              <w:t>1</w:t>
            </w:r>
          </w:p>
        </w:tc>
        <w:tc>
          <w:tcPr>
            <w:tcW w:w="992" w:type="dxa"/>
            <w:tcBorders>
              <w:top w:val="single" w:sz="6" w:space="0" w:color="auto"/>
              <w:left w:val="single" w:sz="6" w:space="0" w:color="auto"/>
              <w:bottom w:val="single" w:sz="6" w:space="0" w:color="auto"/>
              <w:right w:val="single" w:sz="6" w:space="0" w:color="auto"/>
            </w:tcBorders>
          </w:tcPr>
          <w:p w14:paraId="3D629AC5" w14:textId="2B0DE0B8"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0AD84D37" w14:textId="4E72AA24"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716DBB2"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2F715A7" w14:textId="77777777" w:rsidR="00D23B44" w:rsidRPr="00BD0372" w:rsidRDefault="00D23B44" w:rsidP="002D39D1">
            <w:pPr>
              <w:ind w:left="-46"/>
              <w:rPr>
                <w:sz w:val="20"/>
              </w:rPr>
            </w:pPr>
          </w:p>
        </w:tc>
      </w:tr>
      <w:tr w:rsidR="00D23B44" w:rsidRPr="00BD0372" w14:paraId="1AAF91F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1807FF1"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29B90F87" w14:textId="77777777" w:rsidR="00D23B44" w:rsidRPr="00BD0372" w:rsidRDefault="00D23B44" w:rsidP="002D39D1">
            <w:pPr>
              <w:tabs>
                <w:tab w:val="left" w:pos="-720"/>
              </w:tabs>
              <w:suppressAutoHyphens/>
              <w:ind w:left="-46"/>
              <w:rPr>
                <w:sz w:val="20"/>
                <w:lang w:val="en-GB"/>
              </w:rPr>
            </w:pPr>
            <w:r w:rsidRPr="00BD0372">
              <w:rPr>
                <w:sz w:val="20"/>
                <w:lang w:val="en-GB"/>
              </w:rPr>
              <w:t>ARTE 598</w:t>
            </w:r>
          </w:p>
        </w:tc>
        <w:tc>
          <w:tcPr>
            <w:tcW w:w="1400" w:type="dxa"/>
            <w:tcBorders>
              <w:top w:val="single" w:sz="6" w:space="0" w:color="auto"/>
              <w:left w:val="single" w:sz="6" w:space="0" w:color="auto"/>
              <w:bottom w:val="single" w:sz="6" w:space="0" w:color="auto"/>
              <w:right w:val="single" w:sz="6" w:space="0" w:color="auto"/>
            </w:tcBorders>
          </w:tcPr>
          <w:p w14:paraId="3B9572C1"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F601F3E" w14:textId="77777777" w:rsidR="00D23B44" w:rsidRPr="00BD0372" w:rsidRDefault="00D23B44" w:rsidP="002D39D1">
            <w:pPr>
              <w:ind w:left="-46"/>
              <w:rPr>
                <w:sz w:val="20"/>
              </w:rPr>
            </w:pPr>
            <w:r w:rsidRPr="00BD0372">
              <w:rPr>
                <w:sz w:val="20"/>
              </w:rPr>
              <w:t>9</w:t>
            </w:r>
          </w:p>
        </w:tc>
        <w:tc>
          <w:tcPr>
            <w:tcW w:w="992" w:type="dxa"/>
            <w:tcBorders>
              <w:top w:val="single" w:sz="6" w:space="0" w:color="auto"/>
              <w:left w:val="single" w:sz="6" w:space="0" w:color="auto"/>
              <w:bottom w:val="single" w:sz="6" w:space="0" w:color="auto"/>
              <w:right w:val="single" w:sz="6" w:space="0" w:color="auto"/>
            </w:tcBorders>
          </w:tcPr>
          <w:p w14:paraId="559B7227"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77719E9"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F29CE0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1D16F81" w14:textId="77777777" w:rsidR="00D23B44" w:rsidRPr="00BD0372" w:rsidRDefault="00D23B44" w:rsidP="002D39D1">
            <w:pPr>
              <w:ind w:left="-46"/>
              <w:rPr>
                <w:sz w:val="20"/>
              </w:rPr>
            </w:pPr>
          </w:p>
        </w:tc>
      </w:tr>
      <w:tr w:rsidR="00D23B44" w:rsidRPr="00BD0372" w14:paraId="3DDFDCBB"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C7F6BFF"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1F5F097A" w14:textId="77777777" w:rsidR="00D23B44" w:rsidRPr="00BD0372" w:rsidRDefault="00D23B44" w:rsidP="002D39D1">
            <w:pPr>
              <w:tabs>
                <w:tab w:val="left" w:pos="-720"/>
              </w:tabs>
              <w:suppressAutoHyphens/>
              <w:ind w:left="-46"/>
              <w:rPr>
                <w:sz w:val="20"/>
                <w:lang w:val="en-GB"/>
              </w:rPr>
            </w:pPr>
            <w:r w:rsidRPr="00BD0372">
              <w:rPr>
                <w:sz w:val="20"/>
                <w:lang w:val="en-GB"/>
              </w:rPr>
              <w:t>CUST 601 A &amp; B*</w:t>
            </w:r>
          </w:p>
        </w:tc>
        <w:tc>
          <w:tcPr>
            <w:tcW w:w="1400" w:type="dxa"/>
            <w:tcBorders>
              <w:top w:val="single" w:sz="6" w:space="0" w:color="auto"/>
              <w:left w:val="single" w:sz="6" w:space="0" w:color="auto"/>
              <w:bottom w:val="single" w:sz="6" w:space="0" w:color="auto"/>
              <w:right w:val="single" w:sz="6" w:space="0" w:color="auto"/>
            </w:tcBorders>
          </w:tcPr>
          <w:p w14:paraId="1BFB601E"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5A32DBA" w14:textId="77777777" w:rsidR="00D23B44" w:rsidRPr="00BD0372" w:rsidRDefault="00D23B44" w:rsidP="002D39D1">
            <w:pPr>
              <w:ind w:left="-46"/>
              <w:rPr>
                <w:sz w:val="20"/>
              </w:rPr>
            </w:pPr>
            <w:r w:rsidRPr="00BD0372">
              <w:rPr>
                <w:sz w:val="20"/>
              </w:rPr>
              <w:t>12</w:t>
            </w:r>
          </w:p>
        </w:tc>
        <w:tc>
          <w:tcPr>
            <w:tcW w:w="992" w:type="dxa"/>
            <w:tcBorders>
              <w:top w:val="single" w:sz="6" w:space="0" w:color="auto"/>
              <w:left w:val="single" w:sz="6" w:space="0" w:color="auto"/>
              <w:bottom w:val="single" w:sz="6" w:space="0" w:color="auto"/>
              <w:right w:val="single" w:sz="6" w:space="0" w:color="auto"/>
            </w:tcBorders>
          </w:tcPr>
          <w:p w14:paraId="301DEF58"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73D45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1A5F17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62E00C1" w14:textId="77777777" w:rsidR="00D23B44" w:rsidRPr="00BD0372" w:rsidRDefault="00D23B44" w:rsidP="002D39D1">
            <w:pPr>
              <w:ind w:left="-46"/>
              <w:rPr>
                <w:sz w:val="20"/>
              </w:rPr>
            </w:pPr>
          </w:p>
        </w:tc>
      </w:tr>
      <w:tr w:rsidR="00D23B44" w:rsidRPr="00BD0372" w14:paraId="32EF046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023D776"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0A0DA86E"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49034047"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CC5C61A"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6A4D92E8"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3D09C8B7"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B65E6A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F4F5EA7" w14:textId="77777777" w:rsidR="00D23B44" w:rsidRPr="00BD0372" w:rsidRDefault="00D23B44" w:rsidP="002D39D1">
            <w:pPr>
              <w:ind w:left="-46"/>
              <w:rPr>
                <w:sz w:val="20"/>
              </w:rPr>
            </w:pPr>
          </w:p>
        </w:tc>
      </w:tr>
      <w:tr w:rsidR="00D23B44" w:rsidRPr="00BD0372" w14:paraId="27BD54D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688FE86"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20990E02" w14:textId="77777777" w:rsidR="00D23B44" w:rsidRPr="00BD0372" w:rsidRDefault="00D23B44" w:rsidP="002D39D1">
            <w:pPr>
              <w:tabs>
                <w:tab w:val="left" w:pos="-720"/>
              </w:tabs>
              <w:suppressAutoHyphens/>
              <w:ind w:left="-46"/>
              <w:rPr>
                <w:sz w:val="20"/>
                <w:lang w:val="en-GB"/>
              </w:rPr>
            </w:pPr>
            <w:r w:rsidRPr="00BD0372">
              <w:rPr>
                <w:sz w:val="20"/>
                <w:lang w:val="en-GB"/>
              </w:rPr>
              <w:t>EDUC 316</w:t>
            </w:r>
          </w:p>
        </w:tc>
        <w:tc>
          <w:tcPr>
            <w:tcW w:w="1400" w:type="dxa"/>
            <w:tcBorders>
              <w:top w:val="single" w:sz="6" w:space="0" w:color="auto"/>
              <w:left w:val="single" w:sz="6" w:space="0" w:color="auto"/>
              <w:bottom w:val="single" w:sz="6" w:space="0" w:color="auto"/>
              <w:right w:val="single" w:sz="6" w:space="0" w:color="auto"/>
            </w:tcBorders>
          </w:tcPr>
          <w:p w14:paraId="2ABB2677"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8BF5E7F" w14:textId="77777777" w:rsidR="00D23B44" w:rsidRPr="00BD0372" w:rsidRDefault="00D23B44" w:rsidP="002D39D1">
            <w:pPr>
              <w:ind w:left="-46"/>
              <w:rPr>
                <w:sz w:val="20"/>
              </w:rPr>
            </w:pPr>
            <w:r w:rsidRPr="00BD0372">
              <w:rPr>
                <w:sz w:val="20"/>
              </w:rPr>
              <w:t>24</w:t>
            </w:r>
          </w:p>
        </w:tc>
        <w:tc>
          <w:tcPr>
            <w:tcW w:w="992" w:type="dxa"/>
            <w:tcBorders>
              <w:top w:val="single" w:sz="6" w:space="0" w:color="auto"/>
              <w:left w:val="single" w:sz="6" w:space="0" w:color="auto"/>
              <w:bottom w:val="single" w:sz="6" w:space="0" w:color="auto"/>
              <w:right w:val="single" w:sz="6" w:space="0" w:color="auto"/>
            </w:tcBorders>
          </w:tcPr>
          <w:p w14:paraId="109921FB"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DB9469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7D6EA3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AE469D7" w14:textId="77777777" w:rsidR="00D23B44" w:rsidRPr="00BD0372" w:rsidRDefault="00D23B44" w:rsidP="002D39D1">
            <w:pPr>
              <w:ind w:left="-46"/>
              <w:rPr>
                <w:sz w:val="20"/>
              </w:rPr>
            </w:pPr>
          </w:p>
        </w:tc>
      </w:tr>
      <w:tr w:rsidR="00D23B44" w:rsidRPr="00BD0372" w14:paraId="7655561F"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256CA023"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534824FF"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11C0330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571D4E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4B01817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3D00953"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F0261E3"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97205CE" w14:textId="77777777" w:rsidR="00D23B44" w:rsidRPr="00BD0372" w:rsidRDefault="00D23B44" w:rsidP="002D39D1">
            <w:pPr>
              <w:ind w:left="-46"/>
              <w:rPr>
                <w:sz w:val="20"/>
              </w:rPr>
            </w:pPr>
          </w:p>
        </w:tc>
      </w:tr>
      <w:tr w:rsidR="00D23B44" w:rsidRPr="00BD0372" w14:paraId="283A18EA"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42D5DC7F"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2178CA15"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31ED4838"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6F855D8" w14:textId="77777777" w:rsidR="00D23B44" w:rsidRPr="00BD0372" w:rsidRDefault="00D23B44" w:rsidP="002D39D1">
            <w:pPr>
              <w:ind w:left="-46"/>
              <w:rPr>
                <w:sz w:val="20"/>
              </w:rPr>
            </w:pPr>
            <w:r w:rsidRPr="00BD0372">
              <w:rPr>
                <w:sz w:val="20"/>
              </w:rPr>
              <w:t>14</w:t>
            </w:r>
          </w:p>
        </w:tc>
        <w:tc>
          <w:tcPr>
            <w:tcW w:w="992" w:type="dxa"/>
            <w:tcBorders>
              <w:top w:val="single" w:sz="6" w:space="0" w:color="auto"/>
              <w:left w:val="single" w:sz="6" w:space="0" w:color="auto"/>
              <w:bottom w:val="single" w:sz="6" w:space="0" w:color="auto"/>
              <w:right w:val="single" w:sz="6" w:space="0" w:color="auto"/>
            </w:tcBorders>
          </w:tcPr>
          <w:p w14:paraId="300246F1"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62684E9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69CA65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2A53DA1" w14:textId="77777777" w:rsidR="00D23B44" w:rsidRPr="00BD0372" w:rsidRDefault="00D23B44" w:rsidP="002D39D1">
            <w:pPr>
              <w:ind w:left="-46"/>
              <w:rPr>
                <w:sz w:val="20"/>
              </w:rPr>
            </w:pPr>
          </w:p>
        </w:tc>
      </w:tr>
      <w:tr w:rsidR="00D23B44" w:rsidRPr="00BD0372" w14:paraId="5F25B19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7DA912A"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76FFCF06"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4EB6000E"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72D0210" w14:textId="77777777" w:rsidR="00D23B44" w:rsidRPr="00BD0372" w:rsidRDefault="00D23B44" w:rsidP="002D39D1">
            <w:pPr>
              <w:ind w:left="-46"/>
              <w:rPr>
                <w:sz w:val="20"/>
              </w:rPr>
            </w:pPr>
            <w:r w:rsidRPr="00BD0372">
              <w:rPr>
                <w:sz w:val="20"/>
              </w:rPr>
              <w:t>2</w:t>
            </w:r>
          </w:p>
        </w:tc>
        <w:tc>
          <w:tcPr>
            <w:tcW w:w="992" w:type="dxa"/>
            <w:tcBorders>
              <w:top w:val="single" w:sz="6" w:space="0" w:color="auto"/>
              <w:left w:val="single" w:sz="6" w:space="0" w:color="auto"/>
              <w:bottom w:val="single" w:sz="6" w:space="0" w:color="auto"/>
              <w:right w:val="single" w:sz="6" w:space="0" w:color="auto"/>
            </w:tcBorders>
          </w:tcPr>
          <w:p w14:paraId="54B4E5A5" w14:textId="3BD8C5AE"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3ADACFDF" w14:textId="1FF602DE"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7656B2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8CDEDBA" w14:textId="77777777" w:rsidR="00D23B44" w:rsidRPr="00BD0372" w:rsidRDefault="00D23B44" w:rsidP="002D39D1">
            <w:pPr>
              <w:ind w:left="-46"/>
              <w:rPr>
                <w:sz w:val="20"/>
              </w:rPr>
            </w:pPr>
          </w:p>
        </w:tc>
      </w:tr>
      <w:tr w:rsidR="00D23B44" w:rsidRPr="00BD0372" w14:paraId="7F586915"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1AD076"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53BC1A34" w14:textId="77777777" w:rsidR="00D23B44" w:rsidRPr="00BD0372" w:rsidRDefault="00D23B44" w:rsidP="002D39D1">
            <w:pPr>
              <w:tabs>
                <w:tab w:val="left" w:pos="-720"/>
              </w:tabs>
              <w:suppressAutoHyphens/>
              <w:ind w:left="-46"/>
              <w:rPr>
                <w:sz w:val="20"/>
                <w:lang w:val="en-GB"/>
              </w:rPr>
            </w:pPr>
            <w:r w:rsidRPr="00BD0372">
              <w:rPr>
                <w:sz w:val="20"/>
                <w:lang w:val="en-GB"/>
              </w:rPr>
              <w:t>CUST 601*</w:t>
            </w:r>
          </w:p>
        </w:tc>
        <w:tc>
          <w:tcPr>
            <w:tcW w:w="1400" w:type="dxa"/>
            <w:tcBorders>
              <w:top w:val="single" w:sz="6" w:space="0" w:color="auto"/>
              <w:left w:val="single" w:sz="6" w:space="0" w:color="auto"/>
              <w:bottom w:val="single" w:sz="6" w:space="0" w:color="auto"/>
              <w:right w:val="single" w:sz="6" w:space="0" w:color="auto"/>
            </w:tcBorders>
          </w:tcPr>
          <w:p w14:paraId="724626D6"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084CD9CE" w14:textId="77777777" w:rsidR="00D23B44" w:rsidRPr="00BD0372" w:rsidRDefault="00D23B44" w:rsidP="002D39D1">
            <w:pPr>
              <w:ind w:left="-46"/>
              <w:rPr>
                <w:sz w:val="20"/>
              </w:rPr>
            </w:pPr>
            <w:r w:rsidRPr="00BD0372">
              <w:rPr>
                <w:sz w:val="20"/>
              </w:rPr>
              <w:t>10</w:t>
            </w:r>
          </w:p>
        </w:tc>
        <w:tc>
          <w:tcPr>
            <w:tcW w:w="992" w:type="dxa"/>
            <w:tcBorders>
              <w:top w:val="single" w:sz="6" w:space="0" w:color="auto"/>
              <w:left w:val="single" w:sz="6" w:space="0" w:color="auto"/>
              <w:bottom w:val="single" w:sz="6" w:space="0" w:color="auto"/>
              <w:right w:val="single" w:sz="6" w:space="0" w:color="auto"/>
            </w:tcBorders>
          </w:tcPr>
          <w:p w14:paraId="074C6345"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88900B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AED6497"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038D536" w14:textId="77777777" w:rsidR="00D23B44" w:rsidRPr="00BD0372" w:rsidRDefault="00D23B44" w:rsidP="002D39D1">
            <w:pPr>
              <w:ind w:left="-46"/>
              <w:rPr>
                <w:sz w:val="20"/>
              </w:rPr>
            </w:pPr>
          </w:p>
        </w:tc>
      </w:tr>
      <w:tr w:rsidR="00D23B44" w:rsidRPr="00BD0372" w14:paraId="5459EAD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DC43D1E"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6C6996B7" w14:textId="77777777" w:rsidR="00D23B44" w:rsidRPr="00BD0372" w:rsidRDefault="00D23B44" w:rsidP="002D39D1">
            <w:pPr>
              <w:tabs>
                <w:tab w:val="left" w:pos="-720"/>
              </w:tabs>
              <w:suppressAutoHyphens/>
              <w:ind w:left="-46"/>
              <w:rPr>
                <w:b/>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29C7DD3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37DA499"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36206ED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5488E9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B91F219"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9015D02" w14:textId="77777777" w:rsidR="00D23B44" w:rsidRPr="00BD0372" w:rsidRDefault="00D23B44" w:rsidP="002D39D1">
            <w:pPr>
              <w:ind w:left="-46"/>
              <w:rPr>
                <w:sz w:val="20"/>
              </w:rPr>
            </w:pPr>
          </w:p>
        </w:tc>
      </w:tr>
      <w:tr w:rsidR="00D23B44" w:rsidRPr="00BD0372" w14:paraId="322A1487"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1893477F"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652AA39C"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2FD374A9"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5E2F3AD4" w14:textId="77777777" w:rsidR="00D23B44" w:rsidRPr="00BD0372" w:rsidRDefault="00D23B44" w:rsidP="002D39D1">
            <w:pPr>
              <w:ind w:left="-46"/>
              <w:rPr>
                <w:sz w:val="20"/>
              </w:rPr>
            </w:pPr>
            <w:r w:rsidRPr="00BD0372">
              <w:rPr>
                <w:sz w:val="20"/>
              </w:rPr>
              <w:t>17</w:t>
            </w:r>
          </w:p>
        </w:tc>
        <w:tc>
          <w:tcPr>
            <w:tcW w:w="992" w:type="dxa"/>
            <w:tcBorders>
              <w:top w:val="single" w:sz="6" w:space="0" w:color="auto"/>
              <w:left w:val="single" w:sz="6" w:space="0" w:color="auto"/>
              <w:bottom w:val="single" w:sz="6" w:space="0" w:color="auto"/>
              <w:right w:val="single" w:sz="6" w:space="0" w:color="auto"/>
            </w:tcBorders>
          </w:tcPr>
          <w:p w14:paraId="54F0C323"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337AF3A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EE3052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649395A" w14:textId="77777777" w:rsidR="00D23B44" w:rsidRPr="00BD0372" w:rsidRDefault="00D23B44" w:rsidP="002D39D1">
            <w:pPr>
              <w:ind w:left="-46"/>
              <w:rPr>
                <w:sz w:val="20"/>
              </w:rPr>
            </w:pPr>
          </w:p>
        </w:tc>
      </w:tr>
      <w:tr w:rsidR="00D23B44" w:rsidRPr="00BD0372" w14:paraId="192A279F"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136248ED"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3C946352"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23B3159C"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850CCD4" w14:textId="77777777" w:rsidR="00D23B44" w:rsidRPr="00BD0372" w:rsidRDefault="00D23B44" w:rsidP="002D39D1">
            <w:pPr>
              <w:ind w:left="-46"/>
              <w:rPr>
                <w:sz w:val="20"/>
              </w:rPr>
            </w:pPr>
            <w:r w:rsidRPr="00BD0372">
              <w:rPr>
                <w:sz w:val="20"/>
              </w:rPr>
              <w:t>2</w:t>
            </w:r>
          </w:p>
        </w:tc>
        <w:tc>
          <w:tcPr>
            <w:tcW w:w="992" w:type="dxa"/>
            <w:tcBorders>
              <w:top w:val="single" w:sz="6" w:space="0" w:color="auto"/>
              <w:left w:val="single" w:sz="6" w:space="0" w:color="auto"/>
              <w:bottom w:val="single" w:sz="6" w:space="0" w:color="auto"/>
              <w:right w:val="single" w:sz="6" w:space="0" w:color="auto"/>
            </w:tcBorders>
          </w:tcPr>
          <w:p w14:paraId="3ECE9B9C" w14:textId="0624858C"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17348B2A" w14:textId="4223FD76"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55CB756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9645552" w14:textId="77777777" w:rsidR="00D23B44" w:rsidRPr="00BD0372" w:rsidRDefault="00D23B44" w:rsidP="002D39D1">
            <w:pPr>
              <w:ind w:left="-46"/>
              <w:rPr>
                <w:sz w:val="20"/>
              </w:rPr>
            </w:pPr>
          </w:p>
        </w:tc>
      </w:tr>
      <w:tr w:rsidR="00D23B44" w:rsidRPr="00BD0372" w14:paraId="4EE0B954"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013EC9EB"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60D4F6F7"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65133D38"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E206A55"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2C9C0251"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811A32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AE2008"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E0FCAB7" w14:textId="77777777" w:rsidR="00D23B44" w:rsidRPr="00BD0372" w:rsidRDefault="00D23B44" w:rsidP="002D39D1">
            <w:pPr>
              <w:ind w:left="-46"/>
              <w:rPr>
                <w:sz w:val="20"/>
              </w:rPr>
            </w:pPr>
          </w:p>
        </w:tc>
      </w:tr>
      <w:tr w:rsidR="00D23B44" w:rsidRPr="00BD0372" w14:paraId="1CAD84A3"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1E32A61B"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181B2471" w14:textId="77777777" w:rsidR="00D23B44" w:rsidRPr="00BD0372" w:rsidRDefault="00D23B44" w:rsidP="002D39D1">
            <w:pPr>
              <w:tabs>
                <w:tab w:val="left" w:pos="-720"/>
              </w:tabs>
              <w:suppressAutoHyphens/>
              <w:ind w:left="-46"/>
              <w:rPr>
                <w:sz w:val="20"/>
                <w:lang w:val="en-GB"/>
              </w:rPr>
            </w:pPr>
            <w:r w:rsidRPr="00BD0372">
              <w:rPr>
                <w:sz w:val="20"/>
                <w:lang w:val="en-GB"/>
              </w:rPr>
              <w:t>EDCI 572</w:t>
            </w:r>
          </w:p>
        </w:tc>
        <w:tc>
          <w:tcPr>
            <w:tcW w:w="1400" w:type="dxa"/>
            <w:tcBorders>
              <w:top w:val="single" w:sz="6" w:space="0" w:color="auto"/>
              <w:left w:val="single" w:sz="6" w:space="0" w:color="auto"/>
              <w:bottom w:val="single" w:sz="6" w:space="0" w:color="auto"/>
              <w:right w:val="single" w:sz="6" w:space="0" w:color="auto"/>
            </w:tcBorders>
          </w:tcPr>
          <w:p w14:paraId="6451B33A"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D55B06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4B5D54A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6867B5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0359FA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43B941B" w14:textId="77777777" w:rsidR="00D23B44" w:rsidRPr="00BD0372" w:rsidRDefault="00D23B44" w:rsidP="002D39D1">
            <w:pPr>
              <w:ind w:left="-46"/>
              <w:rPr>
                <w:sz w:val="20"/>
              </w:rPr>
            </w:pPr>
          </w:p>
        </w:tc>
      </w:tr>
      <w:tr w:rsidR="00D23B44" w:rsidRPr="00BD0372" w14:paraId="5BCE810F"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47C62540"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78FDF65" w14:textId="77777777" w:rsidR="00D23B44" w:rsidRPr="00BD0372" w:rsidRDefault="00D23B44" w:rsidP="002D39D1">
            <w:pPr>
              <w:tabs>
                <w:tab w:val="left" w:pos="-720"/>
              </w:tabs>
              <w:suppressAutoHyphens/>
              <w:ind w:left="-46"/>
              <w:rPr>
                <w:sz w:val="20"/>
                <w:lang w:val="en-GB"/>
              </w:rPr>
            </w:pPr>
            <w:r w:rsidRPr="00BD0372">
              <w:rPr>
                <w:sz w:val="20"/>
                <w:lang w:val="en-GB"/>
              </w:rPr>
              <w:t>ARTE 425</w:t>
            </w:r>
          </w:p>
        </w:tc>
        <w:tc>
          <w:tcPr>
            <w:tcW w:w="1400" w:type="dxa"/>
            <w:tcBorders>
              <w:top w:val="single" w:sz="6" w:space="0" w:color="auto"/>
              <w:left w:val="single" w:sz="6" w:space="0" w:color="auto"/>
              <w:bottom w:val="single" w:sz="6" w:space="0" w:color="auto"/>
              <w:right w:val="single" w:sz="6" w:space="0" w:color="auto"/>
            </w:tcBorders>
          </w:tcPr>
          <w:p w14:paraId="0579E2B0" w14:textId="77777777" w:rsidR="00D23B44" w:rsidRPr="00BD0372" w:rsidRDefault="00D23B44" w:rsidP="002D39D1">
            <w:pPr>
              <w:ind w:left="-46"/>
              <w:rPr>
                <w:sz w:val="20"/>
              </w:rPr>
            </w:pPr>
            <w:r w:rsidRPr="00BD0372">
              <w:rPr>
                <w:sz w:val="20"/>
              </w:rPr>
              <w:t>4</w:t>
            </w:r>
          </w:p>
        </w:tc>
        <w:tc>
          <w:tcPr>
            <w:tcW w:w="709" w:type="dxa"/>
            <w:tcBorders>
              <w:top w:val="single" w:sz="6" w:space="0" w:color="auto"/>
              <w:left w:val="single" w:sz="6" w:space="0" w:color="auto"/>
              <w:bottom w:val="single" w:sz="6" w:space="0" w:color="auto"/>
              <w:right w:val="single" w:sz="6" w:space="0" w:color="auto"/>
            </w:tcBorders>
          </w:tcPr>
          <w:p w14:paraId="2FFA27DF" w14:textId="77777777" w:rsidR="00D23B44" w:rsidRPr="00BD0372" w:rsidRDefault="00D23B44" w:rsidP="002D39D1">
            <w:pPr>
              <w:ind w:left="-46"/>
              <w:rPr>
                <w:sz w:val="20"/>
              </w:rPr>
            </w:pPr>
            <w:r w:rsidRPr="00BD0372">
              <w:rPr>
                <w:sz w:val="20"/>
              </w:rPr>
              <w:t>28</w:t>
            </w:r>
          </w:p>
        </w:tc>
        <w:tc>
          <w:tcPr>
            <w:tcW w:w="992" w:type="dxa"/>
            <w:tcBorders>
              <w:top w:val="single" w:sz="6" w:space="0" w:color="auto"/>
              <w:left w:val="single" w:sz="6" w:space="0" w:color="auto"/>
              <w:bottom w:val="single" w:sz="6" w:space="0" w:color="auto"/>
              <w:right w:val="single" w:sz="6" w:space="0" w:color="auto"/>
            </w:tcBorders>
          </w:tcPr>
          <w:p w14:paraId="2AD856C0" w14:textId="77777777" w:rsidR="00D23B44" w:rsidRPr="00BD0372" w:rsidRDefault="00D23B44" w:rsidP="002D39D1">
            <w:pPr>
              <w:ind w:left="-46"/>
              <w:rPr>
                <w:sz w:val="20"/>
              </w:rPr>
            </w:pPr>
            <w:r w:rsidRPr="00BD0372">
              <w:rPr>
                <w:sz w:val="20"/>
              </w:rPr>
              <w:t>2</w:t>
            </w:r>
          </w:p>
        </w:tc>
        <w:tc>
          <w:tcPr>
            <w:tcW w:w="1134" w:type="dxa"/>
            <w:tcBorders>
              <w:top w:val="single" w:sz="6" w:space="0" w:color="auto"/>
              <w:left w:val="single" w:sz="6" w:space="0" w:color="auto"/>
              <w:bottom w:val="single" w:sz="6" w:space="0" w:color="auto"/>
              <w:right w:val="single" w:sz="6" w:space="0" w:color="auto"/>
            </w:tcBorders>
          </w:tcPr>
          <w:p w14:paraId="4884DB31"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BD9BFAB"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B9AC6EE" w14:textId="77777777" w:rsidR="00D23B44" w:rsidRPr="00BD0372" w:rsidRDefault="00D23B44" w:rsidP="002D39D1">
            <w:pPr>
              <w:ind w:left="-46"/>
              <w:rPr>
                <w:sz w:val="20"/>
              </w:rPr>
            </w:pPr>
            <w:r w:rsidRPr="00BD0372">
              <w:rPr>
                <w:sz w:val="20"/>
              </w:rPr>
              <w:t>2</w:t>
            </w:r>
          </w:p>
        </w:tc>
      </w:tr>
      <w:tr w:rsidR="00D23B44" w:rsidRPr="00BD0372" w14:paraId="2CA9E2BA" w14:textId="77777777" w:rsidTr="006C2A15">
        <w:trPr>
          <w:cantSplit/>
          <w:trHeight w:val="273"/>
        </w:trPr>
        <w:tc>
          <w:tcPr>
            <w:tcW w:w="1080" w:type="dxa"/>
            <w:tcBorders>
              <w:top w:val="single" w:sz="6" w:space="0" w:color="auto"/>
              <w:left w:val="single" w:sz="6" w:space="0" w:color="auto"/>
              <w:bottom w:val="single" w:sz="6" w:space="0" w:color="auto"/>
              <w:right w:val="single" w:sz="6" w:space="0" w:color="auto"/>
            </w:tcBorders>
          </w:tcPr>
          <w:p w14:paraId="1C3A0C2B"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79F1A0CA"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45B2570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5C25654"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6B76AEBA"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31A0A15"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901B2D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1372C43" w14:textId="77777777" w:rsidR="00D23B44" w:rsidRPr="00BD0372" w:rsidRDefault="00D23B44" w:rsidP="002D39D1">
            <w:pPr>
              <w:ind w:left="-46"/>
              <w:rPr>
                <w:sz w:val="20"/>
              </w:rPr>
            </w:pPr>
          </w:p>
        </w:tc>
      </w:tr>
      <w:tr w:rsidR="00D23B44" w:rsidRPr="00BD0372" w14:paraId="1FD7434E"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0C6BD1FD"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F639747"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4AAF336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E5370CC" w14:textId="77777777" w:rsidR="00D23B44" w:rsidRPr="00BD0372" w:rsidRDefault="00D23B44" w:rsidP="002D39D1">
            <w:pPr>
              <w:ind w:left="-46"/>
              <w:rPr>
                <w:sz w:val="20"/>
              </w:rPr>
            </w:pPr>
            <w:r w:rsidRPr="00BD0372">
              <w:rPr>
                <w:sz w:val="20"/>
              </w:rPr>
              <w:t>8</w:t>
            </w:r>
          </w:p>
        </w:tc>
        <w:tc>
          <w:tcPr>
            <w:tcW w:w="992" w:type="dxa"/>
            <w:tcBorders>
              <w:top w:val="single" w:sz="6" w:space="0" w:color="auto"/>
              <w:left w:val="single" w:sz="6" w:space="0" w:color="auto"/>
              <w:bottom w:val="single" w:sz="6" w:space="0" w:color="auto"/>
              <w:right w:val="single" w:sz="6" w:space="0" w:color="auto"/>
            </w:tcBorders>
          </w:tcPr>
          <w:p w14:paraId="221B2A6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36D1F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D22BA9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85C167C" w14:textId="77777777" w:rsidR="00D23B44" w:rsidRPr="00BD0372" w:rsidRDefault="00D23B44" w:rsidP="002D39D1">
            <w:pPr>
              <w:ind w:left="-46"/>
              <w:rPr>
                <w:sz w:val="20"/>
              </w:rPr>
            </w:pPr>
          </w:p>
        </w:tc>
      </w:tr>
      <w:tr w:rsidR="00D23B44" w:rsidRPr="00BD0372" w14:paraId="17791617"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203DB9EA"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7B1210C8"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7F1AD37F"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3309F4E" w14:textId="77777777" w:rsidR="00D23B44" w:rsidRPr="00BD0372" w:rsidRDefault="00D23B44"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3B5C4A07" w14:textId="79BF7B25"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5E90CE73" w14:textId="41E42E22"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44CFECC"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8D7BCF6" w14:textId="77777777" w:rsidR="00D23B44" w:rsidRPr="00BD0372" w:rsidRDefault="00D23B44" w:rsidP="002D39D1">
            <w:pPr>
              <w:ind w:left="-46"/>
              <w:rPr>
                <w:sz w:val="20"/>
              </w:rPr>
            </w:pPr>
          </w:p>
        </w:tc>
      </w:tr>
      <w:tr w:rsidR="00D23B44" w:rsidRPr="00BD0372" w14:paraId="291945C4"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1B513957"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6116EF0"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35D9A6BC"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9DE40F3"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5E6EB57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8358F7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9CEC41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C468998" w14:textId="77777777" w:rsidR="00D23B44" w:rsidRPr="00BD0372" w:rsidRDefault="00D23B44" w:rsidP="002D39D1">
            <w:pPr>
              <w:ind w:left="-46"/>
              <w:rPr>
                <w:sz w:val="20"/>
              </w:rPr>
            </w:pPr>
          </w:p>
        </w:tc>
      </w:tr>
      <w:tr w:rsidR="00D23B44" w:rsidRPr="00BD0372" w14:paraId="3D42214D"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499636DC" w14:textId="77777777" w:rsidR="00D23B44" w:rsidRPr="00BD0372" w:rsidRDefault="00D23B44" w:rsidP="002D39D1">
            <w:pPr>
              <w:ind w:left="-46"/>
              <w:rPr>
                <w:sz w:val="20"/>
              </w:rPr>
            </w:pPr>
            <w:r w:rsidRPr="00BD0372">
              <w:rPr>
                <w:sz w:val="20"/>
              </w:rPr>
              <w:t xml:space="preserve">1994-95      </w:t>
            </w:r>
          </w:p>
        </w:tc>
        <w:tc>
          <w:tcPr>
            <w:tcW w:w="2070" w:type="dxa"/>
            <w:tcBorders>
              <w:top w:val="single" w:sz="6" w:space="0" w:color="auto"/>
              <w:left w:val="single" w:sz="6" w:space="0" w:color="auto"/>
              <w:bottom w:val="single" w:sz="6" w:space="0" w:color="auto"/>
              <w:right w:val="single" w:sz="6" w:space="0" w:color="auto"/>
            </w:tcBorders>
          </w:tcPr>
          <w:p w14:paraId="22C37AC7" w14:textId="77777777" w:rsidR="00D23B44" w:rsidRPr="00BD0372" w:rsidRDefault="00D23B44" w:rsidP="002D39D1">
            <w:pPr>
              <w:tabs>
                <w:tab w:val="left" w:pos="-720"/>
              </w:tabs>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049EA80"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EB611E7" w14:textId="77777777" w:rsidR="00D23B44" w:rsidRPr="00BD0372" w:rsidRDefault="00D23B44"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59D9D037"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415AD3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EA2EBA7"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B3722E2" w14:textId="77777777" w:rsidR="00D23B44" w:rsidRPr="00BD0372" w:rsidRDefault="00D23B44" w:rsidP="002D39D1">
            <w:pPr>
              <w:ind w:left="-46"/>
              <w:rPr>
                <w:sz w:val="20"/>
              </w:rPr>
            </w:pPr>
          </w:p>
        </w:tc>
      </w:tr>
      <w:tr w:rsidR="00D23B44" w:rsidRPr="00BD0372" w14:paraId="48B2C0BE"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D0461B6"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1C255BAF"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ARTE 400K</w:t>
            </w:r>
          </w:p>
        </w:tc>
        <w:tc>
          <w:tcPr>
            <w:tcW w:w="1400" w:type="dxa"/>
            <w:tcBorders>
              <w:top w:val="single" w:sz="6" w:space="0" w:color="auto"/>
              <w:left w:val="single" w:sz="6" w:space="0" w:color="auto"/>
              <w:bottom w:val="single" w:sz="6" w:space="0" w:color="auto"/>
              <w:right w:val="single" w:sz="6" w:space="0" w:color="auto"/>
            </w:tcBorders>
          </w:tcPr>
          <w:p w14:paraId="603B16DF"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4</w:t>
            </w:r>
          </w:p>
        </w:tc>
        <w:tc>
          <w:tcPr>
            <w:tcW w:w="709" w:type="dxa"/>
            <w:tcBorders>
              <w:top w:val="single" w:sz="6" w:space="0" w:color="auto"/>
              <w:left w:val="single" w:sz="6" w:space="0" w:color="auto"/>
              <w:bottom w:val="single" w:sz="6" w:space="0" w:color="auto"/>
              <w:right w:val="single" w:sz="6" w:space="0" w:color="auto"/>
            </w:tcBorders>
          </w:tcPr>
          <w:p w14:paraId="55E9621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756520EF" w14:textId="77777777" w:rsidR="00D23B44" w:rsidRPr="00BD0372" w:rsidRDefault="00D23B44" w:rsidP="002D39D1">
            <w:pPr>
              <w:ind w:left="-46"/>
              <w:rPr>
                <w:sz w:val="20"/>
              </w:rPr>
            </w:pPr>
            <w:r w:rsidRPr="00BD0372">
              <w:rPr>
                <w:sz w:val="20"/>
              </w:rPr>
              <w:t>1.5</w:t>
            </w:r>
          </w:p>
        </w:tc>
        <w:tc>
          <w:tcPr>
            <w:tcW w:w="1134" w:type="dxa"/>
            <w:tcBorders>
              <w:top w:val="single" w:sz="6" w:space="0" w:color="auto"/>
              <w:left w:val="single" w:sz="6" w:space="0" w:color="auto"/>
              <w:bottom w:val="single" w:sz="6" w:space="0" w:color="auto"/>
              <w:right w:val="single" w:sz="6" w:space="0" w:color="auto"/>
            </w:tcBorders>
          </w:tcPr>
          <w:p w14:paraId="43AD7872"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0F27E8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1EE294A" w14:textId="77777777" w:rsidR="00D23B44" w:rsidRPr="00BD0372" w:rsidRDefault="00D23B44" w:rsidP="002D39D1">
            <w:pPr>
              <w:ind w:left="-46"/>
              <w:rPr>
                <w:sz w:val="20"/>
              </w:rPr>
            </w:pPr>
            <w:r w:rsidRPr="00BD0372">
              <w:rPr>
                <w:sz w:val="20"/>
              </w:rPr>
              <w:t>2.5</w:t>
            </w:r>
          </w:p>
        </w:tc>
      </w:tr>
      <w:tr w:rsidR="00D23B44" w:rsidRPr="00BD0372" w14:paraId="4EA1E2E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C991018"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670B1EBD"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30A73771"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A06AA6B"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0CC47F7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695B0C1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4EAAA1C"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98CEE62" w14:textId="77777777" w:rsidR="00D23B44" w:rsidRPr="00BD0372" w:rsidRDefault="00D23B44" w:rsidP="002D39D1">
            <w:pPr>
              <w:ind w:left="-46"/>
              <w:rPr>
                <w:sz w:val="20"/>
              </w:rPr>
            </w:pPr>
          </w:p>
        </w:tc>
      </w:tr>
      <w:tr w:rsidR="00D23B44" w:rsidRPr="00BD0372" w14:paraId="1C5ED5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38A34FF"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581FF141"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5C77238D"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619BC95D" w14:textId="77777777" w:rsidR="00D23B44" w:rsidRPr="00BD0372" w:rsidRDefault="00D23B44"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3088D94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D03CF7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639A4F9"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C7AC184" w14:textId="77777777" w:rsidR="00D23B44" w:rsidRPr="00BD0372" w:rsidRDefault="00D23B44" w:rsidP="002D39D1">
            <w:pPr>
              <w:ind w:left="-46"/>
              <w:rPr>
                <w:sz w:val="20"/>
              </w:rPr>
            </w:pPr>
          </w:p>
        </w:tc>
      </w:tr>
      <w:tr w:rsidR="00D23B44" w:rsidRPr="00BD0372" w14:paraId="1F750F4D"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D39DBD7"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2FB3CBCE"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1F9E6BB0"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B960E37" w14:textId="77777777" w:rsidR="00D23B44" w:rsidRPr="00BD0372" w:rsidRDefault="00D23B44"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66AC0E33"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1A99989"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27402E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79FFB37" w14:textId="77777777" w:rsidR="00D23B44" w:rsidRPr="00BD0372" w:rsidRDefault="00D23B44" w:rsidP="002D39D1">
            <w:pPr>
              <w:ind w:left="-46"/>
              <w:rPr>
                <w:sz w:val="20"/>
              </w:rPr>
            </w:pPr>
          </w:p>
        </w:tc>
      </w:tr>
      <w:tr w:rsidR="00D23B44" w:rsidRPr="00BD0372" w14:paraId="4F30353B"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68D8B7CA"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5D0FB0C6" w14:textId="77777777" w:rsidR="00D23B44" w:rsidRPr="00BD0372" w:rsidRDefault="00D23B44" w:rsidP="002D39D1">
            <w:pPr>
              <w:tabs>
                <w:tab w:val="left" w:pos="-720"/>
              </w:tabs>
              <w:suppressAutoHyphens/>
              <w:ind w:left="-46"/>
              <w:rPr>
                <w:sz w:val="20"/>
                <w:lang w:val="en-GB"/>
              </w:rPr>
            </w:pPr>
            <w:r w:rsidRPr="00BD0372">
              <w:rPr>
                <w:sz w:val="20"/>
                <w:lang w:val="en-GB"/>
              </w:rPr>
              <w:t>EDUC 449C</w:t>
            </w:r>
          </w:p>
        </w:tc>
        <w:tc>
          <w:tcPr>
            <w:tcW w:w="1400" w:type="dxa"/>
            <w:tcBorders>
              <w:top w:val="single" w:sz="6" w:space="0" w:color="auto"/>
              <w:left w:val="single" w:sz="6" w:space="0" w:color="auto"/>
              <w:bottom w:val="single" w:sz="6" w:space="0" w:color="auto"/>
              <w:right w:val="single" w:sz="6" w:space="0" w:color="auto"/>
            </w:tcBorders>
          </w:tcPr>
          <w:p w14:paraId="3DFD877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24239B8" w14:textId="77777777" w:rsidR="00D23B44" w:rsidRPr="00BD0372" w:rsidRDefault="00D23B44" w:rsidP="002D39D1">
            <w:pPr>
              <w:ind w:left="-46"/>
              <w:rPr>
                <w:sz w:val="20"/>
              </w:rPr>
            </w:pPr>
            <w:r w:rsidRPr="00BD0372">
              <w:rPr>
                <w:sz w:val="20"/>
              </w:rPr>
              <w:t>1</w:t>
            </w:r>
          </w:p>
        </w:tc>
        <w:tc>
          <w:tcPr>
            <w:tcW w:w="992" w:type="dxa"/>
            <w:tcBorders>
              <w:top w:val="single" w:sz="6" w:space="0" w:color="auto"/>
              <w:left w:val="single" w:sz="6" w:space="0" w:color="auto"/>
              <w:bottom w:val="single" w:sz="6" w:space="0" w:color="auto"/>
              <w:right w:val="single" w:sz="6" w:space="0" w:color="auto"/>
            </w:tcBorders>
          </w:tcPr>
          <w:p w14:paraId="01AD13C0" w14:textId="69CA9335"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67DB604C" w14:textId="1B7E55B0"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60A429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2AA6D4F" w14:textId="77777777" w:rsidR="00D23B44" w:rsidRPr="00BD0372" w:rsidRDefault="00D23B44" w:rsidP="002D39D1">
            <w:pPr>
              <w:ind w:left="-46"/>
              <w:rPr>
                <w:sz w:val="20"/>
              </w:rPr>
            </w:pPr>
          </w:p>
        </w:tc>
      </w:tr>
      <w:tr w:rsidR="00D23B44" w:rsidRPr="00BD0372" w14:paraId="6188BADE"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77707DB"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7C7513DA" w14:textId="77777777" w:rsidR="00D23B44" w:rsidRPr="00BD0372" w:rsidRDefault="00D23B44" w:rsidP="002D39D1">
            <w:pPr>
              <w:tabs>
                <w:tab w:val="left" w:pos="-720"/>
              </w:tabs>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32879459"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652E171"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049F6DF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34B56C1"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C4C0DC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CB90884" w14:textId="77777777" w:rsidR="00D23B44" w:rsidRPr="00BD0372" w:rsidRDefault="00D23B44" w:rsidP="002D39D1">
            <w:pPr>
              <w:ind w:left="-46"/>
              <w:rPr>
                <w:sz w:val="20"/>
              </w:rPr>
            </w:pPr>
          </w:p>
        </w:tc>
      </w:tr>
      <w:tr w:rsidR="00D23B44" w:rsidRPr="00BD0372" w14:paraId="233CCF71"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575CDDC"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23674A63"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C9D8D28"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533D2586"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6BD5786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778980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86E112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194C455" w14:textId="77777777" w:rsidR="00D23B44" w:rsidRPr="00BD0372" w:rsidRDefault="00D23B44" w:rsidP="002D39D1">
            <w:pPr>
              <w:ind w:left="-46"/>
              <w:rPr>
                <w:sz w:val="20"/>
              </w:rPr>
            </w:pPr>
          </w:p>
        </w:tc>
      </w:tr>
      <w:tr w:rsidR="00D23B44" w:rsidRPr="00BD0372" w14:paraId="77BC9C90" w14:textId="77777777" w:rsidTr="006C2A15">
        <w:trPr>
          <w:cantSplit/>
          <w:trHeight w:val="237"/>
        </w:trPr>
        <w:tc>
          <w:tcPr>
            <w:tcW w:w="1080" w:type="dxa"/>
            <w:tcBorders>
              <w:top w:val="single" w:sz="6" w:space="0" w:color="auto"/>
              <w:left w:val="single" w:sz="6" w:space="0" w:color="auto"/>
              <w:bottom w:val="single" w:sz="6" w:space="0" w:color="auto"/>
              <w:right w:val="single" w:sz="6" w:space="0" w:color="auto"/>
            </w:tcBorders>
          </w:tcPr>
          <w:p w14:paraId="6EEEDE5E"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5CD59E74" w14:textId="77777777" w:rsidR="00D23B44" w:rsidRPr="00BD0372" w:rsidRDefault="00D23B44" w:rsidP="002D39D1">
            <w:pPr>
              <w:suppressAutoHyphens/>
              <w:ind w:left="-46"/>
              <w:rPr>
                <w:sz w:val="20"/>
                <w:lang w:val="en-GB"/>
              </w:rPr>
            </w:pPr>
            <w:r w:rsidRPr="00BD0372">
              <w:rPr>
                <w:sz w:val="20"/>
                <w:lang w:val="en-GB"/>
              </w:rPr>
              <w:t>ARTE 320</w:t>
            </w:r>
          </w:p>
        </w:tc>
        <w:tc>
          <w:tcPr>
            <w:tcW w:w="1400" w:type="dxa"/>
            <w:tcBorders>
              <w:top w:val="single" w:sz="6" w:space="0" w:color="auto"/>
              <w:left w:val="single" w:sz="6" w:space="0" w:color="auto"/>
              <w:bottom w:val="single" w:sz="6" w:space="0" w:color="auto"/>
              <w:right w:val="single" w:sz="6" w:space="0" w:color="auto"/>
            </w:tcBorders>
          </w:tcPr>
          <w:p w14:paraId="0A2CADF9"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F1AD729" w14:textId="77777777" w:rsidR="00D23B44" w:rsidRPr="00BD0372" w:rsidRDefault="00D23B44" w:rsidP="002D39D1">
            <w:pPr>
              <w:ind w:left="-46"/>
              <w:rPr>
                <w:sz w:val="20"/>
              </w:rPr>
            </w:pPr>
            <w:r w:rsidRPr="00BD0372">
              <w:rPr>
                <w:sz w:val="20"/>
              </w:rPr>
              <w:t>40</w:t>
            </w:r>
          </w:p>
        </w:tc>
        <w:tc>
          <w:tcPr>
            <w:tcW w:w="992" w:type="dxa"/>
            <w:tcBorders>
              <w:top w:val="single" w:sz="6" w:space="0" w:color="auto"/>
              <w:left w:val="single" w:sz="6" w:space="0" w:color="auto"/>
              <w:bottom w:val="single" w:sz="6" w:space="0" w:color="auto"/>
              <w:right w:val="single" w:sz="6" w:space="0" w:color="auto"/>
            </w:tcBorders>
          </w:tcPr>
          <w:p w14:paraId="73BD3874" w14:textId="77777777" w:rsidR="00D23B44" w:rsidRPr="00BD0372" w:rsidRDefault="00D23B44" w:rsidP="002D39D1">
            <w:pPr>
              <w:ind w:left="-46"/>
              <w:rPr>
                <w:sz w:val="20"/>
              </w:rPr>
            </w:pPr>
            <w:r w:rsidRPr="00BD0372">
              <w:rPr>
                <w:sz w:val="20"/>
              </w:rPr>
              <w:t>1.5</w:t>
            </w:r>
          </w:p>
        </w:tc>
        <w:tc>
          <w:tcPr>
            <w:tcW w:w="1134" w:type="dxa"/>
            <w:tcBorders>
              <w:top w:val="single" w:sz="6" w:space="0" w:color="auto"/>
              <w:left w:val="single" w:sz="6" w:space="0" w:color="auto"/>
              <w:bottom w:val="single" w:sz="6" w:space="0" w:color="auto"/>
              <w:right w:val="single" w:sz="6" w:space="0" w:color="auto"/>
            </w:tcBorders>
          </w:tcPr>
          <w:p w14:paraId="3D2B9E05"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D5A049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16F592C" w14:textId="77777777" w:rsidR="00D23B44" w:rsidRPr="00BD0372" w:rsidRDefault="00D23B44" w:rsidP="002D39D1">
            <w:pPr>
              <w:ind w:left="-46"/>
              <w:rPr>
                <w:sz w:val="20"/>
              </w:rPr>
            </w:pPr>
            <w:r w:rsidRPr="00BD0372">
              <w:rPr>
                <w:sz w:val="20"/>
              </w:rPr>
              <w:t>1.5</w:t>
            </w:r>
          </w:p>
        </w:tc>
      </w:tr>
      <w:tr w:rsidR="00D23B44" w:rsidRPr="00BD0372" w14:paraId="758A8F6A" w14:textId="77777777" w:rsidTr="006C2A15">
        <w:trPr>
          <w:cantSplit/>
          <w:trHeight w:val="207"/>
        </w:trPr>
        <w:tc>
          <w:tcPr>
            <w:tcW w:w="1080" w:type="dxa"/>
            <w:tcBorders>
              <w:top w:val="single" w:sz="6" w:space="0" w:color="auto"/>
              <w:left w:val="single" w:sz="6" w:space="0" w:color="auto"/>
              <w:bottom w:val="single" w:sz="6" w:space="0" w:color="auto"/>
              <w:right w:val="single" w:sz="6" w:space="0" w:color="auto"/>
            </w:tcBorders>
          </w:tcPr>
          <w:p w14:paraId="19CF2744"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3B22255C" w14:textId="77777777" w:rsidR="00D23B44" w:rsidRPr="00BD0372" w:rsidRDefault="00D23B44" w:rsidP="002D39D1">
            <w:pPr>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2800031B"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383DDA1"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14DA3385"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1F73A7A"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48B26E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9601174" w14:textId="77777777" w:rsidR="00D23B44" w:rsidRPr="00BD0372" w:rsidRDefault="00D23B44" w:rsidP="002D39D1">
            <w:pPr>
              <w:ind w:left="-46"/>
              <w:rPr>
                <w:sz w:val="20"/>
              </w:rPr>
            </w:pPr>
          </w:p>
        </w:tc>
      </w:tr>
      <w:tr w:rsidR="00D23B44" w:rsidRPr="00BD0372" w14:paraId="0B4DD84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FACD482"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04617AF0" w14:textId="77777777" w:rsidR="00D23B44" w:rsidRPr="00BD0372" w:rsidRDefault="00D23B44" w:rsidP="002D39D1">
            <w:pPr>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2AB5F865"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206FECE" w14:textId="77777777" w:rsidR="00D23B44" w:rsidRPr="00BD0372" w:rsidRDefault="00D23B44" w:rsidP="002D39D1">
            <w:pPr>
              <w:ind w:left="-46"/>
              <w:rPr>
                <w:sz w:val="20"/>
              </w:rPr>
            </w:pPr>
            <w:r w:rsidRPr="00BD0372">
              <w:rPr>
                <w:sz w:val="20"/>
              </w:rPr>
              <w:t>6</w:t>
            </w:r>
          </w:p>
        </w:tc>
        <w:tc>
          <w:tcPr>
            <w:tcW w:w="992" w:type="dxa"/>
            <w:tcBorders>
              <w:top w:val="single" w:sz="6" w:space="0" w:color="auto"/>
              <w:left w:val="single" w:sz="6" w:space="0" w:color="auto"/>
              <w:bottom w:val="single" w:sz="6" w:space="0" w:color="auto"/>
              <w:right w:val="single" w:sz="6" w:space="0" w:color="auto"/>
            </w:tcBorders>
          </w:tcPr>
          <w:p w14:paraId="0169DC96"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5401F5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800077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42ADC2F" w14:textId="77777777" w:rsidR="00D23B44" w:rsidRPr="00BD0372" w:rsidRDefault="00D23B44" w:rsidP="002D39D1">
            <w:pPr>
              <w:ind w:left="-46"/>
              <w:rPr>
                <w:sz w:val="20"/>
              </w:rPr>
            </w:pPr>
          </w:p>
        </w:tc>
      </w:tr>
      <w:tr w:rsidR="00D23B44" w:rsidRPr="00BD0372" w14:paraId="64DA8D9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6E2601"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50B4DFE2" w14:textId="77777777" w:rsidR="00D23B44" w:rsidRPr="00BD0372" w:rsidRDefault="00D23B44" w:rsidP="002D39D1">
            <w:pPr>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5FDD40B"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5BC75E6"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1A03D27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FAE1E3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5CAB91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D2A8FC6" w14:textId="77777777" w:rsidR="00D23B44" w:rsidRPr="00BD0372" w:rsidRDefault="00D23B44" w:rsidP="002D39D1">
            <w:pPr>
              <w:ind w:left="-46"/>
              <w:rPr>
                <w:sz w:val="20"/>
              </w:rPr>
            </w:pPr>
          </w:p>
        </w:tc>
      </w:tr>
    </w:tbl>
    <w:p w14:paraId="2F770B5D" w14:textId="77777777" w:rsidR="006A4968" w:rsidRPr="00BD0372" w:rsidRDefault="006A4968" w:rsidP="006A4968">
      <w:pPr>
        <w:tabs>
          <w:tab w:val="left" w:pos="720"/>
        </w:tabs>
        <w:ind w:left="720" w:hanging="720"/>
        <w:rPr>
          <w:sz w:val="20"/>
        </w:rPr>
      </w:pPr>
    </w:p>
    <w:p w14:paraId="04FBAE07" w14:textId="77777777" w:rsidR="006A4968" w:rsidRPr="00BD0372" w:rsidRDefault="006A4968" w:rsidP="006A4968">
      <w:pPr>
        <w:tabs>
          <w:tab w:val="left" w:pos="360"/>
        </w:tabs>
        <w:ind w:left="360" w:hanging="11"/>
        <w:rPr>
          <w:sz w:val="20"/>
        </w:rPr>
      </w:pPr>
      <w:r w:rsidRPr="00BD0372">
        <w:rPr>
          <w:sz w:val="20"/>
        </w:rPr>
        <w:t xml:space="preserve"> * team taught with one other faculty member.</w:t>
      </w:r>
    </w:p>
    <w:p w14:paraId="465001B5" w14:textId="77777777" w:rsidR="006A4968" w:rsidRPr="00BD0372" w:rsidRDefault="006A4968" w:rsidP="006A4968">
      <w:pPr>
        <w:tabs>
          <w:tab w:val="left" w:pos="720"/>
        </w:tabs>
        <w:ind w:left="720" w:hanging="720"/>
        <w:rPr>
          <w:sz w:val="20"/>
          <w:u w:val="single"/>
        </w:rPr>
      </w:pPr>
    </w:p>
    <w:p w14:paraId="065E5B51" w14:textId="77777777" w:rsidR="006A4968" w:rsidRPr="00BD0372" w:rsidRDefault="006A4968" w:rsidP="006A4968">
      <w:pPr>
        <w:pStyle w:val="Heading2"/>
        <w:numPr>
          <w:ilvl w:val="0"/>
          <w:numId w:val="5"/>
        </w:numPr>
        <w:jc w:val="left"/>
        <w:rPr>
          <w:rFonts w:ascii="Times New Roman" w:hAnsi="Times New Roman"/>
          <w:bCs/>
          <w:i/>
          <w:iCs/>
        </w:rPr>
      </w:pPr>
      <w:bookmarkStart w:id="80" w:name="_Toc194205254"/>
      <w:bookmarkStart w:id="81" w:name="_Toc194210218"/>
      <w:bookmarkStart w:id="82" w:name="_Toc194210632"/>
      <w:bookmarkStart w:id="83" w:name="_Toc194210735"/>
      <w:bookmarkStart w:id="84" w:name="_Toc194222595"/>
      <w:bookmarkStart w:id="85" w:name="_Toc194223145"/>
      <w:bookmarkStart w:id="86" w:name="_Toc194223282"/>
      <w:bookmarkStart w:id="87" w:name="_Toc284414555"/>
      <w:r w:rsidRPr="00BD0372">
        <w:rPr>
          <w:rFonts w:ascii="Times New Roman" w:hAnsi="Times New Roman"/>
          <w:bCs/>
          <w:i/>
          <w:iCs/>
        </w:rPr>
        <w:t>Graduate Students Supervised</w:t>
      </w:r>
      <w:bookmarkEnd w:id="80"/>
      <w:bookmarkEnd w:id="81"/>
      <w:bookmarkEnd w:id="82"/>
      <w:bookmarkEnd w:id="83"/>
      <w:bookmarkEnd w:id="84"/>
      <w:bookmarkEnd w:id="85"/>
      <w:bookmarkEnd w:id="86"/>
      <w:bookmarkEnd w:id="87"/>
    </w:p>
    <w:p w14:paraId="6CE1EEBE" w14:textId="77777777" w:rsidR="006A4968" w:rsidRPr="00BD0372" w:rsidRDefault="006A4968" w:rsidP="006A4968">
      <w:pPr>
        <w:tabs>
          <w:tab w:val="center" w:pos="4680"/>
        </w:tabs>
        <w:suppressAutoHyphens/>
        <w:ind w:left="720"/>
        <w:rPr>
          <w:sz w:val="20"/>
        </w:rPr>
      </w:pPr>
      <w:r w:rsidRPr="00BD0372">
        <w:rPr>
          <w:sz w:val="20"/>
        </w:rPr>
        <w:t>(IISPG) indicates a student in the Individualized Independent Graduate Studies Program, Fac. of Graduate Studies</w:t>
      </w:r>
    </w:p>
    <w:p w14:paraId="3290D155" w14:textId="77777777" w:rsidR="006A4968" w:rsidRPr="00BD0372" w:rsidRDefault="006A4968" w:rsidP="006A4968">
      <w:pPr>
        <w:tabs>
          <w:tab w:val="center" w:pos="4680"/>
        </w:tabs>
        <w:suppressAutoHyphens/>
        <w:ind w:left="720"/>
        <w:rPr>
          <w:sz w:val="20"/>
        </w:rPr>
      </w:pPr>
      <w:r w:rsidRPr="00BD0372">
        <w:rPr>
          <w:sz w:val="20"/>
        </w:rPr>
        <w:t>(CSCI) a student in the Centre for the Study of Curriculum and Instruction</w:t>
      </w:r>
    </w:p>
    <w:p w14:paraId="78BB6957" w14:textId="77777777" w:rsidR="006A4968" w:rsidRPr="00BD0372" w:rsidRDefault="006A4968" w:rsidP="006A4968">
      <w:pPr>
        <w:tabs>
          <w:tab w:val="center" w:pos="4680"/>
        </w:tabs>
        <w:suppressAutoHyphens/>
        <w:ind w:left="720"/>
        <w:rPr>
          <w:sz w:val="20"/>
        </w:rPr>
      </w:pPr>
      <w:r w:rsidRPr="00BD0372">
        <w:rPr>
          <w:sz w:val="20"/>
        </w:rPr>
        <w:t>(LU) a student from Lakehead University</w:t>
      </w:r>
    </w:p>
    <w:p w14:paraId="48C5290A" w14:textId="77777777" w:rsidR="006A4968" w:rsidRPr="00BD0372" w:rsidRDefault="006A4968" w:rsidP="006A4968">
      <w:pPr>
        <w:tabs>
          <w:tab w:val="center" w:pos="4680"/>
        </w:tabs>
        <w:suppressAutoHyphens/>
        <w:ind w:left="720" w:hanging="810"/>
        <w:rPr>
          <w:sz w:val="20"/>
        </w:rPr>
      </w:pPr>
      <w:r w:rsidRPr="00BD0372">
        <w:rPr>
          <w:sz w:val="20"/>
        </w:rPr>
        <w:tab/>
        <w:t>* indicates a student in the Ed.D. Educational Leadership Studies program, Dept. of Ed. Studies</w:t>
      </w:r>
    </w:p>
    <w:p w14:paraId="4EC436FA" w14:textId="77777777" w:rsidR="006A4968" w:rsidRPr="00BD0372" w:rsidRDefault="006A4968" w:rsidP="006A4968">
      <w:pPr>
        <w:tabs>
          <w:tab w:val="center" w:pos="4680"/>
        </w:tabs>
        <w:suppressAutoHyphens/>
        <w:ind w:left="720" w:hanging="810"/>
        <w:rPr>
          <w:sz w:val="20"/>
        </w:rPr>
      </w:pPr>
      <w:r w:rsidRPr="00BD0372">
        <w:rPr>
          <w:sz w:val="20"/>
        </w:rPr>
        <w:tab/>
        <w:t>+ indicates a student who received a SSHRC post doctoral fellowship</w:t>
      </w:r>
    </w:p>
    <w:p w14:paraId="587E068F" w14:textId="0F41C133" w:rsidR="006A4968" w:rsidRDefault="006A4968" w:rsidP="006A4968">
      <w:pPr>
        <w:tabs>
          <w:tab w:val="left" w:pos="720"/>
        </w:tabs>
        <w:ind w:left="720"/>
        <w:rPr>
          <w:sz w:val="20"/>
        </w:rPr>
      </w:pPr>
      <w:r w:rsidRPr="00BD0372">
        <w:rPr>
          <w:b/>
          <w:sz w:val="20"/>
        </w:rPr>
        <w:t>bold names:</w:t>
      </w:r>
      <w:r w:rsidRPr="00BD0372">
        <w:rPr>
          <w:sz w:val="20"/>
        </w:rPr>
        <w:t xml:space="preserve"> students who have won Vanier, </w:t>
      </w:r>
      <w:r w:rsidR="00FC005A" w:rsidRPr="00BD0372">
        <w:rPr>
          <w:sz w:val="20"/>
        </w:rPr>
        <w:t>Kill</w:t>
      </w:r>
      <w:r w:rsidRPr="00BD0372">
        <w:rPr>
          <w:sz w:val="20"/>
        </w:rPr>
        <w:t>am, SSHRC, Rick Hansen, Laura Fowler, University Graduate Fellowship or Aboriginal Scholarship</w:t>
      </w:r>
      <w:r w:rsidR="00252DB3">
        <w:rPr>
          <w:sz w:val="20"/>
        </w:rPr>
        <w:t>s</w:t>
      </w:r>
    </w:p>
    <w:p w14:paraId="689D7440" w14:textId="7B81BA53" w:rsidR="006C2A15" w:rsidRDefault="006C2A15" w:rsidP="006A4968">
      <w:pPr>
        <w:tabs>
          <w:tab w:val="left" w:pos="720"/>
        </w:tabs>
        <w:ind w:left="720"/>
        <w:rPr>
          <w:bCs/>
          <w:iCs/>
          <w:sz w:val="20"/>
        </w:rPr>
      </w:pPr>
    </w:p>
    <w:p w14:paraId="3AD604C1" w14:textId="3F812AAB" w:rsidR="006C2A15" w:rsidRDefault="006C2A15" w:rsidP="006A4968">
      <w:pPr>
        <w:tabs>
          <w:tab w:val="left" w:pos="720"/>
        </w:tabs>
        <w:ind w:left="720"/>
        <w:rPr>
          <w:bCs/>
          <w:iCs/>
          <w:sz w:val="20"/>
        </w:rPr>
      </w:pPr>
    </w:p>
    <w:p w14:paraId="594EB1B2" w14:textId="77777777" w:rsidR="006C2A15" w:rsidRPr="00BD0372" w:rsidRDefault="006C2A15" w:rsidP="006A4968">
      <w:pPr>
        <w:tabs>
          <w:tab w:val="left" w:pos="720"/>
        </w:tabs>
        <w:ind w:left="720"/>
        <w:rPr>
          <w:bCs/>
          <w:iCs/>
          <w:sz w:val="20"/>
        </w:rPr>
      </w:pPr>
    </w:p>
    <w:p w14:paraId="75CE91CF" w14:textId="77777777" w:rsidR="006A4968" w:rsidRPr="00BD0372" w:rsidRDefault="006A4968" w:rsidP="006A4968">
      <w:pPr>
        <w:tabs>
          <w:tab w:val="left" w:pos="720"/>
        </w:tabs>
        <w:rPr>
          <w:bCs/>
          <w:iCs/>
          <w:sz w:val="20"/>
        </w:rPr>
      </w:pPr>
    </w:p>
    <w:tbl>
      <w:tblPr>
        <w:tblW w:w="9360" w:type="dxa"/>
        <w:tblInd w:w="378" w:type="dxa"/>
        <w:tblLayout w:type="fixed"/>
        <w:tblLook w:val="0000" w:firstRow="0" w:lastRow="0" w:firstColumn="0" w:lastColumn="0" w:noHBand="0" w:noVBand="0"/>
      </w:tblPr>
      <w:tblGrid>
        <w:gridCol w:w="2576"/>
        <w:gridCol w:w="1559"/>
        <w:gridCol w:w="725"/>
        <w:gridCol w:w="1674"/>
        <w:gridCol w:w="1145"/>
        <w:gridCol w:w="1681"/>
      </w:tblGrid>
      <w:tr w:rsidR="006A4968" w:rsidRPr="00BD0372" w14:paraId="66F362BD" w14:textId="77777777" w:rsidTr="00CC167F">
        <w:trPr>
          <w:cantSplit/>
          <w:trHeight w:val="216"/>
        </w:trPr>
        <w:tc>
          <w:tcPr>
            <w:tcW w:w="2576" w:type="dxa"/>
            <w:tcBorders>
              <w:top w:val="double" w:sz="6" w:space="0" w:color="auto"/>
              <w:left w:val="double" w:sz="6" w:space="0" w:color="auto"/>
              <w:right w:val="double" w:sz="6" w:space="0" w:color="auto"/>
            </w:tcBorders>
          </w:tcPr>
          <w:p w14:paraId="10BCA7B1" w14:textId="77777777" w:rsidR="006A4968" w:rsidRPr="00BD0372" w:rsidRDefault="006A4968" w:rsidP="002D39D1">
            <w:pPr>
              <w:ind w:left="-18"/>
              <w:jc w:val="center"/>
              <w:rPr>
                <w:b/>
                <w:sz w:val="20"/>
              </w:rPr>
            </w:pPr>
            <w:r w:rsidRPr="00BD0372">
              <w:rPr>
                <w:b/>
                <w:sz w:val="20"/>
              </w:rPr>
              <w:t>Student Name</w:t>
            </w:r>
          </w:p>
        </w:tc>
        <w:tc>
          <w:tcPr>
            <w:tcW w:w="1559" w:type="dxa"/>
            <w:tcBorders>
              <w:top w:val="double" w:sz="6" w:space="0" w:color="auto"/>
              <w:right w:val="double" w:sz="6" w:space="0" w:color="auto"/>
            </w:tcBorders>
          </w:tcPr>
          <w:p w14:paraId="3079DD96" w14:textId="77777777" w:rsidR="006A4968" w:rsidRPr="00BD0372" w:rsidRDefault="006A4968" w:rsidP="002D39D1">
            <w:pPr>
              <w:ind w:left="-18"/>
              <w:jc w:val="center"/>
              <w:rPr>
                <w:b/>
                <w:sz w:val="20"/>
              </w:rPr>
            </w:pPr>
            <w:r w:rsidRPr="00BD0372">
              <w:rPr>
                <w:b/>
                <w:sz w:val="20"/>
              </w:rPr>
              <w:t>Program</w:t>
            </w:r>
          </w:p>
        </w:tc>
        <w:tc>
          <w:tcPr>
            <w:tcW w:w="2399" w:type="dxa"/>
            <w:gridSpan w:val="2"/>
            <w:tcBorders>
              <w:top w:val="double" w:sz="6" w:space="0" w:color="auto"/>
              <w:right w:val="single" w:sz="6" w:space="0" w:color="auto"/>
            </w:tcBorders>
          </w:tcPr>
          <w:p w14:paraId="4E368461" w14:textId="77777777" w:rsidR="006A4968" w:rsidRPr="00BD0372" w:rsidRDefault="006A4968" w:rsidP="002D39D1">
            <w:pPr>
              <w:ind w:left="-18"/>
              <w:jc w:val="center"/>
              <w:rPr>
                <w:b/>
                <w:sz w:val="20"/>
              </w:rPr>
            </w:pPr>
            <w:r w:rsidRPr="00BD0372">
              <w:rPr>
                <w:b/>
                <w:sz w:val="20"/>
              </w:rPr>
              <w:t>Year</w:t>
            </w:r>
          </w:p>
        </w:tc>
        <w:tc>
          <w:tcPr>
            <w:tcW w:w="1145" w:type="dxa"/>
            <w:tcBorders>
              <w:top w:val="double" w:sz="6" w:space="0" w:color="auto"/>
              <w:right w:val="double" w:sz="6" w:space="0" w:color="auto"/>
            </w:tcBorders>
          </w:tcPr>
          <w:p w14:paraId="1C81629E" w14:textId="77777777" w:rsidR="006A4968" w:rsidRPr="00BD0372" w:rsidRDefault="006A4968" w:rsidP="002D39D1">
            <w:pPr>
              <w:ind w:left="-18"/>
              <w:rPr>
                <w:b/>
                <w:sz w:val="20"/>
              </w:rPr>
            </w:pPr>
            <w:r w:rsidRPr="00BD0372">
              <w:rPr>
                <w:b/>
                <w:sz w:val="20"/>
              </w:rPr>
              <w:t>Supervisor</w:t>
            </w:r>
          </w:p>
        </w:tc>
        <w:tc>
          <w:tcPr>
            <w:tcW w:w="1681" w:type="dxa"/>
            <w:tcBorders>
              <w:top w:val="double" w:sz="6" w:space="0" w:color="auto"/>
              <w:right w:val="double" w:sz="6" w:space="0" w:color="auto"/>
            </w:tcBorders>
          </w:tcPr>
          <w:p w14:paraId="2AB11806" w14:textId="77777777" w:rsidR="006A4968" w:rsidRPr="00BD0372" w:rsidRDefault="006A4968" w:rsidP="002D39D1">
            <w:pPr>
              <w:ind w:left="-18"/>
              <w:rPr>
                <w:b/>
                <w:sz w:val="20"/>
              </w:rPr>
            </w:pPr>
            <w:r w:rsidRPr="00BD0372">
              <w:rPr>
                <w:b/>
                <w:sz w:val="20"/>
              </w:rPr>
              <w:t xml:space="preserve">   Co-</w:t>
            </w:r>
            <w:r w:rsidR="002D39D1" w:rsidRPr="00BD0372">
              <w:rPr>
                <w:b/>
                <w:sz w:val="20"/>
              </w:rPr>
              <w:t xml:space="preserve"> Supervisor</w:t>
            </w:r>
          </w:p>
        </w:tc>
      </w:tr>
      <w:tr w:rsidR="006A4968" w:rsidRPr="00BD0372" w14:paraId="780EBABA" w14:textId="77777777" w:rsidTr="00CC167F">
        <w:trPr>
          <w:cantSplit/>
        </w:trPr>
        <w:tc>
          <w:tcPr>
            <w:tcW w:w="2576" w:type="dxa"/>
            <w:tcBorders>
              <w:left w:val="double" w:sz="6" w:space="0" w:color="auto"/>
              <w:bottom w:val="double" w:sz="6" w:space="0" w:color="auto"/>
              <w:right w:val="double" w:sz="6" w:space="0" w:color="auto"/>
            </w:tcBorders>
          </w:tcPr>
          <w:p w14:paraId="221FCE38" w14:textId="77777777" w:rsidR="006A4968" w:rsidRPr="00BD0372" w:rsidRDefault="006A4968" w:rsidP="002D39D1">
            <w:pPr>
              <w:ind w:left="-18"/>
              <w:jc w:val="center"/>
              <w:rPr>
                <w:b/>
                <w:sz w:val="20"/>
              </w:rPr>
            </w:pPr>
          </w:p>
        </w:tc>
        <w:tc>
          <w:tcPr>
            <w:tcW w:w="1559" w:type="dxa"/>
            <w:tcBorders>
              <w:bottom w:val="double" w:sz="6" w:space="0" w:color="auto"/>
              <w:right w:val="single" w:sz="6" w:space="0" w:color="auto"/>
            </w:tcBorders>
          </w:tcPr>
          <w:p w14:paraId="393700DA" w14:textId="77777777" w:rsidR="006A4968" w:rsidRPr="00BD0372" w:rsidRDefault="006A4968" w:rsidP="002D39D1">
            <w:pPr>
              <w:ind w:left="-18"/>
              <w:jc w:val="center"/>
              <w:rPr>
                <w:b/>
                <w:sz w:val="20"/>
              </w:rPr>
            </w:pPr>
            <w:r w:rsidRPr="00BD0372">
              <w:rPr>
                <w:b/>
                <w:sz w:val="20"/>
              </w:rPr>
              <w:t>Type</w:t>
            </w:r>
          </w:p>
        </w:tc>
        <w:tc>
          <w:tcPr>
            <w:tcW w:w="725" w:type="dxa"/>
            <w:tcBorders>
              <w:top w:val="single" w:sz="6" w:space="0" w:color="auto"/>
              <w:bottom w:val="double" w:sz="6" w:space="0" w:color="auto"/>
              <w:right w:val="single" w:sz="6" w:space="0" w:color="auto"/>
            </w:tcBorders>
          </w:tcPr>
          <w:p w14:paraId="0E28821E" w14:textId="77777777" w:rsidR="006A4968" w:rsidRPr="00BD0372" w:rsidRDefault="006A4968" w:rsidP="002D39D1">
            <w:pPr>
              <w:ind w:left="-18"/>
              <w:jc w:val="center"/>
              <w:rPr>
                <w:b/>
                <w:sz w:val="20"/>
              </w:rPr>
            </w:pPr>
            <w:r w:rsidRPr="00BD0372">
              <w:rPr>
                <w:b/>
                <w:sz w:val="20"/>
              </w:rPr>
              <w:t>Start</w:t>
            </w:r>
          </w:p>
        </w:tc>
        <w:tc>
          <w:tcPr>
            <w:tcW w:w="1674" w:type="dxa"/>
            <w:tcBorders>
              <w:top w:val="single" w:sz="6" w:space="0" w:color="auto"/>
              <w:left w:val="single" w:sz="6" w:space="0" w:color="auto"/>
              <w:bottom w:val="double" w:sz="6" w:space="0" w:color="auto"/>
              <w:right w:val="double" w:sz="6" w:space="0" w:color="auto"/>
            </w:tcBorders>
          </w:tcPr>
          <w:p w14:paraId="431460FC" w14:textId="77777777" w:rsidR="006A4968" w:rsidRPr="00BD0372" w:rsidRDefault="006A4968" w:rsidP="002D39D1">
            <w:pPr>
              <w:ind w:left="-18"/>
              <w:jc w:val="center"/>
              <w:rPr>
                <w:b/>
                <w:sz w:val="20"/>
              </w:rPr>
            </w:pPr>
            <w:r w:rsidRPr="00BD0372">
              <w:rPr>
                <w:b/>
                <w:sz w:val="20"/>
              </w:rPr>
              <w:t>Finish</w:t>
            </w:r>
          </w:p>
        </w:tc>
        <w:tc>
          <w:tcPr>
            <w:tcW w:w="1145" w:type="dxa"/>
            <w:tcBorders>
              <w:bottom w:val="double" w:sz="6" w:space="0" w:color="auto"/>
              <w:right w:val="double" w:sz="6" w:space="0" w:color="auto"/>
            </w:tcBorders>
          </w:tcPr>
          <w:p w14:paraId="7FD98433" w14:textId="77777777" w:rsidR="006A4968" w:rsidRPr="00BD0372" w:rsidRDefault="006A4968" w:rsidP="002D39D1">
            <w:pPr>
              <w:ind w:left="-18"/>
              <w:jc w:val="center"/>
              <w:rPr>
                <w:b/>
                <w:sz w:val="20"/>
              </w:rPr>
            </w:pPr>
          </w:p>
        </w:tc>
        <w:tc>
          <w:tcPr>
            <w:tcW w:w="1681" w:type="dxa"/>
            <w:tcBorders>
              <w:bottom w:val="double" w:sz="6" w:space="0" w:color="auto"/>
              <w:right w:val="double" w:sz="6" w:space="0" w:color="auto"/>
            </w:tcBorders>
          </w:tcPr>
          <w:p w14:paraId="56B1A4DE" w14:textId="77777777" w:rsidR="006A4968" w:rsidRPr="00BD0372" w:rsidRDefault="006A4968" w:rsidP="002D39D1">
            <w:pPr>
              <w:ind w:left="-18"/>
              <w:rPr>
                <w:b/>
                <w:sz w:val="20"/>
              </w:rPr>
            </w:pPr>
          </w:p>
        </w:tc>
      </w:tr>
      <w:tr w:rsidR="00E30A0C" w:rsidRPr="00BD0372" w14:paraId="12DDF6B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9710536" w14:textId="188AE9B3" w:rsidR="00E30A0C" w:rsidRDefault="00E30A0C" w:rsidP="007B7C64">
            <w:pPr>
              <w:rPr>
                <w:color w:val="000000"/>
                <w:sz w:val="20"/>
                <w:szCs w:val="20"/>
              </w:rPr>
            </w:pPr>
            <w:r>
              <w:rPr>
                <w:color w:val="000000"/>
                <w:sz w:val="20"/>
                <w:szCs w:val="20"/>
              </w:rPr>
              <w:t>Valiary Eskandary, Zohre</w:t>
            </w:r>
            <w:r w:rsidR="00DB4CB3">
              <w:rPr>
                <w:color w:val="000000"/>
                <w:sz w:val="20"/>
                <w:szCs w:val="20"/>
              </w:rPr>
              <w:t>h</w:t>
            </w:r>
          </w:p>
        </w:tc>
        <w:tc>
          <w:tcPr>
            <w:tcW w:w="1559" w:type="dxa"/>
            <w:tcBorders>
              <w:top w:val="single" w:sz="6" w:space="0" w:color="auto"/>
              <w:left w:val="single" w:sz="6" w:space="0" w:color="auto"/>
              <w:bottom w:val="single" w:sz="6" w:space="0" w:color="auto"/>
              <w:right w:val="single" w:sz="6" w:space="0" w:color="auto"/>
            </w:tcBorders>
          </w:tcPr>
          <w:p w14:paraId="4FE1AA1B" w14:textId="3CF76AC6" w:rsidR="00E30A0C" w:rsidRDefault="00E30A0C"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1F479E35" w14:textId="3D03BC5B" w:rsidR="00E30A0C" w:rsidRDefault="00E30A0C" w:rsidP="005020C2">
            <w:pPr>
              <w:ind w:left="-18"/>
              <w:rPr>
                <w:sz w:val="20"/>
              </w:rPr>
            </w:pPr>
            <w:r>
              <w:rPr>
                <w:sz w:val="20"/>
              </w:rPr>
              <w:t>2021</w:t>
            </w:r>
          </w:p>
        </w:tc>
        <w:tc>
          <w:tcPr>
            <w:tcW w:w="1674" w:type="dxa"/>
            <w:tcBorders>
              <w:top w:val="single" w:sz="6" w:space="0" w:color="auto"/>
              <w:left w:val="single" w:sz="6" w:space="0" w:color="auto"/>
              <w:bottom w:val="single" w:sz="6" w:space="0" w:color="auto"/>
              <w:right w:val="single" w:sz="6" w:space="0" w:color="auto"/>
            </w:tcBorders>
          </w:tcPr>
          <w:p w14:paraId="198D2D46" w14:textId="113CFE56" w:rsidR="00E30A0C" w:rsidRDefault="00E30A0C"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580E9DFC" w14:textId="50BF1BB4" w:rsidR="00E30A0C" w:rsidRDefault="00E30A0C" w:rsidP="005020C2">
            <w:pPr>
              <w:ind w:left="-18"/>
              <w:rPr>
                <w:sz w:val="20"/>
              </w:rPr>
            </w:pPr>
            <w:r>
              <w:rPr>
                <w:sz w:val="20"/>
              </w:rPr>
              <w:t xml:space="preserve">Irwin </w:t>
            </w:r>
            <w:r w:rsidRPr="00E30A0C">
              <w:rPr>
                <w:sz w:val="16"/>
                <w:szCs w:val="16"/>
              </w:rPr>
              <w:t>protem</w:t>
            </w:r>
          </w:p>
        </w:tc>
        <w:tc>
          <w:tcPr>
            <w:tcW w:w="1681" w:type="dxa"/>
            <w:tcBorders>
              <w:top w:val="single" w:sz="6" w:space="0" w:color="auto"/>
              <w:left w:val="single" w:sz="6" w:space="0" w:color="auto"/>
              <w:bottom w:val="single" w:sz="6" w:space="0" w:color="auto"/>
              <w:right w:val="single" w:sz="6" w:space="0" w:color="auto"/>
            </w:tcBorders>
          </w:tcPr>
          <w:p w14:paraId="43CFB84B" w14:textId="77777777" w:rsidR="00E30A0C" w:rsidRDefault="00E30A0C" w:rsidP="005020C2">
            <w:pPr>
              <w:ind w:left="-18"/>
              <w:rPr>
                <w:sz w:val="18"/>
              </w:rPr>
            </w:pPr>
          </w:p>
        </w:tc>
      </w:tr>
      <w:tr w:rsidR="00552E3F" w:rsidRPr="00BD0372" w14:paraId="7F50EB5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E87F9DC" w14:textId="4B52BD98" w:rsidR="00552E3F" w:rsidRDefault="00552E3F" w:rsidP="007B7C64">
            <w:pPr>
              <w:rPr>
                <w:color w:val="000000"/>
                <w:sz w:val="20"/>
                <w:szCs w:val="20"/>
              </w:rPr>
            </w:pPr>
            <w:r>
              <w:rPr>
                <w:color w:val="000000"/>
                <w:sz w:val="20"/>
                <w:szCs w:val="20"/>
              </w:rPr>
              <w:t>Moussavi, Yasaman</w:t>
            </w:r>
          </w:p>
        </w:tc>
        <w:tc>
          <w:tcPr>
            <w:tcW w:w="1559" w:type="dxa"/>
            <w:tcBorders>
              <w:top w:val="single" w:sz="6" w:space="0" w:color="auto"/>
              <w:left w:val="single" w:sz="6" w:space="0" w:color="auto"/>
              <w:bottom w:val="single" w:sz="6" w:space="0" w:color="auto"/>
              <w:right w:val="single" w:sz="6" w:space="0" w:color="auto"/>
            </w:tcBorders>
          </w:tcPr>
          <w:p w14:paraId="21894BB5" w14:textId="485FA255" w:rsidR="00552E3F" w:rsidRDefault="00552E3F" w:rsidP="005020C2">
            <w:pPr>
              <w:ind w:left="-18"/>
              <w:rPr>
                <w:sz w:val="20"/>
              </w:rPr>
            </w:pPr>
            <w:r>
              <w:rPr>
                <w:sz w:val="20"/>
              </w:rPr>
              <w:t xml:space="preserve">PhD </w:t>
            </w:r>
          </w:p>
        </w:tc>
        <w:tc>
          <w:tcPr>
            <w:tcW w:w="725" w:type="dxa"/>
            <w:tcBorders>
              <w:top w:val="single" w:sz="6" w:space="0" w:color="auto"/>
              <w:left w:val="single" w:sz="6" w:space="0" w:color="auto"/>
              <w:bottom w:val="single" w:sz="6" w:space="0" w:color="auto"/>
              <w:right w:val="single" w:sz="6" w:space="0" w:color="auto"/>
            </w:tcBorders>
          </w:tcPr>
          <w:p w14:paraId="2B2A2FFA" w14:textId="166597D5" w:rsidR="00552E3F" w:rsidRDefault="00552E3F"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0C7F5FC4" w14:textId="79871C30" w:rsidR="00552E3F" w:rsidRDefault="00552E3F"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0D89A2CB" w14:textId="45D9E467" w:rsidR="00552E3F" w:rsidRDefault="00552E3F"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4370F3F" w14:textId="6DA6B281" w:rsidR="00552E3F" w:rsidRDefault="00552E3F" w:rsidP="005020C2">
            <w:pPr>
              <w:ind w:left="-18"/>
              <w:rPr>
                <w:sz w:val="18"/>
              </w:rPr>
            </w:pPr>
          </w:p>
        </w:tc>
      </w:tr>
      <w:tr w:rsidR="009037C9" w:rsidRPr="00BD0372" w14:paraId="764BD40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2C39792" w14:textId="48B364A4" w:rsidR="009037C9" w:rsidRDefault="00552E3F" w:rsidP="007B7C64">
            <w:pPr>
              <w:rPr>
                <w:color w:val="000000"/>
                <w:sz w:val="20"/>
                <w:szCs w:val="20"/>
              </w:rPr>
            </w:pPr>
            <w:r>
              <w:rPr>
                <w:color w:val="000000"/>
                <w:sz w:val="20"/>
                <w:szCs w:val="20"/>
              </w:rPr>
              <w:t>Atash</w:t>
            </w:r>
            <w:r w:rsidR="006F37A3">
              <w:rPr>
                <w:color w:val="000000"/>
                <w:sz w:val="20"/>
                <w:szCs w:val="20"/>
              </w:rPr>
              <w:t>P</w:t>
            </w:r>
            <w:r>
              <w:rPr>
                <w:color w:val="000000"/>
                <w:sz w:val="20"/>
                <w:szCs w:val="20"/>
              </w:rPr>
              <w:t>a, Raha Hamideh</w:t>
            </w:r>
          </w:p>
        </w:tc>
        <w:tc>
          <w:tcPr>
            <w:tcW w:w="1559" w:type="dxa"/>
            <w:tcBorders>
              <w:top w:val="single" w:sz="6" w:space="0" w:color="auto"/>
              <w:left w:val="single" w:sz="6" w:space="0" w:color="auto"/>
              <w:bottom w:val="single" w:sz="6" w:space="0" w:color="auto"/>
              <w:right w:val="single" w:sz="6" w:space="0" w:color="auto"/>
            </w:tcBorders>
          </w:tcPr>
          <w:p w14:paraId="149A9715" w14:textId="4AA6046F" w:rsidR="009037C9" w:rsidRDefault="00552E3F" w:rsidP="005020C2">
            <w:pPr>
              <w:ind w:left="-18"/>
              <w:rPr>
                <w:sz w:val="20"/>
              </w:rPr>
            </w:pPr>
            <w:r>
              <w:rPr>
                <w:sz w:val="20"/>
              </w:rPr>
              <w:t>PhD</w:t>
            </w:r>
            <w:r w:rsidR="00A107AF">
              <w:rPr>
                <w:sz w:val="20"/>
              </w:rPr>
              <w:t xml:space="preserve"> (IISGP)</w:t>
            </w:r>
          </w:p>
        </w:tc>
        <w:tc>
          <w:tcPr>
            <w:tcW w:w="725" w:type="dxa"/>
            <w:tcBorders>
              <w:top w:val="single" w:sz="6" w:space="0" w:color="auto"/>
              <w:left w:val="single" w:sz="6" w:space="0" w:color="auto"/>
              <w:bottom w:val="single" w:sz="6" w:space="0" w:color="auto"/>
              <w:right w:val="single" w:sz="6" w:space="0" w:color="auto"/>
            </w:tcBorders>
          </w:tcPr>
          <w:p w14:paraId="09A2B3D9" w14:textId="1C9454E3" w:rsidR="009037C9" w:rsidRDefault="00552E3F" w:rsidP="005020C2">
            <w:pPr>
              <w:ind w:left="-18"/>
              <w:rPr>
                <w:sz w:val="20"/>
              </w:rPr>
            </w:pPr>
            <w:r>
              <w:rPr>
                <w:sz w:val="20"/>
              </w:rPr>
              <w:t>20</w:t>
            </w:r>
            <w:r w:rsidR="00DC3F01">
              <w:rPr>
                <w:sz w:val="20"/>
              </w:rPr>
              <w:t>18</w:t>
            </w:r>
          </w:p>
        </w:tc>
        <w:tc>
          <w:tcPr>
            <w:tcW w:w="1674" w:type="dxa"/>
            <w:tcBorders>
              <w:top w:val="single" w:sz="6" w:space="0" w:color="auto"/>
              <w:left w:val="single" w:sz="6" w:space="0" w:color="auto"/>
              <w:bottom w:val="single" w:sz="6" w:space="0" w:color="auto"/>
              <w:right w:val="single" w:sz="6" w:space="0" w:color="auto"/>
            </w:tcBorders>
          </w:tcPr>
          <w:p w14:paraId="41DA31EF" w14:textId="531C1DB5" w:rsidR="009037C9" w:rsidRDefault="00552E3F"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6ABA7274" w14:textId="60188E25" w:rsidR="009037C9" w:rsidRDefault="00552E3F"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DC5BF62" w14:textId="12735593" w:rsidR="009037C9" w:rsidRDefault="009037C9" w:rsidP="005020C2">
            <w:pPr>
              <w:ind w:left="-18"/>
              <w:rPr>
                <w:sz w:val="18"/>
              </w:rPr>
            </w:pPr>
          </w:p>
        </w:tc>
      </w:tr>
      <w:tr w:rsidR="006B4BF8" w:rsidRPr="00BD0372" w14:paraId="525CE70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FEF760F" w14:textId="4CB88CC9" w:rsidR="006B4BF8" w:rsidRPr="00CD7846" w:rsidRDefault="00922EF4" w:rsidP="007B7C64">
            <w:pPr>
              <w:rPr>
                <w:b/>
                <w:bCs/>
                <w:color w:val="000000"/>
                <w:sz w:val="20"/>
                <w:szCs w:val="20"/>
              </w:rPr>
            </w:pPr>
            <w:r w:rsidRPr="00CD7846">
              <w:rPr>
                <w:b/>
                <w:bCs/>
                <w:color w:val="000000"/>
                <w:sz w:val="20"/>
                <w:szCs w:val="20"/>
              </w:rPr>
              <w:t>Xiang, Ran</w:t>
            </w:r>
          </w:p>
        </w:tc>
        <w:tc>
          <w:tcPr>
            <w:tcW w:w="1559" w:type="dxa"/>
            <w:tcBorders>
              <w:top w:val="single" w:sz="6" w:space="0" w:color="auto"/>
              <w:left w:val="single" w:sz="6" w:space="0" w:color="auto"/>
              <w:bottom w:val="single" w:sz="6" w:space="0" w:color="auto"/>
              <w:right w:val="single" w:sz="6" w:space="0" w:color="auto"/>
            </w:tcBorders>
          </w:tcPr>
          <w:p w14:paraId="20910800" w14:textId="149866CB" w:rsidR="006B4BF8" w:rsidRDefault="00922EF4"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76ECA6DD" w14:textId="6AC5F641" w:rsidR="006B4BF8" w:rsidRDefault="00922EF4" w:rsidP="005020C2">
            <w:pPr>
              <w:ind w:left="-18"/>
              <w:rPr>
                <w:sz w:val="20"/>
              </w:rPr>
            </w:pPr>
            <w:r>
              <w:rPr>
                <w:sz w:val="20"/>
              </w:rPr>
              <w:t>20</w:t>
            </w:r>
            <w:r w:rsidR="00DC3F01">
              <w:rPr>
                <w:sz w:val="20"/>
              </w:rPr>
              <w:t>18</w:t>
            </w:r>
          </w:p>
        </w:tc>
        <w:tc>
          <w:tcPr>
            <w:tcW w:w="1674" w:type="dxa"/>
            <w:tcBorders>
              <w:top w:val="single" w:sz="6" w:space="0" w:color="auto"/>
              <w:left w:val="single" w:sz="6" w:space="0" w:color="auto"/>
              <w:bottom w:val="single" w:sz="6" w:space="0" w:color="auto"/>
              <w:right w:val="single" w:sz="6" w:space="0" w:color="auto"/>
            </w:tcBorders>
          </w:tcPr>
          <w:p w14:paraId="6FCA5555" w14:textId="7B76697B" w:rsidR="006B4BF8" w:rsidRDefault="00922EF4"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40389132" w14:textId="07F771B2" w:rsidR="006B4BF8" w:rsidRDefault="00922EF4"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526F39E" w14:textId="7273B532" w:rsidR="006B4BF8" w:rsidRDefault="00922EF4" w:rsidP="005020C2">
            <w:pPr>
              <w:ind w:left="-18"/>
              <w:rPr>
                <w:sz w:val="18"/>
              </w:rPr>
            </w:pPr>
            <w:r>
              <w:rPr>
                <w:sz w:val="18"/>
              </w:rPr>
              <w:t>Rusk</w:t>
            </w:r>
          </w:p>
        </w:tc>
      </w:tr>
      <w:tr w:rsidR="00683C2D" w:rsidRPr="00BD0372" w14:paraId="4BE65A1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72979D3" w14:textId="5F74F39E" w:rsidR="00683C2D" w:rsidRPr="00683C2D" w:rsidRDefault="00683C2D" w:rsidP="007B7C64">
            <w:pPr>
              <w:rPr>
                <w:color w:val="000000"/>
                <w:sz w:val="20"/>
                <w:szCs w:val="20"/>
              </w:rPr>
            </w:pPr>
            <w:r w:rsidRPr="00683C2D">
              <w:rPr>
                <w:color w:val="000000"/>
                <w:sz w:val="20"/>
                <w:szCs w:val="20"/>
              </w:rPr>
              <w:t>Sarreshtehdari, Elmira</w:t>
            </w:r>
          </w:p>
        </w:tc>
        <w:tc>
          <w:tcPr>
            <w:tcW w:w="1559" w:type="dxa"/>
            <w:tcBorders>
              <w:top w:val="single" w:sz="6" w:space="0" w:color="auto"/>
              <w:left w:val="single" w:sz="6" w:space="0" w:color="auto"/>
              <w:bottom w:val="single" w:sz="6" w:space="0" w:color="auto"/>
              <w:right w:val="single" w:sz="6" w:space="0" w:color="auto"/>
            </w:tcBorders>
          </w:tcPr>
          <w:p w14:paraId="1D337DFA" w14:textId="51F652D0" w:rsidR="00683C2D" w:rsidRDefault="00683C2D"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5B74AFFE" w14:textId="4F43805A" w:rsidR="00683C2D" w:rsidRDefault="00683C2D"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26908AC0" w14:textId="1A302802" w:rsidR="00683C2D" w:rsidRDefault="00683C2D"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1227BBAC" w14:textId="376F5634" w:rsidR="00683C2D" w:rsidRDefault="00683C2D"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95779BF" w14:textId="77777777" w:rsidR="00683C2D" w:rsidRDefault="00683C2D" w:rsidP="005020C2">
            <w:pPr>
              <w:ind w:left="-18"/>
              <w:rPr>
                <w:sz w:val="18"/>
              </w:rPr>
            </w:pPr>
          </w:p>
        </w:tc>
      </w:tr>
      <w:tr w:rsidR="00683C2D" w:rsidRPr="00BD0372" w14:paraId="3C5BA92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C805977" w14:textId="7D2C362E" w:rsidR="00683C2D" w:rsidRPr="00683C2D" w:rsidRDefault="00683C2D" w:rsidP="007B7C64">
            <w:pPr>
              <w:rPr>
                <w:color w:val="000000"/>
                <w:sz w:val="20"/>
                <w:szCs w:val="20"/>
              </w:rPr>
            </w:pPr>
            <w:r w:rsidRPr="00683C2D">
              <w:rPr>
                <w:color w:val="000000"/>
                <w:sz w:val="20"/>
                <w:szCs w:val="20"/>
              </w:rPr>
              <w:t>Baldus, Angela</w:t>
            </w:r>
          </w:p>
        </w:tc>
        <w:tc>
          <w:tcPr>
            <w:tcW w:w="1559" w:type="dxa"/>
            <w:tcBorders>
              <w:top w:val="single" w:sz="6" w:space="0" w:color="auto"/>
              <w:left w:val="single" w:sz="6" w:space="0" w:color="auto"/>
              <w:bottom w:val="single" w:sz="6" w:space="0" w:color="auto"/>
              <w:right w:val="single" w:sz="6" w:space="0" w:color="auto"/>
            </w:tcBorders>
          </w:tcPr>
          <w:p w14:paraId="72F50B43" w14:textId="3552E2E1" w:rsidR="00683C2D" w:rsidRDefault="00683C2D"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3DBDEBCC" w14:textId="239A1CDF" w:rsidR="00683C2D" w:rsidRDefault="00683C2D" w:rsidP="005020C2">
            <w:pPr>
              <w:ind w:left="-18"/>
              <w:rPr>
                <w:sz w:val="20"/>
              </w:rPr>
            </w:pPr>
            <w:r>
              <w:rPr>
                <w:sz w:val="20"/>
              </w:rPr>
              <w:t>20</w:t>
            </w:r>
            <w:r w:rsidR="00DC3F01">
              <w:rPr>
                <w:sz w:val="20"/>
              </w:rPr>
              <w:t>19</w:t>
            </w:r>
          </w:p>
        </w:tc>
        <w:tc>
          <w:tcPr>
            <w:tcW w:w="1674" w:type="dxa"/>
            <w:tcBorders>
              <w:top w:val="single" w:sz="6" w:space="0" w:color="auto"/>
              <w:left w:val="single" w:sz="6" w:space="0" w:color="auto"/>
              <w:bottom w:val="single" w:sz="6" w:space="0" w:color="auto"/>
              <w:right w:val="single" w:sz="6" w:space="0" w:color="auto"/>
            </w:tcBorders>
          </w:tcPr>
          <w:p w14:paraId="3A0BBEA9" w14:textId="3A4CE33E" w:rsidR="00683C2D" w:rsidRDefault="00683C2D"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6F9E3328" w14:textId="0BD32E12" w:rsidR="00683C2D" w:rsidRDefault="00683C2D"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31D769A" w14:textId="2F1AF15B" w:rsidR="00683C2D" w:rsidRDefault="00683C2D" w:rsidP="005020C2">
            <w:pPr>
              <w:ind w:left="-18"/>
              <w:rPr>
                <w:sz w:val="18"/>
              </w:rPr>
            </w:pPr>
          </w:p>
        </w:tc>
      </w:tr>
      <w:tr w:rsidR="002D34BD" w:rsidRPr="00BD0372" w14:paraId="377F67C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02F6CB3" w14:textId="158C219B" w:rsidR="002D34BD" w:rsidRPr="00C03E22" w:rsidRDefault="00337EE4" w:rsidP="007B7C64">
            <w:pPr>
              <w:rPr>
                <w:b/>
                <w:color w:val="000000"/>
                <w:sz w:val="20"/>
                <w:szCs w:val="20"/>
              </w:rPr>
            </w:pPr>
            <w:r w:rsidRPr="00C03E22">
              <w:rPr>
                <w:b/>
                <w:color w:val="000000"/>
                <w:sz w:val="20"/>
                <w:szCs w:val="20"/>
              </w:rPr>
              <w:t xml:space="preserve">Rallis, </w:t>
            </w:r>
            <w:r w:rsidR="002D34BD" w:rsidRPr="00C03E22">
              <w:rPr>
                <w:b/>
                <w:color w:val="000000"/>
                <w:sz w:val="20"/>
                <w:szCs w:val="20"/>
              </w:rPr>
              <w:t>Nicole</w:t>
            </w:r>
          </w:p>
        </w:tc>
        <w:tc>
          <w:tcPr>
            <w:tcW w:w="1559" w:type="dxa"/>
            <w:tcBorders>
              <w:top w:val="single" w:sz="6" w:space="0" w:color="auto"/>
              <w:left w:val="single" w:sz="6" w:space="0" w:color="auto"/>
              <w:bottom w:val="single" w:sz="6" w:space="0" w:color="auto"/>
              <w:right w:val="single" w:sz="6" w:space="0" w:color="auto"/>
            </w:tcBorders>
          </w:tcPr>
          <w:p w14:paraId="5669CF04" w14:textId="75655631" w:rsidR="002D34BD" w:rsidRDefault="002D34BD"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3437AAF0" w14:textId="77467BAF" w:rsidR="002D34BD" w:rsidRDefault="002D34BD" w:rsidP="005020C2">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56A594E6" w14:textId="71D7AD17" w:rsidR="002D34BD" w:rsidRDefault="002D34BD"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94E21FC" w14:textId="5B379A48" w:rsidR="002D34BD" w:rsidRDefault="002D34BD"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57A7FA3" w14:textId="77777777" w:rsidR="002D34BD" w:rsidRDefault="002D34BD" w:rsidP="005020C2">
            <w:pPr>
              <w:ind w:left="-18"/>
              <w:rPr>
                <w:sz w:val="18"/>
              </w:rPr>
            </w:pPr>
          </w:p>
        </w:tc>
      </w:tr>
      <w:tr w:rsidR="007B7C64" w:rsidRPr="00BD0372" w14:paraId="3220FA4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5A11391" w14:textId="01A7C7D8" w:rsidR="007B7C64" w:rsidRPr="007B7C64" w:rsidRDefault="007B7C64" w:rsidP="007B7C64">
            <w:pPr>
              <w:rPr>
                <w:color w:val="000000"/>
                <w:sz w:val="20"/>
                <w:szCs w:val="20"/>
              </w:rPr>
            </w:pPr>
            <w:r w:rsidRPr="007B7C64">
              <w:rPr>
                <w:color w:val="000000"/>
                <w:sz w:val="20"/>
                <w:szCs w:val="20"/>
              </w:rPr>
              <w:t xml:space="preserve">Gobbi, Rena del Pieve </w:t>
            </w:r>
          </w:p>
        </w:tc>
        <w:tc>
          <w:tcPr>
            <w:tcW w:w="1559" w:type="dxa"/>
            <w:tcBorders>
              <w:top w:val="single" w:sz="6" w:space="0" w:color="auto"/>
              <w:left w:val="single" w:sz="6" w:space="0" w:color="auto"/>
              <w:bottom w:val="single" w:sz="6" w:space="0" w:color="auto"/>
              <w:right w:val="single" w:sz="6" w:space="0" w:color="auto"/>
            </w:tcBorders>
          </w:tcPr>
          <w:p w14:paraId="3F789E82" w14:textId="4C3E8106" w:rsidR="007B7C64" w:rsidRDefault="007B7C64" w:rsidP="005020C2">
            <w:pPr>
              <w:ind w:left="-18"/>
              <w:rPr>
                <w:sz w:val="20"/>
              </w:rPr>
            </w:pPr>
            <w:r>
              <w:rPr>
                <w:sz w:val="20"/>
              </w:rPr>
              <w:t>PhD (IISGP)</w:t>
            </w:r>
          </w:p>
        </w:tc>
        <w:tc>
          <w:tcPr>
            <w:tcW w:w="725" w:type="dxa"/>
            <w:tcBorders>
              <w:top w:val="single" w:sz="6" w:space="0" w:color="auto"/>
              <w:left w:val="single" w:sz="6" w:space="0" w:color="auto"/>
              <w:bottom w:val="single" w:sz="6" w:space="0" w:color="auto"/>
              <w:right w:val="single" w:sz="6" w:space="0" w:color="auto"/>
            </w:tcBorders>
          </w:tcPr>
          <w:p w14:paraId="1165AC62" w14:textId="14E8B260" w:rsidR="007B7C64" w:rsidRDefault="007B7C64" w:rsidP="005020C2">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0492E633" w14:textId="3E0FD5A1" w:rsidR="007B7C64" w:rsidRDefault="007B7C64"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1295E7A8" w14:textId="008369A5" w:rsidR="007B7C64" w:rsidRDefault="007B7C64"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BE4C331" w14:textId="2BC865C7" w:rsidR="007B7C64" w:rsidRPr="00BD0372" w:rsidRDefault="007B7C64" w:rsidP="005020C2">
            <w:pPr>
              <w:ind w:left="-18"/>
              <w:rPr>
                <w:sz w:val="18"/>
              </w:rPr>
            </w:pPr>
            <w:r>
              <w:rPr>
                <w:sz w:val="18"/>
              </w:rPr>
              <w:t>Diamond</w:t>
            </w:r>
          </w:p>
        </w:tc>
      </w:tr>
      <w:tr w:rsidR="005020C2" w:rsidRPr="00BD0372" w14:paraId="680FF65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9272F06" w14:textId="141914E0" w:rsidR="005020C2" w:rsidRPr="00354459" w:rsidRDefault="005020C2" w:rsidP="005020C2">
            <w:pPr>
              <w:tabs>
                <w:tab w:val="left" w:pos="-720"/>
              </w:tabs>
              <w:suppressAutoHyphens/>
              <w:ind w:left="-18"/>
              <w:rPr>
                <w:b/>
                <w:bCs/>
                <w:color w:val="000000"/>
                <w:sz w:val="20"/>
                <w:szCs w:val="20"/>
              </w:rPr>
            </w:pPr>
            <w:r w:rsidRPr="00354459">
              <w:rPr>
                <w:b/>
                <w:bCs/>
                <w:color w:val="000000"/>
                <w:sz w:val="20"/>
                <w:szCs w:val="20"/>
              </w:rPr>
              <w:t>Mosavarzadeh, Marzieh</w:t>
            </w:r>
          </w:p>
        </w:tc>
        <w:tc>
          <w:tcPr>
            <w:tcW w:w="1559" w:type="dxa"/>
            <w:tcBorders>
              <w:top w:val="single" w:sz="6" w:space="0" w:color="auto"/>
              <w:left w:val="single" w:sz="6" w:space="0" w:color="auto"/>
              <w:bottom w:val="single" w:sz="6" w:space="0" w:color="auto"/>
              <w:right w:val="single" w:sz="6" w:space="0" w:color="auto"/>
            </w:tcBorders>
          </w:tcPr>
          <w:p w14:paraId="4F43DBEF" w14:textId="751B4C7D" w:rsidR="005020C2" w:rsidRDefault="005020C2"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79594918" w14:textId="49B4BDB6" w:rsidR="005020C2" w:rsidRDefault="005020C2" w:rsidP="005020C2">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715625C9" w14:textId="41EC6CDA" w:rsidR="005020C2" w:rsidRDefault="005020C2"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10F48AD5" w14:textId="2008588E" w:rsidR="005020C2" w:rsidRDefault="005020C2"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07EB5C5" w14:textId="0E8830D7" w:rsidR="005020C2" w:rsidRPr="00BD0372" w:rsidRDefault="005020C2" w:rsidP="005020C2">
            <w:pPr>
              <w:ind w:left="-18"/>
              <w:rPr>
                <w:sz w:val="18"/>
              </w:rPr>
            </w:pPr>
          </w:p>
        </w:tc>
      </w:tr>
      <w:tr w:rsidR="005020C2" w:rsidRPr="00BD0372" w14:paraId="731120E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C1C9BAE" w14:textId="5BF12FCC" w:rsidR="005020C2" w:rsidRPr="005020C2" w:rsidRDefault="005020C2" w:rsidP="002D39D1">
            <w:pPr>
              <w:tabs>
                <w:tab w:val="left" w:pos="-720"/>
              </w:tabs>
              <w:suppressAutoHyphens/>
              <w:ind w:left="-18"/>
              <w:rPr>
                <w:color w:val="000000"/>
                <w:sz w:val="20"/>
                <w:szCs w:val="20"/>
              </w:rPr>
            </w:pPr>
            <w:r w:rsidRPr="005020C2">
              <w:rPr>
                <w:color w:val="000000"/>
                <w:sz w:val="20"/>
                <w:szCs w:val="20"/>
              </w:rPr>
              <w:t>Morimoto, Ken</w:t>
            </w:r>
          </w:p>
        </w:tc>
        <w:tc>
          <w:tcPr>
            <w:tcW w:w="1559" w:type="dxa"/>
            <w:tcBorders>
              <w:top w:val="single" w:sz="6" w:space="0" w:color="auto"/>
              <w:left w:val="single" w:sz="6" w:space="0" w:color="auto"/>
              <w:bottom w:val="single" w:sz="6" w:space="0" w:color="auto"/>
              <w:right w:val="single" w:sz="6" w:space="0" w:color="auto"/>
            </w:tcBorders>
          </w:tcPr>
          <w:p w14:paraId="508D5500" w14:textId="1A07D2BA" w:rsidR="005020C2" w:rsidRDefault="005020C2" w:rsidP="002D39D1">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5902C554" w14:textId="2FA0DFC1" w:rsidR="005020C2" w:rsidRDefault="005020C2" w:rsidP="002D39D1">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A5909AC" w14:textId="35DEDDB6" w:rsidR="005020C2" w:rsidRDefault="005020C2" w:rsidP="002D39D1">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4D4E361" w14:textId="2618C9F4" w:rsidR="005020C2" w:rsidRDefault="005020C2" w:rsidP="002D39D1">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623B631" w14:textId="77777777" w:rsidR="005020C2" w:rsidRPr="00BD0372" w:rsidRDefault="005020C2" w:rsidP="002D39D1">
            <w:pPr>
              <w:ind w:left="-18"/>
              <w:rPr>
                <w:sz w:val="18"/>
              </w:rPr>
            </w:pPr>
          </w:p>
        </w:tc>
      </w:tr>
      <w:tr w:rsidR="00B8536C" w:rsidRPr="00BD0372" w14:paraId="7F27F67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44BE467" w14:textId="38A39BE3" w:rsidR="00B8536C" w:rsidRPr="005020C2" w:rsidRDefault="00B8536C" w:rsidP="00B8536C">
            <w:pPr>
              <w:tabs>
                <w:tab w:val="left" w:pos="-720"/>
              </w:tabs>
              <w:suppressAutoHyphens/>
              <w:ind w:left="-18"/>
              <w:rPr>
                <w:b/>
                <w:color w:val="000000"/>
                <w:sz w:val="20"/>
                <w:szCs w:val="20"/>
              </w:rPr>
            </w:pPr>
            <w:r>
              <w:rPr>
                <w:color w:val="000000"/>
                <w:sz w:val="20"/>
              </w:rPr>
              <w:t>Wilson, Robert</w:t>
            </w:r>
          </w:p>
        </w:tc>
        <w:tc>
          <w:tcPr>
            <w:tcW w:w="1559" w:type="dxa"/>
            <w:tcBorders>
              <w:top w:val="single" w:sz="6" w:space="0" w:color="auto"/>
              <w:left w:val="single" w:sz="6" w:space="0" w:color="auto"/>
              <w:bottom w:val="single" w:sz="6" w:space="0" w:color="auto"/>
              <w:right w:val="single" w:sz="6" w:space="0" w:color="auto"/>
            </w:tcBorders>
          </w:tcPr>
          <w:p w14:paraId="6E85F47E" w14:textId="77A0140D" w:rsidR="00B8536C" w:rsidRDefault="00B8536C" w:rsidP="00B8536C">
            <w:pPr>
              <w:ind w:left="-18"/>
              <w:rPr>
                <w:sz w:val="20"/>
              </w:rPr>
            </w:pPr>
            <w:r>
              <w:rPr>
                <w:sz w:val="20"/>
              </w:rPr>
              <w:t>PhD (ISGP)</w:t>
            </w:r>
          </w:p>
        </w:tc>
        <w:tc>
          <w:tcPr>
            <w:tcW w:w="725" w:type="dxa"/>
            <w:tcBorders>
              <w:top w:val="single" w:sz="6" w:space="0" w:color="auto"/>
              <w:left w:val="single" w:sz="6" w:space="0" w:color="auto"/>
              <w:bottom w:val="single" w:sz="6" w:space="0" w:color="auto"/>
              <w:right w:val="single" w:sz="6" w:space="0" w:color="auto"/>
            </w:tcBorders>
          </w:tcPr>
          <w:p w14:paraId="24018501" w14:textId="532E2697" w:rsidR="00B8536C" w:rsidRDefault="00B8536C" w:rsidP="00B8536C">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69583B52" w14:textId="2C8B500A" w:rsidR="00B8536C" w:rsidRDefault="00B8536C" w:rsidP="00B8536C">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78E8AF53" w14:textId="7E93B264" w:rsidR="00B8536C" w:rsidRDefault="000C00A1" w:rsidP="000C00A1">
            <w:pPr>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19AEAA2" w14:textId="01285AA7" w:rsidR="00B8536C" w:rsidRPr="00BD0372" w:rsidRDefault="000C00A1" w:rsidP="00B8536C">
            <w:pPr>
              <w:ind w:left="-18"/>
              <w:rPr>
                <w:sz w:val="18"/>
              </w:rPr>
            </w:pPr>
            <w:r>
              <w:rPr>
                <w:sz w:val="20"/>
              </w:rPr>
              <w:t>Graf</w:t>
            </w:r>
          </w:p>
        </w:tc>
      </w:tr>
      <w:tr w:rsidR="00ED4BF2" w:rsidRPr="00BD0372" w14:paraId="750FBAA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B22463D" w14:textId="77789E69" w:rsidR="00ED4BF2" w:rsidRPr="00BD0372" w:rsidRDefault="00ED4BF2" w:rsidP="002D39D1">
            <w:pPr>
              <w:tabs>
                <w:tab w:val="left" w:pos="-720"/>
              </w:tabs>
              <w:suppressAutoHyphens/>
              <w:ind w:left="-18"/>
              <w:rPr>
                <w:b/>
                <w:color w:val="000000"/>
                <w:sz w:val="20"/>
              </w:rPr>
            </w:pPr>
            <w:r w:rsidRPr="00BD0372">
              <w:rPr>
                <w:b/>
                <w:color w:val="000000"/>
                <w:sz w:val="20"/>
              </w:rPr>
              <w:t>Ursino, Joanne</w:t>
            </w:r>
          </w:p>
        </w:tc>
        <w:tc>
          <w:tcPr>
            <w:tcW w:w="1559" w:type="dxa"/>
            <w:tcBorders>
              <w:top w:val="single" w:sz="6" w:space="0" w:color="auto"/>
              <w:left w:val="single" w:sz="6" w:space="0" w:color="auto"/>
              <w:bottom w:val="single" w:sz="6" w:space="0" w:color="auto"/>
              <w:right w:val="single" w:sz="6" w:space="0" w:color="auto"/>
            </w:tcBorders>
          </w:tcPr>
          <w:p w14:paraId="5CED51D9" w14:textId="0653BE1B" w:rsidR="00ED4BF2" w:rsidRPr="00BD0372" w:rsidRDefault="00ED4BF2" w:rsidP="002D39D1">
            <w:pPr>
              <w:ind w:left="-18"/>
              <w:rPr>
                <w:sz w:val="20"/>
              </w:rPr>
            </w:pPr>
            <w:r w:rsidRPr="00BD0372">
              <w:rPr>
                <w:sz w:val="20"/>
              </w:rPr>
              <w:t>PhD (CCFI)</w:t>
            </w:r>
          </w:p>
        </w:tc>
        <w:tc>
          <w:tcPr>
            <w:tcW w:w="725" w:type="dxa"/>
            <w:tcBorders>
              <w:top w:val="single" w:sz="6" w:space="0" w:color="auto"/>
              <w:left w:val="single" w:sz="6" w:space="0" w:color="auto"/>
              <w:bottom w:val="single" w:sz="6" w:space="0" w:color="auto"/>
              <w:right w:val="single" w:sz="6" w:space="0" w:color="auto"/>
            </w:tcBorders>
          </w:tcPr>
          <w:p w14:paraId="1769DACF" w14:textId="761FB2D1" w:rsidR="00ED4BF2" w:rsidRPr="00BD0372" w:rsidRDefault="00ED4BF2" w:rsidP="002D39D1">
            <w:pPr>
              <w:ind w:left="-18"/>
              <w:rPr>
                <w:sz w:val="20"/>
              </w:rPr>
            </w:pPr>
            <w:r w:rsidRPr="00BD0372">
              <w:rPr>
                <w:sz w:val="20"/>
              </w:rPr>
              <w:t>2016</w:t>
            </w:r>
          </w:p>
        </w:tc>
        <w:tc>
          <w:tcPr>
            <w:tcW w:w="1674" w:type="dxa"/>
            <w:tcBorders>
              <w:top w:val="single" w:sz="6" w:space="0" w:color="auto"/>
              <w:left w:val="single" w:sz="6" w:space="0" w:color="auto"/>
              <w:bottom w:val="single" w:sz="6" w:space="0" w:color="auto"/>
              <w:right w:val="single" w:sz="6" w:space="0" w:color="auto"/>
            </w:tcBorders>
          </w:tcPr>
          <w:p w14:paraId="52FBFD08" w14:textId="391BE8B9" w:rsidR="00ED4BF2" w:rsidRPr="00BD0372" w:rsidRDefault="00ED4BF2" w:rsidP="002D39D1">
            <w:pPr>
              <w:ind w:left="-18"/>
              <w:rPr>
                <w:sz w:val="20"/>
              </w:rPr>
            </w:pPr>
            <w:r w:rsidRPr="00BD0372">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82700D6" w14:textId="7EBBD127" w:rsidR="00ED4BF2" w:rsidRPr="00BD0372" w:rsidRDefault="00ED4BF2" w:rsidP="002D39D1">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B57DEEA" w14:textId="77777777" w:rsidR="00ED4BF2" w:rsidRPr="00BD0372" w:rsidRDefault="00ED4BF2" w:rsidP="002D39D1">
            <w:pPr>
              <w:ind w:left="-18"/>
              <w:rPr>
                <w:sz w:val="18"/>
              </w:rPr>
            </w:pPr>
          </w:p>
        </w:tc>
      </w:tr>
      <w:tr w:rsidR="0035099D" w:rsidRPr="00BD0372" w14:paraId="3E0F0D8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B70F2B7" w14:textId="52B3163D" w:rsidR="0035099D" w:rsidRPr="00BD0372" w:rsidRDefault="0035099D" w:rsidP="0035099D">
            <w:pPr>
              <w:tabs>
                <w:tab w:val="left" w:pos="-720"/>
              </w:tabs>
              <w:suppressAutoHyphens/>
              <w:ind w:left="-18"/>
              <w:rPr>
                <w:b/>
                <w:color w:val="000000"/>
                <w:sz w:val="20"/>
              </w:rPr>
            </w:pPr>
            <w:r>
              <w:rPr>
                <w:color w:val="000000"/>
                <w:sz w:val="20"/>
              </w:rPr>
              <w:t>Gillard, Yoriko</w:t>
            </w:r>
          </w:p>
        </w:tc>
        <w:tc>
          <w:tcPr>
            <w:tcW w:w="1559" w:type="dxa"/>
            <w:tcBorders>
              <w:top w:val="single" w:sz="6" w:space="0" w:color="auto"/>
              <w:left w:val="single" w:sz="6" w:space="0" w:color="auto"/>
              <w:bottom w:val="single" w:sz="6" w:space="0" w:color="auto"/>
              <w:right w:val="single" w:sz="6" w:space="0" w:color="auto"/>
            </w:tcBorders>
          </w:tcPr>
          <w:p w14:paraId="571C2155" w14:textId="3B69037E" w:rsidR="0035099D" w:rsidRPr="00BD0372" w:rsidRDefault="0035099D" w:rsidP="0035099D">
            <w:pPr>
              <w:ind w:left="-18"/>
              <w:rPr>
                <w:sz w:val="20"/>
              </w:rPr>
            </w:pPr>
            <w:r>
              <w:rPr>
                <w:sz w:val="20"/>
              </w:rPr>
              <w:t>PhD (LLED)</w:t>
            </w:r>
          </w:p>
        </w:tc>
        <w:tc>
          <w:tcPr>
            <w:tcW w:w="725" w:type="dxa"/>
            <w:tcBorders>
              <w:top w:val="single" w:sz="6" w:space="0" w:color="auto"/>
              <w:left w:val="single" w:sz="6" w:space="0" w:color="auto"/>
              <w:bottom w:val="single" w:sz="6" w:space="0" w:color="auto"/>
              <w:right w:val="single" w:sz="6" w:space="0" w:color="auto"/>
            </w:tcBorders>
          </w:tcPr>
          <w:p w14:paraId="6D37A553" w14:textId="56293FA7" w:rsidR="0035099D" w:rsidRPr="00BD0372" w:rsidRDefault="0035099D" w:rsidP="0035099D">
            <w:pPr>
              <w:ind w:left="-18"/>
              <w:rPr>
                <w:sz w:val="20"/>
              </w:rPr>
            </w:pPr>
            <w:r>
              <w:rPr>
                <w:sz w:val="20"/>
              </w:rPr>
              <w:t>201</w:t>
            </w:r>
            <w:r w:rsidR="00CB72D3">
              <w:rPr>
                <w:sz w:val="20"/>
              </w:rPr>
              <w:t>6</w:t>
            </w:r>
          </w:p>
        </w:tc>
        <w:tc>
          <w:tcPr>
            <w:tcW w:w="1674" w:type="dxa"/>
            <w:tcBorders>
              <w:top w:val="single" w:sz="6" w:space="0" w:color="auto"/>
              <w:left w:val="single" w:sz="6" w:space="0" w:color="auto"/>
              <w:bottom w:val="single" w:sz="6" w:space="0" w:color="auto"/>
              <w:right w:val="single" w:sz="6" w:space="0" w:color="auto"/>
            </w:tcBorders>
          </w:tcPr>
          <w:p w14:paraId="0ACE4D21" w14:textId="14CFC5F1" w:rsidR="0035099D" w:rsidRPr="00BD0372" w:rsidRDefault="0035099D" w:rsidP="0035099D">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77194BA" w14:textId="17721DF3" w:rsidR="0035099D" w:rsidRPr="00BD0372" w:rsidRDefault="0035099D" w:rsidP="0035099D">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B635DB7" w14:textId="4991ACFD" w:rsidR="0035099D" w:rsidRPr="00BD0372" w:rsidRDefault="0035099D" w:rsidP="0035099D">
            <w:pPr>
              <w:ind w:left="-18"/>
              <w:rPr>
                <w:sz w:val="18"/>
              </w:rPr>
            </w:pPr>
            <w:r>
              <w:rPr>
                <w:sz w:val="20"/>
              </w:rPr>
              <w:t>Galla</w:t>
            </w:r>
          </w:p>
        </w:tc>
      </w:tr>
      <w:tr w:rsidR="0035099D" w:rsidRPr="00BD0372" w14:paraId="525D4DD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CAC5E68" w14:textId="607F8545" w:rsidR="0035099D" w:rsidRPr="00BD0372" w:rsidRDefault="0035099D" w:rsidP="0035099D">
            <w:pPr>
              <w:tabs>
                <w:tab w:val="left" w:pos="-720"/>
              </w:tabs>
              <w:suppressAutoHyphens/>
              <w:ind w:left="-18"/>
              <w:rPr>
                <w:b/>
                <w:color w:val="000000"/>
                <w:sz w:val="20"/>
              </w:rPr>
            </w:pPr>
            <w:r w:rsidRPr="00BD0372">
              <w:rPr>
                <w:b/>
                <w:color w:val="000000"/>
                <w:sz w:val="20"/>
              </w:rPr>
              <w:t>Ryoo, Anna</w:t>
            </w:r>
          </w:p>
        </w:tc>
        <w:tc>
          <w:tcPr>
            <w:tcW w:w="1559" w:type="dxa"/>
            <w:tcBorders>
              <w:top w:val="single" w:sz="6" w:space="0" w:color="auto"/>
              <w:left w:val="single" w:sz="6" w:space="0" w:color="auto"/>
              <w:bottom w:val="single" w:sz="6" w:space="0" w:color="auto"/>
              <w:right w:val="single" w:sz="6" w:space="0" w:color="auto"/>
            </w:tcBorders>
          </w:tcPr>
          <w:p w14:paraId="5BAEAD25" w14:textId="17289E4E" w:rsidR="0035099D" w:rsidRPr="00BD0372" w:rsidRDefault="0035099D" w:rsidP="0035099D">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7355DD3" w14:textId="0C4DE1F1" w:rsidR="0035099D" w:rsidRPr="00BD0372" w:rsidRDefault="0035099D" w:rsidP="0035099D">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355D4B62" w14:textId="298C75F4" w:rsidR="0035099D" w:rsidRPr="00BD0372" w:rsidRDefault="00997EC4" w:rsidP="0035099D">
            <w:pPr>
              <w:ind w:left="-18"/>
              <w:rPr>
                <w:sz w:val="20"/>
              </w:rPr>
            </w:pPr>
            <w:r>
              <w:rPr>
                <w:sz w:val="20"/>
              </w:rPr>
              <w:t>2022</w:t>
            </w:r>
          </w:p>
        </w:tc>
        <w:tc>
          <w:tcPr>
            <w:tcW w:w="1145" w:type="dxa"/>
            <w:tcBorders>
              <w:top w:val="single" w:sz="6" w:space="0" w:color="auto"/>
              <w:left w:val="single" w:sz="6" w:space="0" w:color="auto"/>
              <w:bottom w:val="single" w:sz="6" w:space="0" w:color="auto"/>
              <w:right w:val="single" w:sz="6" w:space="0" w:color="auto"/>
            </w:tcBorders>
          </w:tcPr>
          <w:p w14:paraId="5721BF60" w14:textId="43A7C1FB" w:rsidR="0035099D" w:rsidRPr="00BD0372" w:rsidRDefault="0035099D" w:rsidP="0035099D">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4B7985F" w14:textId="4AEB1459" w:rsidR="0035099D" w:rsidRPr="00BD0372" w:rsidRDefault="0035099D" w:rsidP="0035099D">
            <w:pPr>
              <w:ind w:left="-18"/>
              <w:rPr>
                <w:sz w:val="18"/>
              </w:rPr>
            </w:pPr>
            <w:r>
              <w:rPr>
                <w:sz w:val="18"/>
              </w:rPr>
              <w:t>Rocha</w:t>
            </w:r>
          </w:p>
        </w:tc>
      </w:tr>
      <w:tr w:rsidR="00354459" w:rsidRPr="00BD0372" w14:paraId="00D3374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0357C31" w14:textId="3D96DE53" w:rsidR="00354459" w:rsidRPr="00BD0372" w:rsidRDefault="00354459" w:rsidP="00354459">
            <w:pPr>
              <w:tabs>
                <w:tab w:val="left" w:pos="-720"/>
              </w:tabs>
              <w:suppressAutoHyphens/>
              <w:ind w:left="-18"/>
              <w:rPr>
                <w:b/>
                <w:color w:val="000000"/>
                <w:sz w:val="20"/>
              </w:rPr>
            </w:pPr>
            <w:r w:rsidRPr="005020C2">
              <w:rPr>
                <w:b/>
                <w:color w:val="000000"/>
                <w:sz w:val="20"/>
                <w:szCs w:val="20"/>
              </w:rPr>
              <w:t>Lee, Nicole</w:t>
            </w:r>
          </w:p>
        </w:tc>
        <w:tc>
          <w:tcPr>
            <w:tcW w:w="1559" w:type="dxa"/>
            <w:tcBorders>
              <w:top w:val="single" w:sz="6" w:space="0" w:color="auto"/>
              <w:left w:val="single" w:sz="6" w:space="0" w:color="auto"/>
              <w:bottom w:val="single" w:sz="6" w:space="0" w:color="auto"/>
              <w:right w:val="single" w:sz="6" w:space="0" w:color="auto"/>
            </w:tcBorders>
          </w:tcPr>
          <w:p w14:paraId="6EEA17B9" w14:textId="5FDBDC82" w:rsidR="00354459" w:rsidRPr="00BD0372" w:rsidRDefault="00354459" w:rsidP="00354459">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259D0FB1" w14:textId="10A75693" w:rsidR="00354459" w:rsidRPr="00BD0372" w:rsidRDefault="00354459" w:rsidP="00354459">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156FB9F8" w14:textId="7EB0F5BA" w:rsidR="00354459" w:rsidRDefault="00354459" w:rsidP="00354459">
            <w:pPr>
              <w:ind w:left="-18"/>
              <w:rPr>
                <w:sz w:val="20"/>
              </w:rPr>
            </w:pPr>
            <w:r>
              <w:rPr>
                <w:sz w:val="20"/>
              </w:rPr>
              <w:t>2021</w:t>
            </w:r>
          </w:p>
        </w:tc>
        <w:tc>
          <w:tcPr>
            <w:tcW w:w="1145" w:type="dxa"/>
            <w:tcBorders>
              <w:top w:val="single" w:sz="6" w:space="0" w:color="auto"/>
              <w:left w:val="single" w:sz="6" w:space="0" w:color="auto"/>
              <w:bottom w:val="single" w:sz="6" w:space="0" w:color="auto"/>
              <w:right w:val="single" w:sz="6" w:space="0" w:color="auto"/>
            </w:tcBorders>
          </w:tcPr>
          <w:p w14:paraId="7A3E0933" w14:textId="65CFE6D7" w:rsidR="00354459" w:rsidRPr="00BD0372"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8F3ECE1" w14:textId="77777777" w:rsidR="00354459" w:rsidRPr="00BD0372" w:rsidRDefault="00354459" w:rsidP="00354459">
            <w:pPr>
              <w:ind w:left="-18"/>
              <w:rPr>
                <w:sz w:val="18"/>
              </w:rPr>
            </w:pPr>
          </w:p>
        </w:tc>
      </w:tr>
      <w:tr w:rsidR="00354459" w:rsidRPr="00BD0372" w14:paraId="598FE5A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E50AEE1" w14:textId="72BAFAE1" w:rsidR="00354459" w:rsidRPr="00377D23" w:rsidRDefault="00354459" w:rsidP="00354459">
            <w:pPr>
              <w:tabs>
                <w:tab w:val="left" w:pos="-720"/>
              </w:tabs>
              <w:suppressAutoHyphens/>
              <w:ind w:left="-18"/>
              <w:rPr>
                <w:color w:val="000000"/>
                <w:sz w:val="20"/>
              </w:rPr>
            </w:pPr>
            <w:r w:rsidRPr="00BD0372">
              <w:rPr>
                <w:b/>
                <w:color w:val="000000"/>
                <w:sz w:val="20"/>
              </w:rPr>
              <w:t>Baker, Kimberly</w:t>
            </w:r>
          </w:p>
        </w:tc>
        <w:tc>
          <w:tcPr>
            <w:tcW w:w="1559" w:type="dxa"/>
            <w:tcBorders>
              <w:top w:val="single" w:sz="6" w:space="0" w:color="auto"/>
              <w:left w:val="single" w:sz="6" w:space="0" w:color="auto"/>
              <w:bottom w:val="single" w:sz="6" w:space="0" w:color="auto"/>
              <w:right w:val="single" w:sz="6" w:space="0" w:color="auto"/>
            </w:tcBorders>
          </w:tcPr>
          <w:p w14:paraId="4851A3C3" w14:textId="0A378D77" w:rsidR="00354459"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7F044840" w14:textId="103ACE4C" w:rsidR="00354459" w:rsidRDefault="00354459" w:rsidP="00354459">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6254CC57" w14:textId="3B08F8B3" w:rsidR="00354459" w:rsidRDefault="00354459" w:rsidP="00354459">
            <w:pPr>
              <w:ind w:left="-18"/>
              <w:rPr>
                <w:sz w:val="20"/>
              </w:rPr>
            </w:pPr>
            <w:r>
              <w:rPr>
                <w:sz w:val="20"/>
              </w:rPr>
              <w:t>2021</w:t>
            </w:r>
          </w:p>
        </w:tc>
        <w:tc>
          <w:tcPr>
            <w:tcW w:w="1145" w:type="dxa"/>
            <w:tcBorders>
              <w:top w:val="single" w:sz="6" w:space="0" w:color="auto"/>
              <w:left w:val="single" w:sz="6" w:space="0" w:color="auto"/>
              <w:bottom w:val="single" w:sz="6" w:space="0" w:color="auto"/>
              <w:right w:val="single" w:sz="6" w:space="0" w:color="auto"/>
            </w:tcBorders>
          </w:tcPr>
          <w:p w14:paraId="6A3000A4" w14:textId="6239C29E" w:rsidR="00354459"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E958804" w14:textId="77777777" w:rsidR="00354459" w:rsidRPr="00BD0372" w:rsidRDefault="00354459" w:rsidP="00354459">
            <w:pPr>
              <w:ind w:left="-18"/>
              <w:rPr>
                <w:sz w:val="18"/>
              </w:rPr>
            </w:pPr>
          </w:p>
        </w:tc>
      </w:tr>
      <w:tr w:rsidR="00354459" w:rsidRPr="00BD0372" w14:paraId="3F8C3BB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FEE7952" w14:textId="733B8AF7" w:rsidR="00354459" w:rsidRPr="00BD0372" w:rsidRDefault="00354459" w:rsidP="00354459">
            <w:pPr>
              <w:tabs>
                <w:tab w:val="left" w:pos="-720"/>
              </w:tabs>
              <w:suppressAutoHyphens/>
              <w:ind w:left="-18"/>
              <w:rPr>
                <w:color w:val="000000"/>
                <w:sz w:val="20"/>
              </w:rPr>
            </w:pPr>
            <w:r w:rsidRPr="00377D23">
              <w:rPr>
                <w:color w:val="000000"/>
                <w:sz w:val="20"/>
              </w:rPr>
              <w:t>Smith, Blake</w:t>
            </w:r>
          </w:p>
        </w:tc>
        <w:tc>
          <w:tcPr>
            <w:tcW w:w="1559" w:type="dxa"/>
            <w:tcBorders>
              <w:top w:val="single" w:sz="6" w:space="0" w:color="auto"/>
              <w:left w:val="single" w:sz="6" w:space="0" w:color="auto"/>
              <w:bottom w:val="single" w:sz="6" w:space="0" w:color="auto"/>
              <w:right w:val="single" w:sz="6" w:space="0" w:color="auto"/>
            </w:tcBorders>
          </w:tcPr>
          <w:p w14:paraId="1AB10812" w14:textId="4E4F1FCA" w:rsidR="00354459" w:rsidRPr="00BD0372" w:rsidRDefault="00354459" w:rsidP="00354459">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148F66BE" w14:textId="7392B58D" w:rsidR="00354459" w:rsidRPr="00BD0372" w:rsidRDefault="00354459" w:rsidP="00354459">
            <w:pPr>
              <w:ind w:left="-18"/>
              <w:rPr>
                <w:sz w:val="20"/>
              </w:rPr>
            </w:pPr>
            <w:r>
              <w:rPr>
                <w:sz w:val="20"/>
              </w:rPr>
              <w:t>2011</w:t>
            </w:r>
          </w:p>
        </w:tc>
        <w:tc>
          <w:tcPr>
            <w:tcW w:w="1674" w:type="dxa"/>
            <w:tcBorders>
              <w:top w:val="single" w:sz="6" w:space="0" w:color="auto"/>
              <w:left w:val="single" w:sz="6" w:space="0" w:color="auto"/>
              <w:bottom w:val="single" w:sz="6" w:space="0" w:color="auto"/>
              <w:right w:val="single" w:sz="6" w:space="0" w:color="auto"/>
            </w:tcBorders>
          </w:tcPr>
          <w:p w14:paraId="5C655672" w14:textId="40AA2644" w:rsidR="00354459" w:rsidRPr="00BD0372" w:rsidRDefault="00354459" w:rsidP="00354459">
            <w:pPr>
              <w:ind w:left="-18"/>
              <w:rPr>
                <w:sz w:val="20"/>
              </w:rPr>
            </w:pPr>
            <w:r>
              <w:rPr>
                <w:sz w:val="20"/>
              </w:rPr>
              <w:t>2020</w:t>
            </w:r>
          </w:p>
        </w:tc>
        <w:tc>
          <w:tcPr>
            <w:tcW w:w="1145" w:type="dxa"/>
            <w:tcBorders>
              <w:top w:val="single" w:sz="6" w:space="0" w:color="auto"/>
              <w:left w:val="single" w:sz="6" w:space="0" w:color="auto"/>
              <w:bottom w:val="single" w:sz="6" w:space="0" w:color="auto"/>
              <w:right w:val="single" w:sz="6" w:space="0" w:color="auto"/>
            </w:tcBorders>
          </w:tcPr>
          <w:p w14:paraId="36B241EF" w14:textId="254BA2D4" w:rsidR="00354459" w:rsidRPr="00BD0372"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F984497" w14:textId="77777777" w:rsidR="00354459" w:rsidRPr="00BD0372" w:rsidRDefault="00354459" w:rsidP="00354459">
            <w:pPr>
              <w:ind w:left="-18"/>
              <w:rPr>
                <w:sz w:val="18"/>
              </w:rPr>
            </w:pPr>
          </w:p>
        </w:tc>
      </w:tr>
      <w:tr w:rsidR="00354459" w:rsidRPr="00BD0372" w14:paraId="7611995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92EA300" w14:textId="381E2CC3" w:rsidR="00354459" w:rsidRPr="00BD0372" w:rsidRDefault="00354459" w:rsidP="00354459">
            <w:pPr>
              <w:tabs>
                <w:tab w:val="left" w:pos="-720"/>
              </w:tabs>
              <w:suppressAutoHyphens/>
              <w:ind w:left="-18"/>
              <w:rPr>
                <w:color w:val="000000"/>
                <w:sz w:val="20"/>
              </w:rPr>
            </w:pPr>
            <w:r w:rsidRPr="00BD0372">
              <w:rPr>
                <w:color w:val="000000"/>
                <w:sz w:val="20"/>
              </w:rPr>
              <w:t>Roll, Ofira</w:t>
            </w:r>
          </w:p>
        </w:tc>
        <w:tc>
          <w:tcPr>
            <w:tcW w:w="1559" w:type="dxa"/>
            <w:tcBorders>
              <w:top w:val="single" w:sz="6" w:space="0" w:color="auto"/>
              <w:left w:val="single" w:sz="6" w:space="0" w:color="auto"/>
              <w:bottom w:val="single" w:sz="6" w:space="0" w:color="auto"/>
              <w:right w:val="single" w:sz="6" w:space="0" w:color="auto"/>
            </w:tcBorders>
          </w:tcPr>
          <w:p w14:paraId="1D300168" w14:textId="5586EB72"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5B2B46B" w14:textId="5EB06186" w:rsidR="00354459" w:rsidRPr="00BD0372" w:rsidRDefault="00354459" w:rsidP="00354459">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43C04B35" w14:textId="622D8DE9" w:rsidR="00354459" w:rsidRPr="00BD0372" w:rsidRDefault="00354459" w:rsidP="00354459">
            <w:pPr>
              <w:ind w:left="-18"/>
              <w:rPr>
                <w:sz w:val="20"/>
              </w:rPr>
            </w:pPr>
            <w:r>
              <w:rPr>
                <w:sz w:val="20"/>
              </w:rPr>
              <w:t>2019</w:t>
            </w:r>
          </w:p>
        </w:tc>
        <w:tc>
          <w:tcPr>
            <w:tcW w:w="1145" w:type="dxa"/>
            <w:tcBorders>
              <w:top w:val="single" w:sz="6" w:space="0" w:color="auto"/>
              <w:left w:val="single" w:sz="6" w:space="0" w:color="auto"/>
              <w:bottom w:val="single" w:sz="6" w:space="0" w:color="auto"/>
              <w:right w:val="single" w:sz="6" w:space="0" w:color="auto"/>
            </w:tcBorders>
          </w:tcPr>
          <w:p w14:paraId="4311FE08" w14:textId="4EA830A5"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4B4137" w14:textId="1582DFE0" w:rsidR="00354459" w:rsidRPr="00BD0372" w:rsidRDefault="00354459" w:rsidP="00354459">
            <w:pPr>
              <w:ind w:left="-18"/>
              <w:rPr>
                <w:sz w:val="18"/>
              </w:rPr>
            </w:pPr>
          </w:p>
        </w:tc>
      </w:tr>
      <w:tr w:rsidR="00354459" w:rsidRPr="00BD0372" w14:paraId="6C932B3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97AD679" w14:textId="2A046F3F" w:rsidR="00354459" w:rsidRPr="00BD0372" w:rsidRDefault="00354459" w:rsidP="00354459">
            <w:pPr>
              <w:tabs>
                <w:tab w:val="left" w:pos="-720"/>
              </w:tabs>
              <w:suppressAutoHyphens/>
              <w:ind w:left="-18"/>
              <w:rPr>
                <w:sz w:val="20"/>
              </w:rPr>
            </w:pPr>
            <w:r w:rsidRPr="00BD0372">
              <w:rPr>
                <w:b/>
                <w:color w:val="000000"/>
                <w:sz w:val="20"/>
              </w:rPr>
              <w:t>Shields, Alison</w:t>
            </w:r>
          </w:p>
        </w:tc>
        <w:tc>
          <w:tcPr>
            <w:tcW w:w="1559" w:type="dxa"/>
            <w:tcBorders>
              <w:top w:val="single" w:sz="6" w:space="0" w:color="auto"/>
              <w:left w:val="single" w:sz="6" w:space="0" w:color="auto"/>
              <w:bottom w:val="single" w:sz="6" w:space="0" w:color="auto"/>
              <w:right w:val="single" w:sz="6" w:space="0" w:color="auto"/>
            </w:tcBorders>
          </w:tcPr>
          <w:p w14:paraId="4882917C" w14:textId="072C9962"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4141E5C" w14:textId="550501BE" w:rsidR="00354459" w:rsidRPr="00BD0372" w:rsidRDefault="00354459" w:rsidP="00354459">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22DD80DF" w14:textId="3C20B841" w:rsidR="00354459" w:rsidRDefault="00354459" w:rsidP="00354459">
            <w:pPr>
              <w:ind w:left="-18"/>
              <w:rPr>
                <w:sz w:val="20"/>
              </w:rPr>
            </w:pPr>
            <w:r>
              <w:rPr>
                <w:sz w:val="20"/>
              </w:rPr>
              <w:t>2018</w:t>
            </w:r>
          </w:p>
        </w:tc>
        <w:tc>
          <w:tcPr>
            <w:tcW w:w="1145" w:type="dxa"/>
            <w:tcBorders>
              <w:top w:val="single" w:sz="6" w:space="0" w:color="auto"/>
              <w:left w:val="single" w:sz="6" w:space="0" w:color="auto"/>
              <w:bottom w:val="single" w:sz="6" w:space="0" w:color="auto"/>
              <w:right w:val="single" w:sz="6" w:space="0" w:color="auto"/>
            </w:tcBorders>
          </w:tcPr>
          <w:p w14:paraId="26A5AF80" w14:textId="4E497479"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D4A75BA" w14:textId="77777777" w:rsidR="00354459" w:rsidRPr="00BD0372" w:rsidRDefault="00354459" w:rsidP="00354459">
            <w:pPr>
              <w:ind w:left="-18"/>
              <w:rPr>
                <w:sz w:val="18"/>
              </w:rPr>
            </w:pPr>
          </w:p>
        </w:tc>
      </w:tr>
      <w:tr w:rsidR="00354459" w:rsidRPr="00BD0372" w14:paraId="7C69FE6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B86C97C" w14:textId="77777777" w:rsidR="00354459" w:rsidRPr="00BD0372" w:rsidRDefault="00354459" w:rsidP="00354459">
            <w:pPr>
              <w:tabs>
                <w:tab w:val="left" w:pos="-720"/>
              </w:tabs>
              <w:suppressAutoHyphens/>
              <w:ind w:left="-18"/>
              <w:rPr>
                <w:sz w:val="20"/>
              </w:rPr>
            </w:pPr>
            <w:r w:rsidRPr="00BD0372">
              <w:rPr>
                <w:sz w:val="20"/>
              </w:rPr>
              <w:t>Natalie LeBlanc</w:t>
            </w:r>
          </w:p>
        </w:tc>
        <w:tc>
          <w:tcPr>
            <w:tcW w:w="1559" w:type="dxa"/>
            <w:tcBorders>
              <w:top w:val="single" w:sz="6" w:space="0" w:color="auto"/>
              <w:left w:val="single" w:sz="6" w:space="0" w:color="auto"/>
              <w:bottom w:val="single" w:sz="6" w:space="0" w:color="auto"/>
              <w:right w:val="single" w:sz="6" w:space="0" w:color="auto"/>
            </w:tcBorders>
          </w:tcPr>
          <w:p w14:paraId="4CEC5F94"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231BA030" w14:textId="77777777" w:rsidR="00354459" w:rsidRPr="00BD0372" w:rsidRDefault="00354459" w:rsidP="00354459">
            <w:pPr>
              <w:ind w:left="-18"/>
              <w:rPr>
                <w:sz w:val="20"/>
              </w:rPr>
            </w:pPr>
            <w:r w:rsidRPr="00BD0372">
              <w:rPr>
                <w:sz w:val="20"/>
              </w:rPr>
              <w:t>2009</w:t>
            </w:r>
          </w:p>
        </w:tc>
        <w:tc>
          <w:tcPr>
            <w:tcW w:w="1674" w:type="dxa"/>
            <w:tcBorders>
              <w:top w:val="single" w:sz="6" w:space="0" w:color="auto"/>
              <w:left w:val="single" w:sz="6" w:space="0" w:color="auto"/>
              <w:bottom w:val="single" w:sz="6" w:space="0" w:color="auto"/>
              <w:right w:val="single" w:sz="6" w:space="0" w:color="auto"/>
            </w:tcBorders>
          </w:tcPr>
          <w:p w14:paraId="75DD08BB" w14:textId="50FFF43E" w:rsidR="00354459" w:rsidRPr="00BD0372" w:rsidRDefault="00354459" w:rsidP="00354459">
            <w:pPr>
              <w:ind w:left="-18"/>
              <w:rPr>
                <w:sz w:val="20"/>
              </w:rPr>
            </w:pPr>
            <w:r>
              <w:rPr>
                <w:sz w:val="20"/>
              </w:rPr>
              <w:t>2015</w:t>
            </w:r>
          </w:p>
        </w:tc>
        <w:tc>
          <w:tcPr>
            <w:tcW w:w="1145" w:type="dxa"/>
            <w:tcBorders>
              <w:top w:val="single" w:sz="6" w:space="0" w:color="auto"/>
              <w:left w:val="single" w:sz="6" w:space="0" w:color="auto"/>
              <w:bottom w:val="single" w:sz="6" w:space="0" w:color="auto"/>
              <w:right w:val="single" w:sz="6" w:space="0" w:color="auto"/>
            </w:tcBorders>
          </w:tcPr>
          <w:p w14:paraId="3BA4F016"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19B4319" w14:textId="77777777" w:rsidR="00354459" w:rsidRPr="00BD0372" w:rsidRDefault="00354459" w:rsidP="00354459">
            <w:pPr>
              <w:ind w:left="-18"/>
              <w:rPr>
                <w:sz w:val="18"/>
              </w:rPr>
            </w:pPr>
          </w:p>
        </w:tc>
      </w:tr>
      <w:tr w:rsidR="00354459" w:rsidRPr="00BD0372" w14:paraId="5CC543E0"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2885596" w14:textId="77777777" w:rsidR="00354459" w:rsidRPr="00BD0372" w:rsidRDefault="00354459" w:rsidP="00354459">
            <w:pPr>
              <w:tabs>
                <w:tab w:val="left" w:pos="-720"/>
              </w:tabs>
              <w:suppressAutoHyphens/>
              <w:ind w:left="-18"/>
              <w:rPr>
                <w:sz w:val="20"/>
                <w:lang w:val="en-GB"/>
              </w:rPr>
            </w:pPr>
            <w:r w:rsidRPr="00BD0372">
              <w:rPr>
                <w:sz w:val="20"/>
                <w:lang w:val="en-GB"/>
              </w:rPr>
              <w:t>May, Heidi</w:t>
            </w:r>
          </w:p>
        </w:tc>
        <w:tc>
          <w:tcPr>
            <w:tcW w:w="1559" w:type="dxa"/>
            <w:tcBorders>
              <w:top w:val="single" w:sz="6" w:space="0" w:color="auto"/>
              <w:left w:val="single" w:sz="6" w:space="0" w:color="auto"/>
              <w:bottom w:val="single" w:sz="6" w:space="0" w:color="auto"/>
              <w:right w:val="single" w:sz="6" w:space="0" w:color="auto"/>
            </w:tcBorders>
          </w:tcPr>
          <w:p w14:paraId="73485F4A"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A7C8734" w14:textId="77777777" w:rsidR="00354459" w:rsidRPr="00BD0372" w:rsidRDefault="00354459" w:rsidP="00354459">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565BB054" w14:textId="0BB7535B" w:rsidR="00354459" w:rsidRPr="00BD0372" w:rsidRDefault="00354459" w:rsidP="00354459">
            <w:pPr>
              <w:ind w:left="-18"/>
              <w:rPr>
                <w:sz w:val="20"/>
              </w:rPr>
            </w:pPr>
            <w:r w:rsidRPr="00BD0372">
              <w:rPr>
                <w:sz w:val="20"/>
              </w:rPr>
              <w:t>2013</w:t>
            </w:r>
          </w:p>
        </w:tc>
        <w:tc>
          <w:tcPr>
            <w:tcW w:w="1145" w:type="dxa"/>
            <w:tcBorders>
              <w:top w:val="single" w:sz="6" w:space="0" w:color="auto"/>
              <w:left w:val="single" w:sz="6" w:space="0" w:color="auto"/>
              <w:bottom w:val="single" w:sz="6" w:space="0" w:color="auto"/>
              <w:right w:val="single" w:sz="6" w:space="0" w:color="auto"/>
            </w:tcBorders>
          </w:tcPr>
          <w:p w14:paraId="16886993" w14:textId="77777777" w:rsidR="00354459" w:rsidRPr="00BD0372" w:rsidRDefault="00354459" w:rsidP="00354459">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0A46E4D4" w14:textId="3DA251AC" w:rsidR="00354459" w:rsidRPr="00BD0372" w:rsidRDefault="00354459" w:rsidP="00354459">
            <w:pPr>
              <w:ind w:left="-18"/>
              <w:rPr>
                <w:sz w:val="20"/>
              </w:rPr>
            </w:pPr>
          </w:p>
        </w:tc>
      </w:tr>
      <w:tr w:rsidR="00354459" w:rsidRPr="00BD0372" w14:paraId="57617C2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973E940" w14:textId="32014B69" w:rsidR="00354459" w:rsidRPr="00BD0372" w:rsidRDefault="00354459" w:rsidP="00354459">
            <w:pPr>
              <w:tabs>
                <w:tab w:val="left" w:pos="-720"/>
              </w:tabs>
              <w:suppressAutoHyphens/>
              <w:ind w:left="-18"/>
              <w:rPr>
                <w:sz w:val="20"/>
                <w:lang w:val="en-GB"/>
              </w:rPr>
            </w:pPr>
            <w:r w:rsidRPr="00BD0372">
              <w:rPr>
                <w:sz w:val="20"/>
              </w:rPr>
              <w:t xml:space="preserve">Shaya Golparian </w:t>
            </w:r>
          </w:p>
        </w:tc>
        <w:tc>
          <w:tcPr>
            <w:tcW w:w="1559" w:type="dxa"/>
            <w:tcBorders>
              <w:top w:val="single" w:sz="6" w:space="0" w:color="auto"/>
              <w:left w:val="single" w:sz="6" w:space="0" w:color="auto"/>
              <w:bottom w:val="single" w:sz="6" w:space="0" w:color="auto"/>
              <w:right w:val="single" w:sz="6" w:space="0" w:color="auto"/>
            </w:tcBorders>
          </w:tcPr>
          <w:p w14:paraId="1EC830C4" w14:textId="76B6BF40"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010393FE" w14:textId="5BD3FEB9" w:rsidR="00354459" w:rsidRPr="00BD0372" w:rsidRDefault="00354459" w:rsidP="00354459">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01512103" w14:textId="53FC4C05" w:rsidR="00354459" w:rsidRPr="00BD0372" w:rsidRDefault="00354459" w:rsidP="00354459">
            <w:pPr>
              <w:ind w:left="-18"/>
              <w:rPr>
                <w:sz w:val="20"/>
              </w:rPr>
            </w:pPr>
            <w:r w:rsidRPr="00BD0372">
              <w:rPr>
                <w:sz w:val="20"/>
              </w:rPr>
              <w:t xml:space="preserve">2013 </w:t>
            </w:r>
          </w:p>
        </w:tc>
        <w:tc>
          <w:tcPr>
            <w:tcW w:w="1145" w:type="dxa"/>
            <w:tcBorders>
              <w:top w:val="single" w:sz="6" w:space="0" w:color="auto"/>
              <w:left w:val="single" w:sz="6" w:space="0" w:color="auto"/>
              <w:bottom w:val="single" w:sz="6" w:space="0" w:color="auto"/>
              <w:right w:val="single" w:sz="6" w:space="0" w:color="auto"/>
            </w:tcBorders>
          </w:tcPr>
          <w:p w14:paraId="206C2A3D" w14:textId="1D6569B9" w:rsidR="00354459" w:rsidRPr="00BD0372" w:rsidRDefault="00354459" w:rsidP="00354459">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709D2356" w14:textId="77777777" w:rsidR="00354459" w:rsidRPr="00BD0372" w:rsidRDefault="00354459" w:rsidP="00354459">
            <w:pPr>
              <w:ind w:left="-18"/>
              <w:rPr>
                <w:sz w:val="20"/>
              </w:rPr>
            </w:pPr>
          </w:p>
        </w:tc>
      </w:tr>
      <w:tr w:rsidR="00354459" w:rsidRPr="00BD0372" w14:paraId="0DAFA79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6C9BE52" w14:textId="77777777" w:rsidR="00354459" w:rsidRPr="00BD0372" w:rsidRDefault="00354459" w:rsidP="00354459">
            <w:pPr>
              <w:tabs>
                <w:tab w:val="left" w:pos="-720"/>
              </w:tabs>
              <w:suppressAutoHyphens/>
              <w:ind w:left="-18"/>
              <w:rPr>
                <w:sz w:val="20"/>
              </w:rPr>
            </w:pPr>
            <w:r w:rsidRPr="00BD0372">
              <w:rPr>
                <w:sz w:val="20"/>
                <w:lang w:val="en-GB"/>
              </w:rPr>
              <w:t>MacDougall, Don</w:t>
            </w:r>
          </w:p>
        </w:tc>
        <w:tc>
          <w:tcPr>
            <w:tcW w:w="1559" w:type="dxa"/>
            <w:tcBorders>
              <w:top w:val="single" w:sz="6" w:space="0" w:color="auto"/>
              <w:left w:val="single" w:sz="6" w:space="0" w:color="auto"/>
              <w:bottom w:val="single" w:sz="6" w:space="0" w:color="auto"/>
              <w:right w:val="single" w:sz="6" w:space="0" w:color="auto"/>
            </w:tcBorders>
          </w:tcPr>
          <w:p w14:paraId="54971060"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425C22BE" w14:textId="77777777" w:rsidR="00354459" w:rsidRPr="00BD0372" w:rsidRDefault="00354459" w:rsidP="00354459">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ADB421" w14:textId="5C01AB7C" w:rsidR="00354459" w:rsidRPr="00BD0372" w:rsidRDefault="00354459" w:rsidP="00354459">
            <w:pPr>
              <w:ind w:left="-18"/>
              <w:rPr>
                <w:sz w:val="18"/>
                <w:szCs w:val="18"/>
              </w:rPr>
            </w:pPr>
            <w:r>
              <w:rPr>
                <w:sz w:val="18"/>
                <w:szCs w:val="18"/>
              </w:rPr>
              <w:t xml:space="preserve">2013 </w:t>
            </w:r>
            <w:r w:rsidRPr="00BD0372">
              <w:rPr>
                <w:sz w:val="18"/>
                <w:szCs w:val="18"/>
              </w:rPr>
              <w:t>Post-humous</w:t>
            </w:r>
          </w:p>
        </w:tc>
        <w:tc>
          <w:tcPr>
            <w:tcW w:w="1145" w:type="dxa"/>
            <w:tcBorders>
              <w:top w:val="single" w:sz="6" w:space="0" w:color="auto"/>
              <w:left w:val="single" w:sz="6" w:space="0" w:color="auto"/>
              <w:bottom w:val="single" w:sz="6" w:space="0" w:color="auto"/>
              <w:right w:val="single" w:sz="6" w:space="0" w:color="auto"/>
            </w:tcBorders>
          </w:tcPr>
          <w:p w14:paraId="19E43F6A"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4618EC9" w14:textId="7B560740" w:rsidR="00354459" w:rsidRPr="00BD0372" w:rsidRDefault="00354459" w:rsidP="00354459">
            <w:pPr>
              <w:ind w:left="-18"/>
              <w:rPr>
                <w:sz w:val="20"/>
              </w:rPr>
            </w:pPr>
          </w:p>
        </w:tc>
      </w:tr>
      <w:tr w:rsidR="00354459" w:rsidRPr="00BD0372" w14:paraId="12A1B21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6BCF4EB" w14:textId="77777777" w:rsidR="00354459" w:rsidRPr="00BD0372" w:rsidRDefault="00354459" w:rsidP="00354459">
            <w:pPr>
              <w:tabs>
                <w:tab w:val="left" w:pos="-720"/>
              </w:tabs>
              <w:suppressAutoHyphens/>
              <w:ind w:left="-18"/>
              <w:rPr>
                <w:b/>
                <w:sz w:val="20"/>
              </w:rPr>
            </w:pPr>
            <w:r w:rsidRPr="00BD0372">
              <w:rPr>
                <w:b/>
                <w:sz w:val="20"/>
              </w:rPr>
              <w:t>Mindy Carter</w:t>
            </w:r>
          </w:p>
        </w:tc>
        <w:tc>
          <w:tcPr>
            <w:tcW w:w="1559" w:type="dxa"/>
            <w:tcBorders>
              <w:top w:val="single" w:sz="6" w:space="0" w:color="auto"/>
              <w:left w:val="single" w:sz="6" w:space="0" w:color="auto"/>
              <w:bottom w:val="single" w:sz="6" w:space="0" w:color="auto"/>
              <w:right w:val="single" w:sz="6" w:space="0" w:color="auto"/>
            </w:tcBorders>
          </w:tcPr>
          <w:p w14:paraId="3A0CA387"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11EA48D0" w14:textId="77777777" w:rsidR="00354459" w:rsidRPr="00BD0372" w:rsidRDefault="00354459" w:rsidP="00354459">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F81413" w14:textId="6D2C8391" w:rsidR="00354459" w:rsidRPr="00BD0372" w:rsidRDefault="00354459" w:rsidP="00354459">
            <w:pPr>
              <w:ind w:left="-18"/>
              <w:rPr>
                <w:sz w:val="20"/>
              </w:rPr>
            </w:pPr>
            <w:r w:rsidRPr="00BD0372">
              <w:rPr>
                <w:sz w:val="20"/>
              </w:rPr>
              <w:t>2012</w:t>
            </w:r>
          </w:p>
        </w:tc>
        <w:tc>
          <w:tcPr>
            <w:tcW w:w="1145" w:type="dxa"/>
            <w:tcBorders>
              <w:top w:val="single" w:sz="6" w:space="0" w:color="auto"/>
              <w:left w:val="single" w:sz="6" w:space="0" w:color="auto"/>
              <w:bottom w:val="single" w:sz="6" w:space="0" w:color="auto"/>
              <w:right w:val="single" w:sz="6" w:space="0" w:color="auto"/>
            </w:tcBorders>
          </w:tcPr>
          <w:p w14:paraId="3F2705CD"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7166EB3" w14:textId="77777777" w:rsidR="00354459" w:rsidRPr="00BD0372" w:rsidRDefault="00354459" w:rsidP="00354459">
            <w:pPr>
              <w:ind w:left="-18"/>
              <w:rPr>
                <w:sz w:val="20"/>
              </w:rPr>
            </w:pPr>
          </w:p>
        </w:tc>
      </w:tr>
      <w:tr w:rsidR="00354459" w:rsidRPr="00BD0372" w14:paraId="44E32B0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0397611" w14:textId="77777777" w:rsidR="00354459" w:rsidRPr="00BD0372" w:rsidRDefault="00354459" w:rsidP="00354459">
            <w:pPr>
              <w:tabs>
                <w:tab w:val="left" w:pos="-720"/>
              </w:tabs>
              <w:suppressAutoHyphens/>
              <w:ind w:left="-18"/>
              <w:rPr>
                <w:b/>
                <w:sz w:val="20"/>
              </w:rPr>
            </w:pPr>
            <w:r w:rsidRPr="00BD0372">
              <w:rPr>
                <w:b/>
                <w:sz w:val="20"/>
              </w:rPr>
              <w:t>Triggs, Valerie</w:t>
            </w:r>
          </w:p>
        </w:tc>
        <w:tc>
          <w:tcPr>
            <w:tcW w:w="1559" w:type="dxa"/>
            <w:tcBorders>
              <w:top w:val="single" w:sz="6" w:space="0" w:color="auto"/>
              <w:left w:val="single" w:sz="6" w:space="0" w:color="auto"/>
              <w:bottom w:val="single" w:sz="6" w:space="0" w:color="auto"/>
              <w:right w:val="single" w:sz="6" w:space="0" w:color="auto"/>
            </w:tcBorders>
          </w:tcPr>
          <w:p w14:paraId="17734AFC" w14:textId="77777777" w:rsidR="00354459" w:rsidRPr="00BD0372" w:rsidRDefault="00354459" w:rsidP="00354459">
            <w:pPr>
              <w:ind w:left="-18"/>
              <w:rPr>
                <w:sz w:val="20"/>
              </w:rPr>
            </w:pPr>
            <w:r w:rsidRPr="00BD0372">
              <w:rPr>
                <w:sz w:val="20"/>
              </w:rPr>
              <w:t>PhD (CCFI)</w:t>
            </w:r>
          </w:p>
        </w:tc>
        <w:tc>
          <w:tcPr>
            <w:tcW w:w="725" w:type="dxa"/>
            <w:tcBorders>
              <w:top w:val="single" w:sz="6" w:space="0" w:color="auto"/>
              <w:left w:val="single" w:sz="6" w:space="0" w:color="auto"/>
              <w:bottom w:val="single" w:sz="6" w:space="0" w:color="auto"/>
              <w:right w:val="single" w:sz="6" w:space="0" w:color="auto"/>
            </w:tcBorders>
          </w:tcPr>
          <w:p w14:paraId="3D107319" w14:textId="77777777" w:rsidR="00354459" w:rsidRPr="00BD0372" w:rsidRDefault="00354459" w:rsidP="00354459">
            <w:pPr>
              <w:ind w:left="-18"/>
              <w:rPr>
                <w:sz w:val="20"/>
              </w:rPr>
            </w:pPr>
            <w:r w:rsidRPr="00BD0372">
              <w:rPr>
                <w:sz w:val="20"/>
              </w:rPr>
              <w:t>2006</w:t>
            </w:r>
          </w:p>
        </w:tc>
        <w:tc>
          <w:tcPr>
            <w:tcW w:w="1674" w:type="dxa"/>
            <w:tcBorders>
              <w:top w:val="single" w:sz="6" w:space="0" w:color="auto"/>
              <w:left w:val="single" w:sz="6" w:space="0" w:color="auto"/>
              <w:bottom w:val="single" w:sz="6" w:space="0" w:color="auto"/>
              <w:right w:val="single" w:sz="6" w:space="0" w:color="auto"/>
            </w:tcBorders>
          </w:tcPr>
          <w:p w14:paraId="3B1C5FD9" w14:textId="6FE612FC" w:rsidR="00354459" w:rsidRPr="00BD0372" w:rsidRDefault="00354459" w:rsidP="00354459">
            <w:pPr>
              <w:ind w:left="-18"/>
              <w:rPr>
                <w:sz w:val="20"/>
              </w:rPr>
            </w:pPr>
            <w:r w:rsidRPr="00BD0372">
              <w:rPr>
                <w:sz w:val="20"/>
              </w:rPr>
              <w:t>2012</w:t>
            </w:r>
          </w:p>
        </w:tc>
        <w:tc>
          <w:tcPr>
            <w:tcW w:w="1145" w:type="dxa"/>
            <w:tcBorders>
              <w:top w:val="single" w:sz="6" w:space="0" w:color="auto"/>
              <w:left w:val="single" w:sz="6" w:space="0" w:color="auto"/>
              <w:bottom w:val="single" w:sz="6" w:space="0" w:color="auto"/>
              <w:right w:val="single" w:sz="6" w:space="0" w:color="auto"/>
            </w:tcBorders>
          </w:tcPr>
          <w:p w14:paraId="4A95D289"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0BAAF47" w14:textId="77777777" w:rsidR="00354459" w:rsidRPr="00BD0372" w:rsidRDefault="00354459" w:rsidP="00354459">
            <w:pPr>
              <w:ind w:left="-18"/>
              <w:rPr>
                <w:sz w:val="20"/>
              </w:rPr>
            </w:pPr>
          </w:p>
        </w:tc>
      </w:tr>
      <w:tr w:rsidR="00354459" w:rsidRPr="00BD0372" w14:paraId="5E4F86D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644F9F4" w14:textId="77777777" w:rsidR="00354459" w:rsidRPr="00BD0372" w:rsidRDefault="00354459" w:rsidP="00354459">
            <w:pPr>
              <w:tabs>
                <w:tab w:val="left" w:pos="-720"/>
              </w:tabs>
              <w:suppressAutoHyphens/>
              <w:ind w:left="-18"/>
              <w:rPr>
                <w:b/>
                <w:sz w:val="20"/>
                <w:lang w:val="en-GB"/>
              </w:rPr>
            </w:pPr>
            <w:r w:rsidRPr="00BD0372">
              <w:rPr>
                <w:b/>
                <w:sz w:val="20"/>
                <w:lang w:val="en-GB"/>
              </w:rPr>
              <w:t>Barney, Dan</w:t>
            </w:r>
          </w:p>
        </w:tc>
        <w:tc>
          <w:tcPr>
            <w:tcW w:w="1559" w:type="dxa"/>
            <w:tcBorders>
              <w:top w:val="single" w:sz="6" w:space="0" w:color="auto"/>
              <w:left w:val="single" w:sz="6" w:space="0" w:color="auto"/>
              <w:bottom w:val="single" w:sz="6" w:space="0" w:color="auto"/>
              <w:right w:val="single" w:sz="6" w:space="0" w:color="auto"/>
            </w:tcBorders>
          </w:tcPr>
          <w:p w14:paraId="4F36011F"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65D5E949" w14:textId="77777777" w:rsidR="00354459" w:rsidRPr="00BD0372" w:rsidRDefault="00354459" w:rsidP="00354459">
            <w:pPr>
              <w:ind w:left="-18"/>
              <w:rPr>
                <w:sz w:val="20"/>
              </w:rPr>
            </w:pPr>
            <w:r w:rsidRPr="00BD0372">
              <w:rPr>
                <w:sz w:val="20"/>
              </w:rPr>
              <w:t>2005</w:t>
            </w:r>
          </w:p>
        </w:tc>
        <w:tc>
          <w:tcPr>
            <w:tcW w:w="1674" w:type="dxa"/>
            <w:tcBorders>
              <w:top w:val="single" w:sz="6" w:space="0" w:color="auto"/>
              <w:left w:val="single" w:sz="6" w:space="0" w:color="auto"/>
              <w:bottom w:val="single" w:sz="6" w:space="0" w:color="auto"/>
              <w:right w:val="single" w:sz="6" w:space="0" w:color="auto"/>
            </w:tcBorders>
          </w:tcPr>
          <w:p w14:paraId="5A638C5B" w14:textId="77777777" w:rsidR="00354459" w:rsidRPr="00BD0372" w:rsidRDefault="00354459" w:rsidP="00354459">
            <w:pPr>
              <w:ind w:left="-18"/>
              <w:rPr>
                <w:sz w:val="20"/>
              </w:rPr>
            </w:pPr>
            <w:r w:rsidRPr="00BD0372">
              <w:rPr>
                <w:sz w:val="20"/>
              </w:rPr>
              <w:t>2009</w:t>
            </w:r>
          </w:p>
        </w:tc>
        <w:tc>
          <w:tcPr>
            <w:tcW w:w="1145" w:type="dxa"/>
            <w:tcBorders>
              <w:top w:val="single" w:sz="6" w:space="0" w:color="auto"/>
              <w:left w:val="single" w:sz="6" w:space="0" w:color="auto"/>
              <w:bottom w:val="single" w:sz="6" w:space="0" w:color="auto"/>
              <w:right w:val="single" w:sz="6" w:space="0" w:color="auto"/>
            </w:tcBorders>
          </w:tcPr>
          <w:p w14:paraId="380C5C0C"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D33FBCB" w14:textId="77777777" w:rsidR="00354459" w:rsidRPr="00BD0372" w:rsidRDefault="00354459" w:rsidP="00354459">
            <w:pPr>
              <w:ind w:left="-18"/>
              <w:rPr>
                <w:sz w:val="20"/>
              </w:rPr>
            </w:pPr>
          </w:p>
        </w:tc>
      </w:tr>
      <w:tr w:rsidR="00354459" w:rsidRPr="00BD0372" w14:paraId="775FD8F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BF5D09C" w14:textId="77777777" w:rsidR="00354459" w:rsidRPr="00BD0372" w:rsidRDefault="00354459" w:rsidP="00354459">
            <w:pPr>
              <w:tabs>
                <w:tab w:val="left" w:pos="-720"/>
              </w:tabs>
              <w:suppressAutoHyphens/>
              <w:ind w:left="-18"/>
              <w:rPr>
                <w:sz w:val="20"/>
                <w:lang w:val="en-GB"/>
              </w:rPr>
            </w:pPr>
            <w:r w:rsidRPr="00BD0372">
              <w:rPr>
                <w:sz w:val="20"/>
                <w:lang w:val="en-GB"/>
              </w:rPr>
              <w:t>Bickel, Barbara</w:t>
            </w:r>
          </w:p>
        </w:tc>
        <w:tc>
          <w:tcPr>
            <w:tcW w:w="1559" w:type="dxa"/>
            <w:tcBorders>
              <w:top w:val="single" w:sz="6" w:space="0" w:color="auto"/>
              <w:left w:val="single" w:sz="6" w:space="0" w:color="auto"/>
              <w:bottom w:val="single" w:sz="6" w:space="0" w:color="auto"/>
              <w:right w:val="single" w:sz="6" w:space="0" w:color="auto"/>
            </w:tcBorders>
          </w:tcPr>
          <w:p w14:paraId="1050C1F9"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052E2402" w14:textId="77777777" w:rsidR="00354459" w:rsidRPr="00BD0372" w:rsidRDefault="00354459" w:rsidP="00354459">
            <w:pPr>
              <w:ind w:left="-18"/>
              <w:rPr>
                <w:sz w:val="20"/>
              </w:rPr>
            </w:pPr>
            <w:r w:rsidRPr="00BD0372">
              <w:rPr>
                <w:sz w:val="20"/>
              </w:rPr>
              <w:t>2004</w:t>
            </w:r>
          </w:p>
        </w:tc>
        <w:tc>
          <w:tcPr>
            <w:tcW w:w="1674" w:type="dxa"/>
            <w:tcBorders>
              <w:top w:val="single" w:sz="6" w:space="0" w:color="auto"/>
              <w:left w:val="single" w:sz="6" w:space="0" w:color="auto"/>
              <w:bottom w:val="single" w:sz="6" w:space="0" w:color="auto"/>
              <w:right w:val="single" w:sz="6" w:space="0" w:color="auto"/>
            </w:tcBorders>
          </w:tcPr>
          <w:p w14:paraId="56281D31" w14:textId="77777777" w:rsidR="00354459" w:rsidRPr="00BD0372" w:rsidRDefault="00354459" w:rsidP="00354459">
            <w:pPr>
              <w:ind w:left="-18"/>
              <w:rPr>
                <w:sz w:val="20"/>
              </w:rPr>
            </w:pPr>
            <w:r w:rsidRPr="00BD0372">
              <w:rPr>
                <w:sz w:val="20"/>
              </w:rPr>
              <w:t>2008</w:t>
            </w:r>
          </w:p>
        </w:tc>
        <w:tc>
          <w:tcPr>
            <w:tcW w:w="1145" w:type="dxa"/>
            <w:tcBorders>
              <w:top w:val="single" w:sz="6" w:space="0" w:color="auto"/>
              <w:left w:val="single" w:sz="6" w:space="0" w:color="auto"/>
              <w:bottom w:val="single" w:sz="6" w:space="0" w:color="auto"/>
              <w:right w:val="single" w:sz="6" w:space="0" w:color="auto"/>
            </w:tcBorders>
          </w:tcPr>
          <w:p w14:paraId="5BF4D10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A047095" w14:textId="77777777" w:rsidR="00354459" w:rsidRPr="00BD0372" w:rsidRDefault="00354459" w:rsidP="00354459">
            <w:pPr>
              <w:ind w:left="-18"/>
              <w:rPr>
                <w:sz w:val="20"/>
              </w:rPr>
            </w:pPr>
          </w:p>
        </w:tc>
      </w:tr>
      <w:tr w:rsidR="00354459" w:rsidRPr="00BD0372" w14:paraId="18318C3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312AD6E" w14:textId="77777777" w:rsidR="00354459" w:rsidRPr="00BD0372" w:rsidRDefault="00354459" w:rsidP="00354459">
            <w:pPr>
              <w:tabs>
                <w:tab w:val="left" w:pos="-720"/>
              </w:tabs>
              <w:suppressAutoHyphens/>
              <w:ind w:left="-18"/>
              <w:rPr>
                <w:b/>
                <w:sz w:val="20"/>
                <w:lang w:val="en-GB"/>
              </w:rPr>
            </w:pPr>
            <w:r w:rsidRPr="00BD0372">
              <w:rPr>
                <w:b/>
                <w:sz w:val="20"/>
                <w:lang w:val="en-GB"/>
              </w:rPr>
              <w:t>Pente, Patti</w:t>
            </w:r>
          </w:p>
        </w:tc>
        <w:tc>
          <w:tcPr>
            <w:tcW w:w="1559" w:type="dxa"/>
            <w:tcBorders>
              <w:top w:val="single" w:sz="6" w:space="0" w:color="auto"/>
              <w:left w:val="single" w:sz="6" w:space="0" w:color="auto"/>
              <w:bottom w:val="single" w:sz="6" w:space="0" w:color="auto"/>
              <w:right w:val="single" w:sz="6" w:space="0" w:color="auto"/>
            </w:tcBorders>
          </w:tcPr>
          <w:p w14:paraId="6E9435FE"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46E833BB" w14:textId="77777777" w:rsidR="00354459" w:rsidRPr="00BD0372" w:rsidRDefault="00354459" w:rsidP="00354459">
            <w:pPr>
              <w:ind w:left="-18"/>
              <w:rPr>
                <w:sz w:val="20"/>
              </w:rPr>
            </w:pPr>
            <w:r w:rsidRPr="00BD0372">
              <w:rPr>
                <w:sz w:val="20"/>
              </w:rPr>
              <w:t>2003</w:t>
            </w:r>
          </w:p>
        </w:tc>
        <w:tc>
          <w:tcPr>
            <w:tcW w:w="1674" w:type="dxa"/>
            <w:tcBorders>
              <w:top w:val="single" w:sz="6" w:space="0" w:color="auto"/>
              <w:left w:val="single" w:sz="6" w:space="0" w:color="auto"/>
              <w:bottom w:val="single" w:sz="6" w:space="0" w:color="auto"/>
              <w:right w:val="single" w:sz="6" w:space="0" w:color="auto"/>
            </w:tcBorders>
          </w:tcPr>
          <w:p w14:paraId="55155A7C" w14:textId="77777777" w:rsidR="00354459" w:rsidRPr="00BD0372" w:rsidRDefault="00354459" w:rsidP="00354459">
            <w:pPr>
              <w:ind w:left="-18"/>
              <w:rPr>
                <w:sz w:val="20"/>
              </w:rPr>
            </w:pPr>
            <w:r w:rsidRPr="00BD0372">
              <w:rPr>
                <w:sz w:val="20"/>
              </w:rPr>
              <w:t>2008</w:t>
            </w:r>
          </w:p>
        </w:tc>
        <w:tc>
          <w:tcPr>
            <w:tcW w:w="1145" w:type="dxa"/>
            <w:tcBorders>
              <w:top w:val="single" w:sz="6" w:space="0" w:color="auto"/>
              <w:left w:val="single" w:sz="6" w:space="0" w:color="auto"/>
              <w:bottom w:val="single" w:sz="6" w:space="0" w:color="auto"/>
              <w:right w:val="single" w:sz="6" w:space="0" w:color="auto"/>
            </w:tcBorders>
          </w:tcPr>
          <w:p w14:paraId="2F3D20D0"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7209644" w14:textId="77777777" w:rsidR="00354459" w:rsidRPr="00BD0372" w:rsidRDefault="00354459" w:rsidP="00354459">
            <w:pPr>
              <w:ind w:left="-18"/>
              <w:rPr>
                <w:sz w:val="20"/>
              </w:rPr>
            </w:pPr>
          </w:p>
        </w:tc>
      </w:tr>
      <w:tr w:rsidR="00354459" w:rsidRPr="00BD0372" w14:paraId="05A63EE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FDCE7D5" w14:textId="77777777" w:rsidR="00354459" w:rsidRPr="00BD0372" w:rsidRDefault="00354459" w:rsidP="00354459">
            <w:pPr>
              <w:tabs>
                <w:tab w:val="left" w:pos="-720"/>
              </w:tabs>
              <w:suppressAutoHyphens/>
              <w:ind w:left="-18"/>
              <w:rPr>
                <w:sz w:val="20"/>
                <w:lang w:val="en-GB"/>
              </w:rPr>
            </w:pPr>
            <w:r w:rsidRPr="00BD0372">
              <w:rPr>
                <w:sz w:val="20"/>
                <w:lang w:val="en-GB"/>
              </w:rPr>
              <w:t>Fouquet, Monique</w:t>
            </w:r>
          </w:p>
        </w:tc>
        <w:tc>
          <w:tcPr>
            <w:tcW w:w="1559" w:type="dxa"/>
            <w:tcBorders>
              <w:top w:val="single" w:sz="6" w:space="0" w:color="auto"/>
              <w:left w:val="single" w:sz="6" w:space="0" w:color="auto"/>
              <w:bottom w:val="single" w:sz="6" w:space="0" w:color="auto"/>
              <w:right w:val="single" w:sz="6" w:space="0" w:color="auto"/>
            </w:tcBorders>
          </w:tcPr>
          <w:p w14:paraId="18B6A5A8"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1FDD840" w14:textId="77777777" w:rsidR="00354459" w:rsidRPr="00BD0372" w:rsidRDefault="00354459" w:rsidP="00354459">
            <w:pPr>
              <w:ind w:left="-18"/>
              <w:rPr>
                <w:sz w:val="20"/>
              </w:rPr>
            </w:pPr>
            <w:r w:rsidRPr="00BD0372">
              <w:rPr>
                <w:sz w:val="20"/>
              </w:rPr>
              <w:t>1999</w:t>
            </w:r>
          </w:p>
        </w:tc>
        <w:tc>
          <w:tcPr>
            <w:tcW w:w="1674" w:type="dxa"/>
            <w:tcBorders>
              <w:top w:val="single" w:sz="6" w:space="0" w:color="auto"/>
              <w:left w:val="single" w:sz="6" w:space="0" w:color="auto"/>
              <w:bottom w:val="single" w:sz="6" w:space="0" w:color="auto"/>
              <w:right w:val="single" w:sz="6" w:space="0" w:color="auto"/>
            </w:tcBorders>
          </w:tcPr>
          <w:p w14:paraId="725DEE42" w14:textId="77777777" w:rsidR="00354459" w:rsidRPr="00BD0372" w:rsidRDefault="00354459" w:rsidP="00354459">
            <w:pPr>
              <w:ind w:left="-18"/>
              <w:rPr>
                <w:sz w:val="20"/>
                <w:lang w:val="en-GB"/>
              </w:rPr>
            </w:pPr>
            <w:r w:rsidRPr="00BD0372">
              <w:rPr>
                <w:sz w:val="20"/>
                <w:lang w:val="en-GB"/>
              </w:rPr>
              <w:t>2007</w:t>
            </w:r>
          </w:p>
        </w:tc>
        <w:tc>
          <w:tcPr>
            <w:tcW w:w="1145" w:type="dxa"/>
            <w:tcBorders>
              <w:top w:val="single" w:sz="6" w:space="0" w:color="auto"/>
              <w:left w:val="single" w:sz="6" w:space="0" w:color="auto"/>
              <w:bottom w:val="single" w:sz="6" w:space="0" w:color="auto"/>
              <w:right w:val="single" w:sz="6" w:space="0" w:color="auto"/>
            </w:tcBorders>
          </w:tcPr>
          <w:p w14:paraId="188A401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ACA1577" w14:textId="77777777" w:rsidR="00354459" w:rsidRPr="00BD0372" w:rsidRDefault="00354459" w:rsidP="00354459">
            <w:pPr>
              <w:ind w:left="-18"/>
              <w:rPr>
                <w:sz w:val="20"/>
              </w:rPr>
            </w:pPr>
          </w:p>
        </w:tc>
      </w:tr>
      <w:tr w:rsidR="00354459" w:rsidRPr="00BD0372" w14:paraId="515FA69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5C851D3"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Brett, Pamela </w:t>
            </w:r>
          </w:p>
        </w:tc>
        <w:tc>
          <w:tcPr>
            <w:tcW w:w="1559" w:type="dxa"/>
            <w:tcBorders>
              <w:top w:val="single" w:sz="6" w:space="0" w:color="auto"/>
              <w:left w:val="single" w:sz="6" w:space="0" w:color="auto"/>
              <w:bottom w:val="single" w:sz="6" w:space="0" w:color="auto"/>
              <w:right w:val="single" w:sz="6" w:space="0" w:color="auto"/>
            </w:tcBorders>
          </w:tcPr>
          <w:p w14:paraId="00F7FC0D" w14:textId="77777777" w:rsidR="00354459" w:rsidRPr="00BD0372" w:rsidRDefault="00354459" w:rsidP="00354459">
            <w:pPr>
              <w:ind w:left="-18"/>
              <w:rPr>
                <w:sz w:val="20"/>
              </w:rPr>
            </w:pPr>
            <w:r w:rsidRPr="00BD0372">
              <w:rPr>
                <w:sz w:val="20"/>
              </w:rPr>
              <w:t>PhD (IISGP)</w:t>
            </w:r>
          </w:p>
        </w:tc>
        <w:tc>
          <w:tcPr>
            <w:tcW w:w="725" w:type="dxa"/>
            <w:tcBorders>
              <w:top w:val="single" w:sz="6" w:space="0" w:color="auto"/>
              <w:left w:val="single" w:sz="6" w:space="0" w:color="auto"/>
              <w:bottom w:val="single" w:sz="6" w:space="0" w:color="auto"/>
              <w:right w:val="single" w:sz="6" w:space="0" w:color="auto"/>
            </w:tcBorders>
          </w:tcPr>
          <w:p w14:paraId="448D1D85" w14:textId="77777777" w:rsidR="00354459" w:rsidRPr="00BD0372" w:rsidRDefault="00354459" w:rsidP="00354459">
            <w:pPr>
              <w:ind w:left="-18"/>
              <w:rPr>
                <w:sz w:val="20"/>
              </w:rPr>
            </w:pPr>
            <w:r w:rsidRPr="00BD0372">
              <w:rPr>
                <w:sz w:val="20"/>
              </w:rPr>
              <w:t>1999</w:t>
            </w:r>
          </w:p>
        </w:tc>
        <w:tc>
          <w:tcPr>
            <w:tcW w:w="1674" w:type="dxa"/>
            <w:tcBorders>
              <w:top w:val="single" w:sz="6" w:space="0" w:color="auto"/>
              <w:left w:val="single" w:sz="6" w:space="0" w:color="auto"/>
              <w:bottom w:val="single" w:sz="6" w:space="0" w:color="auto"/>
              <w:right w:val="single" w:sz="6" w:space="0" w:color="auto"/>
            </w:tcBorders>
          </w:tcPr>
          <w:p w14:paraId="74B243E4" w14:textId="77777777" w:rsidR="00354459" w:rsidRPr="00BD0372" w:rsidRDefault="00354459" w:rsidP="00354459">
            <w:pPr>
              <w:ind w:left="-18"/>
              <w:rPr>
                <w:sz w:val="20"/>
                <w:lang w:val="en-GB"/>
              </w:rPr>
            </w:pPr>
            <w:r w:rsidRPr="00BD0372">
              <w:rPr>
                <w:sz w:val="20"/>
                <w:lang w:val="en-GB"/>
              </w:rPr>
              <w:t>2007</w:t>
            </w:r>
          </w:p>
        </w:tc>
        <w:tc>
          <w:tcPr>
            <w:tcW w:w="1145" w:type="dxa"/>
            <w:tcBorders>
              <w:top w:val="single" w:sz="6" w:space="0" w:color="auto"/>
              <w:left w:val="single" w:sz="6" w:space="0" w:color="auto"/>
              <w:bottom w:val="single" w:sz="6" w:space="0" w:color="auto"/>
              <w:right w:val="single" w:sz="6" w:space="0" w:color="auto"/>
            </w:tcBorders>
          </w:tcPr>
          <w:p w14:paraId="75E37F8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3A162FF" w14:textId="77777777" w:rsidR="00354459" w:rsidRPr="00BD0372" w:rsidRDefault="00354459" w:rsidP="00354459">
            <w:pPr>
              <w:ind w:left="-18"/>
              <w:rPr>
                <w:sz w:val="20"/>
              </w:rPr>
            </w:pPr>
          </w:p>
        </w:tc>
      </w:tr>
      <w:tr w:rsidR="00354459" w:rsidRPr="00BD0372" w14:paraId="1435AF6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D8662B7" w14:textId="77777777" w:rsidR="00354459" w:rsidRPr="00BD0372" w:rsidRDefault="00354459" w:rsidP="00354459">
            <w:pPr>
              <w:tabs>
                <w:tab w:val="left" w:pos="-720"/>
              </w:tabs>
              <w:suppressAutoHyphens/>
              <w:ind w:left="-18"/>
              <w:rPr>
                <w:sz w:val="20"/>
                <w:lang w:val="en-GB"/>
              </w:rPr>
            </w:pPr>
            <w:r w:rsidRPr="00BD0372">
              <w:rPr>
                <w:sz w:val="20"/>
                <w:lang w:val="en-GB"/>
              </w:rPr>
              <w:t>Fletcher, Alan</w:t>
            </w:r>
          </w:p>
        </w:tc>
        <w:tc>
          <w:tcPr>
            <w:tcW w:w="1559" w:type="dxa"/>
            <w:tcBorders>
              <w:top w:val="single" w:sz="6" w:space="0" w:color="auto"/>
              <w:left w:val="single" w:sz="6" w:space="0" w:color="auto"/>
              <w:bottom w:val="single" w:sz="6" w:space="0" w:color="auto"/>
              <w:right w:val="single" w:sz="6" w:space="0" w:color="auto"/>
            </w:tcBorders>
          </w:tcPr>
          <w:p w14:paraId="0785F65A"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9489571"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3099D31D" w14:textId="77777777" w:rsidR="00354459" w:rsidRPr="00BD0372" w:rsidRDefault="00354459" w:rsidP="00354459">
            <w:pPr>
              <w:ind w:left="-18"/>
              <w:rPr>
                <w:sz w:val="20"/>
                <w:lang w:val="en-GB"/>
              </w:rPr>
            </w:pPr>
            <w:r w:rsidRPr="00BD0372">
              <w:rPr>
                <w:sz w:val="20"/>
                <w:lang w:val="en-GB"/>
              </w:rPr>
              <w:t>2007</w:t>
            </w:r>
          </w:p>
        </w:tc>
        <w:tc>
          <w:tcPr>
            <w:tcW w:w="1145" w:type="dxa"/>
            <w:tcBorders>
              <w:top w:val="single" w:sz="6" w:space="0" w:color="auto"/>
              <w:left w:val="single" w:sz="6" w:space="0" w:color="auto"/>
              <w:bottom w:val="single" w:sz="6" w:space="0" w:color="auto"/>
              <w:right w:val="single" w:sz="6" w:space="0" w:color="auto"/>
            </w:tcBorders>
          </w:tcPr>
          <w:p w14:paraId="1844C8D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1D8C621" w14:textId="77777777" w:rsidR="00354459" w:rsidRPr="00BD0372" w:rsidRDefault="00354459" w:rsidP="00354459">
            <w:pPr>
              <w:ind w:left="-18"/>
              <w:rPr>
                <w:sz w:val="20"/>
              </w:rPr>
            </w:pPr>
          </w:p>
        </w:tc>
      </w:tr>
      <w:tr w:rsidR="00354459" w:rsidRPr="00BD0372" w14:paraId="332DF37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973DA9" w14:textId="77777777" w:rsidR="00354459" w:rsidRPr="00BD0372" w:rsidRDefault="00354459" w:rsidP="00354459">
            <w:pPr>
              <w:tabs>
                <w:tab w:val="left" w:pos="-720"/>
              </w:tabs>
              <w:suppressAutoHyphens/>
              <w:ind w:left="-18"/>
              <w:rPr>
                <w:b/>
                <w:sz w:val="20"/>
                <w:lang w:val="en-GB"/>
              </w:rPr>
            </w:pPr>
            <w:r w:rsidRPr="00BD0372">
              <w:rPr>
                <w:b/>
                <w:sz w:val="20"/>
                <w:lang w:val="en-GB"/>
              </w:rPr>
              <w:t>Smith, Annie</w:t>
            </w:r>
          </w:p>
        </w:tc>
        <w:tc>
          <w:tcPr>
            <w:tcW w:w="1559" w:type="dxa"/>
            <w:tcBorders>
              <w:top w:val="single" w:sz="6" w:space="0" w:color="auto"/>
              <w:left w:val="single" w:sz="6" w:space="0" w:color="auto"/>
              <w:bottom w:val="single" w:sz="6" w:space="0" w:color="auto"/>
              <w:right w:val="single" w:sz="6" w:space="0" w:color="auto"/>
            </w:tcBorders>
          </w:tcPr>
          <w:p w14:paraId="47257986" w14:textId="77777777" w:rsidR="00354459" w:rsidRPr="00BD0372" w:rsidRDefault="00354459" w:rsidP="00354459">
            <w:pPr>
              <w:ind w:left="-18"/>
              <w:rPr>
                <w:sz w:val="20"/>
              </w:rPr>
            </w:pPr>
            <w:r w:rsidRPr="00BD0372">
              <w:rPr>
                <w:sz w:val="20"/>
              </w:rPr>
              <w:t>PhD (CSCI)</w:t>
            </w:r>
          </w:p>
        </w:tc>
        <w:tc>
          <w:tcPr>
            <w:tcW w:w="725" w:type="dxa"/>
            <w:tcBorders>
              <w:top w:val="single" w:sz="6" w:space="0" w:color="auto"/>
              <w:left w:val="single" w:sz="6" w:space="0" w:color="auto"/>
              <w:bottom w:val="single" w:sz="6" w:space="0" w:color="auto"/>
              <w:right w:val="single" w:sz="6" w:space="0" w:color="auto"/>
            </w:tcBorders>
          </w:tcPr>
          <w:p w14:paraId="03B3F08F" w14:textId="77777777" w:rsidR="00354459" w:rsidRPr="00BD0372" w:rsidRDefault="00354459" w:rsidP="00354459">
            <w:pPr>
              <w:ind w:left="-18"/>
              <w:rPr>
                <w:sz w:val="20"/>
              </w:rPr>
            </w:pPr>
            <w:r w:rsidRPr="00BD0372">
              <w:rPr>
                <w:sz w:val="20"/>
              </w:rPr>
              <w:t>2003</w:t>
            </w:r>
          </w:p>
        </w:tc>
        <w:tc>
          <w:tcPr>
            <w:tcW w:w="1674" w:type="dxa"/>
            <w:tcBorders>
              <w:top w:val="single" w:sz="6" w:space="0" w:color="auto"/>
              <w:left w:val="single" w:sz="6" w:space="0" w:color="auto"/>
              <w:bottom w:val="single" w:sz="6" w:space="0" w:color="auto"/>
              <w:right w:val="single" w:sz="6" w:space="0" w:color="auto"/>
            </w:tcBorders>
          </w:tcPr>
          <w:p w14:paraId="2920607D" w14:textId="77777777" w:rsidR="00354459" w:rsidRPr="00BD0372" w:rsidRDefault="00354459" w:rsidP="00354459">
            <w:pPr>
              <w:ind w:left="-18"/>
              <w:rPr>
                <w:sz w:val="20"/>
              </w:rPr>
            </w:pPr>
            <w:r w:rsidRPr="00BD0372">
              <w:rPr>
                <w:sz w:val="20"/>
              </w:rPr>
              <w:t>2006</w:t>
            </w:r>
          </w:p>
        </w:tc>
        <w:tc>
          <w:tcPr>
            <w:tcW w:w="1145" w:type="dxa"/>
            <w:tcBorders>
              <w:top w:val="single" w:sz="6" w:space="0" w:color="auto"/>
              <w:left w:val="single" w:sz="6" w:space="0" w:color="auto"/>
              <w:bottom w:val="single" w:sz="6" w:space="0" w:color="auto"/>
              <w:right w:val="single" w:sz="6" w:space="0" w:color="auto"/>
            </w:tcBorders>
          </w:tcPr>
          <w:p w14:paraId="5A225A46"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EE187A" w14:textId="77777777" w:rsidR="00354459" w:rsidRPr="00BD0372" w:rsidRDefault="00354459" w:rsidP="00354459">
            <w:pPr>
              <w:ind w:left="-18"/>
              <w:rPr>
                <w:sz w:val="20"/>
              </w:rPr>
            </w:pPr>
            <w:r w:rsidRPr="00BD0372">
              <w:rPr>
                <w:sz w:val="20"/>
              </w:rPr>
              <w:t>Heatley</w:t>
            </w:r>
          </w:p>
        </w:tc>
      </w:tr>
      <w:tr w:rsidR="00354459" w:rsidRPr="00BD0372" w14:paraId="6E4CC9E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4E2BCEF" w14:textId="77777777" w:rsidR="00354459" w:rsidRPr="00BD0372" w:rsidRDefault="00354459" w:rsidP="00354459">
            <w:pPr>
              <w:tabs>
                <w:tab w:val="left" w:pos="-720"/>
              </w:tabs>
              <w:suppressAutoHyphens/>
              <w:ind w:left="-18"/>
              <w:rPr>
                <w:b/>
                <w:sz w:val="20"/>
                <w:lang w:val="en-GB"/>
              </w:rPr>
            </w:pPr>
            <w:r w:rsidRPr="00BD0372">
              <w:rPr>
                <w:b/>
                <w:sz w:val="20"/>
                <w:lang w:val="en-GB"/>
              </w:rPr>
              <w:t>Kind, Sylvia</w:t>
            </w:r>
          </w:p>
        </w:tc>
        <w:tc>
          <w:tcPr>
            <w:tcW w:w="1559" w:type="dxa"/>
            <w:tcBorders>
              <w:top w:val="single" w:sz="6" w:space="0" w:color="auto"/>
              <w:left w:val="single" w:sz="6" w:space="0" w:color="auto"/>
              <w:bottom w:val="single" w:sz="6" w:space="0" w:color="auto"/>
              <w:right w:val="single" w:sz="6" w:space="0" w:color="auto"/>
            </w:tcBorders>
          </w:tcPr>
          <w:p w14:paraId="0976CAFC"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2D55D4D4"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0D29418" w14:textId="77777777" w:rsidR="00354459" w:rsidRPr="00BD0372" w:rsidRDefault="00354459" w:rsidP="00354459">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398836B5"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9A79D5D" w14:textId="77777777" w:rsidR="00354459" w:rsidRPr="00BD0372" w:rsidRDefault="00354459" w:rsidP="00354459">
            <w:pPr>
              <w:ind w:left="-18"/>
              <w:rPr>
                <w:sz w:val="20"/>
              </w:rPr>
            </w:pPr>
          </w:p>
        </w:tc>
      </w:tr>
      <w:tr w:rsidR="00354459" w:rsidRPr="00BD0372" w14:paraId="1F879FA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2EBA4CD" w14:textId="77777777" w:rsidR="00354459" w:rsidRPr="00BD0372" w:rsidRDefault="00354459" w:rsidP="00354459">
            <w:pPr>
              <w:tabs>
                <w:tab w:val="left" w:pos="-720"/>
              </w:tabs>
              <w:suppressAutoHyphens/>
              <w:ind w:left="-18"/>
              <w:rPr>
                <w:sz w:val="20"/>
                <w:lang w:val="en-GB"/>
              </w:rPr>
            </w:pPr>
            <w:r w:rsidRPr="00BD0372">
              <w:rPr>
                <w:sz w:val="18"/>
                <w:lang w:val="en-GB"/>
              </w:rPr>
              <w:t>Gottlieb-Tanaka, Dalia</w:t>
            </w:r>
            <w:r w:rsidRPr="00BD0372">
              <w:rPr>
                <w:sz w:val="20"/>
                <w:lang w:val="en-GB"/>
              </w:rPr>
              <w:t xml:space="preserve"> </w:t>
            </w:r>
            <w:r w:rsidRPr="00BD0372">
              <w:rPr>
                <w:sz w:val="16"/>
                <w:lang w:val="en-GB"/>
              </w:rPr>
              <w:t>+</w:t>
            </w:r>
          </w:p>
        </w:tc>
        <w:tc>
          <w:tcPr>
            <w:tcW w:w="1559" w:type="dxa"/>
            <w:tcBorders>
              <w:top w:val="single" w:sz="6" w:space="0" w:color="auto"/>
              <w:left w:val="single" w:sz="6" w:space="0" w:color="auto"/>
              <w:bottom w:val="single" w:sz="6" w:space="0" w:color="auto"/>
              <w:right w:val="single" w:sz="6" w:space="0" w:color="auto"/>
            </w:tcBorders>
          </w:tcPr>
          <w:p w14:paraId="751E1154" w14:textId="77777777" w:rsidR="00354459" w:rsidRPr="00BD0372" w:rsidRDefault="00354459" w:rsidP="00354459">
            <w:pPr>
              <w:ind w:left="-18"/>
              <w:rPr>
                <w:sz w:val="20"/>
              </w:rPr>
            </w:pPr>
            <w:r w:rsidRPr="00BD0372">
              <w:rPr>
                <w:sz w:val="20"/>
              </w:rPr>
              <w:t>PhD (IISPG)</w:t>
            </w:r>
          </w:p>
        </w:tc>
        <w:tc>
          <w:tcPr>
            <w:tcW w:w="725" w:type="dxa"/>
            <w:tcBorders>
              <w:top w:val="single" w:sz="6" w:space="0" w:color="auto"/>
              <w:left w:val="single" w:sz="6" w:space="0" w:color="auto"/>
              <w:bottom w:val="single" w:sz="6" w:space="0" w:color="auto"/>
              <w:right w:val="single" w:sz="6" w:space="0" w:color="auto"/>
            </w:tcBorders>
          </w:tcPr>
          <w:p w14:paraId="1D8BC0F3"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1575E074" w14:textId="77777777" w:rsidR="00354459" w:rsidRPr="00BD0372" w:rsidRDefault="00354459" w:rsidP="00354459">
            <w:pPr>
              <w:ind w:left="-18"/>
              <w:rPr>
                <w:sz w:val="20"/>
              </w:rPr>
            </w:pPr>
            <w:r w:rsidRPr="00BD0372">
              <w:rPr>
                <w:sz w:val="20"/>
              </w:rPr>
              <w:t>2006</w:t>
            </w:r>
          </w:p>
        </w:tc>
        <w:tc>
          <w:tcPr>
            <w:tcW w:w="1145" w:type="dxa"/>
            <w:tcBorders>
              <w:top w:val="single" w:sz="6" w:space="0" w:color="auto"/>
              <w:left w:val="single" w:sz="6" w:space="0" w:color="auto"/>
              <w:bottom w:val="single" w:sz="6" w:space="0" w:color="auto"/>
              <w:right w:val="single" w:sz="6" w:space="0" w:color="auto"/>
            </w:tcBorders>
          </w:tcPr>
          <w:p w14:paraId="6630822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DFD0A78" w14:textId="77777777" w:rsidR="00354459" w:rsidRPr="00BD0372" w:rsidRDefault="00354459" w:rsidP="00354459">
            <w:pPr>
              <w:ind w:left="-18"/>
              <w:rPr>
                <w:sz w:val="20"/>
              </w:rPr>
            </w:pPr>
          </w:p>
        </w:tc>
      </w:tr>
      <w:tr w:rsidR="00354459" w:rsidRPr="00BD0372" w14:paraId="3049F63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105498D" w14:textId="77777777" w:rsidR="00354459" w:rsidRPr="00BD0372" w:rsidRDefault="00354459" w:rsidP="00354459">
            <w:pPr>
              <w:tabs>
                <w:tab w:val="left" w:pos="-720"/>
              </w:tabs>
              <w:suppressAutoHyphens/>
              <w:ind w:left="-18"/>
              <w:rPr>
                <w:b/>
                <w:sz w:val="20"/>
                <w:lang w:val="en-GB"/>
              </w:rPr>
            </w:pPr>
            <w:r w:rsidRPr="00BD0372">
              <w:rPr>
                <w:b/>
                <w:sz w:val="20"/>
                <w:lang w:val="en-GB"/>
              </w:rPr>
              <w:t>Springgay, Stephanie+</w:t>
            </w:r>
          </w:p>
        </w:tc>
        <w:tc>
          <w:tcPr>
            <w:tcW w:w="1559" w:type="dxa"/>
            <w:tcBorders>
              <w:top w:val="single" w:sz="6" w:space="0" w:color="auto"/>
              <w:left w:val="single" w:sz="6" w:space="0" w:color="auto"/>
              <w:bottom w:val="single" w:sz="6" w:space="0" w:color="auto"/>
              <w:right w:val="single" w:sz="6" w:space="0" w:color="auto"/>
            </w:tcBorders>
          </w:tcPr>
          <w:p w14:paraId="32E36550" w14:textId="77777777" w:rsidR="00354459" w:rsidRPr="00BD0372" w:rsidRDefault="00354459" w:rsidP="00354459">
            <w:pPr>
              <w:ind w:left="-18"/>
              <w:rPr>
                <w:sz w:val="20"/>
              </w:rPr>
            </w:pPr>
            <w:r w:rsidRPr="00BD0372">
              <w:rPr>
                <w:sz w:val="20"/>
              </w:rPr>
              <w:t xml:space="preserve">PhD </w:t>
            </w:r>
          </w:p>
        </w:tc>
        <w:tc>
          <w:tcPr>
            <w:tcW w:w="725" w:type="dxa"/>
            <w:tcBorders>
              <w:top w:val="single" w:sz="6" w:space="0" w:color="auto"/>
              <w:left w:val="single" w:sz="6" w:space="0" w:color="auto"/>
              <w:bottom w:val="single" w:sz="6" w:space="0" w:color="auto"/>
              <w:right w:val="single" w:sz="6" w:space="0" w:color="auto"/>
            </w:tcBorders>
          </w:tcPr>
          <w:p w14:paraId="58B285A7" w14:textId="77777777" w:rsidR="00354459" w:rsidRPr="00BD0372" w:rsidRDefault="00354459" w:rsidP="00354459">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53BE3E78" w14:textId="77777777" w:rsidR="00354459" w:rsidRPr="00BD0372" w:rsidRDefault="00354459" w:rsidP="00354459">
            <w:pPr>
              <w:ind w:left="-18"/>
              <w:rPr>
                <w:sz w:val="20"/>
                <w:lang w:val="en-GB"/>
              </w:rPr>
            </w:pPr>
            <w:r w:rsidRPr="00BD0372">
              <w:rPr>
                <w:sz w:val="20"/>
                <w:lang w:val="en-GB"/>
              </w:rPr>
              <w:t>2004</w:t>
            </w:r>
          </w:p>
        </w:tc>
        <w:tc>
          <w:tcPr>
            <w:tcW w:w="1145" w:type="dxa"/>
            <w:tcBorders>
              <w:top w:val="single" w:sz="6" w:space="0" w:color="auto"/>
              <w:left w:val="single" w:sz="6" w:space="0" w:color="auto"/>
              <w:bottom w:val="single" w:sz="6" w:space="0" w:color="auto"/>
              <w:right w:val="single" w:sz="6" w:space="0" w:color="auto"/>
            </w:tcBorders>
          </w:tcPr>
          <w:p w14:paraId="446F6386"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049F508" w14:textId="77777777" w:rsidR="00354459" w:rsidRPr="00BD0372" w:rsidRDefault="00354459" w:rsidP="00354459">
            <w:pPr>
              <w:ind w:left="-18"/>
              <w:rPr>
                <w:sz w:val="20"/>
              </w:rPr>
            </w:pPr>
          </w:p>
        </w:tc>
      </w:tr>
      <w:tr w:rsidR="00354459" w:rsidRPr="00BD0372" w14:paraId="5C39535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07792AC"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Pryer, Alison </w:t>
            </w:r>
          </w:p>
        </w:tc>
        <w:tc>
          <w:tcPr>
            <w:tcW w:w="1559" w:type="dxa"/>
            <w:tcBorders>
              <w:top w:val="single" w:sz="6" w:space="0" w:color="auto"/>
              <w:left w:val="single" w:sz="6" w:space="0" w:color="auto"/>
              <w:bottom w:val="single" w:sz="6" w:space="0" w:color="auto"/>
              <w:right w:val="single" w:sz="6" w:space="0" w:color="auto"/>
            </w:tcBorders>
          </w:tcPr>
          <w:p w14:paraId="2642878F" w14:textId="77777777" w:rsidR="00354459" w:rsidRPr="00BD0372" w:rsidRDefault="00354459" w:rsidP="00354459">
            <w:pPr>
              <w:ind w:left="-18"/>
              <w:rPr>
                <w:sz w:val="20"/>
              </w:rPr>
            </w:pPr>
            <w:r w:rsidRPr="00BD0372">
              <w:rPr>
                <w:sz w:val="20"/>
              </w:rPr>
              <w:t>PhD (CSCI)</w:t>
            </w:r>
          </w:p>
        </w:tc>
        <w:tc>
          <w:tcPr>
            <w:tcW w:w="725" w:type="dxa"/>
            <w:tcBorders>
              <w:top w:val="single" w:sz="6" w:space="0" w:color="auto"/>
              <w:left w:val="single" w:sz="6" w:space="0" w:color="auto"/>
              <w:bottom w:val="single" w:sz="6" w:space="0" w:color="auto"/>
              <w:right w:val="single" w:sz="6" w:space="0" w:color="auto"/>
            </w:tcBorders>
          </w:tcPr>
          <w:p w14:paraId="61573FD4" w14:textId="77777777" w:rsidR="00354459" w:rsidRPr="00BD0372" w:rsidRDefault="00354459" w:rsidP="00354459">
            <w:pPr>
              <w:ind w:left="-18"/>
              <w:rPr>
                <w:sz w:val="20"/>
              </w:rPr>
            </w:pPr>
            <w:r w:rsidRPr="00BD0372">
              <w:rPr>
                <w:sz w:val="20"/>
              </w:rPr>
              <w:t>1997</w:t>
            </w:r>
          </w:p>
        </w:tc>
        <w:tc>
          <w:tcPr>
            <w:tcW w:w="1674" w:type="dxa"/>
            <w:tcBorders>
              <w:top w:val="single" w:sz="6" w:space="0" w:color="auto"/>
              <w:left w:val="single" w:sz="6" w:space="0" w:color="auto"/>
              <w:bottom w:val="single" w:sz="6" w:space="0" w:color="auto"/>
              <w:right w:val="single" w:sz="6" w:space="0" w:color="auto"/>
            </w:tcBorders>
          </w:tcPr>
          <w:p w14:paraId="6B38A1C6" w14:textId="77777777" w:rsidR="00354459" w:rsidRPr="00BD0372" w:rsidRDefault="00354459" w:rsidP="00354459">
            <w:pPr>
              <w:ind w:left="-18"/>
              <w:rPr>
                <w:sz w:val="20"/>
              </w:rPr>
            </w:pPr>
            <w:r w:rsidRPr="00BD0372">
              <w:rPr>
                <w:sz w:val="20"/>
              </w:rPr>
              <w:t>2002</w:t>
            </w:r>
          </w:p>
        </w:tc>
        <w:tc>
          <w:tcPr>
            <w:tcW w:w="1145" w:type="dxa"/>
            <w:tcBorders>
              <w:top w:val="single" w:sz="6" w:space="0" w:color="auto"/>
              <w:left w:val="single" w:sz="6" w:space="0" w:color="auto"/>
              <w:bottom w:val="single" w:sz="6" w:space="0" w:color="auto"/>
              <w:right w:val="single" w:sz="6" w:space="0" w:color="auto"/>
            </w:tcBorders>
          </w:tcPr>
          <w:p w14:paraId="76A30922"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7A2663E" w14:textId="77777777" w:rsidR="00354459" w:rsidRPr="00BD0372" w:rsidRDefault="00354459" w:rsidP="00354459">
            <w:pPr>
              <w:ind w:left="-18"/>
              <w:rPr>
                <w:sz w:val="20"/>
              </w:rPr>
            </w:pPr>
          </w:p>
        </w:tc>
      </w:tr>
      <w:tr w:rsidR="00354459" w:rsidRPr="00BD0372" w14:paraId="279D383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E3EB28E" w14:textId="77777777" w:rsidR="00354459" w:rsidRPr="00BD0372" w:rsidRDefault="00354459" w:rsidP="00354459">
            <w:pPr>
              <w:tabs>
                <w:tab w:val="left" w:pos="-720"/>
              </w:tabs>
              <w:suppressAutoHyphens/>
              <w:ind w:left="-18"/>
              <w:rPr>
                <w:sz w:val="20"/>
                <w:lang w:val="en-GB"/>
              </w:rPr>
            </w:pPr>
            <w:r w:rsidRPr="00BD0372">
              <w:rPr>
                <w:sz w:val="20"/>
                <w:lang w:val="en-GB"/>
              </w:rPr>
              <w:t xml:space="preserve">Miller, Lorrie </w:t>
            </w:r>
          </w:p>
        </w:tc>
        <w:tc>
          <w:tcPr>
            <w:tcW w:w="1559" w:type="dxa"/>
            <w:tcBorders>
              <w:top w:val="single" w:sz="6" w:space="0" w:color="auto"/>
              <w:left w:val="single" w:sz="6" w:space="0" w:color="auto"/>
              <w:bottom w:val="single" w:sz="6" w:space="0" w:color="auto"/>
              <w:right w:val="single" w:sz="6" w:space="0" w:color="auto"/>
            </w:tcBorders>
          </w:tcPr>
          <w:p w14:paraId="6654C0C8"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C74B8A2" w14:textId="77777777" w:rsidR="00354459" w:rsidRPr="00BD0372" w:rsidRDefault="00354459" w:rsidP="00354459">
            <w:pPr>
              <w:ind w:left="-18"/>
              <w:rPr>
                <w:sz w:val="20"/>
              </w:rPr>
            </w:pPr>
            <w:r w:rsidRPr="00BD0372">
              <w:rPr>
                <w:sz w:val="20"/>
              </w:rPr>
              <w:t>1995</w:t>
            </w:r>
          </w:p>
        </w:tc>
        <w:tc>
          <w:tcPr>
            <w:tcW w:w="1674" w:type="dxa"/>
            <w:tcBorders>
              <w:top w:val="single" w:sz="6" w:space="0" w:color="auto"/>
              <w:left w:val="single" w:sz="6" w:space="0" w:color="auto"/>
              <w:bottom w:val="single" w:sz="6" w:space="0" w:color="auto"/>
              <w:right w:val="single" w:sz="6" w:space="0" w:color="auto"/>
            </w:tcBorders>
          </w:tcPr>
          <w:p w14:paraId="04DC01FC" w14:textId="77777777" w:rsidR="00354459" w:rsidRPr="00BD0372" w:rsidRDefault="00354459" w:rsidP="00354459">
            <w:pPr>
              <w:ind w:left="-18"/>
              <w:rPr>
                <w:sz w:val="20"/>
              </w:rPr>
            </w:pPr>
            <w:r w:rsidRPr="00BD0372">
              <w:rPr>
                <w:sz w:val="20"/>
              </w:rPr>
              <w:t>2002</w:t>
            </w:r>
          </w:p>
        </w:tc>
        <w:tc>
          <w:tcPr>
            <w:tcW w:w="1145" w:type="dxa"/>
            <w:tcBorders>
              <w:top w:val="single" w:sz="6" w:space="0" w:color="auto"/>
              <w:left w:val="single" w:sz="6" w:space="0" w:color="auto"/>
              <w:bottom w:val="single" w:sz="6" w:space="0" w:color="auto"/>
              <w:right w:val="single" w:sz="6" w:space="0" w:color="auto"/>
            </w:tcBorders>
          </w:tcPr>
          <w:p w14:paraId="0744DFF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84FC749" w14:textId="77777777" w:rsidR="00354459" w:rsidRPr="00BD0372" w:rsidRDefault="00354459" w:rsidP="00354459">
            <w:pPr>
              <w:ind w:left="-18"/>
              <w:rPr>
                <w:sz w:val="20"/>
              </w:rPr>
            </w:pPr>
          </w:p>
        </w:tc>
      </w:tr>
      <w:tr w:rsidR="00354459" w:rsidRPr="00BD0372" w14:paraId="582FBB6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581DFF5" w14:textId="77777777" w:rsidR="00354459" w:rsidRPr="00BD0372" w:rsidRDefault="00354459" w:rsidP="00354459">
            <w:pPr>
              <w:tabs>
                <w:tab w:val="left" w:pos="-720"/>
              </w:tabs>
              <w:suppressAutoHyphens/>
              <w:ind w:left="-18"/>
              <w:rPr>
                <w:sz w:val="20"/>
                <w:lang w:val="en-GB"/>
              </w:rPr>
            </w:pPr>
            <w:r w:rsidRPr="00BD0372">
              <w:rPr>
                <w:sz w:val="20"/>
                <w:lang w:val="en-GB"/>
              </w:rPr>
              <w:t xml:space="preserve">Adu-Poku, Samuel </w:t>
            </w:r>
          </w:p>
        </w:tc>
        <w:tc>
          <w:tcPr>
            <w:tcW w:w="1559" w:type="dxa"/>
            <w:tcBorders>
              <w:top w:val="single" w:sz="6" w:space="0" w:color="auto"/>
              <w:left w:val="single" w:sz="6" w:space="0" w:color="auto"/>
              <w:bottom w:val="single" w:sz="6" w:space="0" w:color="auto"/>
              <w:right w:val="single" w:sz="6" w:space="0" w:color="auto"/>
            </w:tcBorders>
          </w:tcPr>
          <w:p w14:paraId="72799544"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D6034AF"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2ED1F577" w14:textId="77777777" w:rsidR="00354459" w:rsidRPr="00BD0372" w:rsidRDefault="00354459" w:rsidP="00354459">
            <w:pPr>
              <w:ind w:left="-18"/>
              <w:rPr>
                <w:sz w:val="20"/>
              </w:rPr>
            </w:pPr>
            <w:r w:rsidRPr="00BD0372">
              <w:rPr>
                <w:sz w:val="20"/>
              </w:rPr>
              <w:t>2002</w:t>
            </w:r>
          </w:p>
        </w:tc>
        <w:tc>
          <w:tcPr>
            <w:tcW w:w="1145" w:type="dxa"/>
            <w:tcBorders>
              <w:top w:val="single" w:sz="6" w:space="0" w:color="auto"/>
              <w:left w:val="single" w:sz="6" w:space="0" w:color="auto"/>
              <w:bottom w:val="single" w:sz="6" w:space="0" w:color="auto"/>
              <w:right w:val="single" w:sz="6" w:space="0" w:color="auto"/>
            </w:tcBorders>
          </w:tcPr>
          <w:p w14:paraId="47C2B28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3484FF2" w14:textId="77777777" w:rsidR="00354459" w:rsidRPr="00BD0372" w:rsidRDefault="00354459" w:rsidP="00354459">
            <w:pPr>
              <w:ind w:left="-18"/>
              <w:rPr>
                <w:sz w:val="20"/>
              </w:rPr>
            </w:pPr>
            <w:r w:rsidRPr="00BD0372">
              <w:rPr>
                <w:sz w:val="20"/>
              </w:rPr>
              <w:t>Chalmers</w:t>
            </w:r>
          </w:p>
        </w:tc>
      </w:tr>
      <w:tr w:rsidR="00354459" w:rsidRPr="00BD0372" w14:paraId="1054592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A3512A5" w14:textId="77777777" w:rsidR="00354459" w:rsidRPr="00BD0372" w:rsidRDefault="00354459" w:rsidP="00354459">
            <w:pPr>
              <w:tabs>
                <w:tab w:val="left" w:pos="-720"/>
              </w:tabs>
              <w:suppressAutoHyphens/>
              <w:ind w:left="-18"/>
              <w:rPr>
                <w:sz w:val="20"/>
                <w:lang w:val="en-GB"/>
              </w:rPr>
            </w:pPr>
            <w:r w:rsidRPr="00BD0372">
              <w:rPr>
                <w:sz w:val="20"/>
                <w:lang w:val="en-GB"/>
              </w:rPr>
              <w:t>Thompson, Joan</w:t>
            </w:r>
          </w:p>
        </w:tc>
        <w:tc>
          <w:tcPr>
            <w:tcW w:w="1559" w:type="dxa"/>
            <w:tcBorders>
              <w:top w:val="single" w:sz="6" w:space="0" w:color="auto"/>
              <w:left w:val="single" w:sz="6" w:space="0" w:color="auto"/>
              <w:bottom w:val="single" w:sz="6" w:space="0" w:color="auto"/>
              <w:right w:val="single" w:sz="6" w:space="0" w:color="auto"/>
            </w:tcBorders>
          </w:tcPr>
          <w:p w14:paraId="21190E92"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950CD94"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0BEB9F1B" w14:textId="77777777" w:rsidR="00354459" w:rsidRPr="00BD0372" w:rsidRDefault="00354459" w:rsidP="00354459">
            <w:pPr>
              <w:ind w:left="-18"/>
              <w:rPr>
                <w:sz w:val="20"/>
              </w:rPr>
            </w:pPr>
            <w:r w:rsidRPr="00BD0372">
              <w:rPr>
                <w:sz w:val="20"/>
              </w:rPr>
              <w:t>2001</w:t>
            </w:r>
          </w:p>
        </w:tc>
        <w:tc>
          <w:tcPr>
            <w:tcW w:w="1145" w:type="dxa"/>
            <w:tcBorders>
              <w:top w:val="single" w:sz="6" w:space="0" w:color="auto"/>
              <w:left w:val="single" w:sz="6" w:space="0" w:color="auto"/>
              <w:bottom w:val="single" w:sz="6" w:space="0" w:color="auto"/>
              <w:right w:val="single" w:sz="6" w:space="0" w:color="auto"/>
            </w:tcBorders>
          </w:tcPr>
          <w:p w14:paraId="69437758"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C464F12" w14:textId="77777777" w:rsidR="00354459" w:rsidRPr="00BD0372" w:rsidRDefault="00354459" w:rsidP="00354459">
            <w:pPr>
              <w:ind w:left="-18"/>
              <w:rPr>
                <w:sz w:val="20"/>
              </w:rPr>
            </w:pPr>
          </w:p>
        </w:tc>
      </w:tr>
      <w:tr w:rsidR="00354459" w:rsidRPr="00BD0372" w14:paraId="46FE6CA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EED116D"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McCoubrey, Sharon </w:t>
            </w:r>
          </w:p>
        </w:tc>
        <w:tc>
          <w:tcPr>
            <w:tcW w:w="1559" w:type="dxa"/>
            <w:tcBorders>
              <w:top w:val="single" w:sz="6" w:space="0" w:color="auto"/>
              <w:left w:val="single" w:sz="6" w:space="0" w:color="auto"/>
              <w:bottom w:val="single" w:sz="6" w:space="0" w:color="auto"/>
              <w:right w:val="single" w:sz="6" w:space="0" w:color="auto"/>
            </w:tcBorders>
          </w:tcPr>
          <w:p w14:paraId="37C2376C"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0D5063F"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775D7AD2" w14:textId="77777777" w:rsidR="00354459" w:rsidRPr="00BD0372" w:rsidRDefault="00354459" w:rsidP="00354459">
            <w:pPr>
              <w:ind w:left="-18"/>
              <w:rPr>
                <w:sz w:val="20"/>
              </w:rPr>
            </w:pPr>
            <w:r w:rsidRPr="00BD0372">
              <w:rPr>
                <w:sz w:val="20"/>
              </w:rPr>
              <w:t>2000</w:t>
            </w:r>
          </w:p>
        </w:tc>
        <w:tc>
          <w:tcPr>
            <w:tcW w:w="1145" w:type="dxa"/>
            <w:tcBorders>
              <w:top w:val="single" w:sz="6" w:space="0" w:color="auto"/>
              <w:left w:val="single" w:sz="6" w:space="0" w:color="auto"/>
              <w:bottom w:val="single" w:sz="6" w:space="0" w:color="auto"/>
              <w:right w:val="single" w:sz="6" w:space="0" w:color="auto"/>
            </w:tcBorders>
          </w:tcPr>
          <w:p w14:paraId="583DC59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4D33E00" w14:textId="77777777" w:rsidR="00354459" w:rsidRPr="00BD0372" w:rsidRDefault="00354459" w:rsidP="00354459">
            <w:pPr>
              <w:ind w:left="-18"/>
              <w:rPr>
                <w:sz w:val="20"/>
              </w:rPr>
            </w:pPr>
          </w:p>
        </w:tc>
      </w:tr>
      <w:tr w:rsidR="00354459" w:rsidRPr="00BD0372" w14:paraId="2A59E4E5"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99B16AA" w14:textId="77777777" w:rsidR="00354459" w:rsidRPr="00BD0372" w:rsidRDefault="00354459" w:rsidP="00354459">
            <w:pPr>
              <w:tabs>
                <w:tab w:val="left" w:pos="-720"/>
              </w:tabs>
              <w:suppressAutoHyphens/>
              <w:ind w:left="-18"/>
              <w:rPr>
                <w:sz w:val="20"/>
                <w:lang w:val="en-GB"/>
              </w:rPr>
            </w:pPr>
            <w:r w:rsidRPr="00BD0372">
              <w:rPr>
                <w:sz w:val="20"/>
                <w:lang w:val="en-GB"/>
              </w:rPr>
              <w:t xml:space="preserve">Lin, Patricia </w:t>
            </w:r>
          </w:p>
        </w:tc>
        <w:tc>
          <w:tcPr>
            <w:tcW w:w="1559" w:type="dxa"/>
            <w:tcBorders>
              <w:top w:val="single" w:sz="6" w:space="0" w:color="auto"/>
              <w:left w:val="single" w:sz="6" w:space="0" w:color="auto"/>
              <w:bottom w:val="single" w:sz="6" w:space="0" w:color="auto"/>
              <w:right w:val="single" w:sz="6" w:space="0" w:color="auto"/>
            </w:tcBorders>
          </w:tcPr>
          <w:p w14:paraId="3DC142FC"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A33A579"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6A5FEA52" w14:textId="77777777" w:rsidR="00354459" w:rsidRPr="00BD0372" w:rsidRDefault="00354459" w:rsidP="00354459">
            <w:pPr>
              <w:ind w:left="-18"/>
              <w:rPr>
                <w:sz w:val="20"/>
              </w:rPr>
            </w:pPr>
            <w:r w:rsidRPr="00BD0372">
              <w:rPr>
                <w:sz w:val="20"/>
              </w:rPr>
              <w:t>2000</w:t>
            </w:r>
          </w:p>
        </w:tc>
        <w:tc>
          <w:tcPr>
            <w:tcW w:w="1145" w:type="dxa"/>
            <w:tcBorders>
              <w:top w:val="single" w:sz="6" w:space="0" w:color="auto"/>
              <w:left w:val="single" w:sz="6" w:space="0" w:color="auto"/>
              <w:bottom w:val="single" w:sz="6" w:space="0" w:color="auto"/>
              <w:right w:val="single" w:sz="6" w:space="0" w:color="auto"/>
            </w:tcBorders>
          </w:tcPr>
          <w:p w14:paraId="7CAD440C"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E186EA8" w14:textId="77777777" w:rsidR="00354459" w:rsidRPr="00BD0372" w:rsidRDefault="00354459" w:rsidP="00354459">
            <w:pPr>
              <w:ind w:left="-18"/>
              <w:rPr>
                <w:sz w:val="20"/>
              </w:rPr>
            </w:pPr>
          </w:p>
        </w:tc>
      </w:tr>
      <w:tr w:rsidR="00354459" w:rsidRPr="00BD0372" w14:paraId="6B42954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5AEF211" w14:textId="77777777" w:rsidR="00354459" w:rsidRPr="00BD0372" w:rsidRDefault="00354459" w:rsidP="00354459">
            <w:pPr>
              <w:tabs>
                <w:tab w:val="left" w:pos="-720"/>
              </w:tabs>
              <w:suppressAutoHyphens/>
              <w:ind w:left="-18"/>
              <w:rPr>
                <w:sz w:val="20"/>
                <w:lang w:val="en-GB"/>
              </w:rPr>
            </w:pPr>
            <w:r w:rsidRPr="00BD0372">
              <w:rPr>
                <w:sz w:val="20"/>
                <w:lang w:val="en-GB"/>
              </w:rPr>
              <w:t xml:space="preserve">Beer, Ruth </w:t>
            </w:r>
          </w:p>
        </w:tc>
        <w:tc>
          <w:tcPr>
            <w:tcW w:w="1559" w:type="dxa"/>
            <w:tcBorders>
              <w:top w:val="single" w:sz="6" w:space="0" w:color="auto"/>
              <w:left w:val="single" w:sz="6" w:space="0" w:color="auto"/>
              <w:bottom w:val="single" w:sz="6" w:space="0" w:color="auto"/>
              <w:right w:val="single" w:sz="6" w:space="0" w:color="auto"/>
            </w:tcBorders>
          </w:tcPr>
          <w:p w14:paraId="33895DF4"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7E62312" w14:textId="77777777" w:rsidR="00354459" w:rsidRPr="00BD0372" w:rsidRDefault="00354459" w:rsidP="00354459">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12DC43AE" w14:textId="77777777" w:rsidR="00354459" w:rsidRPr="00BD0372" w:rsidRDefault="00354459" w:rsidP="00354459">
            <w:pPr>
              <w:ind w:left="-18"/>
              <w:rPr>
                <w:sz w:val="20"/>
              </w:rPr>
            </w:pPr>
            <w:r w:rsidRPr="00BD0372">
              <w:rPr>
                <w:sz w:val="20"/>
              </w:rPr>
              <w:t>1999</w:t>
            </w:r>
          </w:p>
        </w:tc>
        <w:tc>
          <w:tcPr>
            <w:tcW w:w="1145" w:type="dxa"/>
            <w:tcBorders>
              <w:top w:val="single" w:sz="6" w:space="0" w:color="auto"/>
              <w:left w:val="single" w:sz="6" w:space="0" w:color="auto"/>
              <w:bottom w:val="single" w:sz="6" w:space="0" w:color="auto"/>
              <w:right w:val="single" w:sz="6" w:space="0" w:color="auto"/>
            </w:tcBorders>
          </w:tcPr>
          <w:p w14:paraId="271D3165"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5FCB899" w14:textId="77777777" w:rsidR="00354459" w:rsidRPr="00BD0372" w:rsidRDefault="00354459" w:rsidP="00354459">
            <w:pPr>
              <w:ind w:left="-18"/>
              <w:rPr>
                <w:sz w:val="20"/>
              </w:rPr>
            </w:pPr>
          </w:p>
        </w:tc>
      </w:tr>
      <w:tr w:rsidR="00354459" w:rsidRPr="00BD0372" w14:paraId="715C7EE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466B55D" w14:textId="77777777" w:rsidR="00354459" w:rsidRPr="00BD0372" w:rsidRDefault="00354459" w:rsidP="00354459">
            <w:pPr>
              <w:tabs>
                <w:tab w:val="left" w:pos="-720"/>
              </w:tabs>
              <w:suppressAutoHyphens/>
              <w:ind w:left="-18"/>
              <w:rPr>
                <w:sz w:val="20"/>
                <w:lang w:val="en-GB"/>
              </w:rPr>
            </w:pPr>
            <w:r w:rsidRPr="00BD0372">
              <w:rPr>
                <w:sz w:val="20"/>
                <w:lang w:val="en-GB"/>
              </w:rPr>
              <w:t xml:space="preserve">Segawa, Megumi </w:t>
            </w:r>
          </w:p>
        </w:tc>
        <w:tc>
          <w:tcPr>
            <w:tcW w:w="1559" w:type="dxa"/>
            <w:tcBorders>
              <w:top w:val="single" w:sz="6" w:space="0" w:color="auto"/>
              <w:left w:val="single" w:sz="6" w:space="0" w:color="auto"/>
              <w:bottom w:val="single" w:sz="6" w:space="0" w:color="auto"/>
              <w:right w:val="single" w:sz="6" w:space="0" w:color="auto"/>
            </w:tcBorders>
          </w:tcPr>
          <w:p w14:paraId="23489D82" w14:textId="77777777" w:rsidR="00354459" w:rsidRPr="00BD0372" w:rsidRDefault="00354459" w:rsidP="00354459">
            <w:pPr>
              <w:ind w:left="-18"/>
              <w:rPr>
                <w:sz w:val="20"/>
              </w:rPr>
            </w:pPr>
            <w:r w:rsidRPr="00BD0372">
              <w:rPr>
                <w:sz w:val="20"/>
              </w:rPr>
              <w:t>PhD (CSCI)</w:t>
            </w:r>
          </w:p>
        </w:tc>
        <w:tc>
          <w:tcPr>
            <w:tcW w:w="725" w:type="dxa"/>
            <w:tcBorders>
              <w:top w:val="single" w:sz="6" w:space="0" w:color="auto"/>
              <w:left w:val="single" w:sz="6" w:space="0" w:color="auto"/>
              <w:bottom w:val="single" w:sz="6" w:space="0" w:color="auto"/>
              <w:right w:val="single" w:sz="6" w:space="0" w:color="auto"/>
            </w:tcBorders>
          </w:tcPr>
          <w:p w14:paraId="33CF4D48"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32D4A0D1" w14:textId="77777777" w:rsidR="00354459" w:rsidRPr="00BD0372" w:rsidRDefault="00354459" w:rsidP="00354459">
            <w:pPr>
              <w:ind w:left="-18"/>
              <w:rPr>
                <w:sz w:val="20"/>
              </w:rPr>
            </w:pPr>
            <w:r w:rsidRPr="00BD0372">
              <w:rPr>
                <w:sz w:val="20"/>
              </w:rPr>
              <w:t>1998</w:t>
            </w:r>
          </w:p>
        </w:tc>
        <w:tc>
          <w:tcPr>
            <w:tcW w:w="1145" w:type="dxa"/>
            <w:tcBorders>
              <w:top w:val="single" w:sz="6" w:space="0" w:color="auto"/>
              <w:left w:val="single" w:sz="6" w:space="0" w:color="auto"/>
              <w:bottom w:val="single" w:sz="6" w:space="0" w:color="auto"/>
              <w:right w:val="single" w:sz="6" w:space="0" w:color="auto"/>
            </w:tcBorders>
          </w:tcPr>
          <w:p w14:paraId="222A4DB7"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BF42C83" w14:textId="77777777" w:rsidR="00354459" w:rsidRPr="00BD0372" w:rsidRDefault="00354459" w:rsidP="00354459">
            <w:pPr>
              <w:ind w:left="-18"/>
              <w:rPr>
                <w:sz w:val="20"/>
              </w:rPr>
            </w:pPr>
          </w:p>
        </w:tc>
      </w:tr>
      <w:tr w:rsidR="00354459" w:rsidRPr="00BD0372" w14:paraId="6DE59DF5" w14:textId="77777777" w:rsidTr="00CC167F">
        <w:trPr>
          <w:cantSplit/>
        </w:trPr>
        <w:tc>
          <w:tcPr>
            <w:tcW w:w="2576" w:type="dxa"/>
            <w:tcBorders>
              <w:left w:val="single" w:sz="6" w:space="0" w:color="auto"/>
              <w:bottom w:val="single" w:sz="6" w:space="0" w:color="auto"/>
              <w:right w:val="single" w:sz="6" w:space="0" w:color="auto"/>
            </w:tcBorders>
          </w:tcPr>
          <w:p w14:paraId="047DFBB4"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Caddick, Airini </w:t>
            </w:r>
          </w:p>
        </w:tc>
        <w:tc>
          <w:tcPr>
            <w:tcW w:w="1559" w:type="dxa"/>
            <w:tcBorders>
              <w:left w:val="single" w:sz="6" w:space="0" w:color="auto"/>
              <w:bottom w:val="single" w:sz="6" w:space="0" w:color="auto"/>
              <w:right w:val="single" w:sz="6" w:space="0" w:color="auto"/>
            </w:tcBorders>
          </w:tcPr>
          <w:p w14:paraId="702DE574" w14:textId="77777777" w:rsidR="00354459" w:rsidRPr="00BD0372" w:rsidRDefault="00354459" w:rsidP="00354459">
            <w:pPr>
              <w:ind w:left="-18"/>
              <w:rPr>
                <w:sz w:val="20"/>
              </w:rPr>
            </w:pPr>
            <w:r w:rsidRPr="00BD0372">
              <w:rPr>
                <w:sz w:val="20"/>
              </w:rPr>
              <w:t>PhD (CSCI)</w:t>
            </w:r>
          </w:p>
        </w:tc>
        <w:tc>
          <w:tcPr>
            <w:tcW w:w="725" w:type="dxa"/>
            <w:tcBorders>
              <w:left w:val="single" w:sz="6" w:space="0" w:color="auto"/>
              <w:bottom w:val="single" w:sz="6" w:space="0" w:color="auto"/>
              <w:right w:val="single" w:sz="6" w:space="0" w:color="auto"/>
            </w:tcBorders>
          </w:tcPr>
          <w:p w14:paraId="2BC894C5" w14:textId="77777777" w:rsidR="00354459" w:rsidRPr="00BD0372" w:rsidRDefault="00354459" w:rsidP="00354459">
            <w:pPr>
              <w:ind w:left="-18"/>
              <w:rPr>
                <w:sz w:val="20"/>
              </w:rPr>
            </w:pPr>
            <w:r w:rsidRPr="00BD0372">
              <w:rPr>
                <w:sz w:val="20"/>
              </w:rPr>
              <w:t>1994</w:t>
            </w:r>
          </w:p>
        </w:tc>
        <w:tc>
          <w:tcPr>
            <w:tcW w:w="1674" w:type="dxa"/>
            <w:tcBorders>
              <w:left w:val="single" w:sz="6" w:space="0" w:color="auto"/>
              <w:bottom w:val="single" w:sz="6" w:space="0" w:color="auto"/>
              <w:right w:val="single" w:sz="6" w:space="0" w:color="auto"/>
            </w:tcBorders>
          </w:tcPr>
          <w:p w14:paraId="49000655" w14:textId="77777777" w:rsidR="00354459" w:rsidRPr="00BD0372" w:rsidRDefault="00354459" w:rsidP="00354459">
            <w:pPr>
              <w:ind w:left="-18"/>
              <w:rPr>
                <w:sz w:val="20"/>
              </w:rPr>
            </w:pPr>
            <w:r w:rsidRPr="00BD0372">
              <w:rPr>
                <w:sz w:val="20"/>
                <w:lang w:val="en-GB"/>
              </w:rPr>
              <w:t>1997</w:t>
            </w:r>
          </w:p>
        </w:tc>
        <w:tc>
          <w:tcPr>
            <w:tcW w:w="1145" w:type="dxa"/>
            <w:tcBorders>
              <w:left w:val="single" w:sz="6" w:space="0" w:color="auto"/>
              <w:bottom w:val="single" w:sz="6" w:space="0" w:color="auto"/>
              <w:right w:val="single" w:sz="6" w:space="0" w:color="auto"/>
            </w:tcBorders>
          </w:tcPr>
          <w:p w14:paraId="20FFD0A2" w14:textId="77777777" w:rsidR="00354459" w:rsidRPr="00BD0372" w:rsidRDefault="00354459" w:rsidP="00354459">
            <w:pPr>
              <w:ind w:left="-18"/>
              <w:rPr>
                <w:sz w:val="20"/>
              </w:rPr>
            </w:pPr>
            <w:r w:rsidRPr="00BD0372">
              <w:rPr>
                <w:sz w:val="20"/>
              </w:rPr>
              <w:t>Irwin</w:t>
            </w:r>
          </w:p>
        </w:tc>
        <w:tc>
          <w:tcPr>
            <w:tcW w:w="1681" w:type="dxa"/>
            <w:tcBorders>
              <w:left w:val="single" w:sz="6" w:space="0" w:color="auto"/>
              <w:bottom w:val="single" w:sz="6" w:space="0" w:color="auto"/>
              <w:right w:val="single" w:sz="6" w:space="0" w:color="auto"/>
            </w:tcBorders>
          </w:tcPr>
          <w:p w14:paraId="10F3A3F5" w14:textId="77777777" w:rsidR="00354459" w:rsidRPr="00BD0372" w:rsidRDefault="00354459" w:rsidP="00354459">
            <w:pPr>
              <w:ind w:left="-18"/>
              <w:rPr>
                <w:sz w:val="20"/>
              </w:rPr>
            </w:pPr>
          </w:p>
        </w:tc>
      </w:tr>
      <w:tr w:rsidR="00996791" w:rsidRPr="00BD0372" w14:paraId="5E9C2C6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CAA3936" w14:textId="5EBB766C" w:rsidR="00996791" w:rsidRDefault="00996791" w:rsidP="00354459">
            <w:pPr>
              <w:tabs>
                <w:tab w:val="left" w:pos="-720"/>
              </w:tabs>
              <w:suppressAutoHyphens/>
              <w:ind w:left="-18"/>
              <w:rPr>
                <w:sz w:val="20"/>
                <w:lang w:val="en-GB"/>
              </w:rPr>
            </w:pPr>
            <w:r>
              <w:rPr>
                <w:sz w:val="20"/>
                <w:lang w:val="en-GB"/>
              </w:rPr>
              <w:t>Leitner, Brittney</w:t>
            </w:r>
          </w:p>
        </w:tc>
        <w:tc>
          <w:tcPr>
            <w:tcW w:w="1559" w:type="dxa"/>
            <w:tcBorders>
              <w:top w:val="single" w:sz="6" w:space="0" w:color="auto"/>
              <w:left w:val="single" w:sz="6" w:space="0" w:color="auto"/>
              <w:bottom w:val="single" w:sz="6" w:space="0" w:color="auto"/>
              <w:right w:val="single" w:sz="6" w:space="0" w:color="auto"/>
            </w:tcBorders>
          </w:tcPr>
          <w:p w14:paraId="79618CE7" w14:textId="1A305CAC" w:rsidR="00996791" w:rsidRDefault="00996791"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2E677447" w14:textId="15C2D46E" w:rsidR="00996791" w:rsidRDefault="00996791" w:rsidP="00354459">
            <w:pPr>
              <w:ind w:left="-18"/>
              <w:rPr>
                <w:sz w:val="20"/>
              </w:rPr>
            </w:pPr>
            <w:r>
              <w:rPr>
                <w:sz w:val="20"/>
              </w:rPr>
              <w:t>2022</w:t>
            </w:r>
          </w:p>
        </w:tc>
        <w:tc>
          <w:tcPr>
            <w:tcW w:w="1674" w:type="dxa"/>
            <w:tcBorders>
              <w:top w:val="single" w:sz="6" w:space="0" w:color="auto"/>
              <w:left w:val="single" w:sz="6" w:space="0" w:color="auto"/>
              <w:bottom w:val="single" w:sz="6" w:space="0" w:color="auto"/>
              <w:right w:val="single" w:sz="6" w:space="0" w:color="auto"/>
            </w:tcBorders>
          </w:tcPr>
          <w:p w14:paraId="51E49318" w14:textId="148A1C30" w:rsidR="00996791" w:rsidRDefault="00996791"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48EBEE9D" w14:textId="78E5BB05" w:rsidR="00996791" w:rsidRDefault="00996791"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E2DD048" w14:textId="77777777" w:rsidR="00996791" w:rsidRDefault="00996791" w:rsidP="00354459">
            <w:pPr>
              <w:ind w:left="-18"/>
              <w:rPr>
                <w:sz w:val="20"/>
              </w:rPr>
            </w:pPr>
          </w:p>
        </w:tc>
      </w:tr>
      <w:tr w:rsidR="00996791" w:rsidRPr="00BD0372" w14:paraId="49FD359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906903B" w14:textId="4A653E9B" w:rsidR="00996791" w:rsidRDefault="00996791" w:rsidP="00354459">
            <w:pPr>
              <w:tabs>
                <w:tab w:val="left" w:pos="-720"/>
              </w:tabs>
              <w:suppressAutoHyphens/>
              <w:ind w:left="-18"/>
              <w:rPr>
                <w:sz w:val="20"/>
                <w:lang w:val="en-GB"/>
              </w:rPr>
            </w:pPr>
            <w:r>
              <w:rPr>
                <w:sz w:val="20"/>
                <w:lang w:val="en-GB"/>
              </w:rPr>
              <w:t>Kobylka, Kaida</w:t>
            </w:r>
          </w:p>
        </w:tc>
        <w:tc>
          <w:tcPr>
            <w:tcW w:w="1559" w:type="dxa"/>
            <w:tcBorders>
              <w:top w:val="single" w:sz="6" w:space="0" w:color="auto"/>
              <w:left w:val="single" w:sz="6" w:space="0" w:color="auto"/>
              <w:bottom w:val="single" w:sz="6" w:space="0" w:color="auto"/>
              <w:right w:val="single" w:sz="6" w:space="0" w:color="auto"/>
            </w:tcBorders>
          </w:tcPr>
          <w:p w14:paraId="3BD826CE" w14:textId="3A10B082" w:rsidR="00996791" w:rsidRDefault="00996791"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6E556F4B" w14:textId="7528F2E3" w:rsidR="00996791" w:rsidRDefault="00996791" w:rsidP="00354459">
            <w:pPr>
              <w:ind w:left="-18"/>
              <w:rPr>
                <w:sz w:val="20"/>
              </w:rPr>
            </w:pPr>
            <w:r>
              <w:rPr>
                <w:sz w:val="20"/>
              </w:rPr>
              <w:t>2022</w:t>
            </w:r>
          </w:p>
        </w:tc>
        <w:tc>
          <w:tcPr>
            <w:tcW w:w="1674" w:type="dxa"/>
            <w:tcBorders>
              <w:top w:val="single" w:sz="6" w:space="0" w:color="auto"/>
              <w:left w:val="single" w:sz="6" w:space="0" w:color="auto"/>
              <w:bottom w:val="single" w:sz="6" w:space="0" w:color="auto"/>
              <w:right w:val="single" w:sz="6" w:space="0" w:color="auto"/>
            </w:tcBorders>
          </w:tcPr>
          <w:p w14:paraId="5E9B94DE" w14:textId="7C16A92A" w:rsidR="00996791" w:rsidRDefault="00996791"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11AAF5F9" w14:textId="42E8F03A" w:rsidR="00996791" w:rsidRDefault="00996791"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6AB0575" w14:textId="77777777" w:rsidR="00996791" w:rsidRDefault="00996791" w:rsidP="00354459">
            <w:pPr>
              <w:ind w:left="-18"/>
              <w:rPr>
                <w:sz w:val="20"/>
              </w:rPr>
            </w:pPr>
          </w:p>
        </w:tc>
      </w:tr>
      <w:tr w:rsidR="00354459" w:rsidRPr="00BD0372" w14:paraId="065559E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F1EE58F" w14:textId="573F0281" w:rsidR="00354459" w:rsidRDefault="00354459" w:rsidP="00354459">
            <w:pPr>
              <w:tabs>
                <w:tab w:val="left" w:pos="-720"/>
              </w:tabs>
              <w:suppressAutoHyphens/>
              <w:ind w:left="-18"/>
              <w:rPr>
                <w:sz w:val="20"/>
                <w:lang w:val="en-GB"/>
              </w:rPr>
            </w:pPr>
            <w:r>
              <w:rPr>
                <w:sz w:val="20"/>
                <w:lang w:val="en-GB"/>
              </w:rPr>
              <w:t>Kaneko, Yukiko</w:t>
            </w:r>
          </w:p>
        </w:tc>
        <w:tc>
          <w:tcPr>
            <w:tcW w:w="1559" w:type="dxa"/>
            <w:tcBorders>
              <w:top w:val="single" w:sz="6" w:space="0" w:color="auto"/>
              <w:left w:val="single" w:sz="6" w:space="0" w:color="auto"/>
              <w:bottom w:val="single" w:sz="6" w:space="0" w:color="auto"/>
              <w:right w:val="single" w:sz="6" w:space="0" w:color="auto"/>
            </w:tcBorders>
          </w:tcPr>
          <w:p w14:paraId="1F5980E2" w14:textId="41767DDA"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47B22116" w14:textId="3115704E" w:rsidR="00354459" w:rsidRDefault="00354459" w:rsidP="00354459">
            <w:pPr>
              <w:ind w:left="-18"/>
              <w:rPr>
                <w:sz w:val="20"/>
              </w:rPr>
            </w:pPr>
            <w:r>
              <w:rPr>
                <w:sz w:val="20"/>
              </w:rPr>
              <w:t>2021</w:t>
            </w:r>
          </w:p>
        </w:tc>
        <w:tc>
          <w:tcPr>
            <w:tcW w:w="1674" w:type="dxa"/>
            <w:tcBorders>
              <w:top w:val="single" w:sz="6" w:space="0" w:color="auto"/>
              <w:left w:val="single" w:sz="6" w:space="0" w:color="auto"/>
              <w:bottom w:val="single" w:sz="6" w:space="0" w:color="auto"/>
              <w:right w:val="single" w:sz="6" w:space="0" w:color="auto"/>
            </w:tcBorders>
          </w:tcPr>
          <w:p w14:paraId="17AC31AB" w14:textId="467B8890" w:rsidR="00354459" w:rsidRDefault="00627261"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43FA3D72" w14:textId="39759FEB"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140D76" w14:textId="77777777" w:rsidR="00354459" w:rsidRDefault="00354459" w:rsidP="00354459">
            <w:pPr>
              <w:ind w:left="-18"/>
              <w:rPr>
                <w:sz w:val="20"/>
              </w:rPr>
            </w:pPr>
          </w:p>
        </w:tc>
      </w:tr>
      <w:tr w:rsidR="00354459" w:rsidRPr="00BD0372" w14:paraId="09E867A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9224B1B" w14:textId="06171D42" w:rsidR="00354459" w:rsidRDefault="00354459" w:rsidP="00354459">
            <w:pPr>
              <w:tabs>
                <w:tab w:val="left" w:pos="-720"/>
              </w:tabs>
              <w:suppressAutoHyphens/>
              <w:ind w:left="-18"/>
              <w:rPr>
                <w:sz w:val="20"/>
                <w:lang w:val="en-GB"/>
              </w:rPr>
            </w:pPr>
            <w:r>
              <w:rPr>
                <w:sz w:val="20"/>
                <w:lang w:val="en-GB"/>
              </w:rPr>
              <w:t>Rojas, Mariela Aracelli</w:t>
            </w:r>
          </w:p>
        </w:tc>
        <w:tc>
          <w:tcPr>
            <w:tcW w:w="1559" w:type="dxa"/>
            <w:tcBorders>
              <w:top w:val="single" w:sz="6" w:space="0" w:color="auto"/>
              <w:left w:val="single" w:sz="6" w:space="0" w:color="auto"/>
              <w:bottom w:val="single" w:sz="6" w:space="0" w:color="auto"/>
              <w:right w:val="single" w:sz="6" w:space="0" w:color="auto"/>
            </w:tcBorders>
          </w:tcPr>
          <w:p w14:paraId="03A7FAB2" w14:textId="466049ED"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5E492564" w14:textId="01DD5F58" w:rsidR="00354459" w:rsidRDefault="00354459" w:rsidP="00354459">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372C5AC1" w14:textId="5D700B23" w:rsidR="00354459" w:rsidRDefault="00354459"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3BA26080" w14:textId="31C2084F"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F5CE5CA" w14:textId="77777777" w:rsidR="00354459" w:rsidRDefault="00354459" w:rsidP="00354459">
            <w:pPr>
              <w:ind w:left="-18"/>
              <w:rPr>
                <w:sz w:val="20"/>
              </w:rPr>
            </w:pPr>
          </w:p>
        </w:tc>
      </w:tr>
      <w:tr w:rsidR="00354459" w:rsidRPr="00BD0372" w14:paraId="6A060F2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C6E0EFA" w14:textId="057F86EA" w:rsidR="00354459" w:rsidRDefault="00354459" w:rsidP="00354459">
            <w:pPr>
              <w:tabs>
                <w:tab w:val="left" w:pos="-720"/>
              </w:tabs>
              <w:suppressAutoHyphens/>
              <w:ind w:left="-18"/>
              <w:rPr>
                <w:sz w:val="20"/>
                <w:lang w:val="en-GB"/>
              </w:rPr>
            </w:pPr>
            <w:r>
              <w:rPr>
                <w:sz w:val="20"/>
                <w:lang w:val="en-GB"/>
              </w:rPr>
              <w:lastRenderedPageBreak/>
              <w:t>Shimomura, Yuko</w:t>
            </w:r>
          </w:p>
        </w:tc>
        <w:tc>
          <w:tcPr>
            <w:tcW w:w="1559" w:type="dxa"/>
            <w:tcBorders>
              <w:top w:val="single" w:sz="6" w:space="0" w:color="auto"/>
              <w:left w:val="single" w:sz="6" w:space="0" w:color="auto"/>
              <w:bottom w:val="single" w:sz="6" w:space="0" w:color="auto"/>
              <w:right w:val="single" w:sz="6" w:space="0" w:color="auto"/>
            </w:tcBorders>
          </w:tcPr>
          <w:p w14:paraId="35417A24" w14:textId="08676048"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2BF79171" w14:textId="00E55026" w:rsidR="00354459" w:rsidRDefault="00354459" w:rsidP="00354459">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3937823" w14:textId="60F44D04" w:rsidR="00354459" w:rsidRDefault="0098714F" w:rsidP="00354459">
            <w:pPr>
              <w:ind w:left="-18"/>
              <w:rPr>
                <w:sz w:val="20"/>
                <w:lang w:val="en-GB"/>
              </w:rPr>
            </w:pPr>
            <w:r>
              <w:rPr>
                <w:sz w:val="20"/>
                <w:lang w:val="en-GB"/>
              </w:rPr>
              <w:t>2022</w:t>
            </w:r>
          </w:p>
        </w:tc>
        <w:tc>
          <w:tcPr>
            <w:tcW w:w="1145" w:type="dxa"/>
            <w:tcBorders>
              <w:top w:val="single" w:sz="6" w:space="0" w:color="auto"/>
              <w:left w:val="single" w:sz="6" w:space="0" w:color="auto"/>
              <w:bottom w:val="single" w:sz="6" w:space="0" w:color="auto"/>
              <w:right w:val="single" w:sz="6" w:space="0" w:color="auto"/>
            </w:tcBorders>
          </w:tcPr>
          <w:p w14:paraId="5B74B99E" w14:textId="5C6736C0"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801D99C" w14:textId="77777777" w:rsidR="00354459" w:rsidRDefault="00354459" w:rsidP="00354459">
            <w:pPr>
              <w:ind w:left="-18"/>
              <w:rPr>
                <w:sz w:val="20"/>
              </w:rPr>
            </w:pPr>
          </w:p>
        </w:tc>
      </w:tr>
      <w:tr w:rsidR="00354459" w:rsidRPr="00BD0372" w14:paraId="11707F4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8820CBA" w14:textId="0AB790F6" w:rsidR="00354459" w:rsidRDefault="00354459" w:rsidP="00354459">
            <w:pPr>
              <w:tabs>
                <w:tab w:val="left" w:pos="-720"/>
              </w:tabs>
              <w:suppressAutoHyphens/>
              <w:ind w:left="-18"/>
              <w:rPr>
                <w:sz w:val="20"/>
                <w:lang w:val="en-GB"/>
              </w:rPr>
            </w:pPr>
            <w:r>
              <w:rPr>
                <w:sz w:val="20"/>
                <w:lang w:val="en-GB"/>
              </w:rPr>
              <w:t>Fast, Alison</w:t>
            </w:r>
          </w:p>
        </w:tc>
        <w:tc>
          <w:tcPr>
            <w:tcW w:w="1559" w:type="dxa"/>
            <w:tcBorders>
              <w:top w:val="single" w:sz="6" w:space="0" w:color="auto"/>
              <w:left w:val="single" w:sz="6" w:space="0" w:color="auto"/>
              <w:bottom w:val="single" w:sz="6" w:space="0" w:color="auto"/>
              <w:right w:val="single" w:sz="6" w:space="0" w:color="auto"/>
            </w:tcBorders>
          </w:tcPr>
          <w:p w14:paraId="302F34E1" w14:textId="6CD18E2B"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1E0C7894" w14:textId="3835022D" w:rsidR="00354459" w:rsidRDefault="00354459" w:rsidP="00354459">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F7A7B43" w14:textId="118C4F0E" w:rsidR="00354459" w:rsidRDefault="00354459" w:rsidP="00354459">
            <w:pPr>
              <w:ind w:left="-18"/>
              <w:rPr>
                <w:sz w:val="20"/>
                <w:lang w:val="en-GB"/>
              </w:rPr>
            </w:pPr>
            <w:r>
              <w:rPr>
                <w:sz w:val="20"/>
                <w:lang w:val="en-GB"/>
              </w:rPr>
              <w:t>2020</w:t>
            </w:r>
          </w:p>
        </w:tc>
        <w:tc>
          <w:tcPr>
            <w:tcW w:w="1145" w:type="dxa"/>
            <w:tcBorders>
              <w:top w:val="single" w:sz="6" w:space="0" w:color="auto"/>
              <w:left w:val="single" w:sz="6" w:space="0" w:color="auto"/>
              <w:bottom w:val="single" w:sz="6" w:space="0" w:color="auto"/>
              <w:right w:val="single" w:sz="6" w:space="0" w:color="auto"/>
            </w:tcBorders>
          </w:tcPr>
          <w:p w14:paraId="78D7ADB3" w14:textId="185435B8"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52FAF9B" w14:textId="77777777" w:rsidR="00354459" w:rsidRDefault="00354459" w:rsidP="00354459">
            <w:pPr>
              <w:ind w:left="-18"/>
              <w:rPr>
                <w:sz w:val="20"/>
              </w:rPr>
            </w:pPr>
          </w:p>
        </w:tc>
      </w:tr>
      <w:tr w:rsidR="00354459" w:rsidRPr="00BD0372" w14:paraId="2F15BB5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054754" w14:textId="6FBFFA80" w:rsidR="00354459" w:rsidRDefault="00354459" w:rsidP="00354459">
            <w:pPr>
              <w:tabs>
                <w:tab w:val="left" w:pos="-720"/>
              </w:tabs>
              <w:suppressAutoHyphens/>
              <w:ind w:left="-18"/>
              <w:rPr>
                <w:sz w:val="20"/>
                <w:lang w:val="en-GB"/>
              </w:rPr>
            </w:pPr>
            <w:r>
              <w:rPr>
                <w:sz w:val="20"/>
                <w:lang w:val="en-GB"/>
              </w:rPr>
              <w:t>Aladawi, Wojdan</w:t>
            </w:r>
          </w:p>
        </w:tc>
        <w:tc>
          <w:tcPr>
            <w:tcW w:w="1559" w:type="dxa"/>
            <w:tcBorders>
              <w:top w:val="single" w:sz="6" w:space="0" w:color="auto"/>
              <w:left w:val="single" w:sz="6" w:space="0" w:color="auto"/>
              <w:bottom w:val="single" w:sz="6" w:space="0" w:color="auto"/>
              <w:right w:val="single" w:sz="6" w:space="0" w:color="auto"/>
            </w:tcBorders>
          </w:tcPr>
          <w:p w14:paraId="678E55BA" w14:textId="664FA3EC"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5A7BB635" w14:textId="37F1D97E" w:rsidR="00354459" w:rsidRDefault="00354459" w:rsidP="00354459">
            <w:pPr>
              <w:ind w:left="-18"/>
              <w:rPr>
                <w:sz w:val="20"/>
              </w:rPr>
            </w:pPr>
            <w:r>
              <w:rPr>
                <w:sz w:val="20"/>
              </w:rPr>
              <w:t>2017</w:t>
            </w:r>
          </w:p>
        </w:tc>
        <w:tc>
          <w:tcPr>
            <w:tcW w:w="1674" w:type="dxa"/>
            <w:tcBorders>
              <w:top w:val="single" w:sz="6" w:space="0" w:color="auto"/>
              <w:left w:val="single" w:sz="6" w:space="0" w:color="auto"/>
              <w:bottom w:val="single" w:sz="6" w:space="0" w:color="auto"/>
              <w:right w:val="single" w:sz="6" w:space="0" w:color="auto"/>
            </w:tcBorders>
          </w:tcPr>
          <w:p w14:paraId="5709EFD6" w14:textId="2A13490F" w:rsidR="00354459" w:rsidRDefault="00354459" w:rsidP="00354459">
            <w:pPr>
              <w:ind w:left="-18"/>
              <w:rPr>
                <w:sz w:val="20"/>
                <w:lang w:val="en-GB"/>
              </w:rPr>
            </w:pPr>
            <w:r>
              <w:rPr>
                <w:sz w:val="20"/>
                <w:lang w:val="en-GB"/>
              </w:rPr>
              <w:t>2020</w:t>
            </w:r>
          </w:p>
        </w:tc>
        <w:tc>
          <w:tcPr>
            <w:tcW w:w="1145" w:type="dxa"/>
            <w:tcBorders>
              <w:top w:val="single" w:sz="6" w:space="0" w:color="auto"/>
              <w:left w:val="single" w:sz="6" w:space="0" w:color="auto"/>
              <w:bottom w:val="single" w:sz="6" w:space="0" w:color="auto"/>
              <w:right w:val="single" w:sz="6" w:space="0" w:color="auto"/>
            </w:tcBorders>
          </w:tcPr>
          <w:p w14:paraId="3342C3C1" w14:textId="61B26778"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35C82E1" w14:textId="77777777" w:rsidR="00354459" w:rsidRDefault="00354459" w:rsidP="00354459">
            <w:pPr>
              <w:ind w:left="-18"/>
              <w:rPr>
                <w:sz w:val="20"/>
              </w:rPr>
            </w:pPr>
          </w:p>
        </w:tc>
      </w:tr>
      <w:tr w:rsidR="00354459" w:rsidRPr="00BD0372" w14:paraId="2EEC2D2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7251A00" w14:textId="209646A7" w:rsidR="00354459" w:rsidRPr="00BD0372" w:rsidRDefault="00354459" w:rsidP="00354459">
            <w:pPr>
              <w:tabs>
                <w:tab w:val="left" w:pos="-720"/>
              </w:tabs>
              <w:suppressAutoHyphens/>
              <w:ind w:left="-18"/>
              <w:rPr>
                <w:sz w:val="20"/>
                <w:lang w:val="en-GB"/>
              </w:rPr>
            </w:pPr>
            <w:r>
              <w:rPr>
                <w:sz w:val="20"/>
                <w:lang w:val="en-GB"/>
              </w:rPr>
              <w:t>Mugambi, Lucy</w:t>
            </w:r>
          </w:p>
        </w:tc>
        <w:tc>
          <w:tcPr>
            <w:tcW w:w="1559" w:type="dxa"/>
            <w:tcBorders>
              <w:top w:val="single" w:sz="6" w:space="0" w:color="auto"/>
              <w:left w:val="single" w:sz="6" w:space="0" w:color="auto"/>
              <w:bottom w:val="single" w:sz="6" w:space="0" w:color="auto"/>
              <w:right w:val="single" w:sz="6" w:space="0" w:color="auto"/>
            </w:tcBorders>
          </w:tcPr>
          <w:p w14:paraId="35632EEB" w14:textId="10DE2AF9" w:rsidR="00354459" w:rsidRPr="00BD0372"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390BBAB3" w14:textId="5486742C" w:rsidR="00354459" w:rsidRPr="00BD0372" w:rsidRDefault="00354459" w:rsidP="00354459">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120629E4" w14:textId="5FE60973" w:rsidR="00354459" w:rsidRPr="00BD0372" w:rsidRDefault="00354459" w:rsidP="00354459">
            <w:pPr>
              <w:ind w:left="-18"/>
              <w:rPr>
                <w:sz w:val="20"/>
                <w:lang w:val="en-GB"/>
              </w:rPr>
            </w:pPr>
            <w:r>
              <w:rPr>
                <w:sz w:val="20"/>
                <w:lang w:val="en-GB"/>
              </w:rPr>
              <w:t>2018</w:t>
            </w:r>
          </w:p>
        </w:tc>
        <w:tc>
          <w:tcPr>
            <w:tcW w:w="1145" w:type="dxa"/>
            <w:tcBorders>
              <w:top w:val="single" w:sz="6" w:space="0" w:color="auto"/>
              <w:left w:val="single" w:sz="6" w:space="0" w:color="auto"/>
              <w:bottom w:val="single" w:sz="6" w:space="0" w:color="auto"/>
              <w:right w:val="single" w:sz="6" w:space="0" w:color="auto"/>
            </w:tcBorders>
          </w:tcPr>
          <w:p w14:paraId="1181C089" w14:textId="501A006F" w:rsidR="00354459" w:rsidRPr="00BD0372"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9C3FDCB" w14:textId="07F0A046" w:rsidR="00354459" w:rsidRPr="00BD0372" w:rsidRDefault="00354459" w:rsidP="00354459">
            <w:pPr>
              <w:ind w:left="-18"/>
              <w:rPr>
                <w:sz w:val="20"/>
              </w:rPr>
            </w:pPr>
          </w:p>
        </w:tc>
      </w:tr>
      <w:tr w:rsidR="00354459" w:rsidRPr="00BD0372" w14:paraId="7D8F638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5B0D82A" w14:textId="00EA5F22" w:rsidR="00354459" w:rsidRPr="00BD0372" w:rsidRDefault="00354459" w:rsidP="00354459">
            <w:pPr>
              <w:tabs>
                <w:tab w:val="left" w:pos="-720"/>
              </w:tabs>
              <w:suppressAutoHyphens/>
              <w:ind w:left="-18"/>
              <w:rPr>
                <w:sz w:val="20"/>
                <w:lang w:val="en-GB"/>
              </w:rPr>
            </w:pPr>
            <w:r w:rsidRPr="00BD0372">
              <w:rPr>
                <w:sz w:val="20"/>
                <w:lang w:val="en-GB"/>
              </w:rPr>
              <w:t>Jones, Christina Dawn</w:t>
            </w:r>
          </w:p>
        </w:tc>
        <w:tc>
          <w:tcPr>
            <w:tcW w:w="1559" w:type="dxa"/>
            <w:tcBorders>
              <w:top w:val="single" w:sz="6" w:space="0" w:color="auto"/>
              <w:left w:val="single" w:sz="6" w:space="0" w:color="auto"/>
              <w:bottom w:val="single" w:sz="6" w:space="0" w:color="auto"/>
              <w:right w:val="single" w:sz="6" w:space="0" w:color="auto"/>
            </w:tcBorders>
          </w:tcPr>
          <w:p w14:paraId="1C61B2D4" w14:textId="3A503F3E"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B163452" w14:textId="33970797" w:rsidR="00354459" w:rsidRPr="00BD0372" w:rsidRDefault="00354459" w:rsidP="00354459">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4DE22EAA" w14:textId="337FF680" w:rsidR="00354459" w:rsidRPr="00BD0372" w:rsidRDefault="00354459" w:rsidP="00354459">
            <w:pPr>
              <w:ind w:left="-18"/>
              <w:rPr>
                <w:sz w:val="20"/>
                <w:lang w:val="en-GB"/>
              </w:rPr>
            </w:pPr>
            <w:r>
              <w:rPr>
                <w:sz w:val="20"/>
                <w:lang w:val="en-GB"/>
              </w:rPr>
              <w:t>2016</w:t>
            </w:r>
          </w:p>
        </w:tc>
        <w:tc>
          <w:tcPr>
            <w:tcW w:w="1145" w:type="dxa"/>
            <w:tcBorders>
              <w:top w:val="single" w:sz="6" w:space="0" w:color="auto"/>
              <w:left w:val="single" w:sz="6" w:space="0" w:color="auto"/>
              <w:bottom w:val="single" w:sz="6" w:space="0" w:color="auto"/>
              <w:right w:val="single" w:sz="6" w:space="0" w:color="auto"/>
            </w:tcBorders>
          </w:tcPr>
          <w:p w14:paraId="792519C7" w14:textId="73C707C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F5AE852" w14:textId="3582424C" w:rsidR="00354459" w:rsidRPr="00BD0372" w:rsidRDefault="00354459" w:rsidP="00354459">
            <w:pPr>
              <w:ind w:left="-18"/>
              <w:rPr>
                <w:sz w:val="20"/>
              </w:rPr>
            </w:pPr>
            <w:r w:rsidRPr="00BD0372">
              <w:rPr>
                <w:sz w:val="20"/>
              </w:rPr>
              <w:t>Han</w:t>
            </w:r>
          </w:p>
        </w:tc>
      </w:tr>
      <w:tr w:rsidR="00354459" w:rsidRPr="00BD0372" w14:paraId="6FC86D7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AEB2DB7" w14:textId="7F7A1593" w:rsidR="00354459" w:rsidRPr="00BD0372" w:rsidRDefault="00354459" w:rsidP="00354459">
            <w:pPr>
              <w:tabs>
                <w:tab w:val="left" w:pos="-720"/>
              </w:tabs>
              <w:suppressAutoHyphens/>
              <w:ind w:left="-18"/>
              <w:rPr>
                <w:sz w:val="20"/>
                <w:lang w:val="en-GB"/>
              </w:rPr>
            </w:pPr>
            <w:r w:rsidRPr="00BD0372">
              <w:rPr>
                <w:sz w:val="20"/>
                <w:lang w:val="en-GB"/>
              </w:rPr>
              <w:t>Rainaldi, Linda</w:t>
            </w:r>
          </w:p>
        </w:tc>
        <w:tc>
          <w:tcPr>
            <w:tcW w:w="1559" w:type="dxa"/>
            <w:tcBorders>
              <w:top w:val="single" w:sz="6" w:space="0" w:color="auto"/>
              <w:left w:val="single" w:sz="6" w:space="0" w:color="auto"/>
              <w:bottom w:val="single" w:sz="6" w:space="0" w:color="auto"/>
              <w:right w:val="single" w:sz="6" w:space="0" w:color="auto"/>
            </w:tcBorders>
          </w:tcPr>
          <w:p w14:paraId="2B45CFE0" w14:textId="099A9580"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30449646" w14:textId="0A6614F6" w:rsidR="00354459" w:rsidRPr="00BD0372" w:rsidRDefault="00354459" w:rsidP="00354459">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5245C35C" w14:textId="093EE375" w:rsidR="00354459" w:rsidRPr="00BD0372" w:rsidRDefault="00354459" w:rsidP="00354459">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596488A5" w14:textId="4CA8BAEC"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0DB152F" w14:textId="77777777" w:rsidR="00354459" w:rsidRPr="00BD0372" w:rsidRDefault="00354459" w:rsidP="00354459">
            <w:pPr>
              <w:ind w:left="-18"/>
              <w:rPr>
                <w:sz w:val="20"/>
              </w:rPr>
            </w:pPr>
          </w:p>
        </w:tc>
      </w:tr>
      <w:tr w:rsidR="00354459" w:rsidRPr="00BD0372" w14:paraId="4CFAAF70"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E72D825" w14:textId="4829341A" w:rsidR="00354459" w:rsidRPr="00BD0372" w:rsidRDefault="00354459" w:rsidP="00354459">
            <w:pPr>
              <w:tabs>
                <w:tab w:val="left" w:pos="-720"/>
              </w:tabs>
              <w:suppressAutoHyphens/>
              <w:ind w:left="-18"/>
              <w:rPr>
                <w:sz w:val="20"/>
                <w:lang w:val="en-GB"/>
              </w:rPr>
            </w:pPr>
            <w:r w:rsidRPr="00BD0372">
              <w:rPr>
                <w:sz w:val="20"/>
                <w:lang w:val="en-GB"/>
              </w:rPr>
              <w:t>Ryoo, Anna</w:t>
            </w:r>
          </w:p>
        </w:tc>
        <w:tc>
          <w:tcPr>
            <w:tcW w:w="1559" w:type="dxa"/>
            <w:tcBorders>
              <w:top w:val="single" w:sz="6" w:space="0" w:color="auto"/>
              <w:left w:val="single" w:sz="6" w:space="0" w:color="auto"/>
              <w:bottom w:val="single" w:sz="6" w:space="0" w:color="auto"/>
              <w:right w:val="single" w:sz="6" w:space="0" w:color="auto"/>
            </w:tcBorders>
          </w:tcPr>
          <w:p w14:paraId="16DB0299" w14:textId="6FC0B02B"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AFF647F" w14:textId="4E3362F2" w:rsidR="00354459" w:rsidRPr="00BD0372" w:rsidRDefault="00354459" w:rsidP="00354459">
            <w:pPr>
              <w:ind w:left="-18"/>
              <w:rPr>
                <w:sz w:val="20"/>
              </w:rPr>
            </w:pPr>
            <w:r w:rsidRPr="00BD0372">
              <w:rPr>
                <w:sz w:val="20"/>
              </w:rPr>
              <w:t>2011</w:t>
            </w:r>
          </w:p>
        </w:tc>
        <w:tc>
          <w:tcPr>
            <w:tcW w:w="1674" w:type="dxa"/>
            <w:tcBorders>
              <w:top w:val="single" w:sz="6" w:space="0" w:color="auto"/>
              <w:left w:val="single" w:sz="6" w:space="0" w:color="auto"/>
              <w:bottom w:val="single" w:sz="6" w:space="0" w:color="auto"/>
              <w:right w:val="single" w:sz="6" w:space="0" w:color="auto"/>
            </w:tcBorders>
          </w:tcPr>
          <w:p w14:paraId="62BF4FD3" w14:textId="2467CB89" w:rsidR="00354459" w:rsidRPr="00BD0372" w:rsidRDefault="00354459" w:rsidP="00354459">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60663CE0" w14:textId="3CF816A5"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D3A3471" w14:textId="77777777" w:rsidR="00354459" w:rsidRPr="00BD0372" w:rsidRDefault="00354459" w:rsidP="00354459">
            <w:pPr>
              <w:ind w:left="-18"/>
              <w:rPr>
                <w:sz w:val="20"/>
              </w:rPr>
            </w:pPr>
          </w:p>
        </w:tc>
      </w:tr>
      <w:tr w:rsidR="00354459" w:rsidRPr="00BD0372" w14:paraId="69FE3A1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2B0E117" w14:textId="5907F998" w:rsidR="00354459" w:rsidRPr="00BD0372" w:rsidRDefault="00354459" w:rsidP="00354459">
            <w:pPr>
              <w:tabs>
                <w:tab w:val="left" w:pos="-720"/>
              </w:tabs>
              <w:suppressAutoHyphens/>
              <w:ind w:left="-18"/>
              <w:rPr>
                <w:sz w:val="20"/>
                <w:lang w:val="en-GB"/>
              </w:rPr>
            </w:pPr>
            <w:r w:rsidRPr="00BD0372">
              <w:rPr>
                <w:sz w:val="20"/>
                <w:lang w:val="en-GB"/>
              </w:rPr>
              <w:t>Gillard, Takako Yoriko</w:t>
            </w:r>
          </w:p>
        </w:tc>
        <w:tc>
          <w:tcPr>
            <w:tcW w:w="1559" w:type="dxa"/>
            <w:tcBorders>
              <w:top w:val="single" w:sz="6" w:space="0" w:color="auto"/>
              <w:left w:val="single" w:sz="6" w:space="0" w:color="auto"/>
              <w:bottom w:val="single" w:sz="6" w:space="0" w:color="auto"/>
              <w:right w:val="single" w:sz="6" w:space="0" w:color="auto"/>
            </w:tcBorders>
          </w:tcPr>
          <w:p w14:paraId="76B7F81C" w14:textId="21FF299E"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0AB63253" w14:textId="54EC4D5E" w:rsidR="00354459" w:rsidRPr="00BD0372" w:rsidRDefault="00354459" w:rsidP="00354459">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0AB56037" w14:textId="0DDB8FCB" w:rsidR="00354459" w:rsidRPr="00BD0372" w:rsidRDefault="00354459" w:rsidP="00354459">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6B38CB16" w14:textId="088F26D2"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CD3F22A" w14:textId="77777777" w:rsidR="00354459" w:rsidRPr="00BD0372" w:rsidRDefault="00354459" w:rsidP="00354459">
            <w:pPr>
              <w:ind w:left="-18"/>
              <w:rPr>
                <w:sz w:val="20"/>
              </w:rPr>
            </w:pPr>
          </w:p>
        </w:tc>
      </w:tr>
      <w:tr w:rsidR="00354459" w:rsidRPr="00BD0372" w14:paraId="0D55435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B147A89" w14:textId="663DCBD9" w:rsidR="00354459" w:rsidRPr="00BD0372" w:rsidRDefault="00354459" w:rsidP="00354459">
            <w:pPr>
              <w:tabs>
                <w:tab w:val="left" w:pos="-720"/>
              </w:tabs>
              <w:suppressAutoHyphens/>
              <w:ind w:left="-18"/>
              <w:rPr>
                <w:sz w:val="20"/>
                <w:lang w:val="en-GB"/>
              </w:rPr>
            </w:pPr>
            <w:r w:rsidRPr="00BD0372">
              <w:rPr>
                <w:sz w:val="20"/>
                <w:lang w:val="en-GB"/>
              </w:rPr>
              <w:t>Meli, Sarah</w:t>
            </w:r>
          </w:p>
        </w:tc>
        <w:tc>
          <w:tcPr>
            <w:tcW w:w="1559" w:type="dxa"/>
            <w:tcBorders>
              <w:top w:val="single" w:sz="6" w:space="0" w:color="auto"/>
              <w:left w:val="single" w:sz="6" w:space="0" w:color="auto"/>
              <w:bottom w:val="single" w:sz="6" w:space="0" w:color="auto"/>
              <w:right w:val="single" w:sz="6" w:space="0" w:color="auto"/>
            </w:tcBorders>
          </w:tcPr>
          <w:p w14:paraId="1BADA9CC" w14:textId="6BC2284F"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7057AA48" w14:textId="12914ECC" w:rsidR="00354459" w:rsidRPr="00BD0372" w:rsidRDefault="00354459" w:rsidP="00354459">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6E2C8EAE" w14:textId="376BF8AB" w:rsidR="00354459" w:rsidRPr="00BD0372" w:rsidRDefault="00354459" w:rsidP="00354459">
            <w:pPr>
              <w:ind w:left="-18"/>
              <w:rPr>
                <w:sz w:val="20"/>
                <w:lang w:val="en-GB"/>
              </w:rPr>
            </w:pPr>
            <w:r w:rsidRPr="00BD0372">
              <w:rPr>
                <w:sz w:val="20"/>
                <w:lang w:val="en-GB"/>
              </w:rPr>
              <w:t>2013</w:t>
            </w:r>
          </w:p>
        </w:tc>
        <w:tc>
          <w:tcPr>
            <w:tcW w:w="1145" w:type="dxa"/>
            <w:tcBorders>
              <w:top w:val="single" w:sz="6" w:space="0" w:color="auto"/>
              <w:left w:val="single" w:sz="6" w:space="0" w:color="auto"/>
              <w:bottom w:val="single" w:sz="6" w:space="0" w:color="auto"/>
              <w:right w:val="single" w:sz="6" w:space="0" w:color="auto"/>
            </w:tcBorders>
          </w:tcPr>
          <w:p w14:paraId="3E6A933C" w14:textId="713EACC0" w:rsidR="00354459" w:rsidRPr="00BD0372" w:rsidRDefault="00354459" w:rsidP="00354459">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199F3F8A" w14:textId="77777777" w:rsidR="00354459" w:rsidRPr="00BD0372" w:rsidRDefault="00354459" w:rsidP="00354459">
            <w:pPr>
              <w:ind w:left="-18"/>
              <w:rPr>
                <w:sz w:val="20"/>
              </w:rPr>
            </w:pPr>
          </w:p>
        </w:tc>
      </w:tr>
      <w:tr w:rsidR="00354459" w:rsidRPr="00BD0372" w14:paraId="5A5FFCE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6818A4E" w14:textId="77777777" w:rsidR="00354459" w:rsidRPr="00BD0372" w:rsidRDefault="00354459" w:rsidP="00354459">
            <w:pPr>
              <w:tabs>
                <w:tab w:val="left" w:pos="-720"/>
              </w:tabs>
              <w:suppressAutoHyphens/>
              <w:ind w:left="-18"/>
              <w:rPr>
                <w:sz w:val="20"/>
                <w:lang w:val="en-GB"/>
              </w:rPr>
            </w:pPr>
            <w:r w:rsidRPr="00BD0372">
              <w:rPr>
                <w:sz w:val="20"/>
                <w:lang w:val="en-GB"/>
              </w:rPr>
              <w:t>Rodriguez, Gloria</w:t>
            </w:r>
          </w:p>
        </w:tc>
        <w:tc>
          <w:tcPr>
            <w:tcW w:w="1559" w:type="dxa"/>
            <w:tcBorders>
              <w:top w:val="single" w:sz="6" w:space="0" w:color="auto"/>
              <w:left w:val="single" w:sz="6" w:space="0" w:color="auto"/>
              <w:bottom w:val="single" w:sz="6" w:space="0" w:color="auto"/>
              <w:right w:val="single" w:sz="6" w:space="0" w:color="auto"/>
            </w:tcBorders>
          </w:tcPr>
          <w:p w14:paraId="42A3C234"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1F5E2600" w14:textId="77777777" w:rsidR="00354459" w:rsidRPr="00BD0372" w:rsidRDefault="00354459" w:rsidP="00354459">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79E4910F" w14:textId="656C1C71" w:rsidR="00354459" w:rsidRPr="00BD0372" w:rsidRDefault="00354459" w:rsidP="00354459">
            <w:pPr>
              <w:ind w:left="-18"/>
              <w:rPr>
                <w:sz w:val="20"/>
                <w:lang w:val="en-GB"/>
              </w:rPr>
            </w:pPr>
            <w:r w:rsidRPr="00BD0372">
              <w:rPr>
                <w:sz w:val="20"/>
                <w:lang w:val="en-GB"/>
              </w:rPr>
              <w:t>2012</w:t>
            </w:r>
          </w:p>
        </w:tc>
        <w:tc>
          <w:tcPr>
            <w:tcW w:w="1145" w:type="dxa"/>
            <w:tcBorders>
              <w:top w:val="single" w:sz="6" w:space="0" w:color="auto"/>
              <w:left w:val="single" w:sz="6" w:space="0" w:color="auto"/>
              <w:bottom w:val="single" w:sz="6" w:space="0" w:color="auto"/>
              <w:right w:val="single" w:sz="6" w:space="0" w:color="auto"/>
            </w:tcBorders>
          </w:tcPr>
          <w:p w14:paraId="509DDC17" w14:textId="0A064CF6"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3115112" w14:textId="5A1373B7" w:rsidR="00354459" w:rsidRPr="00BD0372" w:rsidRDefault="00354459" w:rsidP="00354459">
            <w:pPr>
              <w:ind w:left="-18"/>
              <w:rPr>
                <w:sz w:val="20"/>
              </w:rPr>
            </w:pPr>
            <w:r w:rsidRPr="00BD0372">
              <w:rPr>
                <w:sz w:val="20"/>
              </w:rPr>
              <w:t>O’Donoghue</w:t>
            </w:r>
          </w:p>
        </w:tc>
      </w:tr>
      <w:tr w:rsidR="00354459" w:rsidRPr="00BD0372" w14:paraId="350EF4B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8A08182" w14:textId="312D8DED" w:rsidR="00354459" w:rsidRPr="00BD0372" w:rsidRDefault="00354459" w:rsidP="00354459">
            <w:pPr>
              <w:tabs>
                <w:tab w:val="left" w:pos="-720"/>
              </w:tabs>
              <w:suppressAutoHyphens/>
              <w:rPr>
                <w:sz w:val="20"/>
              </w:rPr>
            </w:pPr>
            <w:r w:rsidRPr="00BD0372">
              <w:rPr>
                <w:sz w:val="20"/>
                <w:lang w:val="en-GB"/>
              </w:rPr>
              <w:t>Winn, Miranda</w:t>
            </w:r>
          </w:p>
        </w:tc>
        <w:tc>
          <w:tcPr>
            <w:tcW w:w="1559" w:type="dxa"/>
            <w:tcBorders>
              <w:top w:val="single" w:sz="6" w:space="0" w:color="auto"/>
              <w:left w:val="single" w:sz="6" w:space="0" w:color="auto"/>
              <w:bottom w:val="single" w:sz="6" w:space="0" w:color="auto"/>
              <w:right w:val="single" w:sz="6" w:space="0" w:color="auto"/>
            </w:tcBorders>
          </w:tcPr>
          <w:p w14:paraId="10950EDA" w14:textId="06FA093E" w:rsidR="00354459" w:rsidRPr="00BD0372" w:rsidRDefault="00354459" w:rsidP="00354459">
            <w:pPr>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16784A2" w14:textId="15BE9CCB" w:rsidR="00354459" w:rsidRPr="00BD0372" w:rsidRDefault="00354459" w:rsidP="00354459">
            <w:pPr>
              <w:rPr>
                <w:sz w:val="20"/>
              </w:rPr>
            </w:pPr>
            <w:r w:rsidRPr="00BD0372">
              <w:rPr>
                <w:sz w:val="20"/>
              </w:rPr>
              <w:t>2009</w:t>
            </w:r>
          </w:p>
        </w:tc>
        <w:tc>
          <w:tcPr>
            <w:tcW w:w="1674" w:type="dxa"/>
            <w:tcBorders>
              <w:top w:val="single" w:sz="6" w:space="0" w:color="auto"/>
              <w:left w:val="single" w:sz="6" w:space="0" w:color="auto"/>
              <w:bottom w:val="single" w:sz="6" w:space="0" w:color="auto"/>
              <w:right w:val="single" w:sz="6" w:space="0" w:color="auto"/>
            </w:tcBorders>
          </w:tcPr>
          <w:p w14:paraId="3B58009C" w14:textId="3E765116" w:rsidR="00354459" w:rsidRPr="00BD0372" w:rsidRDefault="00354459" w:rsidP="00354459">
            <w:pPr>
              <w:rPr>
                <w:sz w:val="20"/>
              </w:rPr>
            </w:pPr>
            <w:r w:rsidRPr="00BD0372">
              <w:rPr>
                <w:sz w:val="20"/>
                <w:lang w:val="en-GB"/>
              </w:rPr>
              <w:t>2012</w:t>
            </w:r>
          </w:p>
        </w:tc>
        <w:tc>
          <w:tcPr>
            <w:tcW w:w="1145" w:type="dxa"/>
            <w:tcBorders>
              <w:top w:val="single" w:sz="6" w:space="0" w:color="auto"/>
              <w:left w:val="single" w:sz="6" w:space="0" w:color="auto"/>
              <w:bottom w:val="single" w:sz="6" w:space="0" w:color="auto"/>
              <w:right w:val="single" w:sz="6" w:space="0" w:color="auto"/>
            </w:tcBorders>
          </w:tcPr>
          <w:p w14:paraId="3A1C3EA2" w14:textId="0EEF09BD" w:rsidR="00354459" w:rsidRPr="00BD0372" w:rsidRDefault="00354459" w:rsidP="00354459">
            <w:pPr>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689B9E26" w14:textId="77777777" w:rsidR="00354459" w:rsidRPr="00BD0372" w:rsidRDefault="00354459" w:rsidP="00354459">
            <w:pPr>
              <w:tabs>
                <w:tab w:val="left" w:pos="-720"/>
              </w:tabs>
              <w:suppressAutoHyphens/>
              <w:rPr>
                <w:sz w:val="20"/>
                <w:lang w:val="en-GB"/>
              </w:rPr>
            </w:pPr>
          </w:p>
        </w:tc>
      </w:tr>
      <w:tr w:rsidR="00354459" w:rsidRPr="00BD0372" w14:paraId="4222C40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997A301" w14:textId="77777777" w:rsidR="00354459" w:rsidRPr="00BD0372" w:rsidRDefault="00354459" w:rsidP="00354459">
            <w:pPr>
              <w:tabs>
                <w:tab w:val="left" w:pos="-720"/>
              </w:tabs>
              <w:suppressAutoHyphens/>
              <w:rPr>
                <w:sz w:val="20"/>
                <w:lang w:val="en-GB"/>
              </w:rPr>
            </w:pPr>
            <w:r w:rsidRPr="00BD0372">
              <w:rPr>
                <w:sz w:val="20"/>
              </w:rPr>
              <w:t xml:space="preserve">Ghecevici, </w:t>
            </w:r>
            <w:r w:rsidRPr="00BD0372">
              <w:rPr>
                <w:sz w:val="20"/>
                <w:lang w:val="en-GB"/>
              </w:rPr>
              <w:t>Alexandra</w:t>
            </w:r>
          </w:p>
        </w:tc>
        <w:tc>
          <w:tcPr>
            <w:tcW w:w="1559" w:type="dxa"/>
            <w:tcBorders>
              <w:top w:val="single" w:sz="6" w:space="0" w:color="auto"/>
              <w:left w:val="single" w:sz="6" w:space="0" w:color="auto"/>
              <w:bottom w:val="single" w:sz="6" w:space="0" w:color="auto"/>
              <w:right w:val="single" w:sz="6" w:space="0" w:color="auto"/>
            </w:tcBorders>
          </w:tcPr>
          <w:p w14:paraId="39551B41" w14:textId="77777777" w:rsidR="00354459" w:rsidRPr="00BD0372" w:rsidRDefault="00354459" w:rsidP="00354459">
            <w:pPr>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110367CE" w14:textId="77777777" w:rsidR="00354459" w:rsidRPr="00BD0372" w:rsidRDefault="00354459" w:rsidP="00354459">
            <w:pPr>
              <w:rPr>
                <w:sz w:val="20"/>
              </w:rPr>
            </w:pPr>
            <w:r w:rsidRPr="00BD0372">
              <w:rPr>
                <w:sz w:val="20"/>
              </w:rPr>
              <w:t>2006</w:t>
            </w:r>
          </w:p>
        </w:tc>
        <w:tc>
          <w:tcPr>
            <w:tcW w:w="1674" w:type="dxa"/>
            <w:tcBorders>
              <w:top w:val="single" w:sz="6" w:space="0" w:color="auto"/>
              <w:left w:val="single" w:sz="6" w:space="0" w:color="auto"/>
              <w:bottom w:val="single" w:sz="6" w:space="0" w:color="auto"/>
              <w:right w:val="single" w:sz="6" w:space="0" w:color="auto"/>
            </w:tcBorders>
          </w:tcPr>
          <w:p w14:paraId="4AB1FF7C" w14:textId="77777777" w:rsidR="00354459" w:rsidRPr="00BD0372" w:rsidRDefault="00354459" w:rsidP="00354459">
            <w:pPr>
              <w:rPr>
                <w:sz w:val="20"/>
              </w:rPr>
            </w:pPr>
            <w:r w:rsidRPr="00BD0372">
              <w:rPr>
                <w:sz w:val="20"/>
              </w:rPr>
              <w:t>2010</w:t>
            </w:r>
          </w:p>
        </w:tc>
        <w:tc>
          <w:tcPr>
            <w:tcW w:w="1145" w:type="dxa"/>
            <w:tcBorders>
              <w:top w:val="single" w:sz="6" w:space="0" w:color="auto"/>
              <w:left w:val="single" w:sz="6" w:space="0" w:color="auto"/>
              <w:bottom w:val="single" w:sz="6" w:space="0" w:color="auto"/>
              <w:right w:val="single" w:sz="6" w:space="0" w:color="auto"/>
            </w:tcBorders>
          </w:tcPr>
          <w:p w14:paraId="29A313FC" w14:textId="77777777" w:rsidR="00354459" w:rsidRPr="00BD0372" w:rsidRDefault="00354459" w:rsidP="00354459">
            <w:pPr>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0427F83" w14:textId="77777777" w:rsidR="00354459" w:rsidRPr="00BD0372" w:rsidRDefault="00354459" w:rsidP="00354459">
            <w:pPr>
              <w:tabs>
                <w:tab w:val="left" w:pos="-720"/>
              </w:tabs>
              <w:suppressAutoHyphens/>
              <w:rPr>
                <w:sz w:val="20"/>
                <w:lang w:val="en-GB"/>
              </w:rPr>
            </w:pPr>
          </w:p>
        </w:tc>
      </w:tr>
      <w:tr w:rsidR="00354459" w:rsidRPr="00BD0372" w14:paraId="767CF5F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AC7B2C9" w14:textId="77777777" w:rsidR="00354459" w:rsidRPr="00BD0372" w:rsidRDefault="00354459" w:rsidP="00354459">
            <w:pPr>
              <w:tabs>
                <w:tab w:val="left" w:pos="-720"/>
              </w:tabs>
              <w:suppressAutoHyphens/>
              <w:ind w:left="-18"/>
              <w:rPr>
                <w:sz w:val="20"/>
                <w:lang w:val="en-GB"/>
              </w:rPr>
            </w:pPr>
            <w:r w:rsidRPr="00BD0372">
              <w:rPr>
                <w:sz w:val="20"/>
                <w:lang w:val="en-GB"/>
              </w:rPr>
              <w:t>Rae, Aparna</w:t>
            </w:r>
          </w:p>
        </w:tc>
        <w:tc>
          <w:tcPr>
            <w:tcW w:w="1559" w:type="dxa"/>
            <w:tcBorders>
              <w:top w:val="single" w:sz="6" w:space="0" w:color="auto"/>
              <w:left w:val="single" w:sz="6" w:space="0" w:color="auto"/>
              <w:bottom w:val="single" w:sz="6" w:space="0" w:color="auto"/>
              <w:right w:val="single" w:sz="6" w:space="0" w:color="auto"/>
            </w:tcBorders>
          </w:tcPr>
          <w:p w14:paraId="6A22AC39"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F35F36D" w14:textId="77777777" w:rsidR="00354459" w:rsidRPr="00BD0372" w:rsidRDefault="00354459" w:rsidP="00354459">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C88BF0" w14:textId="77777777" w:rsidR="00354459" w:rsidRPr="00BD0372" w:rsidRDefault="00354459" w:rsidP="00354459">
            <w:pPr>
              <w:ind w:left="-18"/>
              <w:rPr>
                <w:sz w:val="20"/>
                <w:lang w:val="en-GB"/>
              </w:rPr>
            </w:pPr>
            <w:r w:rsidRPr="00BD0372">
              <w:rPr>
                <w:sz w:val="20"/>
                <w:lang w:val="en-GB"/>
              </w:rPr>
              <w:t>2009</w:t>
            </w:r>
          </w:p>
        </w:tc>
        <w:tc>
          <w:tcPr>
            <w:tcW w:w="1145" w:type="dxa"/>
            <w:tcBorders>
              <w:top w:val="single" w:sz="6" w:space="0" w:color="auto"/>
              <w:left w:val="single" w:sz="6" w:space="0" w:color="auto"/>
              <w:bottom w:val="single" w:sz="6" w:space="0" w:color="auto"/>
              <w:right w:val="single" w:sz="6" w:space="0" w:color="auto"/>
            </w:tcBorders>
          </w:tcPr>
          <w:p w14:paraId="1FAD733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C2AF16E" w14:textId="77777777" w:rsidR="00354459" w:rsidRPr="00BD0372" w:rsidRDefault="00354459" w:rsidP="00354459">
            <w:pPr>
              <w:tabs>
                <w:tab w:val="left" w:pos="-720"/>
              </w:tabs>
              <w:suppressAutoHyphens/>
              <w:rPr>
                <w:sz w:val="20"/>
              </w:rPr>
            </w:pPr>
          </w:p>
        </w:tc>
      </w:tr>
      <w:tr w:rsidR="00354459" w:rsidRPr="00BD0372" w14:paraId="78257D5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2F5830A" w14:textId="77777777" w:rsidR="00354459" w:rsidRPr="00BD0372" w:rsidRDefault="00354459" w:rsidP="00354459">
            <w:pPr>
              <w:tabs>
                <w:tab w:val="left" w:pos="-720"/>
              </w:tabs>
              <w:suppressAutoHyphens/>
              <w:ind w:left="-18"/>
              <w:rPr>
                <w:sz w:val="20"/>
                <w:lang w:val="en-GB"/>
              </w:rPr>
            </w:pPr>
            <w:r w:rsidRPr="00BD0372">
              <w:rPr>
                <w:sz w:val="20"/>
                <w:lang w:val="en-GB"/>
              </w:rPr>
              <w:t>Machelle, Beverly</w:t>
            </w:r>
          </w:p>
        </w:tc>
        <w:tc>
          <w:tcPr>
            <w:tcW w:w="1559" w:type="dxa"/>
            <w:tcBorders>
              <w:top w:val="single" w:sz="6" w:space="0" w:color="auto"/>
              <w:left w:val="single" w:sz="6" w:space="0" w:color="auto"/>
              <w:bottom w:val="single" w:sz="6" w:space="0" w:color="auto"/>
              <w:right w:val="single" w:sz="6" w:space="0" w:color="auto"/>
            </w:tcBorders>
          </w:tcPr>
          <w:p w14:paraId="0FB0DCFE"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0F1AC542" w14:textId="77777777" w:rsidR="00354459" w:rsidRPr="00BD0372" w:rsidRDefault="00354459" w:rsidP="00354459">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110E254F" w14:textId="77777777" w:rsidR="00354459" w:rsidRPr="00BD0372" w:rsidRDefault="00354459" w:rsidP="00354459">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66BA013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8CE948C" w14:textId="77777777" w:rsidR="00354459" w:rsidRPr="00BD0372" w:rsidRDefault="00354459" w:rsidP="00354459">
            <w:pPr>
              <w:ind w:left="-18"/>
              <w:rPr>
                <w:sz w:val="20"/>
              </w:rPr>
            </w:pPr>
          </w:p>
        </w:tc>
      </w:tr>
      <w:tr w:rsidR="00354459" w:rsidRPr="00BD0372" w14:paraId="16B1A71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146ABE7" w14:textId="77777777" w:rsidR="00354459" w:rsidRPr="00BD0372" w:rsidRDefault="00354459" w:rsidP="00354459">
            <w:pPr>
              <w:tabs>
                <w:tab w:val="left" w:pos="-720"/>
              </w:tabs>
              <w:suppressAutoHyphens/>
              <w:ind w:left="-18"/>
              <w:rPr>
                <w:sz w:val="20"/>
                <w:lang w:val="en-GB"/>
              </w:rPr>
            </w:pPr>
            <w:r w:rsidRPr="00BD0372">
              <w:rPr>
                <w:sz w:val="20"/>
                <w:lang w:val="en-GB"/>
              </w:rPr>
              <w:t>Hudson, Laura</w:t>
            </w:r>
          </w:p>
        </w:tc>
        <w:tc>
          <w:tcPr>
            <w:tcW w:w="1559" w:type="dxa"/>
            <w:tcBorders>
              <w:top w:val="single" w:sz="6" w:space="0" w:color="auto"/>
              <w:left w:val="single" w:sz="6" w:space="0" w:color="auto"/>
              <w:bottom w:val="single" w:sz="6" w:space="0" w:color="auto"/>
              <w:right w:val="single" w:sz="6" w:space="0" w:color="auto"/>
            </w:tcBorders>
          </w:tcPr>
          <w:p w14:paraId="1F3D9E67"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19F294F6" w14:textId="77777777" w:rsidR="00354459" w:rsidRPr="00BD0372" w:rsidRDefault="00354459" w:rsidP="00354459">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0A49560C" w14:textId="77777777" w:rsidR="00354459" w:rsidRPr="00BD0372" w:rsidRDefault="00354459" w:rsidP="00354459">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3A76B212"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69A40B7" w14:textId="77777777" w:rsidR="00354459" w:rsidRPr="00BD0372" w:rsidRDefault="00354459" w:rsidP="00354459">
            <w:pPr>
              <w:ind w:left="-18"/>
              <w:rPr>
                <w:sz w:val="20"/>
              </w:rPr>
            </w:pPr>
          </w:p>
        </w:tc>
      </w:tr>
      <w:tr w:rsidR="00354459" w:rsidRPr="00BD0372" w14:paraId="6BB5AFA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862F0F2" w14:textId="77777777" w:rsidR="00354459" w:rsidRPr="00BD0372" w:rsidRDefault="00354459" w:rsidP="00354459">
            <w:pPr>
              <w:tabs>
                <w:tab w:val="left" w:pos="-720"/>
              </w:tabs>
              <w:suppressAutoHyphens/>
              <w:ind w:left="-18"/>
              <w:rPr>
                <w:sz w:val="20"/>
                <w:lang w:val="en-GB"/>
              </w:rPr>
            </w:pPr>
            <w:r w:rsidRPr="00BD0372">
              <w:rPr>
                <w:sz w:val="20"/>
                <w:lang w:val="en-GB"/>
              </w:rPr>
              <w:t>Hastings, Erika</w:t>
            </w:r>
          </w:p>
        </w:tc>
        <w:tc>
          <w:tcPr>
            <w:tcW w:w="1559" w:type="dxa"/>
            <w:tcBorders>
              <w:top w:val="single" w:sz="6" w:space="0" w:color="auto"/>
              <w:left w:val="single" w:sz="6" w:space="0" w:color="auto"/>
              <w:bottom w:val="single" w:sz="6" w:space="0" w:color="auto"/>
              <w:right w:val="single" w:sz="6" w:space="0" w:color="auto"/>
            </w:tcBorders>
          </w:tcPr>
          <w:p w14:paraId="46C24F7A"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276FD3D0" w14:textId="77777777" w:rsidR="00354459" w:rsidRPr="00BD0372" w:rsidRDefault="00354459" w:rsidP="00354459">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081D99E6" w14:textId="77777777" w:rsidR="00354459" w:rsidRPr="00BD0372" w:rsidRDefault="00354459" w:rsidP="00354459">
            <w:pPr>
              <w:ind w:left="-18"/>
              <w:rPr>
                <w:sz w:val="20"/>
                <w:lang w:val="en-GB"/>
              </w:rPr>
            </w:pPr>
            <w:r w:rsidRPr="00BD0372">
              <w:rPr>
                <w:sz w:val="20"/>
                <w:lang w:val="en-GB"/>
              </w:rPr>
              <w:t>2003</w:t>
            </w:r>
          </w:p>
        </w:tc>
        <w:tc>
          <w:tcPr>
            <w:tcW w:w="1145" w:type="dxa"/>
            <w:tcBorders>
              <w:top w:val="single" w:sz="6" w:space="0" w:color="auto"/>
              <w:left w:val="single" w:sz="6" w:space="0" w:color="auto"/>
              <w:bottom w:val="single" w:sz="6" w:space="0" w:color="auto"/>
              <w:right w:val="single" w:sz="6" w:space="0" w:color="auto"/>
            </w:tcBorders>
          </w:tcPr>
          <w:p w14:paraId="72A5BD08"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B51C9C0" w14:textId="77777777" w:rsidR="00354459" w:rsidRPr="00BD0372" w:rsidRDefault="00354459" w:rsidP="00354459">
            <w:pPr>
              <w:ind w:left="-18"/>
              <w:rPr>
                <w:sz w:val="20"/>
              </w:rPr>
            </w:pPr>
          </w:p>
        </w:tc>
      </w:tr>
      <w:tr w:rsidR="00354459" w:rsidRPr="00BD0372" w14:paraId="6C6EC1A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4217363" w14:textId="77777777" w:rsidR="00354459" w:rsidRPr="00BD0372" w:rsidRDefault="00354459" w:rsidP="00354459">
            <w:pPr>
              <w:tabs>
                <w:tab w:val="left" w:pos="-720"/>
              </w:tabs>
              <w:suppressAutoHyphens/>
              <w:ind w:left="-18"/>
              <w:rPr>
                <w:b/>
                <w:sz w:val="20"/>
                <w:lang w:val="en-GB"/>
              </w:rPr>
            </w:pPr>
            <w:r w:rsidRPr="00BD0372">
              <w:rPr>
                <w:b/>
                <w:sz w:val="20"/>
                <w:lang w:val="en-GB"/>
              </w:rPr>
              <w:t>Springgay, Stephanie</w:t>
            </w:r>
          </w:p>
        </w:tc>
        <w:tc>
          <w:tcPr>
            <w:tcW w:w="1559" w:type="dxa"/>
            <w:tcBorders>
              <w:top w:val="single" w:sz="6" w:space="0" w:color="auto"/>
              <w:left w:val="single" w:sz="6" w:space="0" w:color="auto"/>
              <w:bottom w:val="single" w:sz="6" w:space="0" w:color="auto"/>
              <w:right w:val="single" w:sz="6" w:space="0" w:color="auto"/>
            </w:tcBorders>
          </w:tcPr>
          <w:p w14:paraId="02547A68"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7DE8884C"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CC1C55E" w14:textId="77777777" w:rsidR="00354459" w:rsidRPr="00BD0372" w:rsidRDefault="00354459" w:rsidP="00354459">
            <w:pPr>
              <w:ind w:left="-18"/>
              <w:rPr>
                <w:sz w:val="20"/>
                <w:lang w:val="en-GB"/>
              </w:rPr>
            </w:pPr>
            <w:r w:rsidRPr="00BD0372">
              <w:rPr>
                <w:sz w:val="20"/>
                <w:lang w:val="en-GB"/>
              </w:rPr>
              <w:t>2001</w:t>
            </w:r>
          </w:p>
        </w:tc>
        <w:tc>
          <w:tcPr>
            <w:tcW w:w="1145" w:type="dxa"/>
            <w:tcBorders>
              <w:top w:val="single" w:sz="6" w:space="0" w:color="auto"/>
              <w:left w:val="single" w:sz="6" w:space="0" w:color="auto"/>
              <w:bottom w:val="single" w:sz="6" w:space="0" w:color="auto"/>
              <w:right w:val="single" w:sz="6" w:space="0" w:color="auto"/>
            </w:tcBorders>
          </w:tcPr>
          <w:p w14:paraId="10BD9E5D"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57108E3" w14:textId="77777777" w:rsidR="00354459" w:rsidRPr="00BD0372" w:rsidRDefault="00354459" w:rsidP="00354459">
            <w:pPr>
              <w:ind w:left="-18"/>
              <w:rPr>
                <w:sz w:val="20"/>
              </w:rPr>
            </w:pPr>
          </w:p>
        </w:tc>
      </w:tr>
      <w:tr w:rsidR="00354459" w:rsidRPr="00BD0372" w14:paraId="6C0D79F0"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0083806" w14:textId="77777777" w:rsidR="00354459" w:rsidRPr="00BD0372" w:rsidRDefault="00354459" w:rsidP="00354459">
            <w:pPr>
              <w:tabs>
                <w:tab w:val="left" w:pos="-720"/>
              </w:tabs>
              <w:suppressAutoHyphens/>
              <w:ind w:left="-18"/>
              <w:rPr>
                <w:sz w:val="20"/>
                <w:lang w:val="en-GB"/>
              </w:rPr>
            </w:pPr>
            <w:r w:rsidRPr="00BD0372">
              <w:rPr>
                <w:sz w:val="20"/>
                <w:lang w:val="en-GB"/>
              </w:rPr>
              <w:t>Dent, Sandra</w:t>
            </w:r>
          </w:p>
        </w:tc>
        <w:tc>
          <w:tcPr>
            <w:tcW w:w="1559" w:type="dxa"/>
            <w:tcBorders>
              <w:top w:val="single" w:sz="6" w:space="0" w:color="auto"/>
              <w:left w:val="single" w:sz="6" w:space="0" w:color="auto"/>
              <w:bottom w:val="single" w:sz="6" w:space="0" w:color="auto"/>
              <w:right w:val="single" w:sz="6" w:space="0" w:color="auto"/>
            </w:tcBorders>
          </w:tcPr>
          <w:p w14:paraId="065A30E6"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D129EA0" w14:textId="77777777" w:rsidR="00354459" w:rsidRPr="00BD0372" w:rsidRDefault="00354459" w:rsidP="00354459">
            <w:pPr>
              <w:ind w:left="-18"/>
              <w:rPr>
                <w:sz w:val="20"/>
              </w:rPr>
            </w:pPr>
            <w:r w:rsidRPr="00BD0372">
              <w:rPr>
                <w:sz w:val="20"/>
              </w:rPr>
              <w:t>1997</w:t>
            </w:r>
          </w:p>
        </w:tc>
        <w:tc>
          <w:tcPr>
            <w:tcW w:w="1674" w:type="dxa"/>
            <w:tcBorders>
              <w:top w:val="single" w:sz="6" w:space="0" w:color="auto"/>
              <w:left w:val="single" w:sz="6" w:space="0" w:color="auto"/>
              <w:bottom w:val="single" w:sz="6" w:space="0" w:color="auto"/>
              <w:right w:val="single" w:sz="6" w:space="0" w:color="auto"/>
            </w:tcBorders>
          </w:tcPr>
          <w:p w14:paraId="5E5C4D5E"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161108E9"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68F8C7E" w14:textId="77777777" w:rsidR="00354459" w:rsidRPr="00BD0372" w:rsidRDefault="00354459" w:rsidP="00354459">
            <w:pPr>
              <w:ind w:left="-18"/>
              <w:rPr>
                <w:sz w:val="20"/>
              </w:rPr>
            </w:pPr>
          </w:p>
        </w:tc>
      </w:tr>
      <w:tr w:rsidR="00354459" w:rsidRPr="00BD0372" w14:paraId="50E4188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C0BE6EB" w14:textId="77777777" w:rsidR="00354459" w:rsidRPr="00BD0372" w:rsidRDefault="00354459" w:rsidP="00354459">
            <w:pPr>
              <w:tabs>
                <w:tab w:val="left" w:pos="-720"/>
              </w:tabs>
              <w:suppressAutoHyphens/>
              <w:ind w:left="-18"/>
              <w:rPr>
                <w:sz w:val="20"/>
                <w:lang w:val="en-GB"/>
              </w:rPr>
            </w:pPr>
            <w:r w:rsidRPr="00BD0372">
              <w:rPr>
                <w:sz w:val="20"/>
                <w:lang w:val="en-GB"/>
              </w:rPr>
              <w:t>Coflin, Karen</w:t>
            </w:r>
          </w:p>
        </w:tc>
        <w:tc>
          <w:tcPr>
            <w:tcW w:w="1559" w:type="dxa"/>
            <w:tcBorders>
              <w:top w:val="single" w:sz="6" w:space="0" w:color="auto"/>
              <w:left w:val="single" w:sz="6" w:space="0" w:color="auto"/>
              <w:bottom w:val="single" w:sz="6" w:space="0" w:color="auto"/>
              <w:right w:val="single" w:sz="6" w:space="0" w:color="auto"/>
            </w:tcBorders>
          </w:tcPr>
          <w:p w14:paraId="4FA6B397"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944891D"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54CEE88"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5367BEC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E0FD826" w14:textId="77777777" w:rsidR="00354459" w:rsidRPr="00BD0372" w:rsidRDefault="00354459" w:rsidP="00354459">
            <w:pPr>
              <w:ind w:left="-18"/>
              <w:rPr>
                <w:sz w:val="20"/>
              </w:rPr>
            </w:pPr>
          </w:p>
        </w:tc>
      </w:tr>
      <w:tr w:rsidR="00354459" w:rsidRPr="00BD0372" w14:paraId="6759DA7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98E9E88" w14:textId="77777777" w:rsidR="00354459" w:rsidRPr="00BD0372" w:rsidRDefault="00354459" w:rsidP="00354459">
            <w:pPr>
              <w:tabs>
                <w:tab w:val="left" w:pos="-720"/>
              </w:tabs>
              <w:suppressAutoHyphens/>
              <w:ind w:left="-18"/>
              <w:rPr>
                <w:b/>
                <w:sz w:val="20"/>
                <w:lang w:val="en-GB"/>
              </w:rPr>
            </w:pPr>
            <w:r w:rsidRPr="00BD0372">
              <w:rPr>
                <w:b/>
                <w:sz w:val="20"/>
                <w:lang w:val="en-GB"/>
              </w:rPr>
              <w:t>Wilson, Sylvia</w:t>
            </w:r>
          </w:p>
        </w:tc>
        <w:tc>
          <w:tcPr>
            <w:tcW w:w="1559" w:type="dxa"/>
            <w:tcBorders>
              <w:top w:val="single" w:sz="6" w:space="0" w:color="auto"/>
              <w:left w:val="single" w:sz="6" w:space="0" w:color="auto"/>
              <w:bottom w:val="single" w:sz="6" w:space="0" w:color="auto"/>
              <w:right w:val="single" w:sz="6" w:space="0" w:color="auto"/>
            </w:tcBorders>
          </w:tcPr>
          <w:p w14:paraId="4F64A1EB"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2A49E65"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05D635A"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79B96BA7"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963DE73" w14:textId="77777777" w:rsidR="00354459" w:rsidRPr="00BD0372" w:rsidRDefault="00354459" w:rsidP="00354459">
            <w:pPr>
              <w:ind w:left="-18"/>
              <w:rPr>
                <w:sz w:val="20"/>
              </w:rPr>
            </w:pPr>
          </w:p>
        </w:tc>
      </w:tr>
      <w:tr w:rsidR="00354459" w:rsidRPr="00BD0372" w14:paraId="760D770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D1FB8C9" w14:textId="77777777" w:rsidR="00354459" w:rsidRPr="00BD0372" w:rsidRDefault="00354459" w:rsidP="00354459">
            <w:pPr>
              <w:tabs>
                <w:tab w:val="left" w:pos="-720"/>
              </w:tabs>
              <w:suppressAutoHyphens/>
              <w:ind w:left="-18"/>
              <w:rPr>
                <w:b/>
                <w:sz w:val="20"/>
                <w:lang w:val="en-GB"/>
              </w:rPr>
            </w:pPr>
            <w:r w:rsidRPr="00BD0372">
              <w:rPr>
                <w:sz w:val="20"/>
                <w:lang w:val="en-GB"/>
              </w:rPr>
              <w:t xml:space="preserve">Alibhai, Amir Ali </w:t>
            </w:r>
          </w:p>
        </w:tc>
        <w:tc>
          <w:tcPr>
            <w:tcW w:w="1559" w:type="dxa"/>
            <w:tcBorders>
              <w:top w:val="single" w:sz="6" w:space="0" w:color="auto"/>
              <w:left w:val="single" w:sz="6" w:space="0" w:color="auto"/>
              <w:bottom w:val="single" w:sz="6" w:space="0" w:color="auto"/>
              <w:right w:val="single" w:sz="6" w:space="0" w:color="auto"/>
            </w:tcBorders>
          </w:tcPr>
          <w:p w14:paraId="4500ECE2"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F8C694D" w14:textId="77777777" w:rsidR="00354459" w:rsidRPr="00BD0372" w:rsidRDefault="00354459" w:rsidP="00354459">
            <w:pPr>
              <w:ind w:left="-18"/>
              <w:rPr>
                <w:sz w:val="20"/>
              </w:rPr>
            </w:pPr>
            <w:r w:rsidRPr="00BD0372">
              <w:rPr>
                <w:sz w:val="20"/>
              </w:rPr>
              <w:t>1995</w:t>
            </w:r>
          </w:p>
        </w:tc>
        <w:tc>
          <w:tcPr>
            <w:tcW w:w="1674" w:type="dxa"/>
            <w:tcBorders>
              <w:top w:val="single" w:sz="6" w:space="0" w:color="auto"/>
              <w:left w:val="single" w:sz="6" w:space="0" w:color="auto"/>
              <w:bottom w:val="single" w:sz="6" w:space="0" w:color="auto"/>
              <w:right w:val="single" w:sz="6" w:space="0" w:color="auto"/>
            </w:tcBorders>
          </w:tcPr>
          <w:p w14:paraId="58B08896"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0774C5A0"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5CE4A84" w14:textId="77777777" w:rsidR="00354459" w:rsidRPr="00BD0372" w:rsidRDefault="00354459" w:rsidP="00354459">
            <w:pPr>
              <w:ind w:left="-18"/>
              <w:rPr>
                <w:sz w:val="20"/>
              </w:rPr>
            </w:pPr>
          </w:p>
        </w:tc>
      </w:tr>
      <w:tr w:rsidR="00354459" w:rsidRPr="00BD0372" w14:paraId="4B72845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D9D2A66" w14:textId="77777777" w:rsidR="00354459" w:rsidRPr="00BD0372" w:rsidRDefault="00354459" w:rsidP="00354459">
            <w:pPr>
              <w:tabs>
                <w:tab w:val="left" w:pos="-720"/>
              </w:tabs>
              <w:suppressAutoHyphens/>
              <w:ind w:left="-18"/>
              <w:rPr>
                <w:sz w:val="20"/>
                <w:lang w:val="en-GB"/>
              </w:rPr>
            </w:pPr>
            <w:r w:rsidRPr="00BD0372">
              <w:rPr>
                <w:sz w:val="20"/>
                <w:lang w:val="en-GB"/>
              </w:rPr>
              <w:t>Major, Diane</w:t>
            </w:r>
          </w:p>
        </w:tc>
        <w:tc>
          <w:tcPr>
            <w:tcW w:w="1559" w:type="dxa"/>
            <w:tcBorders>
              <w:top w:val="single" w:sz="6" w:space="0" w:color="auto"/>
              <w:left w:val="single" w:sz="6" w:space="0" w:color="auto"/>
              <w:bottom w:val="single" w:sz="6" w:space="0" w:color="auto"/>
              <w:right w:val="single" w:sz="6" w:space="0" w:color="auto"/>
            </w:tcBorders>
          </w:tcPr>
          <w:p w14:paraId="117094DA"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270B242C"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71776F91" w14:textId="77777777" w:rsidR="00354459" w:rsidRPr="00BD0372" w:rsidRDefault="00354459" w:rsidP="00354459">
            <w:pPr>
              <w:ind w:left="-18"/>
              <w:rPr>
                <w:sz w:val="20"/>
                <w:lang w:val="en-GB"/>
              </w:rPr>
            </w:pPr>
            <w:r w:rsidRPr="00BD0372">
              <w:rPr>
                <w:sz w:val="20"/>
                <w:lang w:val="en-GB"/>
              </w:rPr>
              <w:t>1998</w:t>
            </w:r>
          </w:p>
        </w:tc>
        <w:tc>
          <w:tcPr>
            <w:tcW w:w="1145" w:type="dxa"/>
            <w:tcBorders>
              <w:top w:val="single" w:sz="6" w:space="0" w:color="auto"/>
              <w:left w:val="single" w:sz="6" w:space="0" w:color="auto"/>
              <w:bottom w:val="single" w:sz="6" w:space="0" w:color="auto"/>
              <w:right w:val="single" w:sz="6" w:space="0" w:color="auto"/>
            </w:tcBorders>
          </w:tcPr>
          <w:p w14:paraId="0E0007BD"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2358D17" w14:textId="77777777" w:rsidR="00354459" w:rsidRPr="00BD0372" w:rsidRDefault="00354459" w:rsidP="00354459">
            <w:pPr>
              <w:ind w:left="-18"/>
              <w:rPr>
                <w:sz w:val="20"/>
              </w:rPr>
            </w:pPr>
          </w:p>
        </w:tc>
      </w:tr>
      <w:tr w:rsidR="00354459" w:rsidRPr="00BD0372" w14:paraId="374D086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34D0243" w14:textId="77777777" w:rsidR="00354459" w:rsidRPr="00BD0372" w:rsidRDefault="00354459" w:rsidP="00354459">
            <w:pPr>
              <w:tabs>
                <w:tab w:val="left" w:pos="-720"/>
              </w:tabs>
              <w:suppressAutoHyphens/>
              <w:ind w:left="-18"/>
              <w:rPr>
                <w:sz w:val="20"/>
                <w:lang w:val="en-GB"/>
              </w:rPr>
            </w:pPr>
            <w:r w:rsidRPr="00BD0372">
              <w:rPr>
                <w:sz w:val="20"/>
                <w:lang w:val="en-GB"/>
              </w:rPr>
              <w:t xml:space="preserve">Knight, Graeme </w:t>
            </w:r>
          </w:p>
        </w:tc>
        <w:tc>
          <w:tcPr>
            <w:tcW w:w="1559" w:type="dxa"/>
            <w:tcBorders>
              <w:top w:val="single" w:sz="6" w:space="0" w:color="auto"/>
              <w:left w:val="single" w:sz="6" w:space="0" w:color="auto"/>
              <w:bottom w:val="single" w:sz="6" w:space="0" w:color="auto"/>
              <w:right w:val="single" w:sz="6" w:space="0" w:color="auto"/>
            </w:tcBorders>
          </w:tcPr>
          <w:p w14:paraId="3C5C7E56"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3677359"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72C10076" w14:textId="77777777" w:rsidR="00354459" w:rsidRPr="00BD0372" w:rsidRDefault="00354459" w:rsidP="00354459">
            <w:pPr>
              <w:ind w:left="-18"/>
              <w:rPr>
                <w:sz w:val="20"/>
              </w:rPr>
            </w:pPr>
            <w:r w:rsidRPr="00BD0372">
              <w:rPr>
                <w:sz w:val="20"/>
                <w:lang w:val="en-GB"/>
              </w:rPr>
              <w:t>1997</w:t>
            </w:r>
          </w:p>
        </w:tc>
        <w:tc>
          <w:tcPr>
            <w:tcW w:w="1145" w:type="dxa"/>
            <w:tcBorders>
              <w:top w:val="single" w:sz="6" w:space="0" w:color="auto"/>
              <w:left w:val="single" w:sz="6" w:space="0" w:color="auto"/>
              <w:bottom w:val="single" w:sz="6" w:space="0" w:color="auto"/>
              <w:right w:val="single" w:sz="6" w:space="0" w:color="auto"/>
            </w:tcBorders>
          </w:tcPr>
          <w:p w14:paraId="713B949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5C16504" w14:textId="77777777" w:rsidR="00354459" w:rsidRPr="00BD0372" w:rsidRDefault="00354459" w:rsidP="00354459">
            <w:pPr>
              <w:ind w:left="-18"/>
              <w:rPr>
                <w:sz w:val="20"/>
              </w:rPr>
            </w:pPr>
          </w:p>
        </w:tc>
      </w:tr>
      <w:tr w:rsidR="00354459" w:rsidRPr="00BD0372" w14:paraId="05A1019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148D308" w14:textId="77777777" w:rsidR="00354459" w:rsidRPr="00BD0372" w:rsidRDefault="00354459" w:rsidP="00354459">
            <w:pPr>
              <w:tabs>
                <w:tab w:val="left" w:pos="-720"/>
              </w:tabs>
              <w:suppressAutoHyphens/>
              <w:ind w:left="-18"/>
              <w:rPr>
                <w:sz w:val="20"/>
                <w:lang w:val="en-GB"/>
              </w:rPr>
            </w:pPr>
            <w:r w:rsidRPr="00BD0372">
              <w:rPr>
                <w:sz w:val="20"/>
                <w:lang w:val="en-GB"/>
              </w:rPr>
              <w:t xml:space="preserve">Robertson, Helen </w:t>
            </w:r>
          </w:p>
        </w:tc>
        <w:tc>
          <w:tcPr>
            <w:tcW w:w="1559" w:type="dxa"/>
            <w:tcBorders>
              <w:top w:val="single" w:sz="6" w:space="0" w:color="auto"/>
              <w:left w:val="single" w:sz="6" w:space="0" w:color="auto"/>
              <w:bottom w:val="single" w:sz="6" w:space="0" w:color="auto"/>
              <w:right w:val="single" w:sz="6" w:space="0" w:color="auto"/>
            </w:tcBorders>
          </w:tcPr>
          <w:p w14:paraId="01D48B70"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51F5FDA3"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651027AA" w14:textId="77777777" w:rsidR="00354459" w:rsidRPr="00BD0372" w:rsidRDefault="00354459" w:rsidP="00354459">
            <w:pPr>
              <w:ind w:left="-18"/>
              <w:rPr>
                <w:sz w:val="20"/>
                <w:lang w:val="en-GB"/>
              </w:rPr>
            </w:pPr>
            <w:r w:rsidRPr="00BD0372">
              <w:rPr>
                <w:sz w:val="20"/>
                <w:lang w:val="en-GB"/>
              </w:rPr>
              <w:t>1997</w:t>
            </w:r>
          </w:p>
        </w:tc>
        <w:tc>
          <w:tcPr>
            <w:tcW w:w="1145" w:type="dxa"/>
            <w:tcBorders>
              <w:top w:val="single" w:sz="6" w:space="0" w:color="auto"/>
              <w:left w:val="single" w:sz="6" w:space="0" w:color="auto"/>
              <w:bottom w:val="single" w:sz="6" w:space="0" w:color="auto"/>
              <w:right w:val="single" w:sz="6" w:space="0" w:color="auto"/>
            </w:tcBorders>
          </w:tcPr>
          <w:p w14:paraId="37CE803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81AC26A" w14:textId="77777777" w:rsidR="00354459" w:rsidRPr="00BD0372" w:rsidRDefault="00354459" w:rsidP="00354459">
            <w:pPr>
              <w:ind w:left="-18"/>
              <w:rPr>
                <w:sz w:val="20"/>
              </w:rPr>
            </w:pPr>
          </w:p>
        </w:tc>
      </w:tr>
      <w:tr w:rsidR="00354459" w:rsidRPr="00BD0372" w14:paraId="12538FD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CC7210D" w14:textId="77777777" w:rsidR="00354459" w:rsidRPr="00BD0372" w:rsidRDefault="00354459" w:rsidP="00354459">
            <w:pPr>
              <w:tabs>
                <w:tab w:val="left" w:pos="-720"/>
              </w:tabs>
              <w:suppressAutoHyphens/>
              <w:ind w:left="-18"/>
              <w:rPr>
                <w:sz w:val="20"/>
                <w:lang w:val="en-GB"/>
              </w:rPr>
            </w:pPr>
            <w:r w:rsidRPr="00BD0372">
              <w:rPr>
                <w:sz w:val="20"/>
                <w:lang w:val="en-GB"/>
              </w:rPr>
              <w:t>Mastri, Rosa</w:t>
            </w:r>
          </w:p>
        </w:tc>
        <w:tc>
          <w:tcPr>
            <w:tcW w:w="1559" w:type="dxa"/>
            <w:tcBorders>
              <w:top w:val="single" w:sz="6" w:space="0" w:color="auto"/>
              <w:left w:val="single" w:sz="6" w:space="0" w:color="auto"/>
              <w:bottom w:val="single" w:sz="6" w:space="0" w:color="auto"/>
              <w:right w:val="single" w:sz="6" w:space="0" w:color="auto"/>
            </w:tcBorders>
          </w:tcPr>
          <w:p w14:paraId="4E4BBABA"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A474497"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2B1F3896" w14:textId="77777777" w:rsidR="00354459" w:rsidRPr="00BD0372" w:rsidRDefault="00354459" w:rsidP="00354459">
            <w:pPr>
              <w:ind w:left="-18"/>
              <w:rPr>
                <w:sz w:val="20"/>
              </w:rPr>
            </w:pPr>
            <w:r w:rsidRPr="00BD0372">
              <w:rPr>
                <w:sz w:val="20"/>
                <w:lang w:val="en-GB"/>
              </w:rPr>
              <w:t>1996</w:t>
            </w:r>
          </w:p>
        </w:tc>
        <w:tc>
          <w:tcPr>
            <w:tcW w:w="1145" w:type="dxa"/>
            <w:tcBorders>
              <w:top w:val="single" w:sz="6" w:space="0" w:color="auto"/>
              <w:left w:val="single" w:sz="6" w:space="0" w:color="auto"/>
              <w:bottom w:val="single" w:sz="6" w:space="0" w:color="auto"/>
              <w:right w:val="single" w:sz="6" w:space="0" w:color="auto"/>
            </w:tcBorders>
          </w:tcPr>
          <w:p w14:paraId="67CAA343"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3E63A33" w14:textId="77777777" w:rsidR="00354459" w:rsidRPr="00BD0372" w:rsidRDefault="00354459" w:rsidP="00354459">
            <w:pPr>
              <w:ind w:left="-18"/>
              <w:rPr>
                <w:sz w:val="20"/>
              </w:rPr>
            </w:pPr>
          </w:p>
        </w:tc>
      </w:tr>
      <w:tr w:rsidR="00354459" w:rsidRPr="00BD0372" w14:paraId="57369CD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AC218BA" w14:textId="77777777" w:rsidR="00354459" w:rsidRPr="00BD0372" w:rsidRDefault="00354459" w:rsidP="00354459">
            <w:pPr>
              <w:tabs>
                <w:tab w:val="left" w:pos="-720"/>
              </w:tabs>
              <w:suppressAutoHyphens/>
              <w:ind w:left="-18"/>
              <w:rPr>
                <w:sz w:val="20"/>
                <w:lang w:val="en-GB"/>
              </w:rPr>
            </w:pPr>
            <w:r w:rsidRPr="00BD0372">
              <w:rPr>
                <w:sz w:val="20"/>
                <w:lang w:val="en-GB"/>
              </w:rPr>
              <w:t xml:space="preserve">Wong, Patty </w:t>
            </w:r>
          </w:p>
        </w:tc>
        <w:tc>
          <w:tcPr>
            <w:tcW w:w="1559" w:type="dxa"/>
            <w:tcBorders>
              <w:top w:val="single" w:sz="6" w:space="0" w:color="auto"/>
              <w:left w:val="single" w:sz="6" w:space="0" w:color="auto"/>
              <w:bottom w:val="single" w:sz="6" w:space="0" w:color="auto"/>
              <w:right w:val="single" w:sz="6" w:space="0" w:color="auto"/>
            </w:tcBorders>
          </w:tcPr>
          <w:p w14:paraId="733B6771"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8FC4C04" w14:textId="77777777" w:rsidR="00354459" w:rsidRPr="00BD0372" w:rsidRDefault="00354459" w:rsidP="00354459">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11FD19EF" w14:textId="77777777" w:rsidR="00354459" w:rsidRPr="00BD0372" w:rsidRDefault="00354459" w:rsidP="00354459">
            <w:pPr>
              <w:ind w:left="-18"/>
              <w:rPr>
                <w:sz w:val="20"/>
              </w:rPr>
            </w:pPr>
            <w:r w:rsidRPr="00BD0372">
              <w:rPr>
                <w:sz w:val="20"/>
                <w:lang w:val="en-GB"/>
              </w:rPr>
              <w:t>1996</w:t>
            </w:r>
          </w:p>
        </w:tc>
        <w:tc>
          <w:tcPr>
            <w:tcW w:w="1145" w:type="dxa"/>
            <w:tcBorders>
              <w:top w:val="single" w:sz="6" w:space="0" w:color="auto"/>
              <w:left w:val="single" w:sz="6" w:space="0" w:color="auto"/>
              <w:bottom w:val="single" w:sz="6" w:space="0" w:color="auto"/>
              <w:right w:val="single" w:sz="6" w:space="0" w:color="auto"/>
            </w:tcBorders>
          </w:tcPr>
          <w:p w14:paraId="35D8AF8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4D3AA3C" w14:textId="77777777" w:rsidR="00354459" w:rsidRPr="00BD0372" w:rsidRDefault="00354459" w:rsidP="00354459">
            <w:pPr>
              <w:ind w:left="-18"/>
              <w:rPr>
                <w:sz w:val="20"/>
              </w:rPr>
            </w:pPr>
          </w:p>
        </w:tc>
      </w:tr>
      <w:tr w:rsidR="00354459" w:rsidRPr="00BD0372" w14:paraId="664270A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52C6E53" w14:textId="77777777" w:rsidR="00354459" w:rsidRPr="00BD0372" w:rsidRDefault="00354459" w:rsidP="00354459">
            <w:pPr>
              <w:tabs>
                <w:tab w:val="left" w:pos="-720"/>
              </w:tabs>
              <w:suppressAutoHyphens/>
              <w:ind w:left="-18"/>
              <w:rPr>
                <w:sz w:val="20"/>
                <w:lang w:val="en-GB"/>
              </w:rPr>
            </w:pPr>
            <w:r w:rsidRPr="00BD0372">
              <w:rPr>
                <w:sz w:val="20"/>
                <w:lang w:val="en-GB"/>
              </w:rPr>
              <w:t xml:space="preserve">Bell, Joanne </w:t>
            </w:r>
          </w:p>
        </w:tc>
        <w:tc>
          <w:tcPr>
            <w:tcW w:w="1559" w:type="dxa"/>
            <w:tcBorders>
              <w:top w:val="single" w:sz="6" w:space="0" w:color="auto"/>
              <w:left w:val="single" w:sz="6" w:space="0" w:color="auto"/>
              <w:bottom w:val="single" w:sz="6" w:space="0" w:color="auto"/>
              <w:right w:val="single" w:sz="6" w:space="0" w:color="auto"/>
            </w:tcBorders>
          </w:tcPr>
          <w:p w14:paraId="74914E26"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05700C82" w14:textId="77777777" w:rsidR="00354459" w:rsidRPr="00BD0372" w:rsidRDefault="00354459" w:rsidP="00354459">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369C7EB7" w14:textId="77777777" w:rsidR="00354459" w:rsidRPr="00BD0372" w:rsidRDefault="00354459" w:rsidP="00354459">
            <w:pPr>
              <w:ind w:left="-18"/>
              <w:rPr>
                <w:sz w:val="20"/>
              </w:rPr>
            </w:pPr>
            <w:r w:rsidRPr="00BD0372">
              <w:rPr>
                <w:sz w:val="20"/>
                <w:lang w:val="en-GB"/>
              </w:rPr>
              <w:t>1995</w:t>
            </w:r>
          </w:p>
        </w:tc>
        <w:tc>
          <w:tcPr>
            <w:tcW w:w="1145" w:type="dxa"/>
            <w:tcBorders>
              <w:top w:val="single" w:sz="6" w:space="0" w:color="auto"/>
              <w:left w:val="single" w:sz="6" w:space="0" w:color="auto"/>
              <w:bottom w:val="single" w:sz="6" w:space="0" w:color="auto"/>
              <w:right w:val="single" w:sz="6" w:space="0" w:color="auto"/>
            </w:tcBorders>
          </w:tcPr>
          <w:p w14:paraId="2CB601C2"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D6E29B2" w14:textId="77777777" w:rsidR="00354459" w:rsidRPr="00BD0372" w:rsidRDefault="00354459" w:rsidP="00354459">
            <w:pPr>
              <w:ind w:left="-18"/>
              <w:rPr>
                <w:sz w:val="20"/>
              </w:rPr>
            </w:pPr>
          </w:p>
        </w:tc>
      </w:tr>
      <w:tr w:rsidR="00354459" w:rsidRPr="00BD0372" w14:paraId="614969A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DE95C9D" w14:textId="77777777" w:rsidR="00354459" w:rsidRPr="00BD0372" w:rsidRDefault="00354459" w:rsidP="00354459">
            <w:pPr>
              <w:tabs>
                <w:tab w:val="left" w:pos="-720"/>
              </w:tabs>
              <w:suppressAutoHyphens/>
              <w:ind w:left="-18"/>
              <w:rPr>
                <w:sz w:val="20"/>
                <w:lang w:val="en-GB"/>
              </w:rPr>
            </w:pPr>
            <w:r w:rsidRPr="00BD0372">
              <w:rPr>
                <w:sz w:val="20"/>
                <w:lang w:val="en-GB"/>
              </w:rPr>
              <w:t>Dyne, Karen</w:t>
            </w:r>
          </w:p>
        </w:tc>
        <w:tc>
          <w:tcPr>
            <w:tcW w:w="1559" w:type="dxa"/>
            <w:tcBorders>
              <w:top w:val="single" w:sz="6" w:space="0" w:color="auto"/>
              <w:left w:val="single" w:sz="6" w:space="0" w:color="auto"/>
              <w:bottom w:val="single" w:sz="6" w:space="0" w:color="auto"/>
              <w:right w:val="single" w:sz="6" w:space="0" w:color="auto"/>
            </w:tcBorders>
          </w:tcPr>
          <w:p w14:paraId="1C92BC9E"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45ABB1C" w14:textId="77777777" w:rsidR="00354459" w:rsidRPr="00BD0372" w:rsidRDefault="00354459" w:rsidP="00354459">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67C90679" w14:textId="77777777" w:rsidR="00354459" w:rsidRPr="00BD0372" w:rsidRDefault="00354459" w:rsidP="00354459">
            <w:pPr>
              <w:ind w:left="-18"/>
              <w:rPr>
                <w:sz w:val="20"/>
              </w:rPr>
            </w:pPr>
            <w:r w:rsidRPr="00BD0372">
              <w:rPr>
                <w:sz w:val="20"/>
                <w:lang w:val="en-GB"/>
              </w:rPr>
              <w:t>1995</w:t>
            </w:r>
          </w:p>
        </w:tc>
        <w:tc>
          <w:tcPr>
            <w:tcW w:w="1145" w:type="dxa"/>
            <w:tcBorders>
              <w:top w:val="single" w:sz="6" w:space="0" w:color="auto"/>
              <w:left w:val="single" w:sz="6" w:space="0" w:color="auto"/>
              <w:bottom w:val="single" w:sz="6" w:space="0" w:color="auto"/>
              <w:right w:val="single" w:sz="6" w:space="0" w:color="auto"/>
            </w:tcBorders>
          </w:tcPr>
          <w:p w14:paraId="260A3FFA"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45227F" w14:textId="77777777" w:rsidR="00354459" w:rsidRPr="00BD0372" w:rsidRDefault="00354459" w:rsidP="00354459">
            <w:pPr>
              <w:ind w:left="-18"/>
              <w:rPr>
                <w:sz w:val="20"/>
              </w:rPr>
            </w:pPr>
          </w:p>
        </w:tc>
      </w:tr>
      <w:tr w:rsidR="00354459" w:rsidRPr="00BD0372" w14:paraId="4BE30A2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86828AD" w14:textId="77777777" w:rsidR="00354459" w:rsidRPr="00BD0372" w:rsidRDefault="00354459" w:rsidP="00354459">
            <w:pPr>
              <w:tabs>
                <w:tab w:val="left" w:pos="-720"/>
              </w:tabs>
              <w:suppressAutoHyphens/>
              <w:ind w:left="-18"/>
              <w:rPr>
                <w:sz w:val="20"/>
                <w:lang w:val="en-GB"/>
              </w:rPr>
            </w:pPr>
            <w:r w:rsidRPr="00BD0372">
              <w:rPr>
                <w:sz w:val="20"/>
                <w:lang w:val="en-GB"/>
              </w:rPr>
              <w:t>Miller, Lorrie</w:t>
            </w:r>
          </w:p>
        </w:tc>
        <w:tc>
          <w:tcPr>
            <w:tcW w:w="1559" w:type="dxa"/>
            <w:tcBorders>
              <w:top w:val="single" w:sz="6" w:space="0" w:color="auto"/>
              <w:left w:val="single" w:sz="6" w:space="0" w:color="auto"/>
              <w:bottom w:val="single" w:sz="6" w:space="0" w:color="auto"/>
              <w:right w:val="single" w:sz="6" w:space="0" w:color="auto"/>
            </w:tcBorders>
          </w:tcPr>
          <w:p w14:paraId="2EED6757"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4A23D0F" w14:textId="77777777" w:rsidR="00354459" w:rsidRPr="00BD0372" w:rsidRDefault="00354459" w:rsidP="00354459">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3F0D5B17" w14:textId="77777777" w:rsidR="00354459" w:rsidRPr="00BD0372" w:rsidRDefault="00354459" w:rsidP="00354459">
            <w:pPr>
              <w:ind w:left="-18"/>
              <w:rPr>
                <w:sz w:val="20"/>
              </w:rPr>
            </w:pPr>
            <w:r w:rsidRPr="00BD0372">
              <w:rPr>
                <w:sz w:val="20"/>
                <w:lang w:val="en-GB"/>
              </w:rPr>
              <w:t>1995</w:t>
            </w:r>
          </w:p>
        </w:tc>
        <w:tc>
          <w:tcPr>
            <w:tcW w:w="1145" w:type="dxa"/>
            <w:tcBorders>
              <w:top w:val="single" w:sz="6" w:space="0" w:color="auto"/>
              <w:left w:val="single" w:sz="6" w:space="0" w:color="auto"/>
              <w:bottom w:val="single" w:sz="6" w:space="0" w:color="auto"/>
              <w:right w:val="single" w:sz="6" w:space="0" w:color="auto"/>
            </w:tcBorders>
          </w:tcPr>
          <w:p w14:paraId="7E6C57B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D6F24CA" w14:textId="77777777" w:rsidR="00354459" w:rsidRPr="00BD0372" w:rsidRDefault="00354459" w:rsidP="00354459">
            <w:pPr>
              <w:ind w:left="-18"/>
              <w:rPr>
                <w:sz w:val="20"/>
              </w:rPr>
            </w:pPr>
          </w:p>
        </w:tc>
      </w:tr>
      <w:tr w:rsidR="00354459" w:rsidRPr="00BD0372" w14:paraId="4053CE3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009AA3F" w14:textId="77777777" w:rsidR="00354459" w:rsidRPr="00BD0372" w:rsidRDefault="00354459" w:rsidP="00354459">
            <w:pPr>
              <w:tabs>
                <w:tab w:val="left" w:pos="-720"/>
              </w:tabs>
              <w:suppressAutoHyphens/>
              <w:ind w:left="-18"/>
              <w:rPr>
                <w:sz w:val="20"/>
                <w:lang w:val="en-GB"/>
              </w:rPr>
            </w:pPr>
            <w:r w:rsidRPr="00BD0372">
              <w:rPr>
                <w:sz w:val="20"/>
                <w:lang w:val="en-GB"/>
              </w:rPr>
              <w:t xml:space="preserve">Parker, Jeanne </w:t>
            </w:r>
          </w:p>
        </w:tc>
        <w:tc>
          <w:tcPr>
            <w:tcW w:w="1559" w:type="dxa"/>
            <w:tcBorders>
              <w:top w:val="single" w:sz="6" w:space="0" w:color="auto"/>
              <w:left w:val="single" w:sz="6" w:space="0" w:color="auto"/>
              <w:bottom w:val="single" w:sz="6" w:space="0" w:color="auto"/>
              <w:right w:val="single" w:sz="6" w:space="0" w:color="auto"/>
            </w:tcBorders>
          </w:tcPr>
          <w:p w14:paraId="6DD52D8B"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26411499" w14:textId="77777777" w:rsidR="00354459" w:rsidRPr="00BD0372" w:rsidRDefault="00354459" w:rsidP="00354459">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29C00906" w14:textId="77777777" w:rsidR="00354459" w:rsidRPr="00BD0372" w:rsidRDefault="00354459" w:rsidP="00354459">
            <w:pPr>
              <w:ind w:left="-18"/>
              <w:rPr>
                <w:sz w:val="20"/>
              </w:rPr>
            </w:pPr>
            <w:r w:rsidRPr="00BD0372">
              <w:rPr>
                <w:sz w:val="20"/>
                <w:lang w:val="en-GB"/>
              </w:rPr>
              <w:t>1994</w:t>
            </w:r>
          </w:p>
        </w:tc>
        <w:tc>
          <w:tcPr>
            <w:tcW w:w="1145" w:type="dxa"/>
            <w:tcBorders>
              <w:top w:val="single" w:sz="6" w:space="0" w:color="auto"/>
              <w:left w:val="single" w:sz="6" w:space="0" w:color="auto"/>
              <w:bottom w:val="single" w:sz="6" w:space="0" w:color="auto"/>
              <w:right w:val="single" w:sz="6" w:space="0" w:color="auto"/>
            </w:tcBorders>
          </w:tcPr>
          <w:p w14:paraId="4727040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ED3042B" w14:textId="77777777" w:rsidR="00354459" w:rsidRPr="00BD0372" w:rsidRDefault="00354459" w:rsidP="00354459">
            <w:pPr>
              <w:ind w:left="-18"/>
              <w:rPr>
                <w:sz w:val="20"/>
              </w:rPr>
            </w:pPr>
          </w:p>
        </w:tc>
      </w:tr>
      <w:tr w:rsidR="00354459" w:rsidRPr="00BD0372" w14:paraId="5CF45DE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1B2A0F" w14:textId="77777777" w:rsidR="00354459" w:rsidRPr="00BD0372" w:rsidRDefault="00354459" w:rsidP="00354459">
            <w:pPr>
              <w:tabs>
                <w:tab w:val="left" w:pos="-720"/>
              </w:tabs>
              <w:suppressAutoHyphens/>
              <w:ind w:left="-18"/>
              <w:rPr>
                <w:sz w:val="20"/>
                <w:lang w:val="en-GB"/>
              </w:rPr>
            </w:pPr>
            <w:r w:rsidRPr="00BD0372">
              <w:rPr>
                <w:sz w:val="20"/>
                <w:lang w:val="en-GB"/>
              </w:rPr>
              <w:t>Doran, Karen</w:t>
            </w:r>
          </w:p>
        </w:tc>
        <w:tc>
          <w:tcPr>
            <w:tcW w:w="1559" w:type="dxa"/>
            <w:tcBorders>
              <w:top w:val="single" w:sz="6" w:space="0" w:color="auto"/>
              <w:left w:val="single" w:sz="6" w:space="0" w:color="auto"/>
              <w:bottom w:val="single" w:sz="6" w:space="0" w:color="auto"/>
              <w:right w:val="single" w:sz="6" w:space="0" w:color="auto"/>
            </w:tcBorders>
          </w:tcPr>
          <w:p w14:paraId="2F297AFC"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55FE0D9" w14:textId="77777777" w:rsidR="00354459" w:rsidRPr="00BD0372" w:rsidRDefault="00354459" w:rsidP="00354459">
            <w:pPr>
              <w:ind w:left="-18"/>
              <w:rPr>
                <w:sz w:val="20"/>
              </w:rPr>
            </w:pPr>
            <w:r w:rsidRPr="00BD0372">
              <w:rPr>
                <w:sz w:val="20"/>
              </w:rPr>
              <w:t>1990</w:t>
            </w:r>
          </w:p>
        </w:tc>
        <w:tc>
          <w:tcPr>
            <w:tcW w:w="1674" w:type="dxa"/>
            <w:tcBorders>
              <w:top w:val="single" w:sz="6" w:space="0" w:color="auto"/>
              <w:left w:val="single" w:sz="6" w:space="0" w:color="auto"/>
              <w:bottom w:val="single" w:sz="6" w:space="0" w:color="auto"/>
              <w:right w:val="single" w:sz="6" w:space="0" w:color="auto"/>
            </w:tcBorders>
          </w:tcPr>
          <w:p w14:paraId="2A41D3BA" w14:textId="77777777" w:rsidR="00354459" w:rsidRPr="00BD0372" w:rsidRDefault="00354459" w:rsidP="00354459">
            <w:pPr>
              <w:ind w:left="-18"/>
              <w:rPr>
                <w:sz w:val="20"/>
                <w:lang w:val="en-GB"/>
              </w:rPr>
            </w:pPr>
            <w:r w:rsidRPr="00BD0372">
              <w:rPr>
                <w:sz w:val="20"/>
                <w:lang w:val="en-GB"/>
              </w:rPr>
              <w:t>1994</w:t>
            </w:r>
          </w:p>
        </w:tc>
        <w:tc>
          <w:tcPr>
            <w:tcW w:w="1145" w:type="dxa"/>
            <w:tcBorders>
              <w:top w:val="single" w:sz="6" w:space="0" w:color="auto"/>
              <w:left w:val="single" w:sz="6" w:space="0" w:color="auto"/>
              <w:bottom w:val="single" w:sz="6" w:space="0" w:color="auto"/>
              <w:right w:val="single" w:sz="6" w:space="0" w:color="auto"/>
            </w:tcBorders>
          </w:tcPr>
          <w:p w14:paraId="3A6459D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6D67933" w14:textId="77777777" w:rsidR="00354459" w:rsidRPr="00BD0372" w:rsidRDefault="00354459" w:rsidP="00354459">
            <w:pPr>
              <w:ind w:left="-18"/>
              <w:rPr>
                <w:sz w:val="20"/>
              </w:rPr>
            </w:pPr>
            <w:r w:rsidRPr="00BD0372">
              <w:rPr>
                <w:sz w:val="20"/>
              </w:rPr>
              <w:t>Fennell</w:t>
            </w:r>
          </w:p>
        </w:tc>
      </w:tr>
      <w:tr w:rsidR="004F34F5" w:rsidRPr="00BD0372" w14:paraId="1FD9F02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862909B" w14:textId="2D07BBED" w:rsidR="004F34F5" w:rsidRDefault="004F34F5" w:rsidP="00354459">
            <w:pPr>
              <w:tabs>
                <w:tab w:val="left" w:pos="-720"/>
              </w:tabs>
              <w:suppressAutoHyphens/>
              <w:ind w:left="-18"/>
              <w:rPr>
                <w:sz w:val="20"/>
                <w:lang w:val="en-GB"/>
              </w:rPr>
            </w:pPr>
            <w:r>
              <w:rPr>
                <w:sz w:val="20"/>
                <w:lang w:val="en-GB"/>
              </w:rPr>
              <w:t>Zhang, Kathy Fengyi</w:t>
            </w:r>
          </w:p>
        </w:tc>
        <w:tc>
          <w:tcPr>
            <w:tcW w:w="1559" w:type="dxa"/>
            <w:tcBorders>
              <w:top w:val="single" w:sz="6" w:space="0" w:color="auto"/>
              <w:left w:val="single" w:sz="6" w:space="0" w:color="auto"/>
              <w:bottom w:val="single" w:sz="6" w:space="0" w:color="auto"/>
              <w:right w:val="single" w:sz="6" w:space="0" w:color="auto"/>
            </w:tcBorders>
          </w:tcPr>
          <w:p w14:paraId="28527336" w14:textId="7B95B6CA" w:rsidR="004F34F5" w:rsidRDefault="004F34F5" w:rsidP="00354459">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7E1A9D7B" w14:textId="38C6B4F8" w:rsidR="004F34F5" w:rsidRDefault="004F34F5" w:rsidP="00354459">
            <w:pPr>
              <w:ind w:left="-18"/>
              <w:rPr>
                <w:sz w:val="20"/>
              </w:rPr>
            </w:pPr>
            <w:r>
              <w:rPr>
                <w:sz w:val="20"/>
              </w:rPr>
              <w:t>202</w:t>
            </w:r>
            <w:r w:rsidR="00996791">
              <w:rPr>
                <w:sz w:val="20"/>
              </w:rPr>
              <w:t>2</w:t>
            </w:r>
          </w:p>
        </w:tc>
        <w:tc>
          <w:tcPr>
            <w:tcW w:w="1674" w:type="dxa"/>
            <w:tcBorders>
              <w:top w:val="single" w:sz="6" w:space="0" w:color="auto"/>
              <w:left w:val="single" w:sz="6" w:space="0" w:color="auto"/>
              <w:bottom w:val="single" w:sz="6" w:space="0" w:color="auto"/>
              <w:right w:val="single" w:sz="6" w:space="0" w:color="auto"/>
            </w:tcBorders>
          </w:tcPr>
          <w:p w14:paraId="5E1860BB" w14:textId="019B6F77" w:rsidR="004F34F5" w:rsidRDefault="004F34F5"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6843D93F" w14:textId="5ABB46A2" w:rsidR="004F34F5" w:rsidRDefault="004F34F5"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DF234A2" w14:textId="77777777" w:rsidR="004F34F5" w:rsidRPr="00BD0372" w:rsidRDefault="004F34F5" w:rsidP="00354459">
            <w:pPr>
              <w:ind w:left="-18"/>
              <w:rPr>
                <w:sz w:val="20"/>
              </w:rPr>
            </w:pPr>
          </w:p>
        </w:tc>
      </w:tr>
      <w:tr w:rsidR="00354459" w:rsidRPr="00BD0372" w14:paraId="45EA39D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8D132E8" w14:textId="0601C71B" w:rsidR="00354459" w:rsidRDefault="00354459" w:rsidP="00354459">
            <w:pPr>
              <w:tabs>
                <w:tab w:val="left" w:pos="-720"/>
              </w:tabs>
              <w:suppressAutoHyphens/>
              <w:ind w:left="-18"/>
              <w:rPr>
                <w:sz w:val="20"/>
                <w:lang w:val="en-GB"/>
              </w:rPr>
            </w:pPr>
            <w:r>
              <w:rPr>
                <w:sz w:val="20"/>
                <w:lang w:val="en-GB"/>
              </w:rPr>
              <w:t>Nyland, Kyle</w:t>
            </w:r>
          </w:p>
        </w:tc>
        <w:tc>
          <w:tcPr>
            <w:tcW w:w="1559" w:type="dxa"/>
            <w:tcBorders>
              <w:top w:val="single" w:sz="6" w:space="0" w:color="auto"/>
              <w:left w:val="single" w:sz="6" w:space="0" w:color="auto"/>
              <w:bottom w:val="single" w:sz="6" w:space="0" w:color="auto"/>
              <w:right w:val="single" w:sz="6" w:space="0" w:color="auto"/>
            </w:tcBorders>
          </w:tcPr>
          <w:p w14:paraId="0C9AE7D2" w14:textId="02922372" w:rsidR="00354459" w:rsidRDefault="00354459" w:rsidP="00354459">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2DBC0861" w14:textId="3B672459" w:rsidR="00354459" w:rsidRDefault="00354459" w:rsidP="00354459">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219A47B5" w14:textId="53DA3925" w:rsidR="00354459" w:rsidRDefault="00354459"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36BDB5C2" w14:textId="0C189EF8"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6F2A680" w14:textId="77777777" w:rsidR="00354459" w:rsidRPr="00BD0372" w:rsidRDefault="00354459" w:rsidP="00354459">
            <w:pPr>
              <w:ind w:left="-18"/>
              <w:rPr>
                <w:sz w:val="20"/>
              </w:rPr>
            </w:pPr>
          </w:p>
        </w:tc>
      </w:tr>
      <w:tr w:rsidR="007C7065" w:rsidRPr="00BD0372" w14:paraId="4DEBB41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0675D7A" w14:textId="179C2680" w:rsidR="007C7065" w:rsidRDefault="007C7065" w:rsidP="007C7065">
            <w:pPr>
              <w:tabs>
                <w:tab w:val="left" w:pos="-720"/>
              </w:tabs>
              <w:suppressAutoHyphens/>
              <w:ind w:left="-18"/>
              <w:rPr>
                <w:sz w:val="20"/>
                <w:lang w:val="en-GB"/>
              </w:rPr>
            </w:pPr>
            <w:r>
              <w:rPr>
                <w:sz w:val="20"/>
                <w:lang w:val="en-GB"/>
              </w:rPr>
              <w:t>Zhang, Mingxin [Dora]</w:t>
            </w:r>
          </w:p>
        </w:tc>
        <w:tc>
          <w:tcPr>
            <w:tcW w:w="1559" w:type="dxa"/>
            <w:tcBorders>
              <w:top w:val="single" w:sz="6" w:space="0" w:color="auto"/>
              <w:left w:val="single" w:sz="6" w:space="0" w:color="auto"/>
              <w:bottom w:val="single" w:sz="6" w:space="0" w:color="auto"/>
              <w:right w:val="single" w:sz="6" w:space="0" w:color="auto"/>
            </w:tcBorders>
          </w:tcPr>
          <w:p w14:paraId="4879F8F2" w14:textId="7893C556"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0A503DD9" w14:textId="5FC039DE" w:rsidR="007C7065" w:rsidRDefault="007C7065" w:rsidP="007C7065">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436170D1" w14:textId="7221D1F9" w:rsidR="007C7065" w:rsidRDefault="00F76A0B" w:rsidP="007C7065">
            <w:pPr>
              <w:ind w:left="-18"/>
              <w:rPr>
                <w:sz w:val="20"/>
                <w:lang w:val="en-GB"/>
              </w:rPr>
            </w:pPr>
            <w:r>
              <w:rPr>
                <w:sz w:val="20"/>
                <w:lang w:val="en-GB"/>
              </w:rPr>
              <w:t>202</w:t>
            </w:r>
            <w:r w:rsidR="00511FDD">
              <w:rPr>
                <w:sz w:val="20"/>
                <w:lang w:val="en-GB"/>
              </w:rPr>
              <w:t>2</w:t>
            </w:r>
          </w:p>
        </w:tc>
        <w:tc>
          <w:tcPr>
            <w:tcW w:w="1145" w:type="dxa"/>
            <w:tcBorders>
              <w:top w:val="single" w:sz="6" w:space="0" w:color="auto"/>
              <w:left w:val="single" w:sz="6" w:space="0" w:color="auto"/>
              <w:bottom w:val="single" w:sz="6" w:space="0" w:color="auto"/>
              <w:right w:val="single" w:sz="6" w:space="0" w:color="auto"/>
            </w:tcBorders>
          </w:tcPr>
          <w:p w14:paraId="0C31EA9B" w14:textId="72AC7033"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01E644" w14:textId="77777777" w:rsidR="007C7065" w:rsidRPr="00BD0372" w:rsidRDefault="007C7065" w:rsidP="007C7065">
            <w:pPr>
              <w:ind w:left="-18"/>
              <w:rPr>
                <w:sz w:val="20"/>
              </w:rPr>
            </w:pPr>
          </w:p>
        </w:tc>
      </w:tr>
      <w:tr w:rsidR="007C7065" w:rsidRPr="00BD0372" w14:paraId="71EB8C4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225D290" w14:textId="77FB1358" w:rsidR="007C7065" w:rsidRDefault="007C7065" w:rsidP="007C7065">
            <w:pPr>
              <w:tabs>
                <w:tab w:val="left" w:pos="-720"/>
              </w:tabs>
              <w:suppressAutoHyphens/>
              <w:ind w:left="-18"/>
              <w:rPr>
                <w:sz w:val="20"/>
                <w:lang w:val="en-GB"/>
              </w:rPr>
            </w:pPr>
            <w:r>
              <w:rPr>
                <w:sz w:val="20"/>
                <w:lang w:val="en-GB"/>
              </w:rPr>
              <w:t>Bao, Dianna</w:t>
            </w:r>
          </w:p>
        </w:tc>
        <w:tc>
          <w:tcPr>
            <w:tcW w:w="1559" w:type="dxa"/>
            <w:tcBorders>
              <w:top w:val="single" w:sz="6" w:space="0" w:color="auto"/>
              <w:left w:val="single" w:sz="6" w:space="0" w:color="auto"/>
              <w:bottom w:val="single" w:sz="6" w:space="0" w:color="auto"/>
              <w:right w:val="single" w:sz="6" w:space="0" w:color="auto"/>
            </w:tcBorders>
          </w:tcPr>
          <w:p w14:paraId="700BBF58" w14:textId="65587407"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0DB8756E" w14:textId="66F1A4E5" w:rsidR="007C7065" w:rsidRDefault="007C7065" w:rsidP="007C7065">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787DA425" w14:textId="6ADB722A" w:rsidR="007C7065" w:rsidRDefault="007C7065" w:rsidP="007C7065">
            <w:pPr>
              <w:ind w:left="-18"/>
              <w:rPr>
                <w:sz w:val="20"/>
                <w:lang w:val="en-GB"/>
              </w:rPr>
            </w:pPr>
            <w:r>
              <w:rPr>
                <w:sz w:val="20"/>
                <w:lang w:val="en-GB"/>
              </w:rPr>
              <w:t>202</w:t>
            </w:r>
            <w:r w:rsidR="005A1F24">
              <w:rPr>
                <w:sz w:val="20"/>
                <w:lang w:val="en-GB"/>
              </w:rPr>
              <w:t>2</w:t>
            </w:r>
          </w:p>
        </w:tc>
        <w:tc>
          <w:tcPr>
            <w:tcW w:w="1145" w:type="dxa"/>
            <w:tcBorders>
              <w:top w:val="single" w:sz="6" w:space="0" w:color="auto"/>
              <w:left w:val="single" w:sz="6" w:space="0" w:color="auto"/>
              <w:bottom w:val="single" w:sz="6" w:space="0" w:color="auto"/>
              <w:right w:val="single" w:sz="6" w:space="0" w:color="auto"/>
            </w:tcBorders>
          </w:tcPr>
          <w:p w14:paraId="070F1F93" w14:textId="06E5A869"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A3AEEE4" w14:textId="77777777" w:rsidR="007C7065" w:rsidRPr="00BD0372" w:rsidRDefault="007C7065" w:rsidP="007C7065">
            <w:pPr>
              <w:ind w:left="-18"/>
              <w:rPr>
                <w:sz w:val="20"/>
              </w:rPr>
            </w:pPr>
          </w:p>
        </w:tc>
      </w:tr>
      <w:tr w:rsidR="007C7065" w:rsidRPr="00BD0372" w14:paraId="58618E6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B44147A" w14:textId="5CF339B8" w:rsidR="007C7065" w:rsidRDefault="007C7065" w:rsidP="007C7065">
            <w:pPr>
              <w:tabs>
                <w:tab w:val="left" w:pos="-720"/>
              </w:tabs>
              <w:suppressAutoHyphens/>
              <w:ind w:left="-18"/>
              <w:rPr>
                <w:sz w:val="20"/>
                <w:lang w:val="en-GB"/>
              </w:rPr>
            </w:pPr>
            <w:r>
              <w:rPr>
                <w:sz w:val="20"/>
                <w:lang w:val="en-GB"/>
              </w:rPr>
              <w:t>Mahlouji, Sholeh</w:t>
            </w:r>
          </w:p>
        </w:tc>
        <w:tc>
          <w:tcPr>
            <w:tcW w:w="1559" w:type="dxa"/>
            <w:tcBorders>
              <w:top w:val="single" w:sz="6" w:space="0" w:color="auto"/>
              <w:left w:val="single" w:sz="6" w:space="0" w:color="auto"/>
              <w:bottom w:val="single" w:sz="6" w:space="0" w:color="auto"/>
              <w:right w:val="single" w:sz="6" w:space="0" w:color="auto"/>
            </w:tcBorders>
          </w:tcPr>
          <w:p w14:paraId="4DD251C7" w14:textId="279043E4"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189827BF" w14:textId="1ACBF564" w:rsidR="007C7065" w:rsidRDefault="007C7065" w:rsidP="007C7065">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203985CF" w14:textId="0B8771B0" w:rsidR="007C7065" w:rsidRDefault="007C7065" w:rsidP="007C7065">
            <w:pPr>
              <w:ind w:left="-18"/>
              <w:rPr>
                <w:sz w:val="20"/>
                <w:lang w:val="en-GB"/>
              </w:rPr>
            </w:pPr>
            <w:r>
              <w:rPr>
                <w:sz w:val="20"/>
                <w:lang w:val="en-GB"/>
              </w:rPr>
              <w:t>2021</w:t>
            </w:r>
          </w:p>
        </w:tc>
        <w:tc>
          <w:tcPr>
            <w:tcW w:w="1145" w:type="dxa"/>
            <w:tcBorders>
              <w:top w:val="single" w:sz="6" w:space="0" w:color="auto"/>
              <w:left w:val="single" w:sz="6" w:space="0" w:color="auto"/>
              <w:bottom w:val="single" w:sz="6" w:space="0" w:color="auto"/>
              <w:right w:val="single" w:sz="6" w:space="0" w:color="auto"/>
            </w:tcBorders>
          </w:tcPr>
          <w:p w14:paraId="59CF0B3F" w14:textId="5EB7D77B"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6EF60CD" w14:textId="77777777" w:rsidR="007C7065" w:rsidRPr="00BD0372" w:rsidRDefault="007C7065" w:rsidP="007C7065">
            <w:pPr>
              <w:ind w:left="-18"/>
              <w:rPr>
                <w:sz w:val="20"/>
              </w:rPr>
            </w:pPr>
          </w:p>
        </w:tc>
      </w:tr>
      <w:tr w:rsidR="007C7065" w:rsidRPr="00BD0372" w14:paraId="1D0101F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11044C9" w14:textId="1BF4E42E" w:rsidR="007C7065" w:rsidRDefault="007C7065" w:rsidP="007C7065">
            <w:pPr>
              <w:tabs>
                <w:tab w:val="left" w:pos="-720"/>
              </w:tabs>
              <w:suppressAutoHyphens/>
              <w:ind w:left="-18"/>
              <w:rPr>
                <w:sz w:val="20"/>
                <w:lang w:val="en-GB"/>
              </w:rPr>
            </w:pPr>
            <w:r>
              <w:rPr>
                <w:sz w:val="20"/>
                <w:lang w:val="en-GB"/>
              </w:rPr>
              <w:t>Cruz, Pedro Fernando</w:t>
            </w:r>
          </w:p>
        </w:tc>
        <w:tc>
          <w:tcPr>
            <w:tcW w:w="1559" w:type="dxa"/>
            <w:tcBorders>
              <w:top w:val="single" w:sz="6" w:space="0" w:color="auto"/>
              <w:left w:val="single" w:sz="6" w:space="0" w:color="auto"/>
              <w:bottom w:val="single" w:sz="6" w:space="0" w:color="auto"/>
              <w:right w:val="single" w:sz="6" w:space="0" w:color="auto"/>
            </w:tcBorders>
          </w:tcPr>
          <w:p w14:paraId="782BC342" w14:textId="3E4A524B"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41EEBEED" w14:textId="34E1A4AC" w:rsidR="007C7065" w:rsidRDefault="007C7065" w:rsidP="007C7065">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7F1F5EFD" w14:textId="7C28B155" w:rsidR="007C7065" w:rsidRDefault="007C7065" w:rsidP="007C7065">
            <w:pPr>
              <w:ind w:left="-18"/>
              <w:rPr>
                <w:sz w:val="20"/>
                <w:lang w:val="en-GB"/>
              </w:rPr>
            </w:pPr>
            <w:r>
              <w:rPr>
                <w:sz w:val="20"/>
                <w:lang w:val="en-GB"/>
              </w:rPr>
              <w:t>2021</w:t>
            </w:r>
          </w:p>
        </w:tc>
        <w:tc>
          <w:tcPr>
            <w:tcW w:w="1145" w:type="dxa"/>
            <w:tcBorders>
              <w:top w:val="single" w:sz="6" w:space="0" w:color="auto"/>
              <w:left w:val="single" w:sz="6" w:space="0" w:color="auto"/>
              <w:bottom w:val="single" w:sz="6" w:space="0" w:color="auto"/>
              <w:right w:val="single" w:sz="6" w:space="0" w:color="auto"/>
            </w:tcBorders>
          </w:tcPr>
          <w:p w14:paraId="718C0864" w14:textId="28DD5FD2"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2AE788" w14:textId="77777777" w:rsidR="007C7065" w:rsidRPr="00BD0372" w:rsidRDefault="007C7065" w:rsidP="007C7065">
            <w:pPr>
              <w:ind w:left="-18"/>
              <w:rPr>
                <w:sz w:val="20"/>
              </w:rPr>
            </w:pPr>
          </w:p>
        </w:tc>
      </w:tr>
      <w:tr w:rsidR="007C7065" w:rsidRPr="00BD0372" w14:paraId="20D71D6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8F68CB7" w14:textId="1EA90100" w:rsidR="007C7065" w:rsidRDefault="007C7065" w:rsidP="007C7065">
            <w:pPr>
              <w:tabs>
                <w:tab w:val="left" w:pos="-720"/>
              </w:tabs>
              <w:suppressAutoHyphens/>
              <w:ind w:left="-18"/>
              <w:rPr>
                <w:sz w:val="20"/>
                <w:lang w:val="en-GB"/>
              </w:rPr>
            </w:pPr>
            <w:r>
              <w:rPr>
                <w:sz w:val="20"/>
                <w:lang w:val="en-GB"/>
              </w:rPr>
              <w:t>Ye, Jia</w:t>
            </w:r>
          </w:p>
        </w:tc>
        <w:tc>
          <w:tcPr>
            <w:tcW w:w="1559" w:type="dxa"/>
            <w:tcBorders>
              <w:top w:val="single" w:sz="6" w:space="0" w:color="auto"/>
              <w:left w:val="single" w:sz="6" w:space="0" w:color="auto"/>
              <w:bottom w:val="single" w:sz="6" w:space="0" w:color="auto"/>
              <w:right w:val="single" w:sz="6" w:space="0" w:color="auto"/>
            </w:tcBorders>
          </w:tcPr>
          <w:p w14:paraId="45810E2A" w14:textId="2D85572B"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03093841" w14:textId="35472265" w:rsidR="007C7065" w:rsidRDefault="007C7065" w:rsidP="007C7065">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13BFC4AC" w14:textId="6DDE454A" w:rsidR="007C7065" w:rsidRDefault="007C7065" w:rsidP="007C7065">
            <w:pPr>
              <w:ind w:left="-18"/>
              <w:rPr>
                <w:sz w:val="20"/>
                <w:lang w:val="en-GB"/>
              </w:rPr>
            </w:pPr>
            <w:r>
              <w:rPr>
                <w:sz w:val="20"/>
                <w:lang w:val="en-GB"/>
              </w:rPr>
              <w:t>2021</w:t>
            </w:r>
          </w:p>
        </w:tc>
        <w:tc>
          <w:tcPr>
            <w:tcW w:w="1145" w:type="dxa"/>
            <w:tcBorders>
              <w:top w:val="single" w:sz="6" w:space="0" w:color="auto"/>
              <w:left w:val="single" w:sz="6" w:space="0" w:color="auto"/>
              <w:bottom w:val="single" w:sz="6" w:space="0" w:color="auto"/>
              <w:right w:val="single" w:sz="6" w:space="0" w:color="auto"/>
            </w:tcBorders>
          </w:tcPr>
          <w:p w14:paraId="3EE8B0A9" w14:textId="75D90448"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FCE1A62" w14:textId="77777777" w:rsidR="007C7065" w:rsidRPr="00BD0372" w:rsidRDefault="007C7065" w:rsidP="007C7065">
            <w:pPr>
              <w:ind w:left="-18"/>
              <w:rPr>
                <w:sz w:val="20"/>
              </w:rPr>
            </w:pPr>
          </w:p>
        </w:tc>
      </w:tr>
      <w:tr w:rsidR="007C7065" w:rsidRPr="00BD0372" w14:paraId="118704E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0B3D64C" w14:textId="03D3CDA4" w:rsidR="007C7065" w:rsidRDefault="007C7065" w:rsidP="007C7065">
            <w:pPr>
              <w:tabs>
                <w:tab w:val="left" w:pos="-720"/>
              </w:tabs>
              <w:suppressAutoHyphens/>
              <w:ind w:left="-18"/>
              <w:rPr>
                <w:sz w:val="20"/>
                <w:lang w:val="en-GB"/>
              </w:rPr>
            </w:pPr>
            <w:r>
              <w:rPr>
                <w:sz w:val="20"/>
                <w:lang w:val="en-GB"/>
              </w:rPr>
              <w:t>Wang, Jing</w:t>
            </w:r>
          </w:p>
        </w:tc>
        <w:tc>
          <w:tcPr>
            <w:tcW w:w="1559" w:type="dxa"/>
            <w:tcBorders>
              <w:top w:val="single" w:sz="6" w:space="0" w:color="auto"/>
              <w:left w:val="single" w:sz="6" w:space="0" w:color="auto"/>
              <w:bottom w:val="single" w:sz="6" w:space="0" w:color="auto"/>
              <w:right w:val="single" w:sz="6" w:space="0" w:color="auto"/>
            </w:tcBorders>
          </w:tcPr>
          <w:p w14:paraId="5E30DFE0" w14:textId="6F84B723"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14096C0B" w14:textId="51729A26" w:rsidR="007C7065" w:rsidRDefault="007C7065" w:rsidP="007C7065">
            <w:pPr>
              <w:ind w:left="-18"/>
              <w:rPr>
                <w:sz w:val="20"/>
              </w:rPr>
            </w:pPr>
            <w:r>
              <w:rPr>
                <w:sz w:val="20"/>
              </w:rPr>
              <w:t>2017</w:t>
            </w:r>
          </w:p>
        </w:tc>
        <w:tc>
          <w:tcPr>
            <w:tcW w:w="1674" w:type="dxa"/>
            <w:tcBorders>
              <w:top w:val="single" w:sz="6" w:space="0" w:color="auto"/>
              <w:left w:val="single" w:sz="6" w:space="0" w:color="auto"/>
              <w:bottom w:val="single" w:sz="6" w:space="0" w:color="auto"/>
              <w:right w:val="single" w:sz="6" w:space="0" w:color="auto"/>
            </w:tcBorders>
          </w:tcPr>
          <w:p w14:paraId="4882A967" w14:textId="35674AE8" w:rsidR="007C7065" w:rsidRDefault="007C7065" w:rsidP="007C7065">
            <w:pPr>
              <w:ind w:left="-18"/>
              <w:rPr>
                <w:sz w:val="20"/>
                <w:lang w:val="en-GB"/>
              </w:rPr>
            </w:pPr>
            <w:r>
              <w:rPr>
                <w:sz w:val="20"/>
                <w:lang w:val="en-GB"/>
              </w:rPr>
              <w:t>2019</w:t>
            </w:r>
          </w:p>
        </w:tc>
        <w:tc>
          <w:tcPr>
            <w:tcW w:w="1145" w:type="dxa"/>
            <w:tcBorders>
              <w:top w:val="single" w:sz="6" w:space="0" w:color="auto"/>
              <w:left w:val="single" w:sz="6" w:space="0" w:color="auto"/>
              <w:bottom w:val="single" w:sz="6" w:space="0" w:color="auto"/>
              <w:right w:val="single" w:sz="6" w:space="0" w:color="auto"/>
            </w:tcBorders>
          </w:tcPr>
          <w:p w14:paraId="57A9B23A" w14:textId="50C42930"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2744CC" w14:textId="77777777" w:rsidR="007C7065" w:rsidRPr="00BD0372" w:rsidRDefault="007C7065" w:rsidP="007C7065">
            <w:pPr>
              <w:ind w:left="-18"/>
              <w:rPr>
                <w:sz w:val="20"/>
              </w:rPr>
            </w:pPr>
          </w:p>
        </w:tc>
      </w:tr>
      <w:tr w:rsidR="007C7065" w:rsidRPr="00BD0372" w14:paraId="426918D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C7546C1" w14:textId="54EBA3AF" w:rsidR="007C7065" w:rsidRPr="00BD0372" w:rsidRDefault="007C7065" w:rsidP="007C7065">
            <w:pPr>
              <w:tabs>
                <w:tab w:val="left" w:pos="-720"/>
              </w:tabs>
              <w:suppressAutoHyphens/>
              <w:ind w:left="-18"/>
              <w:rPr>
                <w:sz w:val="20"/>
                <w:lang w:val="en-GB"/>
              </w:rPr>
            </w:pPr>
            <w:r w:rsidRPr="00BD0372">
              <w:rPr>
                <w:sz w:val="20"/>
                <w:lang w:val="en-GB"/>
              </w:rPr>
              <w:t>Mading, Mariel</w:t>
            </w:r>
          </w:p>
        </w:tc>
        <w:tc>
          <w:tcPr>
            <w:tcW w:w="1559" w:type="dxa"/>
            <w:tcBorders>
              <w:top w:val="single" w:sz="6" w:space="0" w:color="auto"/>
              <w:left w:val="single" w:sz="6" w:space="0" w:color="auto"/>
              <w:bottom w:val="single" w:sz="6" w:space="0" w:color="auto"/>
              <w:right w:val="single" w:sz="6" w:space="0" w:color="auto"/>
            </w:tcBorders>
          </w:tcPr>
          <w:p w14:paraId="7A283AFE" w14:textId="6EF362C3"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746C1D27" w14:textId="0A20CC27" w:rsidR="007C7065" w:rsidRPr="00BD0372" w:rsidRDefault="007C7065" w:rsidP="007C7065">
            <w:pPr>
              <w:ind w:left="-18"/>
              <w:rPr>
                <w:sz w:val="20"/>
              </w:rPr>
            </w:pPr>
            <w:r w:rsidRPr="00BD0372">
              <w:rPr>
                <w:sz w:val="20"/>
              </w:rPr>
              <w:t>2015</w:t>
            </w:r>
          </w:p>
        </w:tc>
        <w:tc>
          <w:tcPr>
            <w:tcW w:w="1674" w:type="dxa"/>
            <w:tcBorders>
              <w:top w:val="single" w:sz="6" w:space="0" w:color="auto"/>
              <w:left w:val="single" w:sz="6" w:space="0" w:color="auto"/>
              <w:bottom w:val="single" w:sz="6" w:space="0" w:color="auto"/>
              <w:right w:val="single" w:sz="6" w:space="0" w:color="auto"/>
            </w:tcBorders>
          </w:tcPr>
          <w:p w14:paraId="72A75D2C" w14:textId="2662DD66" w:rsidR="007C7065" w:rsidRPr="00BD0372" w:rsidRDefault="007C7065" w:rsidP="007C7065">
            <w:pPr>
              <w:ind w:left="-18"/>
              <w:rPr>
                <w:sz w:val="20"/>
                <w:lang w:val="en-GB"/>
              </w:rPr>
            </w:pPr>
            <w:r>
              <w:rPr>
                <w:sz w:val="20"/>
                <w:lang w:val="en-GB"/>
              </w:rPr>
              <w:t>2017</w:t>
            </w:r>
          </w:p>
        </w:tc>
        <w:tc>
          <w:tcPr>
            <w:tcW w:w="1145" w:type="dxa"/>
            <w:tcBorders>
              <w:top w:val="single" w:sz="6" w:space="0" w:color="auto"/>
              <w:left w:val="single" w:sz="6" w:space="0" w:color="auto"/>
              <w:bottom w:val="single" w:sz="6" w:space="0" w:color="auto"/>
              <w:right w:val="single" w:sz="6" w:space="0" w:color="auto"/>
            </w:tcBorders>
          </w:tcPr>
          <w:p w14:paraId="19AE5281" w14:textId="10533172"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F9FD988" w14:textId="77777777" w:rsidR="007C7065" w:rsidRPr="00BD0372" w:rsidRDefault="007C7065" w:rsidP="007C7065">
            <w:pPr>
              <w:ind w:left="-18"/>
              <w:rPr>
                <w:sz w:val="20"/>
              </w:rPr>
            </w:pPr>
          </w:p>
        </w:tc>
      </w:tr>
      <w:tr w:rsidR="007C7065" w:rsidRPr="00BD0372" w14:paraId="453B2ED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3BD1629" w14:textId="629C8A0D" w:rsidR="007C7065" w:rsidRPr="00BD0372" w:rsidRDefault="007C7065" w:rsidP="007C7065">
            <w:pPr>
              <w:tabs>
                <w:tab w:val="left" w:pos="-720"/>
              </w:tabs>
              <w:suppressAutoHyphens/>
              <w:ind w:left="-18"/>
              <w:rPr>
                <w:sz w:val="20"/>
                <w:lang w:val="en-GB"/>
              </w:rPr>
            </w:pPr>
            <w:r w:rsidRPr="00BD0372">
              <w:rPr>
                <w:sz w:val="20"/>
                <w:lang w:val="en-GB"/>
              </w:rPr>
              <w:t>Roto, Matilda</w:t>
            </w:r>
          </w:p>
        </w:tc>
        <w:tc>
          <w:tcPr>
            <w:tcW w:w="1559" w:type="dxa"/>
            <w:tcBorders>
              <w:top w:val="single" w:sz="6" w:space="0" w:color="auto"/>
              <w:left w:val="single" w:sz="6" w:space="0" w:color="auto"/>
              <w:bottom w:val="single" w:sz="6" w:space="0" w:color="auto"/>
              <w:right w:val="single" w:sz="6" w:space="0" w:color="auto"/>
            </w:tcBorders>
          </w:tcPr>
          <w:p w14:paraId="0807D58D" w14:textId="2A68F1EF"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F982D9C" w14:textId="1716362B" w:rsidR="007C7065" w:rsidRPr="00BD0372" w:rsidRDefault="007C7065" w:rsidP="007C7065">
            <w:pPr>
              <w:ind w:left="-18"/>
              <w:rPr>
                <w:sz w:val="20"/>
              </w:rPr>
            </w:pPr>
            <w:r w:rsidRPr="00BD0372">
              <w:rPr>
                <w:sz w:val="20"/>
              </w:rPr>
              <w:t>2015</w:t>
            </w:r>
          </w:p>
        </w:tc>
        <w:tc>
          <w:tcPr>
            <w:tcW w:w="1674" w:type="dxa"/>
            <w:tcBorders>
              <w:top w:val="single" w:sz="6" w:space="0" w:color="auto"/>
              <w:left w:val="single" w:sz="6" w:space="0" w:color="auto"/>
              <w:bottom w:val="single" w:sz="6" w:space="0" w:color="auto"/>
              <w:right w:val="single" w:sz="6" w:space="0" w:color="auto"/>
            </w:tcBorders>
          </w:tcPr>
          <w:p w14:paraId="7C1A73AA" w14:textId="396A1C38" w:rsidR="007C7065" w:rsidRPr="00BD0372" w:rsidRDefault="007C7065" w:rsidP="007C7065">
            <w:pPr>
              <w:ind w:left="-18"/>
              <w:rPr>
                <w:sz w:val="20"/>
                <w:lang w:val="en-GB"/>
              </w:rPr>
            </w:pPr>
            <w:r>
              <w:rPr>
                <w:sz w:val="20"/>
                <w:lang w:val="en-GB"/>
              </w:rPr>
              <w:t xml:space="preserve">2017 </w:t>
            </w:r>
          </w:p>
        </w:tc>
        <w:tc>
          <w:tcPr>
            <w:tcW w:w="1145" w:type="dxa"/>
            <w:tcBorders>
              <w:top w:val="single" w:sz="6" w:space="0" w:color="auto"/>
              <w:left w:val="single" w:sz="6" w:space="0" w:color="auto"/>
              <w:bottom w:val="single" w:sz="6" w:space="0" w:color="auto"/>
              <w:right w:val="single" w:sz="6" w:space="0" w:color="auto"/>
            </w:tcBorders>
          </w:tcPr>
          <w:p w14:paraId="1DD4313A" w14:textId="19B47D8A"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0714A45" w14:textId="77777777" w:rsidR="007C7065" w:rsidRPr="00BD0372" w:rsidRDefault="007C7065" w:rsidP="007C7065">
            <w:pPr>
              <w:ind w:left="-18"/>
              <w:rPr>
                <w:sz w:val="20"/>
              </w:rPr>
            </w:pPr>
          </w:p>
        </w:tc>
      </w:tr>
      <w:tr w:rsidR="007C7065" w:rsidRPr="00BD0372" w14:paraId="3CD5595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F073762" w14:textId="4ADEEDA1" w:rsidR="007C7065" w:rsidRPr="00BD0372" w:rsidRDefault="007C7065" w:rsidP="007C7065">
            <w:pPr>
              <w:tabs>
                <w:tab w:val="left" w:pos="-720"/>
              </w:tabs>
              <w:suppressAutoHyphens/>
              <w:ind w:left="-18"/>
              <w:rPr>
                <w:sz w:val="20"/>
                <w:lang w:val="en-GB"/>
              </w:rPr>
            </w:pPr>
            <w:r w:rsidRPr="00BD0372">
              <w:rPr>
                <w:sz w:val="20"/>
                <w:lang w:val="en-GB"/>
              </w:rPr>
              <w:t>Inglis, Cara</w:t>
            </w:r>
            <w:r>
              <w:rPr>
                <w:sz w:val="20"/>
                <w:lang w:val="en-GB"/>
              </w:rPr>
              <w:t xml:space="preserve"> [Niki]</w:t>
            </w:r>
          </w:p>
        </w:tc>
        <w:tc>
          <w:tcPr>
            <w:tcW w:w="1559" w:type="dxa"/>
            <w:tcBorders>
              <w:top w:val="single" w:sz="6" w:space="0" w:color="auto"/>
              <w:left w:val="single" w:sz="6" w:space="0" w:color="auto"/>
              <w:bottom w:val="single" w:sz="6" w:space="0" w:color="auto"/>
              <w:right w:val="single" w:sz="6" w:space="0" w:color="auto"/>
            </w:tcBorders>
          </w:tcPr>
          <w:p w14:paraId="12E47EF9" w14:textId="654F0D42" w:rsidR="007C7065" w:rsidRPr="00BD0372" w:rsidRDefault="007C7065" w:rsidP="007C7065">
            <w:pPr>
              <w:ind w:left="-18"/>
              <w:rPr>
                <w:sz w:val="20"/>
              </w:rPr>
            </w:pPr>
            <w:r w:rsidRPr="00BD0372">
              <w:rPr>
                <w:sz w:val="20"/>
              </w:rPr>
              <w:t>M</w:t>
            </w:r>
            <w:r>
              <w:rPr>
                <w:sz w:val="20"/>
              </w:rPr>
              <w:t>Ed</w:t>
            </w:r>
          </w:p>
        </w:tc>
        <w:tc>
          <w:tcPr>
            <w:tcW w:w="725" w:type="dxa"/>
            <w:tcBorders>
              <w:top w:val="single" w:sz="6" w:space="0" w:color="auto"/>
              <w:left w:val="single" w:sz="6" w:space="0" w:color="auto"/>
              <w:bottom w:val="single" w:sz="6" w:space="0" w:color="auto"/>
              <w:right w:val="single" w:sz="6" w:space="0" w:color="auto"/>
            </w:tcBorders>
          </w:tcPr>
          <w:p w14:paraId="62E7DE29" w14:textId="1E26D6D2" w:rsidR="007C7065" w:rsidRPr="00BD0372" w:rsidRDefault="007C7065" w:rsidP="007C7065">
            <w:pPr>
              <w:ind w:left="-18"/>
              <w:rPr>
                <w:sz w:val="20"/>
              </w:rPr>
            </w:pPr>
            <w:r w:rsidRPr="00BD0372">
              <w:rPr>
                <w:sz w:val="20"/>
              </w:rPr>
              <w:t>201</w:t>
            </w:r>
            <w:r>
              <w:rPr>
                <w:sz w:val="20"/>
              </w:rPr>
              <w:t>4</w:t>
            </w:r>
          </w:p>
        </w:tc>
        <w:tc>
          <w:tcPr>
            <w:tcW w:w="1674" w:type="dxa"/>
            <w:tcBorders>
              <w:top w:val="single" w:sz="6" w:space="0" w:color="auto"/>
              <w:left w:val="single" w:sz="6" w:space="0" w:color="auto"/>
              <w:bottom w:val="single" w:sz="6" w:space="0" w:color="auto"/>
              <w:right w:val="single" w:sz="6" w:space="0" w:color="auto"/>
            </w:tcBorders>
          </w:tcPr>
          <w:p w14:paraId="7442C493" w14:textId="6D943CAE" w:rsidR="007C7065" w:rsidRDefault="007C7065" w:rsidP="007C7065">
            <w:pPr>
              <w:ind w:left="-18"/>
              <w:rPr>
                <w:sz w:val="20"/>
                <w:lang w:val="en-GB"/>
              </w:rPr>
            </w:pPr>
            <w:r>
              <w:rPr>
                <w:sz w:val="20"/>
                <w:lang w:val="en-GB"/>
              </w:rPr>
              <w:t>2017</w:t>
            </w:r>
          </w:p>
        </w:tc>
        <w:tc>
          <w:tcPr>
            <w:tcW w:w="1145" w:type="dxa"/>
            <w:tcBorders>
              <w:top w:val="single" w:sz="6" w:space="0" w:color="auto"/>
              <w:left w:val="single" w:sz="6" w:space="0" w:color="auto"/>
              <w:bottom w:val="single" w:sz="6" w:space="0" w:color="auto"/>
              <w:right w:val="single" w:sz="6" w:space="0" w:color="auto"/>
            </w:tcBorders>
          </w:tcPr>
          <w:p w14:paraId="407C3B01" w14:textId="6AE8DBD0"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8F07C16" w14:textId="77777777" w:rsidR="007C7065" w:rsidRPr="00BD0372" w:rsidRDefault="007C7065" w:rsidP="007C7065">
            <w:pPr>
              <w:ind w:left="-18"/>
              <w:rPr>
                <w:sz w:val="20"/>
              </w:rPr>
            </w:pPr>
          </w:p>
        </w:tc>
      </w:tr>
      <w:tr w:rsidR="007C7065" w:rsidRPr="00BD0372" w14:paraId="45AB7DD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0680574" w14:textId="5F089F9D" w:rsidR="007C7065" w:rsidRPr="00BD0372" w:rsidRDefault="007C7065" w:rsidP="007C7065">
            <w:pPr>
              <w:tabs>
                <w:tab w:val="left" w:pos="-720"/>
              </w:tabs>
              <w:suppressAutoHyphens/>
              <w:ind w:left="-18"/>
              <w:rPr>
                <w:sz w:val="20"/>
                <w:lang w:val="en-GB"/>
              </w:rPr>
            </w:pPr>
            <w:r w:rsidRPr="00BD0372">
              <w:rPr>
                <w:sz w:val="20"/>
                <w:lang w:val="en-GB"/>
              </w:rPr>
              <w:t>Tabrizi, Bita</w:t>
            </w:r>
          </w:p>
        </w:tc>
        <w:tc>
          <w:tcPr>
            <w:tcW w:w="1559" w:type="dxa"/>
            <w:tcBorders>
              <w:top w:val="single" w:sz="6" w:space="0" w:color="auto"/>
              <w:left w:val="single" w:sz="6" w:space="0" w:color="auto"/>
              <w:bottom w:val="single" w:sz="6" w:space="0" w:color="auto"/>
              <w:right w:val="single" w:sz="6" w:space="0" w:color="auto"/>
            </w:tcBorders>
          </w:tcPr>
          <w:p w14:paraId="61A62734" w14:textId="68E02E70"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3E3ADDAB" w14:textId="7B6267CF" w:rsidR="007C7065" w:rsidRPr="00BD0372" w:rsidRDefault="007C7065" w:rsidP="007C7065">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7356B28C" w14:textId="68342FD0" w:rsidR="007C7065" w:rsidRPr="00BD0372" w:rsidRDefault="007C7065" w:rsidP="007C7065">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600CA55C" w14:textId="613D1BB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030A80A" w14:textId="77777777" w:rsidR="007C7065" w:rsidRPr="00BD0372" w:rsidRDefault="007C7065" w:rsidP="007C7065">
            <w:pPr>
              <w:ind w:left="-18"/>
              <w:rPr>
                <w:sz w:val="20"/>
              </w:rPr>
            </w:pPr>
          </w:p>
        </w:tc>
      </w:tr>
      <w:tr w:rsidR="007C7065" w:rsidRPr="00BD0372" w14:paraId="6520860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68CDD15" w14:textId="4FFB40B7" w:rsidR="007C7065" w:rsidRPr="00BD0372" w:rsidRDefault="007C7065" w:rsidP="007C7065">
            <w:pPr>
              <w:tabs>
                <w:tab w:val="left" w:pos="-720"/>
              </w:tabs>
              <w:suppressAutoHyphens/>
              <w:ind w:left="-18"/>
              <w:rPr>
                <w:sz w:val="20"/>
                <w:lang w:val="en-GB"/>
              </w:rPr>
            </w:pPr>
            <w:r w:rsidRPr="00BD0372">
              <w:rPr>
                <w:sz w:val="20"/>
                <w:lang w:val="en-GB"/>
              </w:rPr>
              <w:t>Kim, Eun-Shin (Grace)</w:t>
            </w:r>
          </w:p>
        </w:tc>
        <w:tc>
          <w:tcPr>
            <w:tcW w:w="1559" w:type="dxa"/>
            <w:tcBorders>
              <w:top w:val="single" w:sz="6" w:space="0" w:color="auto"/>
              <w:left w:val="single" w:sz="6" w:space="0" w:color="auto"/>
              <w:bottom w:val="single" w:sz="6" w:space="0" w:color="auto"/>
              <w:right w:val="single" w:sz="6" w:space="0" w:color="auto"/>
            </w:tcBorders>
          </w:tcPr>
          <w:p w14:paraId="750A5A73" w14:textId="565B2D6A"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93CD63B" w14:textId="02EA2F33" w:rsidR="007C7065" w:rsidRPr="00BD0372" w:rsidRDefault="007C7065" w:rsidP="007C7065">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1DF35101" w14:textId="4829AAF7" w:rsidR="007C7065" w:rsidRPr="00BD0372" w:rsidRDefault="007C7065" w:rsidP="007C7065">
            <w:pPr>
              <w:ind w:left="-18"/>
              <w:rPr>
                <w:sz w:val="20"/>
                <w:lang w:val="en-GB"/>
              </w:rPr>
            </w:pPr>
            <w:r>
              <w:rPr>
                <w:sz w:val="20"/>
                <w:lang w:val="en-GB"/>
              </w:rPr>
              <w:t>2017</w:t>
            </w:r>
          </w:p>
        </w:tc>
        <w:tc>
          <w:tcPr>
            <w:tcW w:w="1145" w:type="dxa"/>
            <w:tcBorders>
              <w:top w:val="single" w:sz="6" w:space="0" w:color="auto"/>
              <w:left w:val="single" w:sz="6" w:space="0" w:color="auto"/>
              <w:bottom w:val="single" w:sz="6" w:space="0" w:color="auto"/>
              <w:right w:val="single" w:sz="6" w:space="0" w:color="auto"/>
            </w:tcBorders>
          </w:tcPr>
          <w:p w14:paraId="1A77565A" w14:textId="38ADB909"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F387D01" w14:textId="77777777" w:rsidR="007C7065" w:rsidRPr="00BD0372" w:rsidRDefault="007C7065" w:rsidP="007C7065">
            <w:pPr>
              <w:ind w:left="-18"/>
              <w:rPr>
                <w:sz w:val="20"/>
              </w:rPr>
            </w:pPr>
          </w:p>
        </w:tc>
      </w:tr>
      <w:tr w:rsidR="007C7065" w:rsidRPr="00BD0372" w14:paraId="2355FF1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29BA544" w14:textId="75F49E8C" w:rsidR="007C7065" w:rsidRPr="00BD0372" w:rsidRDefault="007C7065" w:rsidP="007C7065">
            <w:pPr>
              <w:tabs>
                <w:tab w:val="left" w:pos="-720"/>
              </w:tabs>
              <w:suppressAutoHyphens/>
              <w:ind w:left="-18"/>
              <w:rPr>
                <w:sz w:val="20"/>
                <w:lang w:val="en-GB"/>
              </w:rPr>
            </w:pPr>
            <w:r w:rsidRPr="00BD0372">
              <w:rPr>
                <w:sz w:val="20"/>
                <w:lang w:val="en-GB"/>
              </w:rPr>
              <w:t>Lee, Melissa</w:t>
            </w:r>
          </w:p>
        </w:tc>
        <w:tc>
          <w:tcPr>
            <w:tcW w:w="1559" w:type="dxa"/>
            <w:tcBorders>
              <w:top w:val="single" w:sz="6" w:space="0" w:color="auto"/>
              <w:left w:val="single" w:sz="6" w:space="0" w:color="auto"/>
              <w:bottom w:val="single" w:sz="6" w:space="0" w:color="auto"/>
              <w:right w:val="single" w:sz="6" w:space="0" w:color="auto"/>
            </w:tcBorders>
          </w:tcPr>
          <w:p w14:paraId="781FEEA7" w14:textId="4494E33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7C136B69" w14:textId="1EDD9CD5" w:rsidR="007C7065" w:rsidRPr="00BD0372" w:rsidRDefault="007C7065" w:rsidP="007C7065">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100C86F8" w14:textId="7FB78877" w:rsidR="007C7065" w:rsidRPr="00BD0372" w:rsidRDefault="007C7065" w:rsidP="007C7065">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4BA29A41" w14:textId="2F5F02D6"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804985D" w14:textId="6AFCA0C9" w:rsidR="007C7065" w:rsidRPr="00BD0372" w:rsidRDefault="007C7065" w:rsidP="007C7065">
            <w:pPr>
              <w:ind w:left="-18"/>
              <w:rPr>
                <w:sz w:val="20"/>
              </w:rPr>
            </w:pPr>
            <w:r w:rsidRPr="00BD0372">
              <w:rPr>
                <w:sz w:val="20"/>
              </w:rPr>
              <w:t>Han</w:t>
            </w:r>
          </w:p>
        </w:tc>
      </w:tr>
      <w:tr w:rsidR="007C7065" w:rsidRPr="00BD0372" w14:paraId="01CB2D9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636869E" w14:textId="6AA0BF76" w:rsidR="007C7065" w:rsidRPr="00BD0372" w:rsidRDefault="007C7065" w:rsidP="007C7065">
            <w:pPr>
              <w:tabs>
                <w:tab w:val="left" w:pos="-720"/>
              </w:tabs>
              <w:suppressAutoHyphens/>
              <w:ind w:left="-18"/>
              <w:rPr>
                <w:sz w:val="20"/>
                <w:lang w:val="en-GB"/>
              </w:rPr>
            </w:pPr>
            <w:r w:rsidRPr="00BD0372">
              <w:rPr>
                <w:sz w:val="20"/>
                <w:lang w:val="en-GB"/>
              </w:rPr>
              <w:t>Miernicki, Anne</w:t>
            </w:r>
          </w:p>
        </w:tc>
        <w:tc>
          <w:tcPr>
            <w:tcW w:w="1559" w:type="dxa"/>
            <w:tcBorders>
              <w:top w:val="single" w:sz="6" w:space="0" w:color="auto"/>
              <w:left w:val="single" w:sz="6" w:space="0" w:color="auto"/>
              <w:bottom w:val="single" w:sz="6" w:space="0" w:color="auto"/>
              <w:right w:val="single" w:sz="6" w:space="0" w:color="auto"/>
            </w:tcBorders>
          </w:tcPr>
          <w:p w14:paraId="34D72F8B" w14:textId="33DE0842"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3E47C0A9" w14:textId="5A58134F" w:rsidR="007C7065" w:rsidRPr="00BD0372" w:rsidRDefault="007C7065" w:rsidP="007C7065">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61B6F314" w14:textId="4BF5CE0E" w:rsidR="007C7065" w:rsidRPr="00BD0372" w:rsidRDefault="007C7065" w:rsidP="007C7065">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42981E62" w14:textId="22DB97D3"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0D26074" w14:textId="77777777" w:rsidR="007C7065" w:rsidRPr="00BD0372" w:rsidRDefault="007C7065" w:rsidP="007C7065">
            <w:pPr>
              <w:ind w:left="-18"/>
              <w:rPr>
                <w:sz w:val="20"/>
              </w:rPr>
            </w:pPr>
          </w:p>
        </w:tc>
      </w:tr>
      <w:tr w:rsidR="007C7065" w:rsidRPr="00BD0372" w14:paraId="6B65D79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3614817" w14:textId="3D0CC533" w:rsidR="007C7065" w:rsidRPr="00BD0372" w:rsidRDefault="007C7065" w:rsidP="007C7065">
            <w:pPr>
              <w:tabs>
                <w:tab w:val="left" w:pos="-720"/>
              </w:tabs>
              <w:suppressAutoHyphens/>
              <w:ind w:left="-18"/>
              <w:rPr>
                <w:sz w:val="20"/>
                <w:lang w:val="en-GB"/>
              </w:rPr>
            </w:pPr>
            <w:r w:rsidRPr="00BD0372">
              <w:rPr>
                <w:sz w:val="20"/>
                <w:lang w:val="en-GB"/>
              </w:rPr>
              <w:t>Doan, Colette</w:t>
            </w:r>
          </w:p>
        </w:tc>
        <w:tc>
          <w:tcPr>
            <w:tcW w:w="1559" w:type="dxa"/>
            <w:tcBorders>
              <w:top w:val="single" w:sz="6" w:space="0" w:color="auto"/>
              <w:left w:val="single" w:sz="6" w:space="0" w:color="auto"/>
              <w:bottom w:val="single" w:sz="6" w:space="0" w:color="auto"/>
              <w:right w:val="single" w:sz="6" w:space="0" w:color="auto"/>
            </w:tcBorders>
          </w:tcPr>
          <w:p w14:paraId="4617571F" w14:textId="2DF60D6B"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08762605" w14:textId="26C8B761" w:rsidR="007C7065" w:rsidRPr="00BD0372" w:rsidRDefault="007C7065" w:rsidP="007C7065">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379D348E" w14:textId="7466364D" w:rsidR="007C7065" w:rsidRPr="00BD0372" w:rsidRDefault="007C7065" w:rsidP="007C7065">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24F601E8" w14:textId="34B6D32A"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CB3DE5A" w14:textId="77777777" w:rsidR="007C7065" w:rsidRPr="00BD0372" w:rsidRDefault="007C7065" w:rsidP="007C7065">
            <w:pPr>
              <w:ind w:left="-18"/>
              <w:rPr>
                <w:sz w:val="20"/>
              </w:rPr>
            </w:pPr>
          </w:p>
        </w:tc>
      </w:tr>
      <w:tr w:rsidR="007C7065" w:rsidRPr="00BD0372" w14:paraId="25C9C2D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27CD8AB" w14:textId="482A9B79" w:rsidR="007C7065" w:rsidRPr="00BD0372" w:rsidRDefault="007C7065" w:rsidP="007C7065">
            <w:pPr>
              <w:tabs>
                <w:tab w:val="left" w:pos="-720"/>
              </w:tabs>
              <w:suppressAutoHyphens/>
              <w:ind w:left="-18"/>
              <w:rPr>
                <w:sz w:val="20"/>
                <w:lang w:val="en-GB"/>
              </w:rPr>
            </w:pPr>
            <w:r w:rsidRPr="00BD0372">
              <w:rPr>
                <w:sz w:val="20"/>
                <w:lang w:val="en-GB"/>
              </w:rPr>
              <w:t>Deitcher, Jessica</w:t>
            </w:r>
          </w:p>
        </w:tc>
        <w:tc>
          <w:tcPr>
            <w:tcW w:w="1559" w:type="dxa"/>
            <w:tcBorders>
              <w:top w:val="single" w:sz="6" w:space="0" w:color="auto"/>
              <w:left w:val="single" w:sz="6" w:space="0" w:color="auto"/>
              <w:bottom w:val="single" w:sz="6" w:space="0" w:color="auto"/>
              <w:right w:val="single" w:sz="6" w:space="0" w:color="auto"/>
            </w:tcBorders>
          </w:tcPr>
          <w:p w14:paraId="0A90C562" w14:textId="3FB627A5"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6EF0E8FD" w14:textId="4A1BACCC" w:rsidR="007C7065" w:rsidRPr="00BD0372" w:rsidRDefault="007C7065" w:rsidP="007C7065">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2B271F13" w14:textId="7A884FE6" w:rsidR="007C7065" w:rsidRPr="00BD0372" w:rsidRDefault="007C7065" w:rsidP="007C7065">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16DFD91F" w14:textId="5EABBA25"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993D1A" w14:textId="77777777" w:rsidR="007C7065" w:rsidRPr="00BD0372" w:rsidRDefault="007C7065" w:rsidP="007C7065">
            <w:pPr>
              <w:ind w:left="-18"/>
              <w:rPr>
                <w:sz w:val="20"/>
              </w:rPr>
            </w:pPr>
          </w:p>
        </w:tc>
      </w:tr>
      <w:tr w:rsidR="007C7065" w:rsidRPr="00BD0372" w14:paraId="14988805"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BBA342B" w14:textId="77777777" w:rsidR="007C7065" w:rsidRPr="00BD0372" w:rsidRDefault="007C7065" w:rsidP="007C7065">
            <w:pPr>
              <w:tabs>
                <w:tab w:val="left" w:pos="-720"/>
              </w:tabs>
              <w:suppressAutoHyphens/>
              <w:ind w:left="-18"/>
              <w:rPr>
                <w:sz w:val="20"/>
                <w:lang w:val="en-GB"/>
              </w:rPr>
            </w:pPr>
            <w:r w:rsidRPr="00BD0372">
              <w:rPr>
                <w:sz w:val="20"/>
                <w:lang w:val="en-GB"/>
              </w:rPr>
              <w:t>McDonald, Shannon</w:t>
            </w:r>
          </w:p>
        </w:tc>
        <w:tc>
          <w:tcPr>
            <w:tcW w:w="1559" w:type="dxa"/>
            <w:tcBorders>
              <w:top w:val="single" w:sz="6" w:space="0" w:color="auto"/>
              <w:left w:val="single" w:sz="6" w:space="0" w:color="auto"/>
              <w:bottom w:val="single" w:sz="6" w:space="0" w:color="auto"/>
              <w:right w:val="single" w:sz="6" w:space="0" w:color="auto"/>
            </w:tcBorders>
          </w:tcPr>
          <w:p w14:paraId="51701ED3"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555B7040" w14:textId="77777777" w:rsidR="007C7065" w:rsidRPr="00BD0372" w:rsidRDefault="007C7065" w:rsidP="007C7065">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2FEE1ACC" w14:textId="0D4E7D3C" w:rsidR="007C7065" w:rsidRPr="00BD0372" w:rsidRDefault="007C7065" w:rsidP="007C7065">
            <w:pPr>
              <w:ind w:left="-18"/>
              <w:rPr>
                <w:sz w:val="20"/>
                <w:lang w:val="en-GB"/>
              </w:rPr>
            </w:pPr>
            <w:r w:rsidRPr="00BD0372">
              <w:rPr>
                <w:sz w:val="20"/>
                <w:lang w:val="en-GB"/>
              </w:rPr>
              <w:t xml:space="preserve">2013 </w:t>
            </w:r>
          </w:p>
        </w:tc>
        <w:tc>
          <w:tcPr>
            <w:tcW w:w="1145" w:type="dxa"/>
            <w:tcBorders>
              <w:top w:val="single" w:sz="6" w:space="0" w:color="auto"/>
              <w:left w:val="single" w:sz="6" w:space="0" w:color="auto"/>
              <w:bottom w:val="single" w:sz="6" w:space="0" w:color="auto"/>
              <w:right w:val="single" w:sz="6" w:space="0" w:color="auto"/>
            </w:tcBorders>
          </w:tcPr>
          <w:p w14:paraId="5C86CBE4" w14:textId="77777777" w:rsidR="007C7065" w:rsidRPr="00BD0372" w:rsidRDefault="007C7065" w:rsidP="007C7065">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3A48C41E" w14:textId="77777777" w:rsidR="007C7065" w:rsidRPr="00BD0372" w:rsidRDefault="007C7065" w:rsidP="007C7065">
            <w:pPr>
              <w:ind w:left="-18"/>
              <w:rPr>
                <w:sz w:val="20"/>
              </w:rPr>
            </w:pPr>
          </w:p>
        </w:tc>
      </w:tr>
      <w:tr w:rsidR="007C7065" w:rsidRPr="00BD0372" w14:paraId="356FA46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933206" w14:textId="77777777" w:rsidR="007C7065" w:rsidRPr="00BD0372" w:rsidRDefault="007C7065" w:rsidP="007C7065">
            <w:pPr>
              <w:tabs>
                <w:tab w:val="left" w:pos="-720"/>
              </w:tabs>
              <w:suppressAutoHyphens/>
              <w:ind w:left="-18"/>
              <w:rPr>
                <w:sz w:val="20"/>
                <w:lang w:val="en-GB"/>
              </w:rPr>
            </w:pPr>
            <w:r w:rsidRPr="00BD0372">
              <w:rPr>
                <w:sz w:val="20"/>
                <w:lang w:val="en-GB"/>
              </w:rPr>
              <w:t>Cusack, Erin</w:t>
            </w:r>
          </w:p>
        </w:tc>
        <w:tc>
          <w:tcPr>
            <w:tcW w:w="1559" w:type="dxa"/>
            <w:tcBorders>
              <w:top w:val="single" w:sz="6" w:space="0" w:color="auto"/>
              <w:left w:val="single" w:sz="6" w:space="0" w:color="auto"/>
              <w:bottom w:val="single" w:sz="6" w:space="0" w:color="auto"/>
              <w:right w:val="single" w:sz="6" w:space="0" w:color="auto"/>
            </w:tcBorders>
          </w:tcPr>
          <w:p w14:paraId="2BF2F303"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26183F9" w14:textId="77777777" w:rsidR="007C7065" w:rsidRPr="00BD0372" w:rsidRDefault="007C7065" w:rsidP="007C7065">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12109EAF" w14:textId="3E881611" w:rsidR="007C7065" w:rsidRPr="00BD0372" w:rsidRDefault="007C7065" w:rsidP="007C7065">
            <w:pPr>
              <w:ind w:left="-18"/>
              <w:rPr>
                <w:sz w:val="20"/>
                <w:lang w:val="en-GB"/>
              </w:rPr>
            </w:pPr>
            <w:r w:rsidRPr="00BD0372">
              <w:rPr>
                <w:sz w:val="20"/>
                <w:lang w:val="en-GB"/>
              </w:rPr>
              <w:t>2012</w:t>
            </w:r>
          </w:p>
        </w:tc>
        <w:tc>
          <w:tcPr>
            <w:tcW w:w="1145" w:type="dxa"/>
            <w:tcBorders>
              <w:top w:val="single" w:sz="6" w:space="0" w:color="auto"/>
              <w:left w:val="single" w:sz="6" w:space="0" w:color="auto"/>
              <w:bottom w:val="single" w:sz="6" w:space="0" w:color="auto"/>
              <w:right w:val="single" w:sz="6" w:space="0" w:color="auto"/>
            </w:tcBorders>
          </w:tcPr>
          <w:p w14:paraId="22A44E08" w14:textId="77777777" w:rsidR="007C7065" w:rsidRPr="00BD0372" w:rsidRDefault="007C7065" w:rsidP="007C7065">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14525410" w14:textId="77777777" w:rsidR="007C7065" w:rsidRPr="00BD0372" w:rsidRDefault="007C7065" w:rsidP="007C7065">
            <w:pPr>
              <w:ind w:left="-18"/>
              <w:rPr>
                <w:sz w:val="20"/>
              </w:rPr>
            </w:pPr>
          </w:p>
        </w:tc>
      </w:tr>
      <w:tr w:rsidR="007C7065" w:rsidRPr="00BD0372" w14:paraId="0773162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7030546" w14:textId="77777777" w:rsidR="007C7065" w:rsidRPr="00BD0372" w:rsidRDefault="007C7065" w:rsidP="007C7065">
            <w:pPr>
              <w:tabs>
                <w:tab w:val="left" w:pos="-720"/>
              </w:tabs>
              <w:suppressAutoHyphens/>
              <w:ind w:left="-18"/>
              <w:rPr>
                <w:sz w:val="18"/>
                <w:lang w:val="en-GB"/>
              </w:rPr>
            </w:pPr>
            <w:r w:rsidRPr="00BD0372">
              <w:rPr>
                <w:sz w:val="18"/>
                <w:lang w:val="en-GB"/>
              </w:rPr>
              <w:t>Hayes-Brown, Elizabeth</w:t>
            </w:r>
          </w:p>
        </w:tc>
        <w:tc>
          <w:tcPr>
            <w:tcW w:w="1559" w:type="dxa"/>
            <w:tcBorders>
              <w:top w:val="single" w:sz="6" w:space="0" w:color="auto"/>
              <w:left w:val="single" w:sz="6" w:space="0" w:color="auto"/>
              <w:bottom w:val="single" w:sz="6" w:space="0" w:color="auto"/>
              <w:right w:val="single" w:sz="6" w:space="0" w:color="auto"/>
            </w:tcBorders>
          </w:tcPr>
          <w:p w14:paraId="69EDF996"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698CE14E" w14:textId="77777777" w:rsidR="007C7065" w:rsidRPr="00BD0372" w:rsidRDefault="007C7065" w:rsidP="007C7065">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5CAC6A2A" w14:textId="0E8D862B" w:rsidR="007C7065" w:rsidRPr="00BD0372" w:rsidRDefault="007C7065" w:rsidP="007C7065">
            <w:pPr>
              <w:ind w:left="-18"/>
              <w:rPr>
                <w:sz w:val="20"/>
                <w:lang w:val="en-GB"/>
              </w:rPr>
            </w:pPr>
            <w:r w:rsidRPr="00BD0372">
              <w:rPr>
                <w:sz w:val="20"/>
                <w:lang w:val="en-GB"/>
              </w:rPr>
              <w:t>2011</w:t>
            </w:r>
          </w:p>
        </w:tc>
        <w:tc>
          <w:tcPr>
            <w:tcW w:w="1145" w:type="dxa"/>
            <w:tcBorders>
              <w:top w:val="single" w:sz="6" w:space="0" w:color="auto"/>
              <w:left w:val="single" w:sz="6" w:space="0" w:color="auto"/>
              <w:bottom w:val="single" w:sz="6" w:space="0" w:color="auto"/>
              <w:right w:val="single" w:sz="6" w:space="0" w:color="auto"/>
            </w:tcBorders>
          </w:tcPr>
          <w:p w14:paraId="5D71BE9F"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FAAD325" w14:textId="77777777" w:rsidR="007C7065" w:rsidRPr="00BD0372" w:rsidRDefault="007C7065" w:rsidP="007C7065">
            <w:pPr>
              <w:ind w:left="-18"/>
              <w:rPr>
                <w:sz w:val="20"/>
              </w:rPr>
            </w:pPr>
          </w:p>
        </w:tc>
      </w:tr>
      <w:tr w:rsidR="007C7065" w:rsidRPr="00BD0372" w14:paraId="5254515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52666D4" w14:textId="77777777" w:rsidR="007C7065" w:rsidRPr="00BD0372" w:rsidRDefault="007C7065" w:rsidP="007C7065">
            <w:pPr>
              <w:tabs>
                <w:tab w:val="left" w:pos="-720"/>
              </w:tabs>
              <w:suppressAutoHyphens/>
              <w:ind w:left="-18"/>
              <w:rPr>
                <w:sz w:val="20"/>
                <w:lang w:val="en-GB"/>
              </w:rPr>
            </w:pPr>
            <w:r w:rsidRPr="00BD0372">
              <w:rPr>
                <w:sz w:val="20"/>
                <w:lang w:val="en-GB"/>
              </w:rPr>
              <w:t>Chojnacka, Marta</w:t>
            </w:r>
          </w:p>
        </w:tc>
        <w:tc>
          <w:tcPr>
            <w:tcW w:w="1559" w:type="dxa"/>
            <w:tcBorders>
              <w:top w:val="single" w:sz="6" w:space="0" w:color="auto"/>
              <w:left w:val="single" w:sz="6" w:space="0" w:color="auto"/>
              <w:bottom w:val="single" w:sz="6" w:space="0" w:color="auto"/>
              <w:right w:val="single" w:sz="6" w:space="0" w:color="auto"/>
            </w:tcBorders>
          </w:tcPr>
          <w:p w14:paraId="0D43D2D9" w14:textId="77777777" w:rsidR="007C7065" w:rsidRPr="00BD0372" w:rsidRDefault="007C7065" w:rsidP="007C7065">
            <w:pPr>
              <w:ind w:left="-18"/>
              <w:rPr>
                <w:sz w:val="20"/>
              </w:rPr>
            </w:pPr>
            <w:r w:rsidRPr="00BD0372">
              <w:rPr>
                <w:sz w:val="20"/>
              </w:rPr>
              <w:t>MEd project</w:t>
            </w:r>
          </w:p>
        </w:tc>
        <w:tc>
          <w:tcPr>
            <w:tcW w:w="725" w:type="dxa"/>
            <w:tcBorders>
              <w:top w:val="single" w:sz="6" w:space="0" w:color="auto"/>
              <w:left w:val="single" w:sz="6" w:space="0" w:color="auto"/>
              <w:bottom w:val="single" w:sz="6" w:space="0" w:color="auto"/>
              <w:right w:val="single" w:sz="6" w:space="0" w:color="auto"/>
            </w:tcBorders>
          </w:tcPr>
          <w:p w14:paraId="7DFC7DA9" w14:textId="77777777" w:rsidR="007C7065" w:rsidRPr="00BD0372" w:rsidRDefault="007C7065" w:rsidP="007C7065">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5A6DAA63" w14:textId="77777777" w:rsidR="007C7065" w:rsidRPr="00BD0372" w:rsidRDefault="007C7065" w:rsidP="007C7065">
            <w:pPr>
              <w:ind w:left="-18"/>
              <w:rPr>
                <w:sz w:val="20"/>
                <w:lang w:val="en-GB"/>
              </w:rPr>
            </w:pPr>
            <w:r w:rsidRPr="00BD0372">
              <w:rPr>
                <w:sz w:val="20"/>
                <w:lang w:val="en-GB"/>
              </w:rPr>
              <w:t>2010</w:t>
            </w:r>
          </w:p>
        </w:tc>
        <w:tc>
          <w:tcPr>
            <w:tcW w:w="1145" w:type="dxa"/>
            <w:tcBorders>
              <w:top w:val="single" w:sz="6" w:space="0" w:color="auto"/>
              <w:left w:val="single" w:sz="6" w:space="0" w:color="auto"/>
              <w:bottom w:val="single" w:sz="6" w:space="0" w:color="auto"/>
              <w:right w:val="single" w:sz="6" w:space="0" w:color="auto"/>
            </w:tcBorders>
          </w:tcPr>
          <w:p w14:paraId="3C2E8AAE"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08B1292" w14:textId="77777777" w:rsidR="007C7065" w:rsidRPr="00BD0372" w:rsidRDefault="007C7065" w:rsidP="007C7065">
            <w:pPr>
              <w:ind w:left="-18"/>
              <w:rPr>
                <w:sz w:val="20"/>
              </w:rPr>
            </w:pPr>
          </w:p>
        </w:tc>
      </w:tr>
      <w:tr w:rsidR="007C7065" w:rsidRPr="00BD0372" w14:paraId="485E048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7C067F2" w14:textId="77777777" w:rsidR="007C7065" w:rsidRPr="00BD0372" w:rsidRDefault="007C7065" w:rsidP="007C7065">
            <w:pPr>
              <w:tabs>
                <w:tab w:val="left" w:pos="-720"/>
              </w:tabs>
              <w:suppressAutoHyphens/>
              <w:ind w:left="-18"/>
              <w:rPr>
                <w:sz w:val="20"/>
                <w:lang w:val="en-GB"/>
              </w:rPr>
            </w:pPr>
            <w:r w:rsidRPr="00BD0372">
              <w:rPr>
                <w:sz w:val="20"/>
                <w:lang w:val="en-GB"/>
              </w:rPr>
              <w:lastRenderedPageBreak/>
              <w:t>Farrell, Ruby</w:t>
            </w:r>
          </w:p>
        </w:tc>
        <w:tc>
          <w:tcPr>
            <w:tcW w:w="1559" w:type="dxa"/>
            <w:tcBorders>
              <w:top w:val="single" w:sz="6" w:space="0" w:color="auto"/>
              <w:left w:val="single" w:sz="6" w:space="0" w:color="auto"/>
              <w:bottom w:val="single" w:sz="6" w:space="0" w:color="auto"/>
              <w:right w:val="single" w:sz="6" w:space="0" w:color="auto"/>
            </w:tcBorders>
          </w:tcPr>
          <w:p w14:paraId="7B606861" w14:textId="77777777" w:rsidR="007C7065" w:rsidRPr="00BD0372" w:rsidRDefault="007C7065" w:rsidP="007C7065">
            <w:pPr>
              <w:ind w:left="-18"/>
              <w:rPr>
                <w:sz w:val="20"/>
              </w:rPr>
            </w:pPr>
            <w:r w:rsidRPr="00BD0372">
              <w:rPr>
                <w:sz w:val="20"/>
              </w:rPr>
              <w:t>MEd thesis (LU)</w:t>
            </w:r>
          </w:p>
        </w:tc>
        <w:tc>
          <w:tcPr>
            <w:tcW w:w="725" w:type="dxa"/>
            <w:tcBorders>
              <w:top w:val="single" w:sz="6" w:space="0" w:color="auto"/>
              <w:left w:val="single" w:sz="6" w:space="0" w:color="auto"/>
              <w:bottom w:val="single" w:sz="6" w:space="0" w:color="auto"/>
              <w:right w:val="single" w:sz="6" w:space="0" w:color="auto"/>
            </w:tcBorders>
          </w:tcPr>
          <w:p w14:paraId="3C915DA8" w14:textId="77777777" w:rsidR="007C7065" w:rsidRPr="00BD0372" w:rsidRDefault="007C7065" w:rsidP="007C7065">
            <w:pPr>
              <w:ind w:left="-18"/>
              <w:rPr>
                <w:sz w:val="20"/>
              </w:rPr>
            </w:pPr>
            <w:r w:rsidRPr="00BD0372">
              <w:rPr>
                <w:sz w:val="20"/>
              </w:rPr>
              <w:t>1990</w:t>
            </w:r>
          </w:p>
        </w:tc>
        <w:tc>
          <w:tcPr>
            <w:tcW w:w="1674" w:type="dxa"/>
            <w:tcBorders>
              <w:top w:val="single" w:sz="6" w:space="0" w:color="auto"/>
              <w:left w:val="single" w:sz="6" w:space="0" w:color="auto"/>
              <w:bottom w:val="single" w:sz="6" w:space="0" w:color="auto"/>
              <w:right w:val="single" w:sz="6" w:space="0" w:color="auto"/>
            </w:tcBorders>
          </w:tcPr>
          <w:p w14:paraId="2FC2B8CB" w14:textId="77777777" w:rsidR="007C7065" w:rsidRPr="00BD0372" w:rsidRDefault="007C7065" w:rsidP="007C7065">
            <w:pPr>
              <w:ind w:left="-18"/>
              <w:rPr>
                <w:sz w:val="20"/>
              </w:rPr>
            </w:pPr>
            <w:r w:rsidRPr="00BD0372">
              <w:rPr>
                <w:sz w:val="20"/>
                <w:lang w:val="en-GB"/>
              </w:rPr>
              <w:t>1993</w:t>
            </w:r>
          </w:p>
        </w:tc>
        <w:tc>
          <w:tcPr>
            <w:tcW w:w="1145" w:type="dxa"/>
            <w:tcBorders>
              <w:top w:val="single" w:sz="6" w:space="0" w:color="auto"/>
              <w:left w:val="single" w:sz="6" w:space="0" w:color="auto"/>
              <w:bottom w:val="single" w:sz="6" w:space="0" w:color="auto"/>
              <w:right w:val="single" w:sz="6" w:space="0" w:color="auto"/>
            </w:tcBorders>
          </w:tcPr>
          <w:p w14:paraId="5C381784"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EEAFFA3" w14:textId="77777777" w:rsidR="007C7065" w:rsidRPr="00BD0372" w:rsidRDefault="007C7065" w:rsidP="007C7065">
            <w:pPr>
              <w:ind w:left="-18"/>
              <w:rPr>
                <w:sz w:val="20"/>
              </w:rPr>
            </w:pPr>
            <w:r w:rsidRPr="00BD0372">
              <w:rPr>
                <w:sz w:val="20"/>
              </w:rPr>
              <w:t>Bowd</w:t>
            </w:r>
          </w:p>
        </w:tc>
      </w:tr>
      <w:tr w:rsidR="007C7065" w:rsidRPr="00BD0372" w14:paraId="0DC8749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9DF9F1B" w14:textId="77777777" w:rsidR="007C7065" w:rsidRPr="00BD0372" w:rsidRDefault="007C7065" w:rsidP="007C7065">
            <w:pPr>
              <w:tabs>
                <w:tab w:val="left" w:pos="-720"/>
                <w:tab w:val="left" w:pos="0"/>
              </w:tabs>
              <w:suppressAutoHyphens/>
              <w:ind w:left="-18"/>
              <w:rPr>
                <w:sz w:val="20"/>
                <w:lang w:val="en-GB"/>
              </w:rPr>
            </w:pPr>
            <w:r w:rsidRPr="00BD0372">
              <w:rPr>
                <w:sz w:val="20"/>
                <w:lang w:val="en-GB"/>
              </w:rPr>
              <w:t>Bergamo, Lil</w:t>
            </w:r>
          </w:p>
        </w:tc>
        <w:tc>
          <w:tcPr>
            <w:tcW w:w="1559" w:type="dxa"/>
            <w:tcBorders>
              <w:top w:val="single" w:sz="6" w:space="0" w:color="auto"/>
              <w:left w:val="single" w:sz="6" w:space="0" w:color="auto"/>
              <w:bottom w:val="single" w:sz="6" w:space="0" w:color="auto"/>
              <w:right w:val="single" w:sz="6" w:space="0" w:color="auto"/>
            </w:tcBorders>
          </w:tcPr>
          <w:p w14:paraId="72E7AB44" w14:textId="77777777" w:rsidR="007C7065" w:rsidRPr="00BD0372" w:rsidRDefault="007C7065" w:rsidP="007C7065">
            <w:pPr>
              <w:ind w:left="-18"/>
              <w:rPr>
                <w:sz w:val="20"/>
              </w:rPr>
            </w:pPr>
            <w:r w:rsidRPr="00BD0372">
              <w:rPr>
                <w:sz w:val="20"/>
              </w:rPr>
              <w:t>MEd thesis (LU)</w:t>
            </w:r>
          </w:p>
        </w:tc>
        <w:tc>
          <w:tcPr>
            <w:tcW w:w="725" w:type="dxa"/>
            <w:tcBorders>
              <w:top w:val="single" w:sz="6" w:space="0" w:color="auto"/>
              <w:left w:val="single" w:sz="6" w:space="0" w:color="auto"/>
              <w:bottom w:val="single" w:sz="6" w:space="0" w:color="auto"/>
              <w:right w:val="single" w:sz="6" w:space="0" w:color="auto"/>
            </w:tcBorders>
          </w:tcPr>
          <w:p w14:paraId="3CA25573"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AB4FF75" w14:textId="77777777" w:rsidR="007C7065" w:rsidRPr="00BD0372" w:rsidRDefault="007C7065" w:rsidP="007C7065">
            <w:pPr>
              <w:ind w:left="-18"/>
              <w:rPr>
                <w:sz w:val="20"/>
              </w:rPr>
            </w:pPr>
            <w:r w:rsidRPr="00BD0372">
              <w:rPr>
                <w:sz w:val="20"/>
                <w:lang w:val="en-GB"/>
              </w:rPr>
              <w:t>1992</w:t>
            </w:r>
          </w:p>
        </w:tc>
        <w:tc>
          <w:tcPr>
            <w:tcW w:w="1145" w:type="dxa"/>
            <w:tcBorders>
              <w:top w:val="single" w:sz="6" w:space="0" w:color="auto"/>
              <w:left w:val="single" w:sz="6" w:space="0" w:color="auto"/>
              <w:bottom w:val="single" w:sz="6" w:space="0" w:color="auto"/>
              <w:right w:val="single" w:sz="6" w:space="0" w:color="auto"/>
            </w:tcBorders>
          </w:tcPr>
          <w:p w14:paraId="4CB90DCF"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53A406" w14:textId="77777777" w:rsidR="007C7065" w:rsidRPr="00BD0372" w:rsidRDefault="007C7065" w:rsidP="007C7065">
            <w:pPr>
              <w:ind w:left="-18"/>
              <w:rPr>
                <w:sz w:val="20"/>
              </w:rPr>
            </w:pPr>
          </w:p>
        </w:tc>
      </w:tr>
      <w:tr w:rsidR="007C7065" w:rsidRPr="00BD0372" w14:paraId="1E98F2A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E2E7D61" w14:textId="77777777" w:rsidR="007C7065" w:rsidRPr="00BD0372" w:rsidRDefault="007C7065" w:rsidP="007C7065">
            <w:pPr>
              <w:tabs>
                <w:tab w:val="left" w:pos="-720"/>
              </w:tabs>
              <w:suppressAutoHyphens/>
              <w:ind w:left="-18"/>
              <w:rPr>
                <w:sz w:val="20"/>
                <w:lang w:val="en-GB"/>
              </w:rPr>
            </w:pPr>
            <w:r w:rsidRPr="00BD0372">
              <w:rPr>
                <w:sz w:val="20"/>
                <w:lang w:val="en-GB"/>
              </w:rPr>
              <w:t>Hanlon, Tony</w:t>
            </w:r>
          </w:p>
        </w:tc>
        <w:tc>
          <w:tcPr>
            <w:tcW w:w="1559" w:type="dxa"/>
            <w:tcBorders>
              <w:top w:val="single" w:sz="6" w:space="0" w:color="auto"/>
              <w:left w:val="single" w:sz="6" w:space="0" w:color="auto"/>
              <w:bottom w:val="single" w:sz="6" w:space="0" w:color="auto"/>
              <w:right w:val="single" w:sz="6" w:space="0" w:color="auto"/>
            </w:tcBorders>
          </w:tcPr>
          <w:p w14:paraId="388CE3FB" w14:textId="77777777" w:rsidR="007C7065" w:rsidRPr="00BD0372" w:rsidRDefault="007C7065" w:rsidP="007C7065">
            <w:pPr>
              <w:ind w:left="-18"/>
              <w:rPr>
                <w:sz w:val="20"/>
              </w:rPr>
            </w:pPr>
            <w:r w:rsidRPr="00BD0372">
              <w:rPr>
                <w:sz w:val="20"/>
              </w:rPr>
              <w:t>MEd paper (LU)</w:t>
            </w:r>
          </w:p>
        </w:tc>
        <w:tc>
          <w:tcPr>
            <w:tcW w:w="725" w:type="dxa"/>
            <w:tcBorders>
              <w:top w:val="single" w:sz="6" w:space="0" w:color="auto"/>
              <w:left w:val="single" w:sz="6" w:space="0" w:color="auto"/>
              <w:bottom w:val="single" w:sz="6" w:space="0" w:color="auto"/>
              <w:right w:val="single" w:sz="6" w:space="0" w:color="auto"/>
            </w:tcBorders>
          </w:tcPr>
          <w:p w14:paraId="1012E3B0"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FB57FB3" w14:textId="77777777" w:rsidR="007C7065" w:rsidRPr="00BD0372" w:rsidRDefault="007C7065" w:rsidP="007C7065">
            <w:pPr>
              <w:ind w:left="-18"/>
              <w:rPr>
                <w:sz w:val="20"/>
              </w:rPr>
            </w:pPr>
            <w:r w:rsidRPr="00BD0372">
              <w:rPr>
                <w:sz w:val="20"/>
                <w:lang w:val="en-GB"/>
              </w:rPr>
              <w:t>1992</w:t>
            </w:r>
          </w:p>
        </w:tc>
        <w:tc>
          <w:tcPr>
            <w:tcW w:w="1145" w:type="dxa"/>
            <w:tcBorders>
              <w:top w:val="single" w:sz="6" w:space="0" w:color="auto"/>
              <w:left w:val="single" w:sz="6" w:space="0" w:color="auto"/>
              <w:bottom w:val="single" w:sz="6" w:space="0" w:color="auto"/>
              <w:right w:val="single" w:sz="6" w:space="0" w:color="auto"/>
            </w:tcBorders>
          </w:tcPr>
          <w:p w14:paraId="30F0C8A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04F55BD" w14:textId="77777777" w:rsidR="007C7065" w:rsidRPr="00BD0372" w:rsidRDefault="007C7065" w:rsidP="007C7065">
            <w:pPr>
              <w:ind w:left="-18"/>
              <w:rPr>
                <w:sz w:val="20"/>
              </w:rPr>
            </w:pPr>
          </w:p>
        </w:tc>
      </w:tr>
      <w:tr w:rsidR="007C7065" w:rsidRPr="00BD0372" w14:paraId="665DCDC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CA2A778" w14:textId="77777777" w:rsidR="007C7065" w:rsidRPr="00BD0372" w:rsidRDefault="007C7065" w:rsidP="007C7065">
            <w:pPr>
              <w:tabs>
                <w:tab w:val="left" w:pos="-720"/>
              </w:tabs>
              <w:suppressAutoHyphens/>
              <w:ind w:left="-18"/>
              <w:rPr>
                <w:sz w:val="20"/>
                <w:lang w:val="en-GB"/>
              </w:rPr>
            </w:pPr>
            <w:r w:rsidRPr="00BD0372">
              <w:rPr>
                <w:sz w:val="20"/>
                <w:lang w:val="en-GB"/>
              </w:rPr>
              <w:t>Gammell, Catherine</w:t>
            </w:r>
          </w:p>
        </w:tc>
        <w:tc>
          <w:tcPr>
            <w:tcW w:w="1559" w:type="dxa"/>
            <w:tcBorders>
              <w:top w:val="single" w:sz="6" w:space="0" w:color="auto"/>
              <w:left w:val="single" w:sz="6" w:space="0" w:color="auto"/>
              <w:bottom w:val="single" w:sz="6" w:space="0" w:color="auto"/>
              <w:right w:val="single" w:sz="6" w:space="0" w:color="auto"/>
            </w:tcBorders>
          </w:tcPr>
          <w:p w14:paraId="36FF9184"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057E5697" w14:textId="77777777" w:rsidR="007C7065" w:rsidRPr="00BD0372" w:rsidRDefault="007C7065" w:rsidP="007C7065">
            <w:pPr>
              <w:ind w:left="-18"/>
              <w:rPr>
                <w:sz w:val="20"/>
              </w:rPr>
            </w:pPr>
            <w:r w:rsidRPr="00BD0372">
              <w:rPr>
                <w:sz w:val="20"/>
              </w:rPr>
              <w:t>2004</w:t>
            </w:r>
          </w:p>
        </w:tc>
        <w:tc>
          <w:tcPr>
            <w:tcW w:w="1674" w:type="dxa"/>
            <w:tcBorders>
              <w:top w:val="single" w:sz="6" w:space="0" w:color="auto"/>
              <w:left w:val="single" w:sz="6" w:space="0" w:color="auto"/>
              <w:bottom w:val="single" w:sz="6" w:space="0" w:color="auto"/>
              <w:right w:val="single" w:sz="6" w:space="0" w:color="auto"/>
            </w:tcBorders>
          </w:tcPr>
          <w:p w14:paraId="5ACC85F7" w14:textId="77777777" w:rsidR="007C7065" w:rsidRPr="00BD0372" w:rsidRDefault="007C7065" w:rsidP="007C7065">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733C4DE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B84F2A6" w14:textId="77777777" w:rsidR="007C7065" w:rsidRPr="00BD0372" w:rsidRDefault="007C7065" w:rsidP="007C7065">
            <w:pPr>
              <w:ind w:left="-18"/>
              <w:rPr>
                <w:sz w:val="20"/>
              </w:rPr>
            </w:pPr>
          </w:p>
        </w:tc>
      </w:tr>
      <w:tr w:rsidR="007C7065" w:rsidRPr="00BD0372" w14:paraId="25E660D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7AD2949" w14:textId="77777777" w:rsidR="007C7065" w:rsidRPr="00BD0372" w:rsidRDefault="007C7065" w:rsidP="007C7065">
            <w:pPr>
              <w:tabs>
                <w:tab w:val="left" w:pos="-720"/>
              </w:tabs>
              <w:suppressAutoHyphens/>
              <w:ind w:left="-18"/>
              <w:rPr>
                <w:sz w:val="20"/>
                <w:lang w:val="en-GB"/>
              </w:rPr>
            </w:pPr>
            <w:r w:rsidRPr="00BD0372">
              <w:rPr>
                <w:sz w:val="20"/>
                <w:lang w:val="en-GB"/>
              </w:rPr>
              <w:t>Menzies, Lorna</w:t>
            </w:r>
          </w:p>
        </w:tc>
        <w:tc>
          <w:tcPr>
            <w:tcW w:w="1559" w:type="dxa"/>
            <w:tcBorders>
              <w:top w:val="single" w:sz="6" w:space="0" w:color="auto"/>
              <w:left w:val="single" w:sz="6" w:space="0" w:color="auto"/>
              <w:bottom w:val="single" w:sz="6" w:space="0" w:color="auto"/>
              <w:right w:val="single" w:sz="6" w:space="0" w:color="auto"/>
            </w:tcBorders>
          </w:tcPr>
          <w:p w14:paraId="09159A02"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1CC1F2F4" w14:textId="77777777" w:rsidR="007C7065" w:rsidRPr="00BD0372" w:rsidRDefault="007C7065" w:rsidP="007C7065">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57924545" w14:textId="77777777" w:rsidR="007C7065" w:rsidRPr="00BD0372" w:rsidRDefault="007C7065" w:rsidP="007C7065">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21783E9C"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D06B8A5" w14:textId="77777777" w:rsidR="007C7065" w:rsidRPr="00BD0372" w:rsidRDefault="007C7065" w:rsidP="007C7065">
            <w:pPr>
              <w:ind w:left="-18"/>
              <w:rPr>
                <w:sz w:val="20"/>
              </w:rPr>
            </w:pPr>
          </w:p>
        </w:tc>
      </w:tr>
      <w:tr w:rsidR="007C7065" w:rsidRPr="00BD0372" w14:paraId="1C6F87E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21DFC36" w14:textId="77777777" w:rsidR="007C7065" w:rsidRPr="00BD0372" w:rsidRDefault="007C7065" w:rsidP="007C7065">
            <w:pPr>
              <w:tabs>
                <w:tab w:val="left" w:pos="-720"/>
              </w:tabs>
              <w:suppressAutoHyphens/>
              <w:ind w:left="-18"/>
              <w:rPr>
                <w:sz w:val="20"/>
                <w:lang w:val="en-GB"/>
              </w:rPr>
            </w:pPr>
            <w:r w:rsidRPr="00BD0372">
              <w:rPr>
                <w:sz w:val="20"/>
                <w:lang w:val="en-GB"/>
              </w:rPr>
              <w:t>Swanson, Kimberly</w:t>
            </w:r>
          </w:p>
        </w:tc>
        <w:tc>
          <w:tcPr>
            <w:tcW w:w="1559" w:type="dxa"/>
            <w:tcBorders>
              <w:top w:val="single" w:sz="6" w:space="0" w:color="auto"/>
              <w:left w:val="single" w:sz="6" w:space="0" w:color="auto"/>
              <w:bottom w:val="single" w:sz="6" w:space="0" w:color="auto"/>
              <w:right w:val="single" w:sz="6" w:space="0" w:color="auto"/>
            </w:tcBorders>
          </w:tcPr>
          <w:p w14:paraId="236170DF"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6C33D8E6" w14:textId="77777777" w:rsidR="007C7065" w:rsidRPr="00BD0372" w:rsidRDefault="007C7065" w:rsidP="007C7065">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1C14F11C" w14:textId="77777777" w:rsidR="007C7065" w:rsidRPr="00BD0372" w:rsidRDefault="007C7065" w:rsidP="007C7065">
            <w:pPr>
              <w:ind w:left="-18"/>
              <w:rPr>
                <w:sz w:val="20"/>
                <w:lang w:val="en-GB"/>
              </w:rPr>
            </w:pPr>
            <w:r w:rsidRPr="00BD0372">
              <w:rPr>
                <w:sz w:val="20"/>
                <w:lang w:val="en-GB"/>
              </w:rPr>
              <w:t>2005</w:t>
            </w:r>
          </w:p>
        </w:tc>
        <w:tc>
          <w:tcPr>
            <w:tcW w:w="1145" w:type="dxa"/>
            <w:tcBorders>
              <w:top w:val="single" w:sz="6" w:space="0" w:color="auto"/>
              <w:left w:val="single" w:sz="6" w:space="0" w:color="auto"/>
              <w:bottom w:val="single" w:sz="6" w:space="0" w:color="auto"/>
              <w:right w:val="single" w:sz="6" w:space="0" w:color="auto"/>
            </w:tcBorders>
          </w:tcPr>
          <w:p w14:paraId="6A7274E5"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3FB5819" w14:textId="77777777" w:rsidR="007C7065" w:rsidRPr="00BD0372" w:rsidRDefault="007C7065" w:rsidP="007C7065">
            <w:pPr>
              <w:ind w:left="-18"/>
              <w:rPr>
                <w:sz w:val="20"/>
              </w:rPr>
            </w:pPr>
          </w:p>
        </w:tc>
      </w:tr>
      <w:tr w:rsidR="007C7065" w:rsidRPr="00BD0372" w14:paraId="3617AD5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DBE8EEC" w14:textId="77777777" w:rsidR="007C7065" w:rsidRPr="00BD0372" w:rsidRDefault="007C7065" w:rsidP="007C7065">
            <w:pPr>
              <w:tabs>
                <w:tab w:val="left" w:pos="-720"/>
              </w:tabs>
              <w:suppressAutoHyphens/>
              <w:ind w:left="-18"/>
              <w:rPr>
                <w:sz w:val="20"/>
                <w:lang w:val="en-GB"/>
              </w:rPr>
            </w:pPr>
            <w:r w:rsidRPr="00BD0372">
              <w:rPr>
                <w:sz w:val="20"/>
                <w:lang w:val="en-GB"/>
              </w:rPr>
              <w:t>Wilson, Charlene</w:t>
            </w:r>
          </w:p>
        </w:tc>
        <w:tc>
          <w:tcPr>
            <w:tcW w:w="1559" w:type="dxa"/>
            <w:tcBorders>
              <w:top w:val="single" w:sz="6" w:space="0" w:color="auto"/>
              <w:left w:val="single" w:sz="6" w:space="0" w:color="auto"/>
              <w:bottom w:val="single" w:sz="6" w:space="0" w:color="auto"/>
              <w:right w:val="single" w:sz="6" w:space="0" w:color="auto"/>
            </w:tcBorders>
          </w:tcPr>
          <w:p w14:paraId="127DEF4B" w14:textId="77777777" w:rsidR="007C7065" w:rsidRPr="00BD0372" w:rsidRDefault="007C7065" w:rsidP="007C7065">
            <w:pPr>
              <w:ind w:left="-18"/>
              <w:rPr>
                <w:sz w:val="20"/>
              </w:rPr>
            </w:pPr>
            <w:r w:rsidRPr="00BD0372">
              <w:rPr>
                <w:sz w:val="20"/>
              </w:rPr>
              <w:t xml:space="preserve">MEd </w:t>
            </w:r>
          </w:p>
        </w:tc>
        <w:tc>
          <w:tcPr>
            <w:tcW w:w="725" w:type="dxa"/>
            <w:tcBorders>
              <w:top w:val="single" w:sz="6" w:space="0" w:color="auto"/>
              <w:left w:val="single" w:sz="6" w:space="0" w:color="auto"/>
              <w:bottom w:val="single" w:sz="6" w:space="0" w:color="auto"/>
              <w:right w:val="single" w:sz="6" w:space="0" w:color="auto"/>
            </w:tcBorders>
          </w:tcPr>
          <w:p w14:paraId="0451D7F5"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2D67EF6" w14:textId="77777777" w:rsidR="007C7065" w:rsidRPr="00BD0372" w:rsidRDefault="007C7065" w:rsidP="007C7065">
            <w:pPr>
              <w:ind w:left="-18"/>
              <w:rPr>
                <w:sz w:val="20"/>
                <w:lang w:val="en-GB"/>
              </w:rPr>
            </w:pPr>
            <w:r w:rsidRPr="00BD0372">
              <w:rPr>
                <w:sz w:val="20"/>
                <w:lang w:val="en-GB"/>
              </w:rPr>
              <w:t>2004</w:t>
            </w:r>
          </w:p>
        </w:tc>
        <w:tc>
          <w:tcPr>
            <w:tcW w:w="1145" w:type="dxa"/>
            <w:tcBorders>
              <w:top w:val="single" w:sz="6" w:space="0" w:color="auto"/>
              <w:left w:val="single" w:sz="6" w:space="0" w:color="auto"/>
              <w:bottom w:val="single" w:sz="6" w:space="0" w:color="auto"/>
              <w:right w:val="single" w:sz="6" w:space="0" w:color="auto"/>
            </w:tcBorders>
          </w:tcPr>
          <w:p w14:paraId="09D17C9C"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4A62CF6" w14:textId="77777777" w:rsidR="007C7065" w:rsidRPr="00BD0372" w:rsidRDefault="007C7065" w:rsidP="007C7065">
            <w:pPr>
              <w:ind w:left="-18"/>
              <w:rPr>
                <w:sz w:val="20"/>
              </w:rPr>
            </w:pPr>
          </w:p>
        </w:tc>
      </w:tr>
      <w:tr w:rsidR="007C7065" w:rsidRPr="00BD0372" w14:paraId="59812C2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5629403" w14:textId="77777777" w:rsidR="007C7065" w:rsidRPr="00BD0372" w:rsidRDefault="007C7065" w:rsidP="007C7065">
            <w:pPr>
              <w:tabs>
                <w:tab w:val="left" w:pos="-720"/>
              </w:tabs>
              <w:suppressAutoHyphens/>
              <w:ind w:left="-18"/>
              <w:rPr>
                <w:sz w:val="20"/>
                <w:lang w:val="en-GB"/>
              </w:rPr>
            </w:pPr>
            <w:r w:rsidRPr="00BD0372">
              <w:rPr>
                <w:sz w:val="20"/>
                <w:lang w:val="en-GB"/>
              </w:rPr>
              <w:t>Ross, Leanne</w:t>
            </w:r>
          </w:p>
        </w:tc>
        <w:tc>
          <w:tcPr>
            <w:tcW w:w="1559" w:type="dxa"/>
            <w:tcBorders>
              <w:top w:val="single" w:sz="6" w:space="0" w:color="auto"/>
              <w:left w:val="single" w:sz="6" w:space="0" w:color="auto"/>
              <w:bottom w:val="single" w:sz="6" w:space="0" w:color="auto"/>
              <w:right w:val="single" w:sz="6" w:space="0" w:color="auto"/>
            </w:tcBorders>
          </w:tcPr>
          <w:p w14:paraId="71D51F03" w14:textId="77777777" w:rsidR="007C7065" w:rsidRPr="00BD0372" w:rsidRDefault="007C7065" w:rsidP="007C7065">
            <w:pPr>
              <w:ind w:left="-18"/>
              <w:rPr>
                <w:sz w:val="20"/>
              </w:rPr>
            </w:pPr>
            <w:r w:rsidRPr="00BD0372">
              <w:rPr>
                <w:sz w:val="20"/>
              </w:rPr>
              <w:t xml:space="preserve">MEd </w:t>
            </w:r>
          </w:p>
        </w:tc>
        <w:tc>
          <w:tcPr>
            <w:tcW w:w="725" w:type="dxa"/>
            <w:tcBorders>
              <w:top w:val="single" w:sz="6" w:space="0" w:color="auto"/>
              <w:left w:val="single" w:sz="6" w:space="0" w:color="auto"/>
              <w:bottom w:val="single" w:sz="6" w:space="0" w:color="auto"/>
              <w:right w:val="single" w:sz="6" w:space="0" w:color="auto"/>
            </w:tcBorders>
          </w:tcPr>
          <w:p w14:paraId="1813B3D3"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46E65156" w14:textId="77777777" w:rsidR="007C7065" w:rsidRPr="00BD0372" w:rsidRDefault="007C7065" w:rsidP="007C7065">
            <w:pPr>
              <w:ind w:left="-18"/>
              <w:rPr>
                <w:sz w:val="20"/>
                <w:lang w:val="en-GB"/>
              </w:rPr>
            </w:pPr>
            <w:r w:rsidRPr="00BD0372">
              <w:rPr>
                <w:sz w:val="20"/>
                <w:lang w:val="en-GB"/>
              </w:rPr>
              <w:t>2003</w:t>
            </w:r>
          </w:p>
        </w:tc>
        <w:tc>
          <w:tcPr>
            <w:tcW w:w="1145" w:type="dxa"/>
            <w:tcBorders>
              <w:top w:val="single" w:sz="6" w:space="0" w:color="auto"/>
              <w:left w:val="single" w:sz="6" w:space="0" w:color="auto"/>
              <w:bottom w:val="single" w:sz="6" w:space="0" w:color="auto"/>
              <w:right w:val="single" w:sz="6" w:space="0" w:color="auto"/>
            </w:tcBorders>
          </w:tcPr>
          <w:p w14:paraId="0CCB261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881E027" w14:textId="77777777" w:rsidR="007C7065" w:rsidRPr="00BD0372" w:rsidRDefault="007C7065" w:rsidP="007C7065">
            <w:pPr>
              <w:ind w:left="-18"/>
              <w:rPr>
                <w:sz w:val="20"/>
              </w:rPr>
            </w:pPr>
          </w:p>
        </w:tc>
      </w:tr>
      <w:tr w:rsidR="007C7065" w:rsidRPr="00BD0372" w14:paraId="2D7403E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B87DB43" w14:textId="77777777" w:rsidR="007C7065" w:rsidRPr="00BD0372" w:rsidRDefault="007C7065" w:rsidP="007C7065">
            <w:pPr>
              <w:tabs>
                <w:tab w:val="left" w:pos="-720"/>
              </w:tabs>
              <w:suppressAutoHyphens/>
              <w:ind w:left="-18"/>
              <w:rPr>
                <w:sz w:val="20"/>
                <w:lang w:val="en-GB"/>
              </w:rPr>
            </w:pPr>
            <w:r w:rsidRPr="00BD0372">
              <w:rPr>
                <w:sz w:val="20"/>
                <w:lang w:val="en-GB"/>
              </w:rPr>
              <w:t>Jones, Sandra</w:t>
            </w:r>
          </w:p>
        </w:tc>
        <w:tc>
          <w:tcPr>
            <w:tcW w:w="1559" w:type="dxa"/>
            <w:tcBorders>
              <w:top w:val="single" w:sz="6" w:space="0" w:color="auto"/>
              <w:left w:val="single" w:sz="6" w:space="0" w:color="auto"/>
              <w:bottom w:val="single" w:sz="6" w:space="0" w:color="auto"/>
              <w:right w:val="single" w:sz="6" w:space="0" w:color="auto"/>
            </w:tcBorders>
          </w:tcPr>
          <w:p w14:paraId="35F38649" w14:textId="3C4FBFB0" w:rsidR="007C7065" w:rsidRPr="00BD0372" w:rsidRDefault="007C7065" w:rsidP="007C7065">
            <w:pPr>
              <w:ind w:left="-18"/>
              <w:rPr>
                <w:sz w:val="20"/>
              </w:rPr>
            </w:pPr>
            <w:r w:rsidRPr="00BD0372">
              <w:rPr>
                <w:sz w:val="20"/>
              </w:rPr>
              <w:t>M</w:t>
            </w:r>
            <w:r w:rsidR="000A4A7D">
              <w:rPr>
                <w:sz w:val="20"/>
              </w:rPr>
              <w:t>E</w:t>
            </w:r>
            <w:r w:rsidRPr="00BD0372">
              <w:rPr>
                <w:sz w:val="20"/>
              </w:rPr>
              <w:t>d</w:t>
            </w:r>
          </w:p>
        </w:tc>
        <w:tc>
          <w:tcPr>
            <w:tcW w:w="725" w:type="dxa"/>
            <w:tcBorders>
              <w:top w:val="single" w:sz="6" w:space="0" w:color="auto"/>
              <w:left w:val="single" w:sz="6" w:space="0" w:color="auto"/>
              <w:bottom w:val="single" w:sz="6" w:space="0" w:color="auto"/>
              <w:right w:val="single" w:sz="6" w:space="0" w:color="auto"/>
            </w:tcBorders>
          </w:tcPr>
          <w:p w14:paraId="5A737C67"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1B786C1D" w14:textId="77777777" w:rsidR="007C7065" w:rsidRPr="00BD0372" w:rsidRDefault="007C7065" w:rsidP="007C7065">
            <w:pPr>
              <w:ind w:left="-18"/>
              <w:rPr>
                <w:sz w:val="20"/>
                <w:lang w:val="en-GB"/>
              </w:rPr>
            </w:pPr>
            <w:r w:rsidRPr="00BD0372">
              <w:rPr>
                <w:sz w:val="20"/>
                <w:lang w:val="en-GB"/>
              </w:rPr>
              <w:t>2003</w:t>
            </w:r>
          </w:p>
        </w:tc>
        <w:tc>
          <w:tcPr>
            <w:tcW w:w="1145" w:type="dxa"/>
            <w:tcBorders>
              <w:top w:val="single" w:sz="6" w:space="0" w:color="auto"/>
              <w:left w:val="single" w:sz="6" w:space="0" w:color="auto"/>
              <w:bottom w:val="single" w:sz="6" w:space="0" w:color="auto"/>
              <w:right w:val="single" w:sz="6" w:space="0" w:color="auto"/>
            </w:tcBorders>
          </w:tcPr>
          <w:p w14:paraId="75D84F3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663605A" w14:textId="77777777" w:rsidR="007C7065" w:rsidRPr="00BD0372" w:rsidRDefault="007C7065" w:rsidP="007C7065">
            <w:pPr>
              <w:ind w:left="-18"/>
              <w:rPr>
                <w:sz w:val="20"/>
              </w:rPr>
            </w:pPr>
          </w:p>
        </w:tc>
      </w:tr>
      <w:tr w:rsidR="007C7065" w:rsidRPr="00BD0372" w14:paraId="716E0D7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6C5CEDD" w14:textId="77777777" w:rsidR="007C7065" w:rsidRPr="00BD0372" w:rsidRDefault="007C7065" w:rsidP="007C7065">
            <w:pPr>
              <w:tabs>
                <w:tab w:val="left" w:pos="-720"/>
              </w:tabs>
              <w:suppressAutoHyphens/>
              <w:ind w:left="-18"/>
              <w:rPr>
                <w:sz w:val="20"/>
                <w:lang w:val="en-GB"/>
              </w:rPr>
            </w:pPr>
            <w:r w:rsidRPr="00BD0372">
              <w:rPr>
                <w:sz w:val="20"/>
                <w:lang w:val="en-GB"/>
              </w:rPr>
              <w:t>Shannon, Christina</w:t>
            </w:r>
          </w:p>
        </w:tc>
        <w:tc>
          <w:tcPr>
            <w:tcW w:w="1559" w:type="dxa"/>
            <w:tcBorders>
              <w:top w:val="single" w:sz="6" w:space="0" w:color="auto"/>
              <w:left w:val="single" w:sz="6" w:space="0" w:color="auto"/>
              <w:bottom w:val="single" w:sz="6" w:space="0" w:color="auto"/>
              <w:right w:val="single" w:sz="6" w:space="0" w:color="auto"/>
            </w:tcBorders>
          </w:tcPr>
          <w:p w14:paraId="7D9DE559" w14:textId="77777777" w:rsidR="007C7065" w:rsidRPr="00BD0372" w:rsidRDefault="007C7065" w:rsidP="007C7065">
            <w:pPr>
              <w:ind w:left="-18"/>
              <w:rPr>
                <w:sz w:val="20"/>
              </w:rPr>
            </w:pPr>
            <w:r w:rsidRPr="00BD0372">
              <w:rPr>
                <w:sz w:val="20"/>
              </w:rPr>
              <w:t xml:space="preserve">MEd </w:t>
            </w:r>
          </w:p>
        </w:tc>
        <w:tc>
          <w:tcPr>
            <w:tcW w:w="725" w:type="dxa"/>
            <w:tcBorders>
              <w:top w:val="single" w:sz="6" w:space="0" w:color="auto"/>
              <w:left w:val="single" w:sz="6" w:space="0" w:color="auto"/>
              <w:bottom w:val="single" w:sz="6" w:space="0" w:color="auto"/>
              <w:right w:val="single" w:sz="6" w:space="0" w:color="auto"/>
            </w:tcBorders>
          </w:tcPr>
          <w:p w14:paraId="2D748B35" w14:textId="77777777" w:rsidR="007C7065" w:rsidRPr="00BD0372" w:rsidRDefault="007C7065" w:rsidP="007C7065">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6B0D3E1A" w14:textId="77777777" w:rsidR="007C7065" w:rsidRPr="00BD0372" w:rsidRDefault="007C7065" w:rsidP="007C7065">
            <w:pPr>
              <w:ind w:left="-18"/>
              <w:rPr>
                <w:sz w:val="20"/>
                <w:lang w:val="en-GB"/>
              </w:rPr>
            </w:pPr>
            <w:r w:rsidRPr="00BD0372">
              <w:rPr>
                <w:sz w:val="20"/>
                <w:lang w:val="en-GB"/>
              </w:rPr>
              <w:t>2002</w:t>
            </w:r>
          </w:p>
        </w:tc>
        <w:tc>
          <w:tcPr>
            <w:tcW w:w="1145" w:type="dxa"/>
            <w:tcBorders>
              <w:top w:val="single" w:sz="6" w:space="0" w:color="auto"/>
              <w:left w:val="single" w:sz="6" w:space="0" w:color="auto"/>
              <w:bottom w:val="single" w:sz="6" w:space="0" w:color="auto"/>
              <w:right w:val="single" w:sz="6" w:space="0" w:color="auto"/>
            </w:tcBorders>
          </w:tcPr>
          <w:p w14:paraId="76146114"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6DD435D" w14:textId="77777777" w:rsidR="007C7065" w:rsidRPr="00BD0372" w:rsidRDefault="007C7065" w:rsidP="007C7065">
            <w:pPr>
              <w:ind w:left="-18"/>
              <w:rPr>
                <w:sz w:val="20"/>
              </w:rPr>
            </w:pPr>
          </w:p>
        </w:tc>
      </w:tr>
      <w:tr w:rsidR="007C7065" w:rsidRPr="00BD0372" w14:paraId="1529D40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6068CE8" w14:textId="77777777" w:rsidR="007C7065" w:rsidRPr="00BD0372" w:rsidRDefault="007C7065" w:rsidP="007C7065">
            <w:pPr>
              <w:tabs>
                <w:tab w:val="left" w:pos="-720"/>
              </w:tabs>
              <w:suppressAutoHyphens/>
              <w:ind w:left="-18"/>
              <w:rPr>
                <w:sz w:val="20"/>
                <w:lang w:val="en-GB"/>
              </w:rPr>
            </w:pPr>
            <w:r w:rsidRPr="00BD0372">
              <w:rPr>
                <w:sz w:val="20"/>
                <w:lang w:val="en-GB"/>
              </w:rPr>
              <w:t>Milburn, Andrea</w:t>
            </w:r>
          </w:p>
        </w:tc>
        <w:tc>
          <w:tcPr>
            <w:tcW w:w="1559" w:type="dxa"/>
            <w:tcBorders>
              <w:top w:val="single" w:sz="6" w:space="0" w:color="auto"/>
              <w:left w:val="single" w:sz="6" w:space="0" w:color="auto"/>
              <w:bottom w:val="single" w:sz="6" w:space="0" w:color="auto"/>
              <w:right w:val="single" w:sz="6" w:space="0" w:color="auto"/>
            </w:tcBorders>
          </w:tcPr>
          <w:p w14:paraId="645866A3"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E666A8F"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2A12C6A5" w14:textId="77777777" w:rsidR="007C7065" w:rsidRPr="00BD0372" w:rsidRDefault="007C7065" w:rsidP="007C7065">
            <w:pPr>
              <w:ind w:left="-18"/>
              <w:rPr>
                <w:sz w:val="20"/>
                <w:lang w:val="en-GB"/>
              </w:rPr>
            </w:pPr>
            <w:r w:rsidRPr="00BD0372">
              <w:rPr>
                <w:sz w:val="20"/>
                <w:lang w:val="en-GB"/>
              </w:rPr>
              <w:t>2002</w:t>
            </w:r>
          </w:p>
        </w:tc>
        <w:tc>
          <w:tcPr>
            <w:tcW w:w="1145" w:type="dxa"/>
            <w:tcBorders>
              <w:top w:val="single" w:sz="6" w:space="0" w:color="auto"/>
              <w:left w:val="single" w:sz="6" w:space="0" w:color="auto"/>
              <w:bottom w:val="single" w:sz="6" w:space="0" w:color="auto"/>
              <w:right w:val="single" w:sz="6" w:space="0" w:color="auto"/>
            </w:tcBorders>
          </w:tcPr>
          <w:p w14:paraId="2D5B617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5B7BF12" w14:textId="77777777" w:rsidR="007C7065" w:rsidRPr="00BD0372" w:rsidRDefault="007C7065" w:rsidP="007C7065">
            <w:pPr>
              <w:ind w:left="-18"/>
              <w:rPr>
                <w:sz w:val="20"/>
              </w:rPr>
            </w:pPr>
          </w:p>
        </w:tc>
      </w:tr>
      <w:tr w:rsidR="007C7065" w:rsidRPr="00BD0372" w14:paraId="75A8498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0B7FD1E" w14:textId="77777777" w:rsidR="007C7065" w:rsidRPr="00BD0372" w:rsidRDefault="007C7065" w:rsidP="007C7065">
            <w:pPr>
              <w:tabs>
                <w:tab w:val="left" w:pos="-720"/>
              </w:tabs>
              <w:suppressAutoHyphens/>
              <w:ind w:left="-18"/>
              <w:rPr>
                <w:sz w:val="20"/>
                <w:lang w:val="en-GB"/>
              </w:rPr>
            </w:pPr>
            <w:r w:rsidRPr="00BD0372">
              <w:rPr>
                <w:sz w:val="20"/>
                <w:lang w:val="en-GB"/>
              </w:rPr>
              <w:t>Niziolomski, Krista</w:t>
            </w:r>
          </w:p>
        </w:tc>
        <w:tc>
          <w:tcPr>
            <w:tcW w:w="1559" w:type="dxa"/>
            <w:tcBorders>
              <w:top w:val="single" w:sz="6" w:space="0" w:color="auto"/>
              <w:left w:val="single" w:sz="6" w:space="0" w:color="auto"/>
              <w:bottom w:val="single" w:sz="6" w:space="0" w:color="auto"/>
              <w:right w:val="single" w:sz="6" w:space="0" w:color="auto"/>
            </w:tcBorders>
          </w:tcPr>
          <w:p w14:paraId="2D7622F2"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2827567D" w14:textId="77777777" w:rsidR="007C7065" w:rsidRPr="00BD0372" w:rsidRDefault="007C7065" w:rsidP="007C7065">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082DBDB6" w14:textId="77777777" w:rsidR="007C7065" w:rsidRPr="00BD0372" w:rsidRDefault="007C7065" w:rsidP="007C7065">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5DD3A51A"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B71BE90" w14:textId="77777777" w:rsidR="007C7065" w:rsidRPr="00BD0372" w:rsidRDefault="007C7065" w:rsidP="007C7065">
            <w:pPr>
              <w:ind w:left="-18"/>
              <w:rPr>
                <w:sz w:val="20"/>
              </w:rPr>
            </w:pPr>
          </w:p>
        </w:tc>
      </w:tr>
      <w:tr w:rsidR="007C7065" w:rsidRPr="00BD0372" w14:paraId="2FEF114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419376D" w14:textId="77777777" w:rsidR="007C7065" w:rsidRPr="00BD0372" w:rsidRDefault="007C7065" w:rsidP="007C7065">
            <w:pPr>
              <w:tabs>
                <w:tab w:val="left" w:pos="-720"/>
              </w:tabs>
              <w:suppressAutoHyphens/>
              <w:ind w:left="-18"/>
              <w:rPr>
                <w:sz w:val="20"/>
                <w:lang w:val="en-GB"/>
              </w:rPr>
            </w:pPr>
            <w:r w:rsidRPr="00BD0372">
              <w:rPr>
                <w:sz w:val="20"/>
                <w:lang w:val="en-GB"/>
              </w:rPr>
              <w:t>Saunders, Shauna</w:t>
            </w:r>
          </w:p>
        </w:tc>
        <w:tc>
          <w:tcPr>
            <w:tcW w:w="1559" w:type="dxa"/>
            <w:tcBorders>
              <w:top w:val="single" w:sz="6" w:space="0" w:color="auto"/>
              <w:left w:val="single" w:sz="6" w:space="0" w:color="auto"/>
              <w:bottom w:val="single" w:sz="6" w:space="0" w:color="auto"/>
              <w:right w:val="single" w:sz="6" w:space="0" w:color="auto"/>
            </w:tcBorders>
          </w:tcPr>
          <w:p w14:paraId="66702EC8"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78BF94DB" w14:textId="77777777" w:rsidR="007C7065" w:rsidRPr="00BD0372" w:rsidRDefault="007C7065" w:rsidP="007C7065">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8BE8C78" w14:textId="77777777" w:rsidR="007C7065" w:rsidRPr="00BD0372" w:rsidRDefault="007C7065" w:rsidP="007C7065">
            <w:pPr>
              <w:ind w:left="-18"/>
              <w:rPr>
                <w:sz w:val="20"/>
                <w:lang w:val="en-GB"/>
              </w:rPr>
            </w:pPr>
            <w:r w:rsidRPr="00BD0372">
              <w:rPr>
                <w:sz w:val="20"/>
                <w:lang w:val="en-GB"/>
              </w:rPr>
              <w:t>1999</w:t>
            </w:r>
          </w:p>
        </w:tc>
        <w:tc>
          <w:tcPr>
            <w:tcW w:w="1145" w:type="dxa"/>
            <w:tcBorders>
              <w:top w:val="single" w:sz="6" w:space="0" w:color="auto"/>
              <w:left w:val="single" w:sz="6" w:space="0" w:color="auto"/>
              <w:bottom w:val="single" w:sz="6" w:space="0" w:color="auto"/>
              <w:right w:val="single" w:sz="6" w:space="0" w:color="auto"/>
            </w:tcBorders>
          </w:tcPr>
          <w:p w14:paraId="711FBB9F"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96DAF68" w14:textId="77777777" w:rsidR="007C7065" w:rsidRPr="00BD0372" w:rsidRDefault="007C7065" w:rsidP="007C7065">
            <w:pPr>
              <w:ind w:left="-18"/>
              <w:rPr>
                <w:sz w:val="20"/>
              </w:rPr>
            </w:pPr>
          </w:p>
        </w:tc>
      </w:tr>
      <w:tr w:rsidR="007C7065" w:rsidRPr="00BD0372" w14:paraId="44C3199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177C617" w14:textId="77777777" w:rsidR="007C7065" w:rsidRPr="00BD0372" w:rsidRDefault="007C7065" w:rsidP="007C7065">
            <w:pPr>
              <w:tabs>
                <w:tab w:val="left" w:pos="-720"/>
              </w:tabs>
              <w:suppressAutoHyphens/>
              <w:ind w:left="-18"/>
              <w:rPr>
                <w:sz w:val="20"/>
                <w:lang w:val="en-GB"/>
              </w:rPr>
            </w:pPr>
            <w:r w:rsidRPr="00BD0372">
              <w:rPr>
                <w:sz w:val="20"/>
                <w:lang w:val="en-GB"/>
              </w:rPr>
              <w:t xml:space="preserve">Perry, Kim </w:t>
            </w:r>
          </w:p>
        </w:tc>
        <w:tc>
          <w:tcPr>
            <w:tcW w:w="1559" w:type="dxa"/>
            <w:tcBorders>
              <w:top w:val="single" w:sz="6" w:space="0" w:color="auto"/>
              <w:left w:val="single" w:sz="6" w:space="0" w:color="auto"/>
              <w:bottom w:val="single" w:sz="6" w:space="0" w:color="auto"/>
              <w:right w:val="single" w:sz="6" w:space="0" w:color="auto"/>
            </w:tcBorders>
          </w:tcPr>
          <w:p w14:paraId="6AF71148"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235EE873" w14:textId="77777777" w:rsidR="007C7065" w:rsidRPr="00BD0372" w:rsidRDefault="007C7065" w:rsidP="007C7065">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0B085B5F" w14:textId="77777777" w:rsidR="007C7065" w:rsidRPr="00BD0372" w:rsidRDefault="007C7065" w:rsidP="007C7065">
            <w:pPr>
              <w:ind w:left="-18"/>
              <w:rPr>
                <w:sz w:val="20"/>
              </w:rPr>
            </w:pPr>
            <w:r w:rsidRPr="00BD0372">
              <w:rPr>
                <w:sz w:val="20"/>
                <w:lang w:val="en-GB"/>
              </w:rPr>
              <w:t>1996</w:t>
            </w:r>
          </w:p>
        </w:tc>
        <w:tc>
          <w:tcPr>
            <w:tcW w:w="1145" w:type="dxa"/>
            <w:tcBorders>
              <w:top w:val="single" w:sz="6" w:space="0" w:color="auto"/>
              <w:left w:val="single" w:sz="6" w:space="0" w:color="auto"/>
              <w:bottom w:val="single" w:sz="6" w:space="0" w:color="auto"/>
              <w:right w:val="single" w:sz="6" w:space="0" w:color="auto"/>
            </w:tcBorders>
          </w:tcPr>
          <w:p w14:paraId="5AA60BF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F254B36" w14:textId="77777777" w:rsidR="007C7065" w:rsidRPr="00BD0372" w:rsidRDefault="007C7065" w:rsidP="007C7065">
            <w:pPr>
              <w:ind w:left="-18"/>
              <w:rPr>
                <w:sz w:val="20"/>
              </w:rPr>
            </w:pPr>
          </w:p>
        </w:tc>
      </w:tr>
      <w:tr w:rsidR="007C7065" w:rsidRPr="00BD0372" w14:paraId="47068CA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BBA11A0" w14:textId="77777777" w:rsidR="007C7065" w:rsidRPr="00BD0372" w:rsidRDefault="007C7065" w:rsidP="007C7065">
            <w:pPr>
              <w:tabs>
                <w:tab w:val="left" w:pos="-720"/>
              </w:tabs>
              <w:suppressAutoHyphens/>
              <w:ind w:left="-18"/>
              <w:rPr>
                <w:sz w:val="20"/>
                <w:lang w:val="en-GB"/>
              </w:rPr>
            </w:pPr>
            <w:r w:rsidRPr="00BD0372">
              <w:rPr>
                <w:sz w:val="20"/>
                <w:lang w:val="en-GB"/>
              </w:rPr>
              <w:t xml:space="preserve">Whalen, Anna </w:t>
            </w:r>
          </w:p>
        </w:tc>
        <w:tc>
          <w:tcPr>
            <w:tcW w:w="1559" w:type="dxa"/>
            <w:tcBorders>
              <w:top w:val="single" w:sz="6" w:space="0" w:color="auto"/>
              <w:left w:val="single" w:sz="6" w:space="0" w:color="auto"/>
              <w:bottom w:val="single" w:sz="6" w:space="0" w:color="auto"/>
              <w:right w:val="single" w:sz="6" w:space="0" w:color="auto"/>
            </w:tcBorders>
          </w:tcPr>
          <w:p w14:paraId="7C42D115"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2A5C080B" w14:textId="77777777" w:rsidR="007C7065" w:rsidRPr="00BD0372" w:rsidRDefault="007C7065" w:rsidP="007C7065">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27AD59C0" w14:textId="77777777" w:rsidR="007C7065" w:rsidRPr="00BD0372" w:rsidRDefault="007C7065" w:rsidP="007C7065">
            <w:pPr>
              <w:ind w:left="-18"/>
              <w:rPr>
                <w:sz w:val="20"/>
                <w:lang w:val="en-GB"/>
              </w:rPr>
            </w:pPr>
            <w:r w:rsidRPr="00BD0372">
              <w:rPr>
                <w:sz w:val="20"/>
                <w:lang w:val="en-GB"/>
              </w:rPr>
              <w:t>1997</w:t>
            </w:r>
          </w:p>
        </w:tc>
        <w:tc>
          <w:tcPr>
            <w:tcW w:w="1145" w:type="dxa"/>
            <w:tcBorders>
              <w:top w:val="single" w:sz="6" w:space="0" w:color="auto"/>
              <w:left w:val="single" w:sz="6" w:space="0" w:color="auto"/>
              <w:bottom w:val="single" w:sz="6" w:space="0" w:color="auto"/>
              <w:right w:val="single" w:sz="6" w:space="0" w:color="auto"/>
            </w:tcBorders>
          </w:tcPr>
          <w:p w14:paraId="4058E6BA"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D984E74" w14:textId="77777777" w:rsidR="007C7065" w:rsidRPr="00BD0372" w:rsidRDefault="007C7065" w:rsidP="007C7065">
            <w:pPr>
              <w:ind w:left="-18"/>
              <w:rPr>
                <w:sz w:val="20"/>
              </w:rPr>
            </w:pPr>
          </w:p>
        </w:tc>
      </w:tr>
      <w:tr w:rsidR="007C7065" w:rsidRPr="00BD0372" w14:paraId="13ADA675"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14F0509" w14:textId="77777777" w:rsidR="007C7065" w:rsidRPr="00BD0372" w:rsidRDefault="007C7065" w:rsidP="007C7065">
            <w:pPr>
              <w:tabs>
                <w:tab w:val="left" w:pos="-720"/>
              </w:tabs>
              <w:suppressAutoHyphens/>
              <w:ind w:left="-18"/>
              <w:rPr>
                <w:sz w:val="20"/>
                <w:lang w:val="en-GB"/>
              </w:rPr>
            </w:pPr>
            <w:r w:rsidRPr="00BD0372">
              <w:rPr>
                <w:sz w:val="20"/>
                <w:lang w:val="en-GB"/>
              </w:rPr>
              <w:t>Abbott, Graham</w:t>
            </w:r>
          </w:p>
        </w:tc>
        <w:tc>
          <w:tcPr>
            <w:tcW w:w="1559" w:type="dxa"/>
            <w:tcBorders>
              <w:top w:val="single" w:sz="6" w:space="0" w:color="auto"/>
              <w:left w:val="single" w:sz="6" w:space="0" w:color="auto"/>
              <w:bottom w:val="single" w:sz="6" w:space="0" w:color="auto"/>
              <w:right w:val="single" w:sz="6" w:space="0" w:color="auto"/>
            </w:tcBorders>
          </w:tcPr>
          <w:p w14:paraId="2F811BB6"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0710EF1C" w14:textId="77777777" w:rsidR="007C7065" w:rsidRPr="00BD0372" w:rsidRDefault="007C7065" w:rsidP="007C7065">
            <w:pPr>
              <w:ind w:left="-18"/>
              <w:rPr>
                <w:sz w:val="20"/>
              </w:rPr>
            </w:pPr>
            <w:r w:rsidRPr="00BD0372">
              <w:rPr>
                <w:sz w:val="20"/>
              </w:rPr>
              <w:t>1991</w:t>
            </w:r>
          </w:p>
        </w:tc>
        <w:tc>
          <w:tcPr>
            <w:tcW w:w="1674" w:type="dxa"/>
            <w:tcBorders>
              <w:top w:val="single" w:sz="6" w:space="0" w:color="auto"/>
              <w:left w:val="single" w:sz="6" w:space="0" w:color="auto"/>
              <w:bottom w:val="single" w:sz="6" w:space="0" w:color="auto"/>
              <w:right w:val="single" w:sz="6" w:space="0" w:color="auto"/>
            </w:tcBorders>
          </w:tcPr>
          <w:p w14:paraId="2FB1BE6B" w14:textId="77777777" w:rsidR="007C7065" w:rsidRPr="00BD0372" w:rsidRDefault="007C7065" w:rsidP="007C7065">
            <w:pPr>
              <w:ind w:left="-18"/>
              <w:rPr>
                <w:sz w:val="20"/>
                <w:lang w:val="en-GB"/>
              </w:rPr>
            </w:pPr>
            <w:r w:rsidRPr="00BD0372">
              <w:rPr>
                <w:sz w:val="20"/>
                <w:lang w:val="en-GB"/>
              </w:rPr>
              <w:t>1994</w:t>
            </w:r>
          </w:p>
        </w:tc>
        <w:tc>
          <w:tcPr>
            <w:tcW w:w="1145" w:type="dxa"/>
            <w:tcBorders>
              <w:top w:val="single" w:sz="6" w:space="0" w:color="auto"/>
              <w:left w:val="single" w:sz="6" w:space="0" w:color="auto"/>
              <w:bottom w:val="single" w:sz="6" w:space="0" w:color="auto"/>
              <w:right w:val="single" w:sz="6" w:space="0" w:color="auto"/>
            </w:tcBorders>
          </w:tcPr>
          <w:p w14:paraId="50E2E005"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AB8EECB" w14:textId="77777777" w:rsidR="007C7065" w:rsidRPr="00BD0372" w:rsidRDefault="007C7065" w:rsidP="007C7065">
            <w:pPr>
              <w:ind w:left="-18"/>
              <w:rPr>
                <w:sz w:val="20"/>
              </w:rPr>
            </w:pPr>
          </w:p>
        </w:tc>
      </w:tr>
      <w:tr w:rsidR="007C7065" w:rsidRPr="00BD0372" w14:paraId="2AAE68B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7D79FA3" w14:textId="77777777" w:rsidR="007C7065" w:rsidRPr="00BD0372" w:rsidRDefault="007C7065" w:rsidP="007C7065">
            <w:pPr>
              <w:tabs>
                <w:tab w:val="left" w:pos="-720"/>
              </w:tabs>
              <w:suppressAutoHyphens/>
              <w:ind w:left="-18"/>
              <w:rPr>
                <w:sz w:val="20"/>
                <w:lang w:val="en-GB"/>
              </w:rPr>
            </w:pPr>
            <w:r w:rsidRPr="00BD0372">
              <w:rPr>
                <w:sz w:val="20"/>
                <w:lang w:val="en-GB"/>
              </w:rPr>
              <w:t>Gotro, Marilyn</w:t>
            </w:r>
          </w:p>
        </w:tc>
        <w:tc>
          <w:tcPr>
            <w:tcW w:w="1559" w:type="dxa"/>
            <w:tcBorders>
              <w:top w:val="single" w:sz="6" w:space="0" w:color="auto"/>
              <w:left w:val="single" w:sz="6" w:space="0" w:color="auto"/>
              <w:bottom w:val="single" w:sz="6" w:space="0" w:color="auto"/>
              <w:right w:val="single" w:sz="6" w:space="0" w:color="auto"/>
            </w:tcBorders>
          </w:tcPr>
          <w:p w14:paraId="7613EE7A" w14:textId="77777777" w:rsidR="007C7065" w:rsidRPr="00BD0372" w:rsidRDefault="007C7065" w:rsidP="007C7065">
            <w:pPr>
              <w:ind w:left="-18"/>
              <w:rPr>
                <w:sz w:val="20"/>
              </w:rPr>
            </w:pPr>
            <w:r w:rsidRPr="00BD0372">
              <w:rPr>
                <w:sz w:val="20"/>
              </w:rPr>
              <w:t>MEd paper (LU)</w:t>
            </w:r>
          </w:p>
        </w:tc>
        <w:tc>
          <w:tcPr>
            <w:tcW w:w="725" w:type="dxa"/>
            <w:tcBorders>
              <w:top w:val="single" w:sz="6" w:space="0" w:color="auto"/>
              <w:left w:val="single" w:sz="6" w:space="0" w:color="auto"/>
              <w:bottom w:val="single" w:sz="6" w:space="0" w:color="auto"/>
              <w:right w:val="single" w:sz="6" w:space="0" w:color="auto"/>
            </w:tcBorders>
          </w:tcPr>
          <w:p w14:paraId="75B0BC59"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18369041" w14:textId="77777777" w:rsidR="007C7065" w:rsidRPr="00BD0372" w:rsidRDefault="007C7065" w:rsidP="007C7065">
            <w:pPr>
              <w:ind w:left="-18"/>
              <w:rPr>
                <w:sz w:val="20"/>
                <w:lang w:val="en-GB"/>
              </w:rPr>
            </w:pPr>
            <w:r w:rsidRPr="00BD0372">
              <w:rPr>
                <w:sz w:val="20"/>
                <w:lang w:val="en-GB"/>
              </w:rPr>
              <w:t>1991</w:t>
            </w:r>
          </w:p>
        </w:tc>
        <w:tc>
          <w:tcPr>
            <w:tcW w:w="1145" w:type="dxa"/>
            <w:tcBorders>
              <w:top w:val="single" w:sz="6" w:space="0" w:color="auto"/>
              <w:left w:val="single" w:sz="6" w:space="0" w:color="auto"/>
              <w:bottom w:val="single" w:sz="6" w:space="0" w:color="auto"/>
              <w:right w:val="single" w:sz="6" w:space="0" w:color="auto"/>
            </w:tcBorders>
          </w:tcPr>
          <w:p w14:paraId="0048D31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4D641FE" w14:textId="77777777" w:rsidR="007C7065" w:rsidRPr="00BD0372" w:rsidRDefault="007C7065" w:rsidP="007C7065">
            <w:pPr>
              <w:ind w:left="-18"/>
              <w:rPr>
                <w:sz w:val="20"/>
              </w:rPr>
            </w:pPr>
          </w:p>
        </w:tc>
      </w:tr>
      <w:tr w:rsidR="007C7065" w:rsidRPr="00BD0372" w14:paraId="65DD382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FF33815" w14:textId="77777777" w:rsidR="007C7065" w:rsidRPr="00BD0372" w:rsidRDefault="007C7065" w:rsidP="007C7065">
            <w:pPr>
              <w:tabs>
                <w:tab w:val="left" w:pos="-720"/>
              </w:tabs>
              <w:suppressAutoHyphens/>
              <w:ind w:left="-18"/>
              <w:rPr>
                <w:sz w:val="20"/>
                <w:lang w:val="en-GB"/>
              </w:rPr>
            </w:pPr>
            <w:r w:rsidRPr="00BD0372">
              <w:rPr>
                <w:sz w:val="20"/>
                <w:lang w:val="en-GB"/>
              </w:rPr>
              <w:t>Gouthro, Marlene</w:t>
            </w:r>
          </w:p>
        </w:tc>
        <w:tc>
          <w:tcPr>
            <w:tcW w:w="1559" w:type="dxa"/>
            <w:tcBorders>
              <w:top w:val="single" w:sz="6" w:space="0" w:color="auto"/>
              <w:left w:val="single" w:sz="6" w:space="0" w:color="auto"/>
              <w:bottom w:val="single" w:sz="6" w:space="0" w:color="auto"/>
              <w:right w:val="single" w:sz="6" w:space="0" w:color="auto"/>
            </w:tcBorders>
          </w:tcPr>
          <w:p w14:paraId="30BB7939" w14:textId="77777777" w:rsidR="007C7065" w:rsidRPr="00BD0372" w:rsidRDefault="007C7065" w:rsidP="007C7065">
            <w:pPr>
              <w:ind w:left="-18"/>
              <w:rPr>
                <w:sz w:val="20"/>
              </w:rPr>
            </w:pPr>
            <w:r w:rsidRPr="00BD0372">
              <w:rPr>
                <w:sz w:val="20"/>
              </w:rPr>
              <w:t>MEd paper (LU)</w:t>
            </w:r>
          </w:p>
        </w:tc>
        <w:tc>
          <w:tcPr>
            <w:tcW w:w="725" w:type="dxa"/>
            <w:tcBorders>
              <w:top w:val="single" w:sz="6" w:space="0" w:color="auto"/>
              <w:left w:val="single" w:sz="6" w:space="0" w:color="auto"/>
              <w:bottom w:val="single" w:sz="6" w:space="0" w:color="auto"/>
              <w:right w:val="single" w:sz="6" w:space="0" w:color="auto"/>
            </w:tcBorders>
          </w:tcPr>
          <w:p w14:paraId="23265E0B"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11F299C6" w14:textId="77777777" w:rsidR="007C7065" w:rsidRPr="00BD0372" w:rsidRDefault="007C7065" w:rsidP="007C7065">
            <w:pPr>
              <w:ind w:left="-18"/>
              <w:rPr>
                <w:sz w:val="20"/>
                <w:lang w:val="en-GB"/>
              </w:rPr>
            </w:pPr>
            <w:r w:rsidRPr="00BD0372">
              <w:rPr>
                <w:sz w:val="20"/>
                <w:lang w:val="en-GB"/>
              </w:rPr>
              <w:t>1991</w:t>
            </w:r>
          </w:p>
        </w:tc>
        <w:tc>
          <w:tcPr>
            <w:tcW w:w="1145" w:type="dxa"/>
            <w:tcBorders>
              <w:top w:val="single" w:sz="6" w:space="0" w:color="auto"/>
              <w:left w:val="single" w:sz="6" w:space="0" w:color="auto"/>
              <w:bottom w:val="single" w:sz="6" w:space="0" w:color="auto"/>
              <w:right w:val="single" w:sz="6" w:space="0" w:color="auto"/>
            </w:tcBorders>
          </w:tcPr>
          <w:p w14:paraId="2302093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0292781" w14:textId="77777777" w:rsidR="007C7065" w:rsidRPr="00BD0372" w:rsidRDefault="007C7065" w:rsidP="007C7065">
            <w:pPr>
              <w:ind w:left="-18"/>
              <w:rPr>
                <w:sz w:val="20"/>
              </w:rPr>
            </w:pPr>
          </w:p>
        </w:tc>
      </w:tr>
      <w:tr w:rsidR="007C7065" w:rsidRPr="00BD0372" w14:paraId="5CF94EF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2BF59FF" w14:textId="77777777" w:rsidR="007C7065" w:rsidRPr="00BD0372" w:rsidRDefault="007C7065" w:rsidP="007C7065">
            <w:pPr>
              <w:tabs>
                <w:tab w:val="left" w:pos="-720"/>
              </w:tabs>
              <w:suppressAutoHyphens/>
              <w:ind w:left="-18"/>
              <w:rPr>
                <w:sz w:val="20"/>
                <w:lang w:val="en-GB"/>
              </w:rPr>
            </w:pPr>
            <w:r w:rsidRPr="00BD0372">
              <w:rPr>
                <w:sz w:val="20"/>
                <w:lang w:val="en-GB"/>
              </w:rPr>
              <w:t>Szadkowski, Mary</w:t>
            </w:r>
          </w:p>
        </w:tc>
        <w:tc>
          <w:tcPr>
            <w:tcW w:w="1559" w:type="dxa"/>
            <w:tcBorders>
              <w:top w:val="single" w:sz="6" w:space="0" w:color="auto"/>
              <w:left w:val="single" w:sz="6" w:space="0" w:color="auto"/>
              <w:bottom w:val="single" w:sz="6" w:space="0" w:color="auto"/>
              <w:right w:val="single" w:sz="6" w:space="0" w:color="auto"/>
            </w:tcBorders>
          </w:tcPr>
          <w:p w14:paraId="31EC9030" w14:textId="77777777" w:rsidR="007C7065" w:rsidRPr="00BD0372" w:rsidRDefault="007C7065" w:rsidP="007C7065">
            <w:pPr>
              <w:ind w:left="-18"/>
              <w:rPr>
                <w:sz w:val="20"/>
              </w:rPr>
            </w:pPr>
            <w:r w:rsidRPr="00BD0372">
              <w:rPr>
                <w:sz w:val="20"/>
              </w:rPr>
              <w:t>MEd thesis (LU)</w:t>
            </w:r>
          </w:p>
        </w:tc>
        <w:tc>
          <w:tcPr>
            <w:tcW w:w="725" w:type="dxa"/>
            <w:tcBorders>
              <w:top w:val="single" w:sz="6" w:space="0" w:color="auto"/>
              <w:left w:val="single" w:sz="6" w:space="0" w:color="auto"/>
              <w:bottom w:val="single" w:sz="6" w:space="0" w:color="auto"/>
              <w:right w:val="single" w:sz="6" w:space="0" w:color="auto"/>
            </w:tcBorders>
          </w:tcPr>
          <w:p w14:paraId="5B64415A"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02BF136" w14:textId="77777777" w:rsidR="007C7065" w:rsidRPr="00BD0372" w:rsidRDefault="007C7065" w:rsidP="007C7065">
            <w:pPr>
              <w:ind w:left="-18"/>
              <w:rPr>
                <w:sz w:val="20"/>
                <w:lang w:val="en-GB"/>
              </w:rPr>
            </w:pPr>
            <w:r w:rsidRPr="00BD0372">
              <w:rPr>
                <w:sz w:val="20"/>
                <w:lang w:val="en-GB"/>
              </w:rPr>
              <w:t>1991</w:t>
            </w:r>
          </w:p>
        </w:tc>
        <w:tc>
          <w:tcPr>
            <w:tcW w:w="1145" w:type="dxa"/>
            <w:tcBorders>
              <w:top w:val="single" w:sz="6" w:space="0" w:color="auto"/>
              <w:left w:val="single" w:sz="6" w:space="0" w:color="auto"/>
              <w:bottom w:val="single" w:sz="6" w:space="0" w:color="auto"/>
              <w:right w:val="single" w:sz="6" w:space="0" w:color="auto"/>
            </w:tcBorders>
          </w:tcPr>
          <w:p w14:paraId="20D18474"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0D315D5" w14:textId="77777777" w:rsidR="007C7065" w:rsidRPr="00BD0372" w:rsidRDefault="007C7065" w:rsidP="007C7065">
            <w:pPr>
              <w:ind w:left="-18"/>
              <w:rPr>
                <w:sz w:val="20"/>
              </w:rPr>
            </w:pPr>
          </w:p>
        </w:tc>
      </w:tr>
    </w:tbl>
    <w:p w14:paraId="6882F8A3" w14:textId="724B06B3" w:rsidR="006A4968" w:rsidRPr="00BD0372" w:rsidRDefault="006A4968" w:rsidP="00C524C0">
      <w:pPr>
        <w:rPr>
          <w:b/>
          <w:i/>
          <w:sz w:val="20"/>
          <w:lang w:val="en-GB"/>
        </w:rPr>
      </w:pPr>
    </w:p>
    <w:p w14:paraId="03896B7F" w14:textId="77777777" w:rsidR="006A4968" w:rsidRPr="00BD0372" w:rsidRDefault="006A4968" w:rsidP="006A4968">
      <w:pPr>
        <w:tabs>
          <w:tab w:val="left" w:pos="810"/>
        </w:tabs>
        <w:ind w:left="360"/>
        <w:rPr>
          <w:sz w:val="20"/>
          <w:lang w:val="en-GB"/>
        </w:rPr>
      </w:pPr>
      <w:r w:rsidRPr="00BD0372">
        <w:rPr>
          <w:b/>
          <w:i/>
          <w:sz w:val="20"/>
          <w:lang w:val="en-GB"/>
        </w:rPr>
        <w:t>Graduate Student Committee Work</w:t>
      </w:r>
    </w:p>
    <w:p w14:paraId="49ED984A"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(ECPS) – a student from the Department of Educational and Counselling Psychology and Special Education</w:t>
      </w:r>
    </w:p>
    <w:p w14:paraId="3AF82EB7"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 xml:space="preserve">(EDST) – a student from the Department of Educational Studies </w:t>
      </w:r>
    </w:p>
    <w:p w14:paraId="5E250888"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 xml:space="preserve">(LLED) </w:t>
      </w:r>
      <w:bookmarkStart w:id="88" w:name="OLE_LINK1"/>
      <w:r w:rsidRPr="00BD0372">
        <w:rPr>
          <w:sz w:val="20"/>
          <w:lang w:val="en-GB"/>
        </w:rPr>
        <w:t>–</w:t>
      </w:r>
      <w:bookmarkEnd w:id="88"/>
      <w:r w:rsidRPr="00BD0372">
        <w:rPr>
          <w:sz w:val="20"/>
          <w:lang w:val="en-GB"/>
        </w:rPr>
        <w:t xml:space="preserve"> a student from the Department of Language and Literacy Education</w:t>
      </w:r>
    </w:p>
    <w:p w14:paraId="4DC53261" w14:textId="6D014FCC" w:rsidR="006A4968" w:rsidRPr="00BD0372" w:rsidRDefault="00680DC4" w:rsidP="006A4968">
      <w:pPr>
        <w:tabs>
          <w:tab w:val="left" w:pos="810"/>
          <w:tab w:val="center" w:pos="4680"/>
        </w:tabs>
        <w:suppressAutoHyphens/>
        <w:ind w:left="360"/>
        <w:rPr>
          <w:sz w:val="20"/>
          <w:lang w:val="en-GB"/>
        </w:rPr>
      </w:pPr>
      <w:r>
        <w:rPr>
          <w:sz w:val="20"/>
          <w:lang w:val="en-GB"/>
        </w:rPr>
        <w:t>(WM</w:t>
      </w:r>
      <w:r w:rsidR="006A4968" w:rsidRPr="00BD0372">
        <w:rPr>
          <w:sz w:val="20"/>
          <w:lang w:val="en-GB"/>
        </w:rPr>
        <w:t>ST) – a student from Women’s Studies program (campus wide program)</w:t>
      </w:r>
    </w:p>
    <w:p w14:paraId="212A9F70"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(SFU) – a student from Simon Fraser University</w:t>
      </w:r>
    </w:p>
    <w:p w14:paraId="7B334A40" w14:textId="77777777" w:rsidR="006A4968" w:rsidRPr="00BD0372" w:rsidRDefault="006A4968" w:rsidP="006A4968">
      <w:pPr>
        <w:tabs>
          <w:tab w:val="center" w:pos="4680"/>
        </w:tabs>
        <w:suppressAutoHyphens/>
        <w:rPr>
          <w:sz w:val="20"/>
        </w:rPr>
      </w:pPr>
    </w:p>
    <w:tbl>
      <w:tblPr>
        <w:tblW w:w="9238" w:type="dxa"/>
        <w:tblInd w:w="378" w:type="dxa"/>
        <w:tblLayout w:type="fixed"/>
        <w:tblLook w:val="0000" w:firstRow="0" w:lastRow="0" w:firstColumn="0" w:lastColumn="0" w:noHBand="0" w:noVBand="0"/>
      </w:tblPr>
      <w:tblGrid>
        <w:gridCol w:w="2151"/>
        <w:gridCol w:w="1701"/>
        <w:gridCol w:w="850"/>
        <w:gridCol w:w="1265"/>
        <w:gridCol w:w="1985"/>
        <w:gridCol w:w="1286"/>
      </w:tblGrid>
      <w:tr w:rsidR="006A4968" w:rsidRPr="00BD0372" w14:paraId="58856939" w14:textId="77777777" w:rsidTr="001A27BB">
        <w:trPr>
          <w:cantSplit/>
          <w:trHeight w:val="216"/>
        </w:trPr>
        <w:tc>
          <w:tcPr>
            <w:tcW w:w="2151" w:type="dxa"/>
            <w:tcBorders>
              <w:top w:val="double" w:sz="6" w:space="0" w:color="auto"/>
              <w:left w:val="double" w:sz="6" w:space="0" w:color="auto"/>
              <w:right w:val="double" w:sz="6" w:space="0" w:color="auto"/>
            </w:tcBorders>
          </w:tcPr>
          <w:p w14:paraId="79B46CC9" w14:textId="77777777" w:rsidR="006A4968" w:rsidRPr="00BD0372" w:rsidRDefault="006A4968" w:rsidP="002D39D1">
            <w:pPr>
              <w:jc w:val="center"/>
              <w:rPr>
                <w:b/>
                <w:sz w:val="20"/>
              </w:rPr>
            </w:pPr>
            <w:r w:rsidRPr="00BD0372">
              <w:rPr>
                <w:b/>
                <w:sz w:val="20"/>
              </w:rPr>
              <w:t>Student Name</w:t>
            </w:r>
          </w:p>
        </w:tc>
        <w:tc>
          <w:tcPr>
            <w:tcW w:w="1701" w:type="dxa"/>
            <w:tcBorders>
              <w:top w:val="double" w:sz="6" w:space="0" w:color="auto"/>
              <w:left w:val="double" w:sz="6" w:space="0" w:color="auto"/>
              <w:right w:val="double" w:sz="6" w:space="0" w:color="auto"/>
            </w:tcBorders>
          </w:tcPr>
          <w:p w14:paraId="19BE5ED2" w14:textId="77777777" w:rsidR="006A4968" w:rsidRPr="00BD0372" w:rsidRDefault="006A4968" w:rsidP="002D39D1">
            <w:pPr>
              <w:jc w:val="center"/>
              <w:rPr>
                <w:b/>
                <w:sz w:val="20"/>
              </w:rPr>
            </w:pPr>
            <w:r w:rsidRPr="00BD0372">
              <w:rPr>
                <w:b/>
                <w:sz w:val="20"/>
              </w:rPr>
              <w:t>Program</w:t>
            </w:r>
          </w:p>
        </w:tc>
        <w:tc>
          <w:tcPr>
            <w:tcW w:w="2115" w:type="dxa"/>
            <w:gridSpan w:val="2"/>
            <w:tcBorders>
              <w:top w:val="double" w:sz="6" w:space="0" w:color="auto"/>
              <w:right w:val="double" w:sz="6" w:space="0" w:color="auto"/>
            </w:tcBorders>
          </w:tcPr>
          <w:p w14:paraId="3748653F" w14:textId="77777777" w:rsidR="006A4968" w:rsidRPr="00BD0372" w:rsidRDefault="006A4968" w:rsidP="002D39D1">
            <w:pPr>
              <w:jc w:val="center"/>
              <w:rPr>
                <w:b/>
                <w:sz w:val="20"/>
              </w:rPr>
            </w:pPr>
            <w:r w:rsidRPr="00BD0372">
              <w:rPr>
                <w:b/>
                <w:sz w:val="20"/>
              </w:rPr>
              <w:t>Year</w:t>
            </w:r>
          </w:p>
        </w:tc>
        <w:tc>
          <w:tcPr>
            <w:tcW w:w="1985" w:type="dxa"/>
            <w:tcBorders>
              <w:top w:val="double" w:sz="6" w:space="0" w:color="auto"/>
              <w:left w:val="double" w:sz="6" w:space="0" w:color="auto"/>
              <w:right w:val="double" w:sz="6" w:space="0" w:color="auto"/>
            </w:tcBorders>
          </w:tcPr>
          <w:p w14:paraId="6F60FC3F" w14:textId="77777777" w:rsidR="006A4968" w:rsidRPr="00BD0372" w:rsidRDefault="006A4968" w:rsidP="002D39D1">
            <w:pPr>
              <w:jc w:val="center"/>
              <w:rPr>
                <w:b/>
                <w:sz w:val="20"/>
              </w:rPr>
            </w:pPr>
            <w:r w:rsidRPr="00BD0372">
              <w:rPr>
                <w:b/>
                <w:sz w:val="20"/>
              </w:rPr>
              <w:t>Supervisor</w:t>
            </w:r>
          </w:p>
        </w:tc>
        <w:tc>
          <w:tcPr>
            <w:tcW w:w="1286" w:type="dxa"/>
            <w:tcBorders>
              <w:top w:val="double" w:sz="6" w:space="0" w:color="auto"/>
              <w:right w:val="double" w:sz="6" w:space="0" w:color="auto"/>
            </w:tcBorders>
          </w:tcPr>
          <w:p w14:paraId="76B9FF55" w14:textId="77777777" w:rsidR="006A4968" w:rsidRPr="00BD0372" w:rsidRDefault="006A4968" w:rsidP="002D39D1">
            <w:pPr>
              <w:jc w:val="center"/>
              <w:rPr>
                <w:b/>
                <w:sz w:val="20"/>
              </w:rPr>
            </w:pPr>
            <w:r w:rsidRPr="00BD0372">
              <w:rPr>
                <w:b/>
                <w:sz w:val="20"/>
              </w:rPr>
              <w:t>Committee</w:t>
            </w:r>
          </w:p>
        </w:tc>
      </w:tr>
      <w:tr w:rsidR="006A4968" w:rsidRPr="00BD0372" w14:paraId="5F276D25" w14:textId="77777777" w:rsidTr="001A27BB">
        <w:trPr>
          <w:cantSplit/>
        </w:trPr>
        <w:tc>
          <w:tcPr>
            <w:tcW w:w="2151" w:type="dxa"/>
            <w:tcBorders>
              <w:left w:val="double" w:sz="6" w:space="0" w:color="auto"/>
              <w:bottom w:val="double" w:sz="6" w:space="0" w:color="auto"/>
              <w:right w:val="double" w:sz="6" w:space="0" w:color="auto"/>
            </w:tcBorders>
          </w:tcPr>
          <w:p w14:paraId="1122879A" w14:textId="77777777" w:rsidR="006A4968" w:rsidRPr="00BD0372" w:rsidRDefault="006A4968" w:rsidP="002D39D1">
            <w:pPr>
              <w:jc w:val="center"/>
              <w:rPr>
                <w:b/>
                <w:sz w:val="20"/>
              </w:rPr>
            </w:pPr>
          </w:p>
        </w:tc>
        <w:tc>
          <w:tcPr>
            <w:tcW w:w="1701" w:type="dxa"/>
            <w:tcBorders>
              <w:left w:val="double" w:sz="6" w:space="0" w:color="auto"/>
              <w:bottom w:val="double" w:sz="6" w:space="0" w:color="auto"/>
              <w:right w:val="double" w:sz="6" w:space="0" w:color="auto"/>
            </w:tcBorders>
          </w:tcPr>
          <w:p w14:paraId="74B8D4E4" w14:textId="77777777" w:rsidR="006A4968" w:rsidRPr="00BD0372" w:rsidRDefault="006A4968" w:rsidP="002D39D1">
            <w:pPr>
              <w:jc w:val="center"/>
              <w:rPr>
                <w:b/>
                <w:sz w:val="20"/>
              </w:rPr>
            </w:pPr>
            <w:r w:rsidRPr="00BD0372">
              <w:rPr>
                <w:b/>
                <w:sz w:val="20"/>
              </w:rPr>
              <w:t>Type</w:t>
            </w:r>
          </w:p>
        </w:tc>
        <w:tc>
          <w:tcPr>
            <w:tcW w:w="850" w:type="dxa"/>
            <w:tcBorders>
              <w:top w:val="single" w:sz="6" w:space="0" w:color="auto"/>
              <w:bottom w:val="double" w:sz="6" w:space="0" w:color="auto"/>
              <w:right w:val="single" w:sz="6" w:space="0" w:color="auto"/>
            </w:tcBorders>
          </w:tcPr>
          <w:p w14:paraId="71CC26A3" w14:textId="77777777" w:rsidR="006A4968" w:rsidRPr="00BD0372" w:rsidRDefault="006A4968" w:rsidP="002D39D1">
            <w:pPr>
              <w:jc w:val="center"/>
              <w:rPr>
                <w:b/>
                <w:sz w:val="20"/>
              </w:rPr>
            </w:pPr>
            <w:r w:rsidRPr="00BD0372">
              <w:rPr>
                <w:b/>
                <w:sz w:val="20"/>
              </w:rPr>
              <w:t>Start</w:t>
            </w:r>
          </w:p>
        </w:tc>
        <w:tc>
          <w:tcPr>
            <w:tcW w:w="1265" w:type="dxa"/>
            <w:tcBorders>
              <w:top w:val="single" w:sz="6" w:space="0" w:color="auto"/>
              <w:left w:val="single" w:sz="6" w:space="0" w:color="auto"/>
              <w:bottom w:val="double" w:sz="6" w:space="0" w:color="auto"/>
              <w:right w:val="double" w:sz="6" w:space="0" w:color="auto"/>
            </w:tcBorders>
          </w:tcPr>
          <w:p w14:paraId="3FF32623" w14:textId="77777777" w:rsidR="006A4968" w:rsidRPr="00BD0372" w:rsidRDefault="006A4968" w:rsidP="002D39D1">
            <w:pPr>
              <w:jc w:val="center"/>
              <w:rPr>
                <w:b/>
                <w:sz w:val="20"/>
              </w:rPr>
            </w:pPr>
            <w:r w:rsidRPr="00BD0372">
              <w:rPr>
                <w:b/>
                <w:sz w:val="20"/>
              </w:rPr>
              <w:t>Finish</w:t>
            </w:r>
          </w:p>
        </w:tc>
        <w:tc>
          <w:tcPr>
            <w:tcW w:w="1985" w:type="dxa"/>
            <w:tcBorders>
              <w:bottom w:val="double" w:sz="6" w:space="0" w:color="auto"/>
              <w:right w:val="double" w:sz="6" w:space="0" w:color="auto"/>
            </w:tcBorders>
          </w:tcPr>
          <w:p w14:paraId="6E0AEE58" w14:textId="77777777" w:rsidR="006A4968" w:rsidRPr="00BD0372" w:rsidRDefault="006A4968" w:rsidP="002D39D1">
            <w:pPr>
              <w:jc w:val="center"/>
              <w:rPr>
                <w:b/>
                <w:sz w:val="20"/>
              </w:rPr>
            </w:pPr>
          </w:p>
        </w:tc>
        <w:tc>
          <w:tcPr>
            <w:tcW w:w="1286" w:type="dxa"/>
            <w:tcBorders>
              <w:bottom w:val="double" w:sz="6" w:space="0" w:color="auto"/>
              <w:right w:val="double" w:sz="6" w:space="0" w:color="auto"/>
            </w:tcBorders>
          </w:tcPr>
          <w:p w14:paraId="346699CF" w14:textId="77777777" w:rsidR="006A4968" w:rsidRPr="00BD0372" w:rsidRDefault="006A4968" w:rsidP="002D39D1">
            <w:pPr>
              <w:jc w:val="center"/>
              <w:rPr>
                <w:b/>
                <w:sz w:val="20"/>
              </w:rPr>
            </w:pPr>
            <w:r w:rsidRPr="00BD0372">
              <w:rPr>
                <w:b/>
                <w:sz w:val="20"/>
              </w:rPr>
              <w:t>Member</w:t>
            </w:r>
          </w:p>
        </w:tc>
      </w:tr>
      <w:tr w:rsidR="00D047D7" w:rsidRPr="00BD0372" w14:paraId="0BE1A08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129B39A" w14:textId="0F147B92" w:rsidR="00D047D7" w:rsidRDefault="00D047D7" w:rsidP="002D39D1">
            <w:pPr>
              <w:tabs>
                <w:tab w:val="left" w:pos="-720"/>
              </w:tabs>
              <w:suppressAutoHyphens/>
              <w:rPr>
                <w:color w:val="000000"/>
                <w:sz w:val="20"/>
              </w:rPr>
            </w:pPr>
            <w:r>
              <w:rPr>
                <w:color w:val="000000"/>
                <w:sz w:val="20"/>
              </w:rPr>
              <w:t>Chi, Belinda</w:t>
            </w:r>
          </w:p>
        </w:tc>
        <w:tc>
          <w:tcPr>
            <w:tcW w:w="1701" w:type="dxa"/>
            <w:tcBorders>
              <w:top w:val="single" w:sz="6" w:space="0" w:color="auto"/>
              <w:left w:val="single" w:sz="6" w:space="0" w:color="auto"/>
              <w:bottom w:val="single" w:sz="6" w:space="0" w:color="auto"/>
              <w:right w:val="single" w:sz="6" w:space="0" w:color="auto"/>
            </w:tcBorders>
          </w:tcPr>
          <w:p w14:paraId="77DC00C5" w14:textId="381E9386" w:rsidR="00D047D7" w:rsidRDefault="00D047D7" w:rsidP="002D39D1">
            <w:pPr>
              <w:rPr>
                <w:sz w:val="20"/>
              </w:rPr>
            </w:pPr>
            <w:r>
              <w:rPr>
                <w:sz w:val="20"/>
              </w:rPr>
              <w:t>PhD</w:t>
            </w:r>
            <w:r w:rsidR="00047873">
              <w:rPr>
                <w:sz w:val="20"/>
              </w:rPr>
              <w:t xml:space="preserve"> [Okanagan]</w:t>
            </w:r>
          </w:p>
        </w:tc>
        <w:tc>
          <w:tcPr>
            <w:tcW w:w="850" w:type="dxa"/>
            <w:tcBorders>
              <w:top w:val="single" w:sz="6" w:space="0" w:color="auto"/>
              <w:left w:val="single" w:sz="6" w:space="0" w:color="auto"/>
              <w:bottom w:val="single" w:sz="6" w:space="0" w:color="auto"/>
              <w:right w:val="single" w:sz="6" w:space="0" w:color="auto"/>
            </w:tcBorders>
          </w:tcPr>
          <w:p w14:paraId="4E168000" w14:textId="4803F88D" w:rsidR="00D047D7" w:rsidRDefault="00047873" w:rsidP="002D39D1">
            <w:pPr>
              <w:rPr>
                <w:sz w:val="20"/>
              </w:rPr>
            </w:pPr>
            <w:r>
              <w:rPr>
                <w:sz w:val="20"/>
              </w:rPr>
              <w:t>2021</w:t>
            </w:r>
          </w:p>
        </w:tc>
        <w:tc>
          <w:tcPr>
            <w:tcW w:w="1265" w:type="dxa"/>
            <w:tcBorders>
              <w:top w:val="single" w:sz="6" w:space="0" w:color="auto"/>
              <w:left w:val="single" w:sz="6" w:space="0" w:color="auto"/>
              <w:bottom w:val="single" w:sz="6" w:space="0" w:color="auto"/>
              <w:right w:val="single" w:sz="6" w:space="0" w:color="auto"/>
            </w:tcBorders>
          </w:tcPr>
          <w:p w14:paraId="50395258" w14:textId="2B2DEC88" w:rsidR="00D047D7" w:rsidRDefault="00047873"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4218EBB6" w14:textId="19E9A38B" w:rsidR="00D047D7" w:rsidRPr="00053319" w:rsidRDefault="00047873" w:rsidP="002D39D1">
            <w:pPr>
              <w:rPr>
                <w:sz w:val="20"/>
                <w:szCs w:val="20"/>
              </w:rPr>
            </w:pPr>
            <w:r w:rsidRPr="00053319">
              <w:rPr>
                <w:sz w:val="20"/>
                <w:szCs w:val="20"/>
              </w:rPr>
              <w:t>Schnellert</w:t>
            </w:r>
          </w:p>
        </w:tc>
        <w:tc>
          <w:tcPr>
            <w:tcW w:w="1286" w:type="dxa"/>
            <w:tcBorders>
              <w:top w:val="single" w:sz="6" w:space="0" w:color="auto"/>
              <w:left w:val="single" w:sz="6" w:space="0" w:color="auto"/>
              <w:bottom w:val="single" w:sz="6" w:space="0" w:color="auto"/>
              <w:right w:val="single" w:sz="6" w:space="0" w:color="auto"/>
            </w:tcBorders>
          </w:tcPr>
          <w:p w14:paraId="5117749E" w14:textId="44C7786B" w:rsidR="00D047D7" w:rsidRDefault="00047873" w:rsidP="002D39D1">
            <w:pPr>
              <w:rPr>
                <w:sz w:val="20"/>
              </w:rPr>
            </w:pPr>
            <w:r>
              <w:rPr>
                <w:sz w:val="20"/>
              </w:rPr>
              <w:t>Irwin</w:t>
            </w:r>
          </w:p>
        </w:tc>
      </w:tr>
      <w:tr w:rsidR="00053319" w:rsidRPr="00BD0372" w14:paraId="6C56942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7A7481D" w14:textId="268E20B3" w:rsidR="00053319" w:rsidRDefault="00053319" w:rsidP="002D39D1">
            <w:pPr>
              <w:tabs>
                <w:tab w:val="left" w:pos="-720"/>
              </w:tabs>
              <w:suppressAutoHyphens/>
              <w:rPr>
                <w:color w:val="000000"/>
                <w:sz w:val="20"/>
              </w:rPr>
            </w:pPr>
            <w:r>
              <w:rPr>
                <w:color w:val="000000"/>
                <w:sz w:val="20"/>
              </w:rPr>
              <w:t>Galvan, Nadia</w:t>
            </w:r>
          </w:p>
        </w:tc>
        <w:tc>
          <w:tcPr>
            <w:tcW w:w="1701" w:type="dxa"/>
            <w:tcBorders>
              <w:top w:val="single" w:sz="6" w:space="0" w:color="auto"/>
              <w:left w:val="single" w:sz="6" w:space="0" w:color="auto"/>
              <w:bottom w:val="single" w:sz="6" w:space="0" w:color="auto"/>
              <w:right w:val="single" w:sz="6" w:space="0" w:color="auto"/>
            </w:tcBorders>
          </w:tcPr>
          <w:p w14:paraId="17865D60" w14:textId="4A45498B" w:rsidR="00053319" w:rsidRDefault="00053319" w:rsidP="002D39D1">
            <w:pPr>
              <w:rPr>
                <w:sz w:val="20"/>
              </w:rPr>
            </w:pPr>
            <w:r>
              <w:rPr>
                <w:sz w:val="20"/>
              </w:rPr>
              <w:t>PhD</w:t>
            </w:r>
            <w:r w:rsidR="00047873">
              <w:rPr>
                <w:sz w:val="20"/>
              </w:rPr>
              <w:t xml:space="preserve"> [Okanagan]</w:t>
            </w:r>
          </w:p>
        </w:tc>
        <w:tc>
          <w:tcPr>
            <w:tcW w:w="850" w:type="dxa"/>
            <w:tcBorders>
              <w:top w:val="single" w:sz="6" w:space="0" w:color="auto"/>
              <w:left w:val="single" w:sz="6" w:space="0" w:color="auto"/>
              <w:bottom w:val="single" w:sz="6" w:space="0" w:color="auto"/>
              <w:right w:val="single" w:sz="6" w:space="0" w:color="auto"/>
            </w:tcBorders>
          </w:tcPr>
          <w:p w14:paraId="18B8E160" w14:textId="4E761A00" w:rsidR="00053319" w:rsidRDefault="00053319" w:rsidP="002D39D1">
            <w:pPr>
              <w:rPr>
                <w:sz w:val="20"/>
              </w:rPr>
            </w:pPr>
            <w:r>
              <w:rPr>
                <w:sz w:val="20"/>
              </w:rPr>
              <w:t>2019</w:t>
            </w:r>
          </w:p>
        </w:tc>
        <w:tc>
          <w:tcPr>
            <w:tcW w:w="1265" w:type="dxa"/>
            <w:tcBorders>
              <w:top w:val="single" w:sz="6" w:space="0" w:color="auto"/>
              <w:left w:val="single" w:sz="6" w:space="0" w:color="auto"/>
              <w:bottom w:val="single" w:sz="6" w:space="0" w:color="auto"/>
              <w:right w:val="single" w:sz="6" w:space="0" w:color="auto"/>
            </w:tcBorders>
          </w:tcPr>
          <w:p w14:paraId="07AAEDE1" w14:textId="499DB20F" w:rsidR="00053319" w:rsidRDefault="00053319"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43748796" w14:textId="1DB9E54D" w:rsidR="00053319" w:rsidRPr="00053319" w:rsidRDefault="00053319" w:rsidP="002D39D1">
            <w:pPr>
              <w:rPr>
                <w:sz w:val="20"/>
                <w:szCs w:val="20"/>
              </w:rPr>
            </w:pPr>
            <w:r w:rsidRPr="00053319">
              <w:rPr>
                <w:sz w:val="20"/>
                <w:szCs w:val="20"/>
              </w:rPr>
              <w:t>Schnellert</w:t>
            </w:r>
          </w:p>
        </w:tc>
        <w:tc>
          <w:tcPr>
            <w:tcW w:w="1286" w:type="dxa"/>
            <w:tcBorders>
              <w:top w:val="single" w:sz="6" w:space="0" w:color="auto"/>
              <w:left w:val="single" w:sz="6" w:space="0" w:color="auto"/>
              <w:bottom w:val="single" w:sz="6" w:space="0" w:color="auto"/>
              <w:right w:val="single" w:sz="6" w:space="0" w:color="auto"/>
            </w:tcBorders>
          </w:tcPr>
          <w:p w14:paraId="68825DD5" w14:textId="10C7E950" w:rsidR="00053319" w:rsidRDefault="00053319" w:rsidP="002D39D1">
            <w:pPr>
              <w:rPr>
                <w:sz w:val="20"/>
              </w:rPr>
            </w:pPr>
            <w:r>
              <w:rPr>
                <w:sz w:val="20"/>
              </w:rPr>
              <w:t>Irwin</w:t>
            </w:r>
          </w:p>
        </w:tc>
      </w:tr>
      <w:tr w:rsidR="00E80508" w:rsidRPr="00BD0372" w14:paraId="1A1D319E"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8D3BEE7" w14:textId="030AA748" w:rsidR="00E80508" w:rsidRDefault="00E80508" w:rsidP="002D39D1">
            <w:pPr>
              <w:tabs>
                <w:tab w:val="left" w:pos="-720"/>
              </w:tabs>
              <w:suppressAutoHyphens/>
              <w:rPr>
                <w:color w:val="000000"/>
                <w:sz w:val="20"/>
              </w:rPr>
            </w:pPr>
            <w:r>
              <w:rPr>
                <w:color w:val="000000"/>
                <w:sz w:val="20"/>
              </w:rPr>
              <w:t>McGahey, Tahlia</w:t>
            </w:r>
          </w:p>
        </w:tc>
        <w:tc>
          <w:tcPr>
            <w:tcW w:w="1701" w:type="dxa"/>
            <w:tcBorders>
              <w:top w:val="single" w:sz="6" w:space="0" w:color="auto"/>
              <w:left w:val="single" w:sz="6" w:space="0" w:color="auto"/>
              <w:bottom w:val="single" w:sz="6" w:space="0" w:color="auto"/>
              <w:right w:val="single" w:sz="6" w:space="0" w:color="auto"/>
            </w:tcBorders>
          </w:tcPr>
          <w:p w14:paraId="0E4F68EE" w14:textId="632F108E" w:rsidR="00E80508" w:rsidRDefault="00E80508" w:rsidP="002D39D1">
            <w:pPr>
              <w:rPr>
                <w:sz w:val="20"/>
              </w:rPr>
            </w:pPr>
            <w:r>
              <w:rPr>
                <w:sz w:val="20"/>
              </w:rPr>
              <w:t>PhD (SCU)</w:t>
            </w:r>
          </w:p>
        </w:tc>
        <w:tc>
          <w:tcPr>
            <w:tcW w:w="850" w:type="dxa"/>
            <w:tcBorders>
              <w:top w:val="single" w:sz="6" w:space="0" w:color="auto"/>
              <w:left w:val="single" w:sz="6" w:space="0" w:color="auto"/>
              <w:bottom w:val="single" w:sz="6" w:space="0" w:color="auto"/>
              <w:right w:val="single" w:sz="6" w:space="0" w:color="auto"/>
            </w:tcBorders>
          </w:tcPr>
          <w:p w14:paraId="1779311B" w14:textId="041451E9" w:rsidR="00E80508" w:rsidRDefault="00E80508" w:rsidP="002D39D1">
            <w:pPr>
              <w:rPr>
                <w:sz w:val="20"/>
              </w:rPr>
            </w:pPr>
            <w:r>
              <w:rPr>
                <w:sz w:val="20"/>
              </w:rPr>
              <w:t>2019</w:t>
            </w:r>
          </w:p>
        </w:tc>
        <w:tc>
          <w:tcPr>
            <w:tcW w:w="1265" w:type="dxa"/>
            <w:tcBorders>
              <w:top w:val="single" w:sz="6" w:space="0" w:color="auto"/>
              <w:left w:val="single" w:sz="6" w:space="0" w:color="auto"/>
              <w:bottom w:val="single" w:sz="6" w:space="0" w:color="auto"/>
              <w:right w:val="single" w:sz="6" w:space="0" w:color="auto"/>
            </w:tcBorders>
          </w:tcPr>
          <w:p w14:paraId="1F5D8698" w14:textId="53C036BA" w:rsidR="00E80508" w:rsidRDefault="00E80508"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62012805" w14:textId="706D6A1F" w:rsidR="00E80508" w:rsidRPr="00E80508" w:rsidRDefault="00E80508" w:rsidP="002D39D1">
            <w:pPr>
              <w:rPr>
                <w:sz w:val="15"/>
                <w:szCs w:val="15"/>
              </w:rPr>
            </w:pPr>
            <w:r w:rsidRPr="00E80508">
              <w:rPr>
                <w:sz w:val="15"/>
                <w:szCs w:val="15"/>
              </w:rPr>
              <w:t>Cutter MacKenzie Knowles</w:t>
            </w:r>
          </w:p>
        </w:tc>
        <w:tc>
          <w:tcPr>
            <w:tcW w:w="1286" w:type="dxa"/>
            <w:tcBorders>
              <w:top w:val="single" w:sz="6" w:space="0" w:color="auto"/>
              <w:left w:val="single" w:sz="6" w:space="0" w:color="auto"/>
              <w:bottom w:val="single" w:sz="6" w:space="0" w:color="auto"/>
              <w:right w:val="single" w:sz="6" w:space="0" w:color="auto"/>
            </w:tcBorders>
          </w:tcPr>
          <w:p w14:paraId="61692780" w14:textId="55C464EB" w:rsidR="00E80508" w:rsidRDefault="00E80508" w:rsidP="002D39D1">
            <w:pPr>
              <w:rPr>
                <w:sz w:val="20"/>
              </w:rPr>
            </w:pPr>
            <w:r>
              <w:rPr>
                <w:sz w:val="20"/>
              </w:rPr>
              <w:t>Irwin</w:t>
            </w:r>
          </w:p>
        </w:tc>
      </w:tr>
      <w:tr w:rsidR="007D30DF" w:rsidRPr="00BD0372" w14:paraId="074566B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FD086A4" w14:textId="7F7E3E93" w:rsidR="007D30DF" w:rsidRPr="00BD0372" w:rsidRDefault="007D30DF" w:rsidP="007D30DF">
            <w:pPr>
              <w:tabs>
                <w:tab w:val="left" w:pos="-720"/>
              </w:tabs>
              <w:suppressAutoHyphens/>
              <w:rPr>
                <w:color w:val="000000"/>
                <w:sz w:val="20"/>
              </w:rPr>
            </w:pPr>
            <w:r w:rsidRPr="00BD0372">
              <w:rPr>
                <w:color w:val="000000"/>
                <w:sz w:val="20"/>
              </w:rPr>
              <w:t>Valdez, Janice</w:t>
            </w:r>
          </w:p>
        </w:tc>
        <w:tc>
          <w:tcPr>
            <w:tcW w:w="1701" w:type="dxa"/>
            <w:tcBorders>
              <w:top w:val="single" w:sz="6" w:space="0" w:color="auto"/>
              <w:left w:val="single" w:sz="6" w:space="0" w:color="auto"/>
              <w:bottom w:val="single" w:sz="6" w:space="0" w:color="auto"/>
              <w:right w:val="single" w:sz="6" w:space="0" w:color="auto"/>
            </w:tcBorders>
          </w:tcPr>
          <w:p w14:paraId="6DCA11F9" w14:textId="2933848A"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7C2079D6" w14:textId="387074C8" w:rsidR="007D30DF" w:rsidRPr="00BD0372" w:rsidRDefault="007D30DF" w:rsidP="007D30DF">
            <w:pPr>
              <w:rPr>
                <w:sz w:val="20"/>
              </w:rPr>
            </w:pPr>
            <w:r w:rsidRPr="00BD0372">
              <w:rPr>
                <w:sz w:val="20"/>
              </w:rPr>
              <w:t>2015</w:t>
            </w:r>
          </w:p>
        </w:tc>
        <w:tc>
          <w:tcPr>
            <w:tcW w:w="1265" w:type="dxa"/>
            <w:tcBorders>
              <w:top w:val="single" w:sz="6" w:space="0" w:color="auto"/>
              <w:left w:val="single" w:sz="6" w:space="0" w:color="auto"/>
              <w:bottom w:val="single" w:sz="6" w:space="0" w:color="auto"/>
              <w:right w:val="single" w:sz="6" w:space="0" w:color="auto"/>
            </w:tcBorders>
          </w:tcPr>
          <w:p w14:paraId="04EEF4AA" w14:textId="4D3CDD8B" w:rsidR="007D30DF" w:rsidRPr="00BD0372" w:rsidRDefault="007D30DF" w:rsidP="007D30DF">
            <w:pPr>
              <w:rPr>
                <w:sz w:val="20"/>
              </w:rPr>
            </w:pPr>
            <w:r w:rsidRPr="00BD0372">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5E2CE337" w14:textId="330C02E0" w:rsidR="007D30DF" w:rsidRPr="00BD0372" w:rsidRDefault="007D30DF" w:rsidP="007D30DF">
            <w:pPr>
              <w:rPr>
                <w:sz w:val="20"/>
              </w:rPr>
            </w:pPr>
            <w:r w:rsidRPr="00BD0372">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7B159D6D" w14:textId="6ED71BFF" w:rsidR="007D30DF" w:rsidRPr="00BD0372" w:rsidRDefault="007D30DF" w:rsidP="007D30DF">
            <w:pPr>
              <w:rPr>
                <w:sz w:val="20"/>
              </w:rPr>
            </w:pPr>
            <w:r w:rsidRPr="00BD0372">
              <w:rPr>
                <w:sz w:val="20"/>
              </w:rPr>
              <w:t>Irwin</w:t>
            </w:r>
          </w:p>
        </w:tc>
      </w:tr>
      <w:tr w:rsidR="007D30DF" w:rsidRPr="00BD0372" w14:paraId="3A2CAA3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6690C10" w14:textId="5E8AE0B6" w:rsidR="007D30DF" w:rsidRPr="00BD0372" w:rsidRDefault="007D30DF" w:rsidP="007D30DF">
            <w:pPr>
              <w:tabs>
                <w:tab w:val="left" w:pos="-720"/>
              </w:tabs>
              <w:suppressAutoHyphens/>
              <w:rPr>
                <w:color w:val="000000"/>
                <w:sz w:val="20"/>
              </w:rPr>
            </w:pPr>
            <w:r w:rsidRPr="00BD0372">
              <w:rPr>
                <w:color w:val="000000"/>
                <w:sz w:val="20"/>
              </w:rPr>
              <w:t>Filippelli, Sandra</w:t>
            </w:r>
          </w:p>
        </w:tc>
        <w:tc>
          <w:tcPr>
            <w:tcW w:w="1701" w:type="dxa"/>
            <w:tcBorders>
              <w:top w:val="single" w:sz="6" w:space="0" w:color="auto"/>
              <w:left w:val="single" w:sz="6" w:space="0" w:color="auto"/>
              <w:bottom w:val="single" w:sz="6" w:space="0" w:color="auto"/>
              <w:right w:val="single" w:sz="6" w:space="0" w:color="auto"/>
            </w:tcBorders>
          </w:tcPr>
          <w:p w14:paraId="4700967B" w14:textId="10DB9311"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7C99D043" w14:textId="38925F5B" w:rsidR="007D30DF" w:rsidRPr="00BD0372" w:rsidRDefault="007D30DF" w:rsidP="007D30DF">
            <w:pPr>
              <w:rPr>
                <w:sz w:val="20"/>
              </w:rPr>
            </w:pPr>
            <w:r w:rsidRPr="00BD0372">
              <w:rPr>
                <w:sz w:val="20"/>
              </w:rPr>
              <w:t>2014</w:t>
            </w:r>
          </w:p>
        </w:tc>
        <w:tc>
          <w:tcPr>
            <w:tcW w:w="1265" w:type="dxa"/>
            <w:tcBorders>
              <w:top w:val="single" w:sz="6" w:space="0" w:color="auto"/>
              <w:left w:val="single" w:sz="6" w:space="0" w:color="auto"/>
              <w:bottom w:val="single" w:sz="6" w:space="0" w:color="auto"/>
              <w:right w:val="single" w:sz="6" w:space="0" w:color="auto"/>
            </w:tcBorders>
          </w:tcPr>
          <w:p w14:paraId="33D7838A" w14:textId="62610717" w:rsidR="007D30DF" w:rsidRPr="00BD0372" w:rsidRDefault="007D30DF" w:rsidP="007D30DF">
            <w:pPr>
              <w:rPr>
                <w:sz w:val="20"/>
              </w:rPr>
            </w:pPr>
            <w:r w:rsidRPr="00BD0372">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6DDE1FDE" w14:textId="5DB591CC" w:rsidR="007D30DF" w:rsidRPr="00C24BF0" w:rsidRDefault="007D30DF" w:rsidP="007D30DF">
            <w:pPr>
              <w:rPr>
                <w:sz w:val="18"/>
                <w:szCs w:val="18"/>
              </w:rPr>
            </w:pPr>
            <w:r w:rsidRPr="00C24BF0">
              <w:rPr>
                <w:sz w:val="18"/>
                <w:szCs w:val="18"/>
              </w:rPr>
              <w:t>O’Donoghue &amp; James</w:t>
            </w:r>
          </w:p>
        </w:tc>
        <w:tc>
          <w:tcPr>
            <w:tcW w:w="1286" w:type="dxa"/>
            <w:tcBorders>
              <w:top w:val="single" w:sz="6" w:space="0" w:color="auto"/>
              <w:left w:val="single" w:sz="6" w:space="0" w:color="auto"/>
              <w:bottom w:val="single" w:sz="6" w:space="0" w:color="auto"/>
              <w:right w:val="single" w:sz="6" w:space="0" w:color="auto"/>
            </w:tcBorders>
          </w:tcPr>
          <w:p w14:paraId="7D798693" w14:textId="75EBFBF6" w:rsidR="007D30DF" w:rsidRPr="00BD0372" w:rsidRDefault="007D30DF" w:rsidP="007D30DF">
            <w:pPr>
              <w:rPr>
                <w:sz w:val="20"/>
              </w:rPr>
            </w:pPr>
            <w:r w:rsidRPr="00BD0372">
              <w:rPr>
                <w:sz w:val="20"/>
              </w:rPr>
              <w:t>Irwin</w:t>
            </w:r>
          </w:p>
        </w:tc>
      </w:tr>
      <w:tr w:rsidR="007D30DF" w:rsidRPr="00BD0372" w14:paraId="71728C6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1AF64A1" w14:textId="192833D0" w:rsidR="007D30DF" w:rsidRDefault="007D30DF" w:rsidP="007D30DF">
            <w:pPr>
              <w:tabs>
                <w:tab w:val="left" w:pos="-720"/>
              </w:tabs>
              <w:suppressAutoHyphens/>
              <w:rPr>
                <w:color w:val="000000"/>
                <w:sz w:val="20"/>
              </w:rPr>
            </w:pPr>
            <w:r>
              <w:rPr>
                <w:color w:val="000000"/>
                <w:sz w:val="20"/>
              </w:rPr>
              <w:t>Bigloo, Fay</w:t>
            </w:r>
          </w:p>
        </w:tc>
        <w:tc>
          <w:tcPr>
            <w:tcW w:w="1701" w:type="dxa"/>
            <w:tcBorders>
              <w:top w:val="single" w:sz="6" w:space="0" w:color="auto"/>
              <w:left w:val="single" w:sz="6" w:space="0" w:color="auto"/>
              <w:bottom w:val="single" w:sz="6" w:space="0" w:color="auto"/>
              <w:right w:val="single" w:sz="6" w:space="0" w:color="auto"/>
            </w:tcBorders>
          </w:tcPr>
          <w:p w14:paraId="30B439CC" w14:textId="36586FEE" w:rsidR="007D30DF" w:rsidRDefault="007D30DF" w:rsidP="007D30DF">
            <w:pPr>
              <w:rPr>
                <w:sz w:val="20"/>
              </w:rPr>
            </w:pPr>
            <w:r>
              <w:rPr>
                <w:sz w:val="20"/>
              </w:rPr>
              <w:t>PhD</w:t>
            </w:r>
          </w:p>
        </w:tc>
        <w:tc>
          <w:tcPr>
            <w:tcW w:w="850" w:type="dxa"/>
            <w:tcBorders>
              <w:top w:val="single" w:sz="6" w:space="0" w:color="auto"/>
              <w:left w:val="single" w:sz="6" w:space="0" w:color="auto"/>
              <w:bottom w:val="single" w:sz="6" w:space="0" w:color="auto"/>
              <w:right w:val="single" w:sz="6" w:space="0" w:color="auto"/>
            </w:tcBorders>
          </w:tcPr>
          <w:p w14:paraId="0D1A21A0" w14:textId="79CACE3B" w:rsidR="007D30DF" w:rsidRDefault="007D30DF" w:rsidP="007D30DF">
            <w:pPr>
              <w:rPr>
                <w:sz w:val="20"/>
              </w:rPr>
            </w:pPr>
            <w:r>
              <w:rPr>
                <w:sz w:val="20"/>
              </w:rPr>
              <w:t>2014</w:t>
            </w:r>
          </w:p>
        </w:tc>
        <w:tc>
          <w:tcPr>
            <w:tcW w:w="1265" w:type="dxa"/>
            <w:tcBorders>
              <w:top w:val="single" w:sz="6" w:space="0" w:color="auto"/>
              <w:left w:val="single" w:sz="6" w:space="0" w:color="auto"/>
              <w:bottom w:val="single" w:sz="6" w:space="0" w:color="auto"/>
              <w:right w:val="single" w:sz="6" w:space="0" w:color="auto"/>
            </w:tcBorders>
          </w:tcPr>
          <w:p w14:paraId="3E88BAC9" w14:textId="7456A64A" w:rsidR="007D30DF" w:rsidRDefault="007D30DF" w:rsidP="007D30DF">
            <w:pPr>
              <w:rPr>
                <w:sz w:val="20"/>
              </w:rPr>
            </w:pPr>
            <w:r>
              <w:rPr>
                <w:sz w:val="20"/>
              </w:rPr>
              <w:t>2021</w:t>
            </w:r>
          </w:p>
        </w:tc>
        <w:tc>
          <w:tcPr>
            <w:tcW w:w="1985" w:type="dxa"/>
            <w:tcBorders>
              <w:top w:val="single" w:sz="6" w:space="0" w:color="auto"/>
              <w:left w:val="single" w:sz="6" w:space="0" w:color="auto"/>
              <w:bottom w:val="single" w:sz="6" w:space="0" w:color="auto"/>
              <w:right w:val="single" w:sz="6" w:space="0" w:color="auto"/>
            </w:tcBorders>
          </w:tcPr>
          <w:p w14:paraId="1E728BAF" w14:textId="3B3664A3" w:rsidR="007D30DF" w:rsidRDefault="007D30DF" w:rsidP="007D30DF">
            <w:pPr>
              <w:rPr>
                <w:sz w:val="20"/>
              </w:rPr>
            </w:pPr>
            <w:r>
              <w:rPr>
                <w:sz w:val="20"/>
              </w:rPr>
              <w:t>Pinar</w:t>
            </w:r>
          </w:p>
        </w:tc>
        <w:tc>
          <w:tcPr>
            <w:tcW w:w="1286" w:type="dxa"/>
            <w:tcBorders>
              <w:top w:val="single" w:sz="6" w:space="0" w:color="auto"/>
              <w:left w:val="single" w:sz="6" w:space="0" w:color="auto"/>
              <w:bottom w:val="single" w:sz="6" w:space="0" w:color="auto"/>
              <w:right w:val="single" w:sz="6" w:space="0" w:color="auto"/>
            </w:tcBorders>
          </w:tcPr>
          <w:p w14:paraId="2B658A2C" w14:textId="30BF8F84" w:rsidR="007D30DF" w:rsidRDefault="007D30DF" w:rsidP="007D30DF">
            <w:pPr>
              <w:rPr>
                <w:sz w:val="20"/>
              </w:rPr>
            </w:pPr>
            <w:r>
              <w:rPr>
                <w:sz w:val="20"/>
              </w:rPr>
              <w:t>Irwin</w:t>
            </w:r>
          </w:p>
        </w:tc>
      </w:tr>
      <w:tr w:rsidR="007D30DF" w:rsidRPr="00BD0372" w14:paraId="0B66B3A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A61BB9B" w14:textId="7FAB6159" w:rsidR="007D30DF" w:rsidRDefault="007D30DF" w:rsidP="007D30DF">
            <w:pPr>
              <w:tabs>
                <w:tab w:val="left" w:pos="-720"/>
              </w:tabs>
              <w:suppressAutoHyphens/>
              <w:rPr>
                <w:color w:val="000000"/>
                <w:sz w:val="20"/>
              </w:rPr>
            </w:pPr>
            <w:r>
              <w:rPr>
                <w:color w:val="000000"/>
                <w:sz w:val="20"/>
              </w:rPr>
              <w:t>Nish, Bonnie</w:t>
            </w:r>
          </w:p>
        </w:tc>
        <w:tc>
          <w:tcPr>
            <w:tcW w:w="1701" w:type="dxa"/>
            <w:tcBorders>
              <w:top w:val="single" w:sz="6" w:space="0" w:color="auto"/>
              <w:left w:val="single" w:sz="6" w:space="0" w:color="auto"/>
              <w:bottom w:val="single" w:sz="6" w:space="0" w:color="auto"/>
              <w:right w:val="single" w:sz="6" w:space="0" w:color="auto"/>
            </w:tcBorders>
          </w:tcPr>
          <w:p w14:paraId="3266F07E" w14:textId="6CC290E9" w:rsidR="007D30DF" w:rsidRDefault="007D30DF" w:rsidP="007D30DF">
            <w:pPr>
              <w:rPr>
                <w:sz w:val="20"/>
              </w:rPr>
            </w:pPr>
            <w:r>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3224DAAE" w14:textId="7F3E24F7" w:rsidR="007D30DF" w:rsidRDefault="007D30DF" w:rsidP="007D30DF">
            <w:pPr>
              <w:rPr>
                <w:sz w:val="20"/>
              </w:rPr>
            </w:pPr>
            <w:r>
              <w:rPr>
                <w:sz w:val="20"/>
              </w:rPr>
              <w:t>2017</w:t>
            </w:r>
          </w:p>
        </w:tc>
        <w:tc>
          <w:tcPr>
            <w:tcW w:w="1265" w:type="dxa"/>
            <w:tcBorders>
              <w:top w:val="single" w:sz="6" w:space="0" w:color="auto"/>
              <w:left w:val="single" w:sz="6" w:space="0" w:color="auto"/>
              <w:bottom w:val="single" w:sz="6" w:space="0" w:color="auto"/>
              <w:right w:val="single" w:sz="6" w:space="0" w:color="auto"/>
            </w:tcBorders>
          </w:tcPr>
          <w:p w14:paraId="4AE614EF" w14:textId="0E1D0E58" w:rsidR="007D30DF" w:rsidRDefault="007D30DF" w:rsidP="007D30DF">
            <w:pPr>
              <w:rPr>
                <w:sz w:val="20"/>
              </w:rPr>
            </w:pPr>
            <w:r>
              <w:rPr>
                <w:sz w:val="20"/>
              </w:rPr>
              <w:t>2020</w:t>
            </w:r>
          </w:p>
        </w:tc>
        <w:tc>
          <w:tcPr>
            <w:tcW w:w="1985" w:type="dxa"/>
            <w:tcBorders>
              <w:top w:val="single" w:sz="6" w:space="0" w:color="auto"/>
              <w:left w:val="single" w:sz="6" w:space="0" w:color="auto"/>
              <w:bottom w:val="single" w:sz="6" w:space="0" w:color="auto"/>
              <w:right w:val="single" w:sz="6" w:space="0" w:color="auto"/>
            </w:tcBorders>
          </w:tcPr>
          <w:p w14:paraId="77BDF8DA" w14:textId="0BBC0E21" w:rsidR="007D30DF" w:rsidRDefault="007D30DF" w:rsidP="007D30DF">
            <w:pPr>
              <w:rPr>
                <w:sz w:val="20"/>
              </w:rPr>
            </w:pPr>
            <w:r>
              <w:rPr>
                <w:sz w:val="20"/>
              </w:rPr>
              <w:t>Belliveau &amp; James</w:t>
            </w:r>
          </w:p>
        </w:tc>
        <w:tc>
          <w:tcPr>
            <w:tcW w:w="1286" w:type="dxa"/>
            <w:tcBorders>
              <w:top w:val="single" w:sz="6" w:space="0" w:color="auto"/>
              <w:left w:val="single" w:sz="6" w:space="0" w:color="auto"/>
              <w:bottom w:val="single" w:sz="6" w:space="0" w:color="auto"/>
              <w:right w:val="single" w:sz="6" w:space="0" w:color="auto"/>
            </w:tcBorders>
          </w:tcPr>
          <w:p w14:paraId="4E00AFD7" w14:textId="4876B864" w:rsidR="007D30DF" w:rsidRDefault="007D30DF" w:rsidP="007D30DF">
            <w:pPr>
              <w:rPr>
                <w:sz w:val="20"/>
              </w:rPr>
            </w:pPr>
            <w:r>
              <w:rPr>
                <w:sz w:val="20"/>
              </w:rPr>
              <w:t>Irwin</w:t>
            </w:r>
          </w:p>
        </w:tc>
      </w:tr>
      <w:tr w:rsidR="007D30DF" w:rsidRPr="00BD0372" w14:paraId="416FE1C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91F3A56" w14:textId="2446F703" w:rsidR="007D30DF" w:rsidRPr="00BD0372" w:rsidRDefault="007D30DF" w:rsidP="007D30DF">
            <w:pPr>
              <w:tabs>
                <w:tab w:val="left" w:pos="-720"/>
              </w:tabs>
              <w:suppressAutoHyphens/>
              <w:rPr>
                <w:color w:val="000000"/>
                <w:sz w:val="20"/>
              </w:rPr>
            </w:pPr>
            <w:r>
              <w:rPr>
                <w:color w:val="000000"/>
                <w:sz w:val="20"/>
              </w:rPr>
              <w:t>Murphy, David</w:t>
            </w:r>
          </w:p>
        </w:tc>
        <w:tc>
          <w:tcPr>
            <w:tcW w:w="1701" w:type="dxa"/>
            <w:tcBorders>
              <w:top w:val="single" w:sz="6" w:space="0" w:color="auto"/>
              <w:left w:val="single" w:sz="6" w:space="0" w:color="auto"/>
              <w:bottom w:val="single" w:sz="6" w:space="0" w:color="auto"/>
              <w:right w:val="single" w:sz="6" w:space="0" w:color="auto"/>
            </w:tcBorders>
          </w:tcPr>
          <w:p w14:paraId="3E0DF658" w14:textId="517F011C" w:rsidR="007D30DF" w:rsidRPr="00BD0372" w:rsidRDefault="007D30DF" w:rsidP="007D30DF">
            <w:pPr>
              <w:rPr>
                <w:sz w:val="20"/>
              </w:rPr>
            </w:pPr>
            <w:r>
              <w:rPr>
                <w:sz w:val="20"/>
              </w:rPr>
              <w:t>PhD</w:t>
            </w:r>
          </w:p>
        </w:tc>
        <w:tc>
          <w:tcPr>
            <w:tcW w:w="850" w:type="dxa"/>
            <w:tcBorders>
              <w:top w:val="single" w:sz="6" w:space="0" w:color="auto"/>
              <w:left w:val="single" w:sz="6" w:space="0" w:color="auto"/>
              <w:bottom w:val="single" w:sz="6" w:space="0" w:color="auto"/>
              <w:right w:val="single" w:sz="6" w:space="0" w:color="auto"/>
            </w:tcBorders>
          </w:tcPr>
          <w:p w14:paraId="38B0669C" w14:textId="105A72E8" w:rsidR="007D30DF" w:rsidRPr="00BD0372" w:rsidRDefault="007D30DF" w:rsidP="007D30DF">
            <w:pPr>
              <w:rPr>
                <w:sz w:val="20"/>
              </w:rPr>
            </w:pPr>
            <w:r>
              <w:rPr>
                <w:sz w:val="20"/>
              </w:rPr>
              <w:t>2019</w:t>
            </w:r>
          </w:p>
        </w:tc>
        <w:tc>
          <w:tcPr>
            <w:tcW w:w="1265" w:type="dxa"/>
            <w:tcBorders>
              <w:top w:val="single" w:sz="6" w:space="0" w:color="auto"/>
              <w:left w:val="single" w:sz="6" w:space="0" w:color="auto"/>
              <w:bottom w:val="single" w:sz="6" w:space="0" w:color="auto"/>
              <w:right w:val="single" w:sz="6" w:space="0" w:color="auto"/>
            </w:tcBorders>
          </w:tcPr>
          <w:p w14:paraId="625D43F0" w14:textId="78F6D8B0" w:rsidR="007D30DF" w:rsidRDefault="007D30DF" w:rsidP="007D30DF">
            <w:pPr>
              <w:rPr>
                <w:sz w:val="20"/>
              </w:rPr>
            </w:pPr>
            <w:r>
              <w:rPr>
                <w:sz w:val="20"/>
              </w:rPr>
              <w:t>2019</w:t>
            </w:r>
          </w:p>
        </w:tc>
        <w:tc>
          <w:tcPr>
            <w:tcW w:w="1985" w:type="dxa"/>
            <w:tcBorders>
              <w:top w:val="single" w:sz="6" w:space="0" w:color="auto"/>
              <w:left w:val="single" w:sz="6" w:space="0" w:color="auto"/>
              <w:bottom w:val="single" w:sz="6" w:space="0" w:color="auto"/>
              <w:right w:val="single" w:sz="6" w:space="0" w:color="auto"/>
            </w:tcBorders>
          </w:tcPr>
          <w:p w14:paraId="2F044327" w14:textId="30E3D0CC" w:rsidR="007D30DF" w:rsidRPr="00BD0372" w:rsidRDefault="007D30DF" w:rsidP="007D30DF">
            <w:pPr>
              <w:rPr>
                <w:sz w:val="20"/>
              </w:rPr>
            </w:pPr>
            <w:r>
              <w:rPr>
                <w:sz w:val="20"/>
              </w:rPr>
              <w:t>Gouzouasis</w:t>
            </w:r>
          </w:p>
        </w:tc>
        <w:tc>
          <w:tcPr>
            <w:tcW w:w="1286" w:type="dxa"/>
            <w:tcBorders>
              <w:top w:val="single" w:sz="6" w:space="0" w:color="auto"/>
              <w:left w:val="single" w:sz="6" w:space="0" w:color="auto"/>
              <w:bottom w:val="single" w:sz="6" w:space="0" w:color="auto"/>
              <w:right w:val="single" w:sz="6" w:space="0" w:color="auto"/>
            </w:tcBorders>
          </w:tcPr>
          <w:p w14:paraId="5190F766" w14:textId="2ECDFB80" w:rsidR="007D30DF" w:rsidRPr="00BD0372" w:rsidRDefault="007D30DF" w:rsidP="007D30DF">
            <w:pPr>
              <w:rPr>
                <w:sz w:val="20"/>
              </w:rPr>
            </w:pPr>
            <w:r>
              <w:rPr>
                <w:sz w:val="20"/>
              </w:rPr>
              <w:t>Irwin</w:t>
            </w:r>
          </w:p>
        </w:tc>
      </w:tr>
      <w:tr w:rsidR="007D30DF" w:rsidRPr="00BD0372" w14:paraId="778F23F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E6E1F2D" w14:textId="3C5C20EF" w:rsidR="007D30DF" w:rsidRPr="00BD0372" w:rsidRDefault="007D30DF" w:rsidP="007D30DF">
            <w:pPr>
              <w:tabs>
                <w:tab w:val="left" w:pos="-720"/>
              </w:tabs>
              <w:suppressAutoHyphens/>
              <w:rPr>
                <w:color w:val="000000"/>
                <w:sz w:val="20"/>
              </w:rPr>
            </w:pPr>
            <w:r w:rsidRPr="00BD0372">
              <w:rPr>
                <w:color w:val="000000"/>
                <w:sz w:val="20"/>
              </w:rPr>
              <w:t>Kothe, Elsa Lenz</w:t>
            </w:r>
          </w:p>
        </w:tc>
        <w:tc>
          <w:tcPr>
            <w:tcW w:w="1701" w:type="dxa"/>
            <w:tcBorders>
              <w:top w:val="single" w:sz="6" w:space="0" w:color="auto"/>
              <w:left w:val="single" w:sz="6" w:space="0" w:color="auto"/>
              <w:bottom w:val="single" w:sz="6" w:space="0" w:color="auto"/>
              <w:right w:val="single" w:sz="6" w:space="0" w:color="auto"/>
            </w:tcBorders>
          </w:tcPr>
          <w:p w14:paraId="21AEC922" w14:textId="35685348"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966D147" w14:textId="7E4FBE8E"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087765EA" w14:textId="544E3FC7" w:rsidR="007D30DF" w:rsidRDefault="007D30DF" w:rsidP="007D30DF">
            <w:pPr>
              <w:rPr>
                <w:sz w:val="20"/>
              </w:rPr>
            </w:pPr>
            <w:r>
              <w:rPr>
                <w:sz w:val="20"/>
              </w:rPr>
              <w:t>2019</w:t>
            </w:r>
          </w:p>
        </w:tc>
        <w:tc>
          <w:tcPr>
            <w:tcW w:w="1985" w:type="dxa"/>
            <w:tcBorders>
              <w:top w:val="single" w:sz="6" w:space="0" w:color="auto"/>
              <w:left w:val="single" w:sz="6" w:space="0" w:color="auto"/>
              <w:bottom w:val="single" w:sz="6" w:space="0" w:color="auto"/>
              <w:right w:val="single" w:sz="6" w:space="0" w:color="auto"/>
            </w:tcBorders>
          </w:tcPr>
          <w:p w14:paraId="678D82AB" w14:textId="58F1883D" w:rsidR="007D30DF" w:rsidRPr="00BD0372" w:rsidRDefault="007D30DF" w:rsidP="007D30DF">
            <w:pPr>
              <w:rPr>
                <w:sz w:val="20"/>
              </w:rPr>
            </w:pPr>
            <w:r w:rsidRPr="00BD0372">
              <w:rPr>
                <w:sz w:val="20"/>
              </w:rPr>
              <w:t>O’Donoghue</w:t>
            </w:r>
          </w:p>
        </w:tc>
        <w:tc>
          <w:tcPr>
            <w:tcW w:w="1286" w:type="dxa"/>
            <w:tcBorders>
              <w:top w:val="single" w:sz="6" w:space="0" w:color="auto"/>
              <w:left w:val="single" w:sz="6" w:space="0" w:color="auto"/>
              <w:bottom w:val="single" w:sz="6" w:space="0" w:color="auto"/>
              <w:right w:val="single" w:sz="6" w:space="0" w:color="auto"/>
            </w:tcBorders>
          </w:tcPr>
          <w:p w14:paraId="3ADAD0F5" w14:textId="450468EC" w:rsidR="007D30DF" w:rsidRPr="00BD0372" w:rsidRDefault="007D30DF" w:rsidP="007D30DF">
            <w:pPr>
              <w:rPr>
                <w:sz w:val="20"/>
              </w:rPr>
            </w:pPr>
            <w:r w:rsidRPr="00BD0372">
              <w:rPr>
                <w:sz w:val="20"/>
              </w:rPr>
              <w:t>Irwin</w:t>
            </w:r>
          </w:p>
        </w:tc>
      </w:tr>
      <w:tr w:rsidR="007D30DF" w:rsidRPr="00BD0372" w14:paraId="3447380E"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1CD47E1" w14:textId="5539FAA1" w:rsidR="007D30DF" w:rsidRPr="00BD0372" w:rsidRDefault="007D30DF" w:rsidP="007D30DF">
            <w:pPr>
              <w:tabs>
                <w:tab w:val="left" w:pos="-720"/>
              </w:tabs>
              <w:suppressAutoHyphens/>
              <w:rPr>
                <w:color w:val="000000"/>
                <w:sz w:val="20"/>
              </w:rPr>
            </w:pPr>
            <w:r w:rsidRPr="00BD0372">
              <w:rPr>
                <w:b/>
                <w:color w:val="000000"/>
                <w:sz w:val="20"/>
              </w:rPr>
              <w:t>Shigematsu, Tetsuro</w:t>
            </w:r>
          </w:p>
        </w:tc>
        <w:tc>
          <w:tcPr>
            <w:tcW w:w="1701" w:type="dxa"/>
            <w:tcBorders>
              <w:top w:val="single" w:sz="6" w:space="0" w:color="auto"/>
              <w:left w:val="single" w:sz="6" w:space="0" w:color="auto"/>
              <w:bottom w:val="single" w:sz="6" w:space="0" w:color="auto"/>
              <w:right w:val="single" w:sz="6" w:space="0" w:color="auto"/>
            </w:tcBorders>
          </w:tcPr>
          <w:p w14:paraId="3B4B3983" w14:textId="2C50C49C" w:rsidR="007D30DF" w:rsidRPr="00BD0372" w:rsidRDefault="007D30DF" w:rsidP="007D30DF">
            <w:pPr>
              <w:rPr>
                <w:sz w:val="20"/>
              </w:rPr>
            </w:pPr>
            <w:r w:rsidRPr="00BD0372">
              <w:rPr>
                <w:sz w:val="20"/>
              </w:rPr>
              <w:t>PhD (CCFI)</w:t>
            </w:r>
          </w:p>
        </w:tc>
        <w:tc>
          <w:tcPr>
            <w:tcW w:w="850" w:type="dxa"/>
            <w:tcBorders>
              <w:top w:val="single" w:sz="6" w:space="0" w:color="auto"/>
              <w:left w:val="single" w:sz="6" w:space="0" w:color="auto"/>
              <w:bottom w:val="single" w:sz="6" w:space="0" w:color="auto"/>
              <w:right w:val="single" w:sz="6" w:space="0" w:color="auto"/>
            </w:tcBorders>
          </w:tcPr>
          <w:p w14:paraId="4FEA27F7" w14:textId="31937182" w:rsidR="007D30DF" w:rsidRPr="00BD0372" w:rsidRDefault="007D30DF" w:rsidP="007D30DF">
            <w:pPr>
              <w:rPr>
                <w:sz w:val="20"/>
              </w:rPr>
            </w:pPr>
            <w:r w:rsidRPr="00BD0372">
              <w:rPr>
                <w:sz w:val="20"/>
              </w:rPr>
              <w:t>2011</w:t>
            </w:r>
          </w:p>
        </w:tc>
        <w:tc>
          <w:tcPr>
            <w:tcW w:w="1265" w:type="dxa"/>
            <w:tcBorders>
              <w:top w:val="single" w:sz="6" w:space="0" w:color="auto"/>
              <w:left w:val="single" w:sz="6" w:space="0" w:color="auto"/>
              <w:bottom w:val="single" w:sz="6" w:space="0" w:color="auto"/>
              <w:right w:val="single" w:sz="6" w:space="0" w:color="auto"/>
            </w:tcBorders>
          </w:tcPr>
          <w:p w14:paraId="650C033F" w14:textId="00766418" w:rsidR="007D30DF" w:rsidRDefault="007D30DF" w:rsidP="007D30DF">
            <w:pPr>
              <w:rPr>
                <w:sz w:val="20"/>
              </w:rPr>
            </w:pPr>
            <w:r>
              <w:rPr>
                <w:sz w:val="20"/>
              </w:rPr>
              <w:t>2018</w:t>
            </w:r>
          </w:p>
        </w:tc>
        <w:tc>
          <w:tcPr>
            <w:tcW w:w="1985" w:type="dxa"/>
            <w:tcBorders>
              <w:top w:val="single" w:sz="6" w:space="0" w:color="auto"/>
              <w:left w:val="single" w:sz="6" w:space="0" w:color="auto"/>
              <w:bottom w:val="single" w:sz="6" w:space="0" w:color="auto"/>
              <w:right w:val="single" w:sz="6" w:space="0" w:color="auto"/>
            </w:tcBorders>
          </w:tcPr>
          <w:p w14:paraId="18E583E5" w14:textId="58EA945B" w:rsidR="007D30DF" w:rsidRPr="00BD0372" w:rsidRDefault="007D30DF" w:rsidP="007D30DF">
            <w:pPr>
              <w:rPr>
                <w:sz w:val="20"/>
              </w:rPr>
            </w:pPr>
            <w:r>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3801B345" w14:textId="3A4A4445" w:rsidR="007D30DF" w:rsidRPr="00BD0372" w:rsidRDefault="007D30DF" w:rsidP="007D30DF">
            <w:pPr>
              <w:rPr>
                <w:sz w:val="20"/>
              </w:rPr>
            </w:pPr>
            <w:r w:rsidRPr="00BD0372">
              <w:rPr>
                <w:sz w:val="20"/>
              </w:rPr>
              <w:t>Irwin</w:t>
            </w:r>
          </w:p>
        </w:tc>
      </w:tr>
      <w:tr w:rsidR="007D30DF" w:rsidRPr="00BD0372" w14:paraId="414A4A7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711BBCC" w14:textId="3060C459" w:rsidR="007D30DF" w:rsidRPr="00BD0372" w:rsidRDefault="007D30DF" w:rsidP="007D30DF">
            <w:pPr>
              <w:tabs>
                <w:tab w:val="left" w:pos="-720"/>
              </w:tabs>
              <w:suppressAutoHyphens/>
              <w:rPr>
                <w:color w:val="000000"/>
                <w:sz w:val="20"/>
              </w:rPr>
            </w:pPr>
            <w:r w:rsidRPr="00BD0372">
              <w:rPr>
                <w:color w:val="000000"/>
                <w:sz w:val="20"/>
              </w:rPr>
              <w:t>Anar Rajabali</w:t>
            </w:r>
          </w:p>
        </w:tc>
        <w:tc>
          <w:tcPr>
            <w:tcW w:w="1701" w:type="dxa"/>
            <w:tcBorders>
              <w:top w:val="single" w:sz="6" w:space="0" w:color="auto"/>
              <w:left w:val="single" w:sz="6" w:space="0" w:color="auto"/>
              <w:bottom w:val="single" w:sz="6" w:space="0" w:color="auto"/>
              <w:right w:val="single" w:sz="6" w:space="0" w:color="auto"/>
            </w:tcBorders>
          </w:tcPr>
          <w:p w14:paraId="2E5E7DB7" w14:textId="52A5AAB2"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7A09B1F0" w14:textId="7F144146" w:rsidR="007D30DF" w:rsidRPr="00BD0372" w:rsidRDefault="007D30DF" w:rsidP="007D30DF">
            <w:pPr>
              <w:rPr>
                <w:sz w:val="20"/>
              </w:rPr>
            </w:pPr>
            <w:r w:rsidRPr="00BD0372">
              <w:rPr>
                <w:sz w:val="20"/>
              </w:rPr>
              <w:t>2012</w:t>
            </w:r>
          </w:p>
        </w:tc>
        <w:tc>
          <w:tcPr>
            <w:tcW w:w="1265" w:type="dxa"/>
            <w:tcBorders>
              <w:top w:val="single" w:sz="6" w:space="0" w:color="auto"/>
              <w:left w:val="single" w:sz="6" w:space="0" w:color="auto"/>
              <w:bottom w:val="single" w:sz="6" w:space="0" w:color="auto"/>
              <w:right w:val="single" w:sz="6" w:space="0" w:color="auto"/>
            </w:tcBorders>
          </w:tcPr>
          <w:p w14:paraId="60FC49EF" w14:textId="0776163D" w:rsidR="007D30DF" w:rsidRPr="00BD0372" w:rsidRDefault="007D30DF" w:rsidP="007D30DF">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49AD3881" w14:textId="2919CADC" w:rsidR="007D30DF" w:rsidRPr="00BD0372" w:rsidRDefault="007D30DF" w:rsidP="007D30DF">
            <w:pPr>
              <w:rPr>
                <w:sz w:val="20"/>
              </w:rPr>
            </w:pPr>
            <w:r w:rsidRPr="00BD0372">
              <w:rPr>
                <w:sz w:val="20"/>
              </w:rPr>
              <w:t>Leggo</w:t>
            </w:r>
          </w:p>
        </w:tc>
        <w:tc>
          <w:tcPr>
            <w:tcW w:w="1286" w:type="dxa"/>
            <w:tcBorders>
              <w:top w:val="single" w:sz="6" w:space="0" w:color="auto"/>
              <w:left w:val="single" w:sz="6" w:space="0" w:color="auto"/>
              <w:bottom w:val="single" w:sz="6" w:space="0" w:color="auto"/>
              <w:right w:val="single" w:sz="6" w:space="0" w:color="auto"/>
            </w:tcBorders>
          </w:tcPr>
          <w:p w14:paraId="155D8F2C" w14:textId="5D881C28" w:rsidR="007D30DF" w:rsidRPr="00BD0372" w:rsidRDefault="007D30DF" w:rsidP="007D30DF">
            <w:pPr>
              <w:rPr>
                <w:sz w:val="20"/>
              </w:rPr>
            </w:pPr>
            <w:r w:rsidRPr="00BD0372">
              <w:rPr>
                <w:sz w:val="20"/>
              </w:rPr>
              <w:t>Irwin</w:t>
            </w:r>
          </w:p>
        </w:tc>
      </w:tr>
      <w:tr w:rsidR="007D30DF" w:rsidRPr="00BD0372" w14:paraId="5C3E2ED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13AFBF" w14:textId="5898BB89" w:rsidR="007D30DF" w:rsidRPr="00C6439A" w:rsidRDefault="007D30DF" w:rsidP="007D30DF">
            <w:pPr>
              <w:tabs>
                <w:tab w:val="left" w:pos="-720"/>
              </w:tabs>
              <w:suppressAutoHyphens/>
              <w:rPr>
                <w:b/>
                <w:color w:val="000000"/>
                <w:sz w:val="20"/>
              </w:rPr>
            </w:pPr>
            <w:r w:rsidRPr="00C6439A">
              <w:rPr>
                <w:b/>
                <w:color w:val="000000"/>
                <w:sz w:val="20"/>
              </w:rPr>
              <w:t>Ryu, Jee Yeon</w:t>
            </w:r>
          </w:p>
        </w:tc>
        <w:tc>
          <w:tcPr>
            <w:tcW w:w="1701" w:type="dxa"/>
            <w:tcBorders>
              <w:top w:val="single" w:sz="6" w:space="0" w:color="auto"/>
              <w:left w:val="single" w:sz="6" w:space="0" w:color="auto"/>
              <w:bottom w:val="single" w:sz="6" w:space="0" w:color="auto"/>
              <w:right w:val="single" w:sz="6" w:space="0" w:color="auto"/>
            </w:tcBorders>
          </w:tcPr>
          <w:p w14:paraId="0C49DE73" w14:textId="765F5C25"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8E78DC4" w14:textId="435EEE6D" w:rsidR="007D30DF" w:rsidRPr="00BD0372" w:rsidRDefault="007D30DF" w:rsidP="007D30DF">
            <w:pPr>
              <w:rPr>
                <w:sz w:val="20"/>
              </w:rPr>
            </w:pPr>
            <w:r w:rsidRPr="00BD0372">
              <w:rPr>
                <w:sz w:val="20"/>
              </w:rPr>
              <w:t>2012</w:t>
            </w:r>
          </w:p>
        </w:tc>
        <w:tc>
          <w:tcPr>
            <w:tcW w:w="1265" w:type="dxa"/>
            <w:tcBorders>
              <w:top w:val="single" w:sz="6" w:space="0" w:color="auto"/>
              <w:left w:val="single" w:sz="6" w:space="0" w:color="auto"/>
              <w:bottom w:val="single" w:sz="6" w:space="0" w:color="auto"/>
              <w:right w:val="single" w:sz="6" w:space="0" w:color="auto"/>
            </w:tcBorders>
          </w:tcPr>
          <w:p w14:paraId="36363D38" w14:textId="515137C2" w:rsidR="007D30DF" w:rsidRPr="00BD0372" w:rsidRDefault="007D30DF" w:rsidP="007D30DF">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59D75CD7" w14:textId="597FEDDF" w:rsidR="007D30DF" w:rsidRPr="00BD0372" w:rsidRDefault="007D30DF" w:rsidP="007D30DF">
            <w:pPr>
              <w:rPr>
                <w:sz w:val="20"/>
              </w:rPr>
            </w:pPr>
            <w:r w:rsidRPr="00BD0372">
              <w:rPr>
                <w:sz w:val="20"/>
              </w:rPr>
              <w:t>Gouzouasis</w:t>
            </w:r>
          </w:p>
        </w:tc>
        <w:tc>
          <w:tcPr>
            <w:tcW w:w="1286" w:type="dxa"/>
            <w:tcBorders>
              <w:top w:val="single" w:sz="6" w:space="0" w:color="auto"/>
              <w:left w:val="single" w:sz="6" w:space="0" w:color="auto"/>
              <w:bottom w:val="single" w:sz="6" w:space="0" w:color="auto"/>
              <w:right w:val="single" w:sz="6" w:space="0" w:color="auto"/>
            </w:tcBorders>
          </w:tcPr>
          <w:p w14:paraId="36119998" w14:textId="1BD570E3" w:rsidR="007D30DF" w:rsidRPr="00BD0372" w:rsidRDefault="007D30DF" w:rsidP="007D30DF">
            <w:pPr>
              <w:rPr>
                <w:sz w:val="20"/>
              </w:rPr>
            </w:pPr>
            <w:r w:rsidRPr="00BD0372">
              <w:rPr>
                <w:sz w:val="20"/>
              </w:rPr>
              <w:t>Irwin</w:t>
            </w:r>
          </w:p>
        </w:tc>
      </w:tr>
      <w:tr w:rsidR="007D30DF" w:rsidRPr="00BD0372" w14:paraId="374BF23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968B902" w14:textId="7797467F" w:rsidR="007D30DF" w:rsidRPr="00BD0372" w:rsidRDefault="007D30DF" w:rsidP="007D30DF">
            <w:pPr>
              <w:tabs>
                <w:tab w:val="left" w:pos="-720"/>
              </w:tabs>
              <w:suppressAutoHyphens/>
              <w:rPr>
                <w:color w:val="000000"/>
                <w:sz w:val="20"/>
              </w:rPr>
            </w:pPr>
            <w:r w:rsidRPr="00BD0372">
              <w:rPr>
                <w:color w:val="000000"/>
                <w:sz w:val="20"/>
              </w:rPr>
              <w:t>Berard, Marie-France</w:t>
            </w:r>
          </w:p>
        </w:tc>
        <w:tc>
          <w:tcPr>
            <w:tcW w:w="1701" w:type="dxa"/>
            <w:tcBorders>
              <w:top w:val="single" w:sz="6" w:space="0" w:color="auto"/>
              <w:left w:val="single" w:sz="6" w:space="0" w:color="auto"/>
              <w:bottom w:val="single" w:sz="6" w:space="0" w:color="auto"/>
              <w:right w:val="single" w:sz="6" w:space="0" w:color="auto"/>
            </w:tcBorders>
          </w:tcPr>
          <w:p w14:paraId="118E2B9D" w14:textId="01786A48"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162BEE1E" w14:textId="0391EE41"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2E5AC4B3" w14:textId="7C320B96" w:rsidR="007D30DF" w:rsidRPr="00BD0372" w:rsidRDefault="007D30DF" w:rsidP="007D30DF">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6B38CBA9" w14:textId="01A26464" w:rsidR="007D30DF" w:rsidRPr="00BD0372" w:rsidRDefault="007D30DF" w:rsidP="007D30DF">
            <w:pPr>
              <w:rPr>
                <w:sz w:val="20"/>
              </w:rPr>
            </w:pPr>
            <w:r w:rsidRPr="00BD0372">
              <w:rPr>
                <w:sz w:val="20"/>
              </w:rPr>
              <w:t>O’Donoghue</w:t>
            </w:r>
          </w:p>
        </w:tc>
        <w:tc>
          <w:tcPr>
            <w:tcW w:w="1286" w:type="dxa"/>
            <w:tcBorders>
              <w:top w:val="single" w:sz="6" w:space="0" w:color="auto"/>
              <w:left w:val="single" w:sz="6" w:space="0" w:color="auto"/>
              <w:bottom w:val="single" w:sz="6" w:space="0" w:color="auto"/>
              <w:right w:val="single" w:sz="6" w:space="0" w:color="auto"/>
            </w:tcBorders>
          </w:tcPr>
          <w:p w14:paraId="7CE9FAEB" w14:textId="4DF1F066" w:rsidR="007D30DF" w:rsidRPr="00BD0372" w:rsidRDefault="007D30DF" w:rsidP="007D30DF">
            <w:pPr>
              <w:rPr>
                <w:sz w:val="20"/>
              </w:rPr>
            </w:pPr>
            <w:r w:rsidRPr="00BD0372">
              <w:rPr>
                <w:sz w:val="20"/>
              </w:rPr>
              <w:t>Irwin</w:t>
            </w:r>
          </w:p>
        </w:tc>
      </w:tr>
      <w:tr w:rsidR="007D30DF" w:rsidRPr="00BD0372" w14:paraId="43C85D5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8E4C059" w14:textId="78B1F5B9" w:rsidR="007D30DF" w:rsidRPr="00773C46" w:rsidRDefault="007D30DF" w:rsidP="007D30DF">
            <w:pPr>
              <w:tabs>
                <w:tab w:val="left" w:pos="-720"/>
              </w:tabs>
              <w:suppressAutoHyphens/>
              <w:rPr>
                <w:color w:val="000000"/>
                <w:sz w:val="20"/>
              </w:rPr>
            </w:pPr>
            <w:r w:rsidRPr="00773C46">
              <w:rPr>
                <w:color w:val="000000"/>
                <w:sz w:val="20"/>
              </w:rPr>
              <w:t>Duff, Heather</w:t>
            </w:r>
          </w:p>
        </w:tc>
        <w:tc>
          <w:tcPr>
            <w:tcW w:w="1701" w:type="dxa"/>
            <w:tcBorders>
              <w:top w:val="single" w:sz="6" w:space="0" w:color="auto"/>
              <w:left w:val="single" w:sz="6" w:space="0" w:color="auto"/>
              <w:bottom w:val="single" w:sz="6" w:space="0" w:color="auto"/>
              <w:right w:val="single" w:sz="6" w:space="0" w:color="auto"/>
            </w:tcBorders>
          </w:tcPr>
          <w:p w14:paraId="3AB3F797" w14:textId="5E2CA49B" w:rsidR="007D30DF" w:rsidRPr="00BD0372" w:rsidRDefault="007D30DF" w:rsidP="007D30DF">
            <w:pPr>
              <w:rPr>
                <w:sz w:val="20"/>
              </w:rPr>
            </w:pPr>
            <w:r>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252E2CDB" w14:textId="71B3A573" w:rsidR="007D30DF" w:rsidRPr="00BD0372" w:rsidRDefault="007D30DF" w:rsidP="007D30DF">
            <w:pPr>
              <w:rPr>
                <w:sz w:val="20"/>
              </w:rPr>
            </w:pPr>
            <w:r>
              <w:rPr>
                <w:sz w:val="20"/>
              </w:rPr>
              <w:t>2007</w:t>
            </w:r>
          </w:p>
        </w:tc>
        <w:tc>
          <w:tcPr>
            <w:tcW w:w="1265" w:type="dxa"/>
            <w:tcBorders>
              <w:top w:val="single" w:sz="6" w:space="0" w:color="auto"/>
              <w:left w:val="single" w:sz="6" w:space="0" w:color="auto"/>
              <w:bottom w:val="single" w:sz="6" w:space="0" w:color="auto"/>
              <w:right w:val="single" w:sz="6" w:space="0" w:color="auto"/>
            </w:tcBorders>
          </w:tcPr>
          <w:p w14:paraId="777B8E98" w14:textId="13DF1023" w:rsidR="007D30DF" w:rsidRDefault="007D30DF" w:rsidP="007D30DF">
            <w:pPr>
              <w:rPr>
                <w:sz w:val="20"/>
              </w:rPr>
            </w:pPr>
            <w:r>
              <w:rPr>
                <w:sz w:val="20"/>
              </w:rPr>
              <w:t>2016</w:t>
            </w:r>
          </w:p>
        </w:tc>
        <w:tc>
          <w:tcPr>
            <w:tcW w:w="1985" w:type="dxa"/>
            <w:tcBorders>
              <w:top w:val="single" w:sz="6" w:space="0" w:color="auto"/>
              <w:left w:val="single" w:sz="6" w:space="0" w:color="auto"/>
              <w:bottom w:val="single" w:sz="6" w:space="0" w:color="auto"/>
              <w:right w:val="single" w:sz="6" w:space="0" w:color="auto"/>
            </w:tcBorders>
          </w:tcPr>
          <w:p w14:paraId="5A1A5088" w14:textId="6F7ABCCB" w:rsidR="007D30DF" w:rsidRPr="00BD0372" w:rsidRDefault="007D30DF" w:rsidP="007D30DF">
            <w:pPr>
              <w:rPr>
                <w:sz w:val="20"/>
              </w:rPr>
            </w:pPr>
            <w:r>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3E90603A" w14:textId="52A9ACC9" w:rsidR="007D30DF" w:rsidRPr="00BD0372" w:rsidRDefault="007D30DF" w:rsidP="007D30DF">
            <w:pPr>
              <w:rPr>
                <w:sz w:val="20"/>
              </w:rPr>
            </w:pPr>
            <w:r>
              <w:rPr>
                <w:sz w:val="20"/>
              </w:rPr>
              <w:t>Irwin</w:t>
            </w:r>
          </w:p>
        </w:tc>
      </w:tr>
      <w:tr w:rsidR="007D30DF" w:rsidRPr="00BD0372" w14:paraId="68A00D3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6930135" w14:textId="77777777" w:rsidR="007D30DF" w:rsidRPr="00BD0372" w:rsidRDefault="007D30DF" w:rsidP="007D30DF">
            <w:pPr>
              <w:tabs>
                <w:tab w:val="left" w:pos="-720"/>
              </w:tabs>
              <w:suppressAutoHyphens/>
              <w:rPr>
                <w:sz w:val="18"/>
              </w:rPr>
            </w:pPr>
            <w:r w:rsidRPr="00BD0372">
              <w:rPr>
                <w:color w:val="000000"/>
                <w:sz w:val="18"/>
              </w:rPr>
              <w:t>McCartney, Laura Lee</w:t>
            </w:r>
          </w:p>
        </w:tc>
        <w:tc>
          <w:tcPr>
            <w:tcW w:w="1701" w:type="dxa"/>
            <w:tcBorders>
              <w:top w:val="single" w:sz="6" w:space="0" w:color="auto"/>
              <w:left w:val="single" w:sz="6" w:space="0" w:color="auto"/>
              <w:bottom w:val="single" w:sz="6" w:space="0" w:color="auto"/>
              <w:right w:val="single" w:sz="6" w:space="0" w:color="auto"/>
            </w:tcBorders>
          </w:tcPr>
          <w:p w14:paraId="50A1FCC9" w14:textId="77777777" w:rsidR="007D30DF" w:rsidRPr="00BD0372" w:rsidRDefault="007D30DF" w:rsidP="007D30DF">
            <w:pPr>
              <w:rPr>
                <w:sz w:val="20"/>
              </w:rPr>
            </w:pPr>
            <w:r w:rsidRPr="00BD0372">
              <w:rPr>
                <w:sz w:val="20"/>
              </w:rPr>
              <w:t>PhD (UNT)</w:t>
            </w:r>
          </w:p>
        </w:tc>
        <w:tc>
          <w:tcPr>
            <w:tcW w:w="850" w:type="dxa"/>
            <w:tcBorders>
              <w:top w:val="single" w:sz="6" w:space="0" w:color="auto"/>
              <w:left w:val="single" w:sz="6" w:space="0" w:color="auto"/>
              <w:bottom w:val="single" w:sz="6" w:space="0" w:color="auto"/>
              <w:right w:val="single" w:sz="6" w:space="0" w:color="auto"/>
            </w:tcBorders>
          </w:tcPr>
          <w:p w14:paraId="716B7D23" w14:textId="77777777"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43ACAAEA" w14:textId="73AF4D9A" w:rsidR="007D30DF" w:rsidRPr="00BD0372" w:rsidRDefault="007D30DF" w:rsidP="007D30DF">
            <w:pPr>
              <w:rPr>
                <w:sz w:val="20"/>
              </w:rPr>
            </w:pPr>
            <w:r>
              <w:rPr>
                <w:sz w:val="20"/>
              </w:rPr>
              <w:t>2016</w:t>
            </w:r>
          </w:p>
        </w:tc>
        <w:tc>
          <w:tcPr>
            <w:tcW w:w="1985" w:type="dxa"/>
            <w:tcBorders>
              <w:top w:val="single" w:sz="6" w:space="0" w:color="auto"/>
              <w:left w:val="single" w:sz="6" w:space="0" w:color="auto"/>
              <w:bottom w:val="single" w:sz="6" w:space="0" w:color="auto"/>
              <w:right w:val="single" w:sz="6" w:space="0" w:color="auto"/>
            </w:tcBorders>
          </w:tcPr>
          <w:p w14:paraId="5225AEF2" w14:textId="77777777" w:rsidR="007D30DF" w:rsidRPr="00BD0372" w:rsidRDefault="007D30DF" w:rsidP="007D30DF">
            <w:pPr>
              <w:rPr>
                <w:sz w:val="20"/>
              </w:rPr>
            </w:pPr>
            <w:r w:rsidRPr="00BD0372">
              <w:rPr>
                <w:sz w:val="20"/>
              </w:rPr>
              <w:t>Kalin</w:t>
            </w:r>
          </w:p>
        </w:tc>
        <w:tc>
          <w:tcPr>
            <w:tcW w:w="1286" w:type="dxa"/>
            <w:tcBorders>
              <w:top w:val="single" w:sz="6" w:space="0" w:color="auto"/>
              <w:left w:val="single" w:sz="6" w:space="0" w:color="auto"/>
              <w:bottom w:val="single" w:sz="6" w:space="0" w:color="auto"/>
              <w:right w:val="single" w:sz="6" w:space="0" w:color="auto"/>
            </w:tcBorders>
          </w:tcPr>
          <w:p w14:paraId="0AB54EE3" w14:textId="77777777" w:rsidR="007D30DF" w:rsidRPr="00BD0372" w:rsidRDefault="007D30DF" w:rsidP="007D30DF">
            <w:pPr>
              <w:rPr>
                <w:sz w:val="20"/>
              </w:rPr>
            </w:pPr>
            <w:r w:rsidRPr="00BD0372">
              <w:rPr>
                <w:sz w:val="20"/>
              </w:rPr>
              <w:t xml:space="preserve">Irwin  </w:t>
            </w:r>
          </w:p>
        </w:tc>
      </w:tr>
      <w:tr w:rsidR="007D30DF" w:rsidRPr="00BD0372" w14:paraId="3EB2CB0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46D3CFB" w14:textId="6C240FB4" w:rsidR="007D30DF" w:rsidRPr="00BD0372" w:rsidRDefault="007D30DF" w:rsidP="007D30DF">
            <w:pPr>
              <w:tabs>
                <w:tab w:val="left" w:pos="-720"/>
              </w:tabs>
              <w:suppressAutoHyphens/>
              <w:rPr>
                <w:sz w:val="20"/>
              </w:rPr>
            </w:pPr>
            <w:r w:rsidRPr="00BD0372">
              <w:rPr>
                <w:sz w:val="20"/>
              </w:rPr>
              <w:t>Mack, Donnard</w:t>
            </w:r>
          </w:p>
        </w:tc>
        <w:tc>
          <w:tcPr>
            <w:tcW w:w="1701" w:type="dxa"/>
            <w:tcBorders>
              <w:top w:val="single" w:sz="6" w:space="0" w:color="auto"/>
              <w:left w:val="single" w:sz="6" w:space="0" w:color="auto"/>
              <w:bottom w:val="single" w:sz="6" w:space="0" w:color="auto"/>
              <w:right w:val="single" w:sz="6" w:space="0" w:color="auto"/>
            </w:tcBorders>
          </w:tcPr>
          <w:p w14:paraId="1DC96E2F" w14:textId="3E7B5AC3"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5394C46F" w14:textId="1D55B3BF" w:rsidR="007D30DF" w:rsidRPr="00BD0372" w:rsidRDefault="007D30DF" w:rsidP="007D30DF">
            <w:pPr>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0D40BB7B" w14:textId="62812122" w:rsidR="007D30DF" w:rsidRPr="00BD0372" w:rsidRDefault="007D30DF" w:rsidP="007D30DF">
            <w:pPr>
              <w:rPr>
                <w:sz w:val="20"/>
              </w:rPr>
            </w:pPr>
            <w:r w:rsidRPr="00BD0372">
              <w:rPr>
                <w:sz w:val="20"/>
              </w:rPr>
              <w:t>2015</w:t>
            </w:r>
          </w:p>
        </w:tc>
        <w:tc>
          <w:tcPr>
            <w:tcW w:w="1985" w:type="dxa"/>
            <w:tcBorders>
              <w:top w:val="single" w:sz="6" w:space="0" w:color="auto"/>
              <w:left w:val="single" w:sz="6" w:space="0" w:color="auto"/>
              <w:bottom w:val="single" w:sz="6" w:space="0" w:color="auto"/>
              <w:right w:val="single" w:sz="6" w:space="0" w:color="auto"/>
            </w:tcBorders>
          </w:tcPr>
          <w:p w14:paraId="07651968" w14:textId="7A08F433" w:rsidR="007D30DF" w:rsidRPr="00BD0372" w:rsidRDefault="007D30DF" w:rsidP="007D30DF">
            <w:pPr>
              <w:rPr>
                <w:sz w:val="20"/>
              </w:rPr>
            </w:pPr>
            <w:r w:rsidRPr="00BD0372">
              <w:rPr>
                <w:sz w:val="20"/>
              </w:rPr>
              <w:t>Leggo</w:t>
            </w:r>
          </w:p>
        </w:tc>
        <w:tc>
          <w:tcPr>
            <w:tcW w:w="1286" w:type="dxa"/>
            <w:tcBorders>
              <w:top w:val="single" w:sz="6" w:space="0" w:color="auto"/>
              <w:left w:val="single" w:sz="6" w:space="0" w:color="auto"/>
              <w:bottom w:val="single" w:sz="6" w:space="0" w:color="auto"/>
              <w:right w:val="single" w:sz="6" w:space="0" w:color="auto"/>
            </w:tcBorders>
          </w:tcPr>
          <w:p w14:paraId="4C8C5557" w14:textId="448D3540" w:rsidR="007D30DF" w:rsidRPr="00BD0372" w:rsidRDefault="007D30DF" w:rsidP="007D30DF">
            <w:pPr>
              <w:rPr>
                <w:sz w:val="20"/>
              </w:rPr>
            </w:pPr>
            <w:r w:rsidRPr="00BD0372">
              <w:rPr>
                <w:sz w:val="20"/>
              </w:rPr>
              <w:t>Irwin</w:t>
            </w:r>
          </w:p>
        </w:tc>
      </w:tr>
      <w:tr w:rsidR="007D30DF" w:rsidRPr="00BD0372" w14:paraId="7CE05016"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F26E984" w14:textId="77777777" w:rsidR="007D30DF" w:rsidRPr="00BD0372" w:rsidRDefault="007D30DF" w:rsidP="007D30DF">
            <w:pPr>
              <w:tabs>
                <w:tab w:val="left" w:pos="-720"/>
              </w:tabs>
              <w:suppressAutoHyphens/>
              <w:rPr>
                <w:b/>
                <w:sz w:val="20"/>
                <w:lang w:val="en-GB"/>
              </w:rPr>
            </w:pPr>
            <w:r w:rsidRPr="00BD0372">
              <w:rPr>
                <w:b/>
                <w:sz w:val="20"/>
              </w:rPr>
              <w:t>Robinson, Jocelyne</w:t>
            </w:r>
          </w:p>
        </w:tc>
        <w:tc>
          <w:tcPr>
            <w:tcW w:w="1701" w:type="dxa"/>
            <w:tcBorders>
              <w:top w:val="single" w:sz="6" w:space="0" w:color="auto"/>
              <w:left w:val="single" w:sz="6" w:space="0" w:color="auto"/>
              <w:bottom w:val="single" w:sz="6" w:space="0" w:color="auto"/>
              <w:right w:val="single" w:sz="6" w:space="0" w:color="auto"/>
            </w:tcBorders>
          </w:tcPr>
          <w:p w14:paraId="72D94930" w14:textId="792DFE8E" w:rsidR="007D30DF" w:rsidRPr="00BD0372" w:rsidRDefault="007D30DF" w:rsidP="007D30DF">
            <w:pPr>
              <w:rPr>
                <w:sz w:val="20"/>
              </w:rPr>
            </w:pPr>
            <w:r w:rsidRPr="00BD0372">
              <w:rPr>
                <w:sz w:val="20"/>
              </w:rPr>
              <w:t>PhD (CCFI)</w:t>
            </w:r>
          </w:p>
        </w:tc>
        <w:tc>
          <w:tcPr>
            <w:tcW w:w="850" w:type="dxa"/>
            <w:tcBorders>
              <w:top w:val="single" w:sz="6" w:space="0" w:color="auto"/>
              <w:left w:val="single" w:sz="6" w:space="0" w:color="auto"/>
              <w:bottom w:val="single" w:sz="6" w:space="0" w:color="auto"/>
              <w:right w:val="single" w:sz="6" w:space="0" w:color="auto"/>
            </w:tcBorders>
          </w:tcPr>
          <w:p w14:paraId="14D9A748" w14:textId="77777777" w:rsidR="007D30DF" w:rsidRPr="00BD0372" w:rsidRDefault="007D30DF" w:rsidP="007D30DF">
            <w:pPr>
              <w:rPr>
                <w:sz w:val="20"/>
              </w:rPr>
            </w:pPr>
            <w:r w:rsidRPr="00BD0372">
              <w:rPr>
                <w:sz w:val="20"/>
              </w:rPr>
              <w:t>2007</w:t>
            </w:r>
          </w:p>
        </w:tc>
        <w:tc>
          <w:tcPr>
            <w:tcW w:w="1265" w:type="dxa"/>
            <w:tcBorders>
              <w:top w:val="single" w:sz="6" w:space="0" w:color="auto"/>
              <w:left w:val="single" w:sz="6" w:space="0" w:color="auto"/>
              <w:bottom w:val="single" w:sz="6" w:space="0" w:color="auto"/>
              <w:right w:val="single" w:sz="6" w:space="0" w:color="auto"/>
            </w:tcBorders>
          </w:tcPr>
          <w:p w14:paraId="7CF33DE9" w14:textId="4FC4C49D" w:rsidR="007D30DF" w:rsidRPr="00BD0372" w:rsidRDefault="007D30DF" w:rsidP="007D30DF">
            <w:pPr>
              <w:rPr>
                <w:sz w:val="20"/>
              </w:rPr>
            </w:pPr>
            <w:r>
              <w:rPr>
                <w:sz w:val="20"/>
              </w:rPr>
              <w:t>2015</w:t>
            </w:r>
            <w:r w:rsidRPr="00BD0372">
              <w:rPr>
                <w:sz w:val="20"/>
              </w:rPr>
              <w:t xml:space="preserve"> </w:t>
            </w:r>
          </w:p>
        </w:tc>
        <w:tc>
          <w:tcPr>
            <w:tcW w:w="1985" w:type="dxa"/>
            <w:tcBorders>
              <w:top w:val="single" w:sz="6" w:space="0" w:color="auto"/>
              <w:left w:val="single" w:sz="6" w:space="0" w:color="auto"/>
              <w:bottom w:val="single" w:sz="6" w:space="0" w:color="auto"/>
              <w:right w:val="single" w:sz="6" w:space="0" w:color="auto"/>
            </w:tcBorders>
          </w:tcPr>
          <w:p w14:paraId="1A9AFBCC" w14:textId="77777777" w:rsidR="007D30DF" w:rsidRPr="00BD0372" w:rsidRDefault="007D30DF" w:rsidP="007D30DF">
            <w:pPr>
              <w:rPr>
                <w:sz w:val="20"/>
              </w:rPr>
            </w:pPr>
            <w:r w:rsidRPr="00BD0372">
              <w:rPr>
                <w:sz w:val="20"/>
              </w:rPr>
              <w:t>Archibald</w:t>
            </w:r>
          </w:p>
        </w:tc>
        <w:tc>
          <w:tcPr>
            <w:tcW w:w="1286" w:type="dxa"/>
            <w:tcBorders>
              <w:top w:val="single" w:sz="6" w:space="0" w:color="auto"/>
              <w:left w:val="single" w:sz="6" w:space="0" w:color="auto"/>
              <w:bottom w:val="single" w:sz="6" w:space="0" w:color="auto"/>
              <w:right w:val="single" w:sz="6" w:space="0" w:color="auto"/>
            </w:tcBorders>
          </w:tcPr>
          <w:p w14:paraId="46BA872B" w14:textId="77777777" w:rsidR="007D30DF" w:rsidRPr="00BD0372" w:rsidRDefault="007D30DF" w:rsidP="007D30DF">
            <w:pPr>
              <w:rPr>
                <w:sz w:val="20"/>
              </w:rPr>
            </w:pPr>
            <w:r w:rsidRPr="00BD0372">
              <w:rPr>
                <w:sz w:val="20"/>
              </w:rPr>
              <w:t xml:space="preserve">Irwin  </w:t>
            </w:r>
          </w:p>
        </w:tc>
      </w:tr>
      <w:tr w:rsidR="007D30DF" w:rsidRPr="00BD0372" w14:paraId="36D63C0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0465D60" w14:textId="7CFF8AF3" w:rsidR="007D30DF" w:rsidRPr="00BD0372" w:rsidRDefault="007D30DF" w:rsidP="007D30DF">
            <w:pPr>
              <w:tabs>
                <w:tab w:val="left" w:pos="-720"/>
              </w:tabs>
              <w:suppressAutoHyphens/>
              <w:rPr>
                <w:b/>
                <w:color w:val="000000"/>
                <w:sz w:val="20"/>
              </w:rPr>
            </w:pPr>
            <w:r w:rsidRPr="00BD0372">
              <w:rPr>
                <w:b/>
                <w:color w:val="000000"/>
                <w:sz w:val="20"/>
              </w:rPr>
              <w:t>Mesner, Kerri</w:t>
            </w:r>
          </w:p>
        </w:tc>
        <w:tc>
          <w:tcPr>
            <w:tcW w:w="1701" w:type="dxa"/>
            <w:tcBorders>
              <w:top w:val="single" w:sz="6" w:space="0" w:color="auto"/>
              <w:left w:val="single" w:sz="6" w:space="0" w:color="auto"/>
              <w:bottom w:val="single" w:sz="6" w:space="0" w:color="auto"/>
              <w:right w:val="single" w:sz="6" w:space="0" w:color="auto"/>
            </w:tcBorders>
          </w:tcPr>
          <w:p w14:paraId="4678E20C" w14:textId="7282783F" w:rsidR="007D30DF" w:rsidRPr="00BD0372" w:rsidRDefault="007D30DF" w:rsidP="007D30DF">
            <w:pPr>
              <w:rPr>
                <w:sz w:val="20"/>
              </w:rPr>
            </w:pPr>
            <w:r w:rsidRPr="00BD0372">
              <w:rPr>
                <w:sz w:val="20"/>
              </w:rPr>
              <w:t>PhD (CCFI)</w:t>
            </w:r>
          </w:p>
        </w:tc>
        <w:tc>
          <w:tcPr>
            <w:tcW w:w="850" w:type="dxa"/>
            <w:tcBorders>
              <w:top w:val="single" w:sz="6" w:space="0" w:color="auto"/>
              <w:left w:val="single" w:sz="6" w:space="0" w:color="auto"/>
              <w:bottom w:val="single" w:sz="6" w:space="0" w:color="auto"/>
              <w:right w:val="single" w:sz="6" w:space="0" w:color="auto"/>
            </w:tcBorders>
          </w:tcPr>
          <w:p w14:paraId="2684CCB7" w14:textId="124BFF5A"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4FAE409A" w14:textId="088FD9EB" w:rsidR="007D30DF" w:rsidRPr="00BD0372" w:rsidRDefault="007D30DF" w:rsidP="007D30DF">
            <w:pPr>
              <w:rPr>
                <w:sz w:val="20"/>
              </w:rPr>
            </w:pPr>
            <w:r w:rsidRPr="00BD0372">
              <w:rPr>
                <w:sz w:val="20"/>
              </w:rPr>
              <w:t>2014</w:t>
            </w:r>
          </w:p>
        </w:tc>
        <w:tc>
          <w:tcPr>
            <w:tcW w:w="1985" w:type="dxa"/>
            <w:tcBorders>
              <w:top w:val="single" w:sz="6" w:space="0" w:color="auto"/>
              <w:left w:val="single" w:sz="6" w:space="0" w:color="auto"/>
              <w:bottom w:val="single" w:sz="6" w:space="0" w:color="auto"/>
              <w:right w:val="single" w:sz="6" w:space="0" w:color="auto"/>
            </w:tcBorders>
          </w:tcPr>
          <w:p w14:paraId="6AF12FA8" w14:textId="11A7C505" w:rsidR="007D30DF" w:rsidRPr="00BD0372" w:rsidRDefault="007D30DF" w:rsidP="007D30DF">
            <w:pPr>
              <w:rPr>
                <w:sz w:val="20"/>
              </w:rPr>
            </w:pPr>
            <w:r w:rsidRPr="00BD0372">
              <w:rPr>
                <w:sz w:val="20"/>
              </w:rPr>
              <w:t>Leggo</w:t>
            </w:r>
          </w:p>
        </w:tc>
        <w:tc>
          <w:tcPr>
            <w:tcW w:w="1286" w:type="dxa"/>
            <w:tcBorders>
              <w:top w:val="single" w:sz="6" w:space="0" w:color="auto"/>
              <w:left w:val="single" w:sz="6" w:space="0" w:color="auto"/>
              <w:bottom w:val="single" w:sz="6" w:space="0" w:color="auto"/>
              <w:right w:val="single" w:sz="6" w:space="0" w:color="auto"/>
            </w:tcBorders>
          </w:tcPr>
          <w:p w14:paraId="41BE2675" w14:textId="6C3E1094" w:rsidR="007D30DF" w:rsidRPr="00BD0372" w:rsidRDefault="007D30DF" w:rsidP="007D30DF">
            <w:pPr>
              <w:rPr>
                <w:sz w:val="20"/>
              </w:rPr>
            </w:pPr>
            <w:r w:rsidRPr="00BD0372">
              <w:rPr>
                <w:sz w:val="20"/>
              </w:rPr>
              <w:t>Irwin</w:t>
            </w:r>
          </w:p>
        </w:tc>
      </w:tr>
      <w:tr w:rsidR="007D30DF" w:rsidRPr="00BD0372" w14:paraId="5B9D4AE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C25F2BD" w14:textId="12DAF734" w:rsidR="007D30DF" w:rsidRPr="00BD0372" w:rsidRDefault="007D30DF" w:rsidP="007D30DF">
            <w:pPr>
              <w:tabs>
                <w:tab w:val="left" w:pos="-720"/>
              </w:tabs>
              <w:suppressAutoHyphens/>
              <w:rPr>
                <w:b/>
                <w:sz w:val="20"/>
                <w:lang w:val="en-GB"/>
              </w:rPr>
            </w:pPr>
            <w:r w:rsidRPr="00BD0372">
              <w:rPr>
                <w:b/>
                <w:color w:val="000000"/>
                <w:sz w:val="20"/>
              </w:rPr>
              <w:t>Lea, Graham</w:t>
            </w:r>
          </w:p>
        </w:tc>
        <w:tc>
          <w:tcPr>
            <w:tcW w:w="1701" w:type="dxa"/>
            <w:tcBorders>
              <w:top w:val="single" w:sz="6" w:space="0" w:color="auto"/>
              <w:left w:val="single" w:sz="6" w:space="0" w:color="auto"/>
              <w:bottom w:val="single" w:sz="6" w:space="0" w:color="auto"/>
              <w:right w:val="single" w:sz="6" w:space="0" w:color="auto"/>
            </w:tcBorders>
          </w:tcPr>
          <w:p w14:paraId="26DDEAD1" w14:textId="754A2FD9"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2A862992" w14:textId="3A1A8D3F"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77F5911D" w14:textId="27A975A4" w:rsidR="007D30DF" w:rsidRPr="00BD0372" w:rsidRDefault="007D30DF" w:rsidP="007D30DF">
            <w:pPr>
              <w:rPr>
                <w:sz w:val="20"/>
              </w:rPr>
            </w:pPr>
            <w:r w:rsidRPr="00BD0372">
              <w:rPr>
                <w:sz w:val="20"/>
              </w:rPr>
              <w:t>2013</w:t>
            </w:r>
          </w:p>
        </w:tc>
        <w:tc>
          <w:tcPr>
            <w:tcW w:w="1985" w:type="dxa"/>
            <w:tcBorders>
              <w:top w:val="single" w:sz="6" w:space="0" w:color="auto"/>
              <w:left w:val="single" w:sz="6" w:space="0" w:color="auto"/>
              <w:bottom w:val="single" w:sz="6" w:space="0" w:color="auto"/>
              <w:right w:val="single" w:sz="6" w:space="0" w:color="auto"/>
            </w:tcBorders>
          </w:tcPr>
          <w:p w14:paraId="22CD05E4" w14:textId="2B12E08F" w:rsidR="007D30DF" w:rsidRPr="00BD0372" w:rsidRDefault="007D30DF" w:rsidP="007D30DF">
            <w:pPr>
              <w:rPr>
                <w:sz w:val="20"/>
              </w:rPr>
            </w:pPr>
            <w:r w:rsidRPr="00BD0372">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2E67B526" w14:textId="0E3D8879" w:rsidR="007D30DF" w:rsidRPr="00BD0372" w:rsidRDefault="007D30DF" w:rsidP="007D30DF">
            <w:pPr>
              <w:rPr>
                <w:sz w:val="20"/>
              </w:rPr>
            </w:pPr>
            <w:r w:rsidRPr="00BD0372">
              <w:rPr>
                <w:sz w:val="20"/>
              </w:rPr>
              <w:t>Irwin</w:t>
            </w:r>
          </w:p>
        </w:tc>
      </w:tr>
      <w:tr w:rsidR="007D30DF" w:rsidRPr="00BD0372" w14:paraId="5037879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46D6988" w14:textId="77777777" w:rsidR="007D30DF" w:rsidRPr="00BD0372" w:rsidRDefault="007D30DF" w:rsidP="007D30DF">
            <w:pPr>
              <w:tabs>
                <w:tab w:val="left" w:pos="-720"/>
              </w:tabs>
              <w:suppressAutoHyphens/>
              <w:rPr>
                <w:b/>
                <w:sz w:val="20"/>
                <w:lang w:val="en-GB"/>
              </w:rPr>
            </w:pPr>
            <w:r w:rsidRPr="00BD0372">
              <w:rPr>
                <w:b/>
                <w:sz w:val="20"/>
                <w:lang w:val="en-GB"/>
              </w:rPr>
              <w:t>Beare, David</w:t>
            </w:r>
          </w:p>
        </w:tc>
        <w:tc>
          <w:tcPr>
            <w:tcW w:w="1701" w:type="dxa"/>
            <w:tcBorders>
              <w:top w:val="single" w:sz="6" w:space="0" w:color="auto"/>
              <w:left w:val="single" w:sz="6" w:space="0" w:color="auto"/>
              <w:bottom w:val="single" w:sz="6" w:space="0" w:color="auto"/>
              <w:right w:val="single" w:sz="6" w:space="0" w:color="auto"/>
            </w:tcBorders>
          </w:tcPr>
          <w:p w14:paraId="347664E4" w14:textId="748B86E4"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3D095A8A" w14:textId="77777777" w:rsidR="007D30DF" w:rsidRPr="00BD0372" w:rsidRDefault="007D30DF" w:rsidP="007D30DF">
            <w:pPr>
              <w:rPr>
                <w:sz w:val="20"/>
              </w:rPr>
            </w:pPr>
            <w:r w:rsidRPr="00BD0372">
              <w:rPr>
                <w:sz w:val="20"/>
              </w:rPr>
              <w:t>2006</w:t>
            </w:r>
          </w:p>
        </w:tc>
        <w:tc>
          <w:tcPr>
            <w:tcW w:w="1265" w:type="dxa"/>
            <w:tcBorders>
              <w:top w:val="single" w:sz="6" w:space="0" w:color="auto"/>
              <w:left w:val="single" w:sz="6" w:space="0" w:color="auto"/>
              <w:bottom w:val="single" w:sz="6" w:space="0" w:color="auto"/>
              <w:right w:val="single" w:sz="6" w:space="0" w:color="auto"/>
            </w:tcBorders>
          </w:tcPr>
          <w:p w14:paraId="2AE34690" w14:textId="0D87B9A2" w:rsidR="007D30DF" w:rsidRPr="00BD0372" w:rsidRDefault="007D30DF" w:rsidP="007D30DF">
            <w:pPr>
              <w:rPr>
                <w:sz w:val="20"/>
              </w:rPr>
            </w:pPr>
            <w:r w:rsidRPr="00BD0372">
              <w:rPr>
                <w:sz w:val="20"/>
              </w:rPr>
              <w:t>2011</w:t>
            </w:r>
          </w:p>
        </w:tc>
        <w:tc>
          <w:tcPr>
            <w:tcW w:w="1985" w:type="dxa"/>
            <w:tcBorders>
              <w:top w:val="single" w:sz="6" w:space="0" w:color="auto"/>
              <w:left w:val="single" w:sz="6" w:space="0" w:color="auto"/>
              <w:bottom w:val="single" w:sz="6" w:space="0" w:color="auto"/>
              <w:right w:val="single" w:sz="6" w:space="0" w:color="auto"/>
            </w:tcBorders>
          </w:tcPr>
          <w:p w14:paraId="6C16C166" w14:textId="77777777" w:rsidR="007D30DF" w:rsidRPr="00BD0372" w:rsidRDefault="007D30DF" w:rsidP="007D30DF">
            <w:pPr>
              <w:rPr>
                <w:sz w:val="20"/>
              </w:rPr>
            </w:pPr>
            <w:r w:rsidRPr="00BD0372">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40066402" w14:textId="77777777" w:rsidR="007D30DF" w:rsidRPr="00BD0372" w:rsidRDefault="007D30DF" w:rsidP="007D30DF">
            <w:pPr>
              <w:rPr>
                <w:sz w:val="20"/>
              </w:rPr>
            </w:pPr>
            <w:r w:rsidRPr="00BD0372">
              <w:rPr>
                <w:sz w:val="20"/>
              </w:rPr>
              <w:t xml:space="preserve">Irwin  </w:t>
            </w:r>
          </w:p>
        </w:tc>
      </w:tr>
      <w:tr w:rsidR="007D30DF" w:rsidRPr="00BD0372" w14:paraId="588956B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D5A07D7" w14:textId="77777777" w:rsidR="007D30DF" w:rsidRPr="00BD0372" w:rsidRDefault="007D30DF" w:rsidP="007D30DF">
            <w:pPr>
              <w:tabs>
                <w:tab w:val="left" w:pos="-720"/>
              </w:tabs>
              <w:suppressAutoHyphens/>
              <w:rPr>
                <w:sz w:val="20"/>
                <w:lang w:val="en-GB"/>
              </w:rPr>
            </w:pPr>
            <w:r w:rsidRPr="00BD0372">
              <w:rPr>
                <w:sz w:val="20"/>
                <w:lang w:val="en-GB"/>
              </w:rPr>
              <w:t>Wiebe, Sean</w:t>
            </w:r>
          </w:p>
        </w:tc>
        <w:tc>
          <w:tcPr>
            <w:tcW w:w="1701" w:type="dxa"/>
            <w:tcBorders>
              <w:top w:val="single" w:sz="6" w:space="0" w:color="auto"/>
              <w:left w:val="single" w:sz="6" w:space="0" w:color="auto"/>
              <w:bottom w:val="single" w:sz="6" w:space="0" w:color="auto"/>
              <w:right w:val="single" w:sz="6" w:space="0" w:color="auto"/>
            </w:tcBorders>
          </w:tcPr>
          <w:p w14:paraId="01EBCEB3"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E656BCA" w14:textId="77777777" w:rsidR="007D30DF" w:rsidRPr="00BD0372" w:rsidRDefault="007D30DF" w:rsidP="007D30DF">
            <w:pPr>
              <w:rPr>
                <w:sz w:val="20"/>
              </w:rPr>
            </w:pPr>
            <w:r w:rsidRPr="00BD0372">
              <w:rPr>
                <w:sz w:val="20"/>
              </w:rPr>
              <w:t>2003</w:t>
            </w:r>
          </w:p>
        </w:tc>
        <w:tc>
          <w:tcPr>
            <w:tcW w:w="1265" w:type="dxa"/>
            <w:tcBorders>
              <w:top w:val="single" w:sz="6" w:space="0" w:color="auto"/>
              <w:left w:val="single" w:sz="6" w:space="0" w:color="auto"/>
              <w:bottom w:val="single" w:sz="6" w:space="0" w:color="auto"/>
              <w:right w:val="single" w:sz="6" w:space="0" w:color="auto"/>
            </w:tcBorders>
          </w:tcPr>
          <w:p w14:paraId="23E4F828" w14:textId="77777777" w:rsidR="007D30DF" w:rsidRPr="00BD0372" w:rsidRDefault="007D30DF" w:rsidP="007D30DF">
            <w:pPr>
              <w:rPr>
                <w:sz w:val="20"/>
              </w:rPr>
            </w:pPr>
            <w:r w:rsidRPr="00BD0372">
              <w:rPr>
                <w:sz w:val="20"/>
              </w:rPr>
              <w:t>2008</w:t>
            </w:r>
          </w:p>
        </w:tc>
        <w:tc>
          <w:tcPr>
            <w:tcW w:w="1985" w:type="dxa"/>
            <w:tcBorders>
              <w:top w:val="single" w:sz="6" w:space="0" w:color="auto"/>
              <w:left w:val="single" w:sz="6" w:space="0" w:color="auto"/>
              <w:bottom w:val="single" w:sz="6" w:space="0" w:color="auto"/>
              <w:right w:val="single" w:sz="6" w:space="0" w:color="auto"/>
            </w:tcBorders>
          </w:tcPr>
          <w:p w14:paraId="2210E3DC" w14:textId="77777777" w:rsidR="007D30DF" w:rsidRPr="00BD0372" w:rsidRDefault="007D30DF" w:rsidP="007D30DF">
            <w:pPr>
              <w:rPr>
                <w:sz w:val="20"/>
              </w:rPr>
            </w:pPr>
            <w:r w:rsidRPr="00BD0372">
              <w:rPr>
                <w:sz w:val="20"/>
              </w:rPr>
              <w:t>Leggo</w:t>
            </w:r>
          </w:p>
        </w:tc>
        <w:tc>
          <w:tcPr>
            <w:tcW w:w="1286" w:type="dxa"/>
            <w:tcBorders>
              <w:top w:val="single" w:sz="6" w:space="0" w:color="auto"/>
              <w:left w:val="single" w:sz="6" w:space="0" w:color="auto"/>
              <w:bottom w:val="single" w:sz="6" w:space="0" w:color="auto"/>
              <w:right w:val="single" w:sz="6" w:space="0" w:color="auto"/>
            </w:tcBorders>
          </w:tcPr>
          <w:p w14:paraId="7D0233C7" w14:textId="77777777" w:rsidR="007D30DF" w:rsidRPr="00BD0372" w:rsidRDefault="007D30DF" w:rsidP="007D30DF">
            <w:pPr>
              <w:rPr>
                <w:sz w:val="20"/>
              </w:rPr>
            </w:pPr>
            <w:r w:rsidRPr="00BD0372">
              <w:rPr>
                <w:sz w:val="20"/>
              </w:rPr>
              <w:t>Irwin</w:t>
            </w:r>
          </w:p>
        </w:tc>
      </w:tr>
      <w:tr w:rsidR="007D30DF" w:rsidRPr="00BD0372" w14:paraId="333837F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7D0D3BF" w14:textId="77777777" w:rsidR="007D30DF" w:rsidRPr="00BD0372" w:rsidRDefault="007D30DF" w:rsidP="007D30DF">
            <w:pPr>
              <w:tabs>
                <w:tab w:val="left" w:pos="-720"/>
              </w:tabs>
              <w:suppressAutoHyphens/>
              <w:rPr>
                <w:sz w:val="20"/>
                <w:lang w:val="en-GB"/>
              </w:rPr>
            </w:pPr>
            <w:r w:rsidRPr="00BD0372">
              <w:rPr>
                <w:sz w:val="20"/>
                <w:lang w:val="en-GB"/>
              </w:rPr>
              <w:t>Peterson, Jenny</w:t>
            </w:r>
          </w:p>
        </w:tc>
        <w:tc>
          <w:tcPr>
            <w:tcW w:w="1701" w:type="dxa"/>
            <w:tcBorders>
              <w:top w:val="single" w:sz="6" w:space="0" w:color="auto"/>
              <w:left w:val="single" w:sz="6" w:space="0" w:color="auto"/>
              <w:bottom w:val="single" w:sz="6" w:space="0" w:color="auto"/>
              <w:right w:val="single" w:sz="6" w:space="0" w:color="auto"/>
            </w:tcBorders>
          </w:tcPr>
          <w:p w14:paraId="11580661"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78F96F5B"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1431F823" w14:textId="77777777" w:rsidR="007D30DF" w:rsidRPr="00BD0372" w:rsidRDefault="007D30DF" w:rsidP="007D30DF">
            <w:pPr>
              <w:rPr>
                <w:sz w:val="20"/>
              </w:rPr>
            </w:pPr>
            <w:r w:rsidRPr="00BD0372">
              <w:rPr>
                <w:sz w:val="20"/>
              </w:rPr>
              <w:t>2007</w:t>
            </w:r>
          </w:p>
        </w:tc>
        <w:tc>
          <w:tcPr>
            <w:tcW w:w="1985" w:type="dxa"/>
            <w:tcBorders>
              <w:top w:val="single" w:sz="6" w:space="0" w:color="auto"/>
              <w:left w:val="single" w:sz="6" w:space="0" w:color="auto"/>
              <w:bottom w:val="single" w:sz="6" w:space="0" w:color="auto"/>
              <w:right w:val="single" w:sz="6" w:space="0" w:color="auto"/>
            </w:tcBorders>
          </w:tcPr>
          <w:p w14:paraId="5C0916C7" w14:textId="77777777" w:rsidR="007D30DF" w:rsidRPr="00BD0372" w:rsidRDefault="007D30DF" w:rsidP="007D30DF">
            <w:pPr>
              <w:rPr>
                <w:sz w:val="20"/>
              </w:rPr>
            </w:pPr>
            <w:r w:rsidRPr="00BD0372">
              <w:rPr>
                <w:sz w:val="20"/>
              </w:rPr>
              <w:t>Petrina</w:t>
            </w:r>
          </w:p>
        </w:tc>
        <w:tc>
          <w:tcPr>
            <w:tcW w:w="1286" w:type="dxa"/>
            <w:tcBorders>
              <w:top w:val="single" w:sz="6" w:space="0" w:color="auto"/>
              <w:left w:val="single" w:sz="6" w:space="0" w:color="auto"/>
              <w:bottom w:val="single" w:sz="6" w:space="0" w:color="auto"/>
              <w:right w:val="single" w:sz="6" w:space="0" w:color="auto"/>
            </w:tcBorders>
          </w:tcPr>
          <w:p w14:paraId="63BBB5BE" w14:textId="77777777" w:rsidR="007D30DF" w:rsidRPr="00BD0372" w:rsidRDefault="007D30DF" w:rsidP="007D30DF">
            <w:pPr>
              <w:rPr>
                <w:sz w:val="20"/>
              </w:rPr>
            </w:pPr>
            <w:r w:rsidRPr="00BD0372">
              <w:rPr>
                <w:sz w:val="20"/>
              </w:rPr>
              <w:t>Irwin</w:t>
            </w:r>
          </w:p>
        </w:tc>
      </w:tr>
      <w:tr w:rsidR="007D30DF" w:rsidRPr="00BD0372" w14:paraId="02AE967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EC858A0" w14:textId="77777777" w:rsidR="007D30DF" w:rsidRPr="00BD0372" w:rsidRDefault="007D30DF" w:rsidP="007D30DF">
            <w:pPr>
              <w:tabs>
                <w:tab w:val="left" w:pos="-720"/>
              </w:tabs>
              <w:suppressAutoHyphens/>
              <w:rPr>
                <w:sz w:val="20"/>
                <w:lang w:val="en-GB"/>
              </w:rPr>
            </w:pPr>
            <w:r w:rsidRPr="00BD0372">
              <w:rPr>
                <w:sz w:val="20"/>
                <w:lang w:val="en-GB"/>
              </w:rPr>
              <w:t>Kalin, Nadine</w:t>
            </w:r>
          </w:p>
        </w:tc>
        <w:tc>
          <w:tcPr>
            <w:tcW w:w="1701" w:type="dxa"/>
            <w:tcBorders>
              <w:top w:val="single" w:sz="6" w:space="0" w:color="auto"/>
              <w:left w:val="single" w:sz="6" w:space="0" w:color="auto"/>
              <w:bottom w:val="single" w:sz="6" w:space="0" w:color="auto"/>
              <w:right w:val="single" w:sz="6" w:space="0" w:color="auto"/>
            </w:tcBorders>
          </w:tcPr>
          <w:p w14:paraId="36FCADB2"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16A048A7" w14:textId="77777777" w:rsidR="007D30DF" w:rsidRPr="00BD0372" w:rsidRDefault="007D30DF" w:rsidP="007D30DF">
            <w:pPr>
              <w:rPr>
                <w:sz w:val="20"/>
              </w:rPr>
            </w:pPr>
            <w:r w:rsidRPr="00BD0372">
              <w:rPr>
                <w:sz w:val="20"/>
              </w:rPr>
              <w:t>2002</w:t>
            </w:r>
          </w:p>
        </w:tc>
        <w:tc>
          <w:tcPr>
            <w:tcW w:w="1265" w:type="dxa"/>
            <w:tcBorders>
              <w:top w:val="single" w:sz="6" w:space="0" w:color="auto"/>
              <w:left w:val="single" w:sz="6" w:space="0" w:color="auto"/>
              <w:bottom w:val="single" w:sz="6" w:space="0" w:color="auto"/>
              <w:right w:val="single" w:sz="6" w:space="0" w:color="auto"/>
            </w:tcBorders>
          </w:tcPr>
          <w:p w14:paraId="1E0FF0FB" w14:textId="77777777" w:rsidR="007D30DF" w:rsidRPr="00BD0372" w:rsidRDefault="007D30DF" w:rsidP="007D30DF">
            <w:pPr>
              <w:rPr>
                <w:sz w:val="20"/>
              </w:rPr>
            </w:pPr>
            <w:r w:rsidRPr="00BD0372">
              <w:rPr>
                <w:sz w:val="20"/>
              </w:rPr>
              <w:t>2007</w:t>
            </w:r>
          </w:p>
        </w:tc>
        <w:tc>
          <w:tcPr>
            <w:tcW w:w="1985" w:type="dxa"/>
            <w:tcBorders>
              <w:top w:val="single" w:sz="6" w:space="0" w:color="auto"/>
              <w:left w:val="single" w:sz="6" w:space="0" w:color="auto"/>
              <w:bottom w:val="single" w:sz="6" w:space="0" w:color="auto"/>
              <w:right w:val="single" w:sz="6" w:space="0" w:color="auto"/>
            </w:tcBorders>
          </w:tcPr>
          <w:p w14:paraId="649C9D81"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67535346" w14:textId="77777777" w:rsidR="007D30DF" w:rsidRPr="00BD0372" w:rsidRDefault="007D30DF" w:rsidP="007D30DF">
            <w:pPr>
              <w:rPr>
                <w:sz w:val="20"/>
              </w:rPr>
            </w:pPr>
            <w:r w:rsidRPr="00BD0372">
              <w:rPr>
                <w:sz w:val="20"/>
              </w:rPr>
              <w:t>Irwin</w:t>
            </w:r>
          </w:p>
        </w:tc>
      </w:tr>
      <w:tr w:rsidR="007D30DF" w:rsidRPr="00BD0372" w14:paraId="4C4E7015"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ECF64F6" w14:textId="77777777" w:rsidR="007D30DF" w:rsidRPr="00BD0372" w:rsidRDefault="007D30DF" w:rsidP="007D30DF">
            <w:pPr>
              <w:tabs>
                <w:tab w:val="left" w:pos="-720"/>
              </w:tabs>
              <w:suppressAutoHyphens/>
              <w:rPr>
                <w:b/>
                <w:sz w:val="20"/>
                <w:lang w:val="en-GB"/>
              </w:rPr>
            </w:pPr>
            <w:r w:rsidRPr="00BD0372">
              <w:rPr>
                <w:b/>
                <w:sz w:val="20"/>
                <w:lang w:val="en-GB"/>
              </w:rPr>
              <w:t>Sameshima, Pauline</w:t>
            </w:r>
          </w:p>
        </w:tc>
        <w:tc>
          <w:tcPr>
            <w:tcW w:w="1701" w:type="dxa"/>
            <w:tcBorders>
              <w:top w:val="single" w:sz="6" w:space="0" w:color="auto"/>
              <w:left w:val="single" w:sz="6" w:space="0" w:color="auto"/>
              <w:bottom w:val="single" w:sz="6" w:space="0" w:color="auto"/>
              <w:right w:val="single" w:sz="6" w:space="0" w:color="auto"/>
            </w:tcBorders>
          </w:tcPr>
          <w:p w14:paraId="75613CBC"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2E63E385"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491C3C75"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5B4837DC" w14:textId="77777777" w:rsidR="007D30DF" w:rsidRPr="00BD0372" w:rsidRDefault="007D30DF" w:rsidP="007D30DF">
            <w:pPr>
              <w:rPr>
                <w:sz w:val="20"/>
              </w:rPr>
            </w:pPr>
            <w:r w:rsidRPr="00BD0372">
              <w:rPr>
                <w:sz w:val="20"/>
              </w:rPr>
              <w:t>Clarke/Leggo</w:t>
            </w:r>
          </w:p>
        </w:tc>
        <w:tc>
          <w:tcPr>
            <w:tcW w:w="1286" w:type="dxa"/>
            <w:tcBorders>
              <w:top w:val="single" w:sz="6" w:space="0" w:color="auto"/>
              <w:left w:val="single" w:sz="6" w:space="0" w:color="auto"/>
              <w:bottom w:val="single" w:sz="6" w:space="0" w:color="auto"/>
              <w:right w:val="single" w:sz="6" w:space="0" w:color="auto"/>
            </w:tcBorders>
          </w:tcPr>
          <w:p w14:paraId="7C93C736" w14:textId="77777777" w:rsidR="007D30DF" w:rsidRPr="00BD0372" w:rsidRDefault="007D30DF" w:rsidP="007D30DF">
            <w:pPr>
              <w:rPr>
                <w:sz w:val="20"/>
              </w:rPr>
            </w:pPr>
            <w:r w:rsidRPr="00BD0372">
              <w:rPr>
                <w:sz w:val="20"/>
              </w:rPr>
              <w:t>Irwin</w:t>
            </w:r>
          </w:p>
        </w:tc>
      </w:tr>
      <w:tr w:rsidR="007D30DF" w:rsidRPr="00BD0372" w14:paraId="4AF834B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82EAD11" w14:textId="77777777" w:rsidR="007D30DF" w:rsidRPr="00BD0372" w:rsidRDefault="007D30DF" w:rsidP="007D30DF">
            <w:pPr>
              <w:tabs>
                <w:tab w:val="left" w:pos="-720"/>
              </w:tabs>
              <w:suppressAutoHyphens/>
              <w:rPr>
                <w:sz w:val="20"/>
                <w:lang w:val="en-GB"/>
              </w:rPr>
            </w:pPr>
            <w:r w:rsidRPr="00BD0372">
              <w:rPr>
                <w:sz w:val="20"/>
                <w:lang w:val="en-GB"/>
              </w:rPr>
              <w:lastRenderedPageBreak/>
              <w:t>Spier Dance, Leslie</w:t>
            </w:r>
          </w:p>
        </w:tc>
        <w:tc>
          <w:tcPr>
            <w:tcW w:w="1701" w:type="dxa"/>
            <w:tcBorders>
              <w:top w:val="single" w:sz="6" w:space="0" w:color="auto"/>
              <w:left w:val="single" w:sz="6" w:space="0" w:color="auto"/>
              <w:bottom w:val="single" w:sz="6" w:space="0" w:color="auto"/>
              <w:right w:val="single" w:sz="6" w:space="0" w:color="auto"/>
            </w:tcBorders>
          </w:tcPr>
          <w:p w14:paraId="31B26468"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23C2ADBE"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7E902231"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7A7CBFA3" w14:textId="77777777" w:rsidR="007D30DF" w:rsidRPr="00BD0372" w:rsidRDefault="007D30DF" w:rsidP="007D30DF">
            <w:pPr>
              <w:rPr>
                <w:sz w:val="20"/>
              </w:rPr>
            </w:pPr>
            <w:r w:rsidRPr="00BD0372">
              <w:rPr>
                <w:sz w:val="20"/>
              </w:rPr>
              <w:t>Mayer Smith</w:t>
            </w:r>
          </w:p>
        </w:tc>
        <w:tc>
          <w:tcPr>
            <w:tcW w:w="1286" w:type="dxa"/>
            <w:tcBorders>
              <w:top w:val="single" w:sz="6" w:space="0" w:color="auto"/>
              <w:left w:val="single" w:sz="6" w:space="0" w:color="auto"/>
              <w:bottom w:val="single" w:sz="6" w:space="0" w:color="auto"/>
              <w:right w:val="single" w:sz="6" w:space="0" w:color="auto"/>
            </w:tcBorders>
          </w:tcPr>
          <w:p w14:paraId="1ED0CA93" w14:textId="77777777" w:rsidR="007D30DF" w:rsidRPr="00BD0372" w:rsidRDefault="007D30DF" w:rsidP="007D30DF">
            <w:pPr>
              <w:rPr>
                <w:sz w:val="20"/>
              </w:rPr>
            </w:pPr>
            <w:r w:rsidRPr="00BD0372">
              <w:rPr>
                <w:sz w:val="20"/>
              </w:rPr>
              <w:t>Irwin</w:t>
            </w:r>
          </w:p>
        </w:tc>
      </w:tr>
      <w:tr w:rsidR="007D30DF" w:rsidRPr="00BD0372" w14:paraId="482CC86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F0ACC49" w14:textId="77777777" w:rsidR="007D30DF" w:rsidRPr="00BD0372" w:rsidRDefault="007D30DF" w:rsidP="007D30DF">
            <w:pPr>
              <w:tabs>
                <w:tab w:val="left" w:pos="-720"/>
              </w:tabs>
              <w:suppressAutoHyphens/>
              <w:rPr>
                <w:sz w:val="20"/>
                <w:lang w:val="en-GB"/>
              </w:rPr>
            </w:pPr>
            <w:r w:rsidRPr="00BD0372">
              <w:rPr>
                <w:sz w:val="20"/>
              </w:rPr>
              <w:t>Reisberg, Mira</w:t>
            </w:r>
          </w:p>
        </w:tc>
        <w:tc>
          <w:tcPr>
            <w:tcW w:w="1701" w:type="dxa"/>
            <w:tcBorders>
              <w:top w:val="single" w:sz="6" w:space="0" w:color="auto"/>
              <w:left w:val="single" w:sz="6" w:space="0" w:color="auto"/>
              <w:bottom w:val="single" w:sz="6" w:space="0" w:color="auto"/>
              <w:right w:val="single" w:sz="6" w:space="0" w:color="auto"/>
            </w:tcBorders>
          </w:tcPr>
          <w:p w14:paraId="4C4BDFC4" w14:textId="77777777" w:rsidR="007D30DF" w:rsidRPr="00BD0372" w:rsidRDefault="007D30DF" w:rsidP="007D30DF">
            <w:pPr>
              <w:rPr>
                <w:sz w:val="20"/>
              </w:rPr>
            </w:pPr>
            <w:r w:rsidRPr="00BD0372">
              <w:rPr>
                <w:sz w:val="20"/>
              </w:rPr>
              <w:t>PhD (WSU)</w:t>
            </w:r>
          </w:p>
        </w:tc>
        <w:tc>
          <w:tcPr>
            <w:tcW w:w="850" w:type="dxa"/>
            <w:tcBorders>
              <w:top w:val="single" w:sz="6" w:space="0" w:color="auto"/>
              <w:left w:val="single" w:sz="6" w:space="0" w:color="auto"/>
              <w:bottom w:val="single" w:sz="6" w:space="0" w:color="auto"/>
              <w:right w:val="single" w:sz="6" w:space="0" w:color="auto"/>
            </w:tcBorders>
          </w:tcPr>
          <w:p w14:paraId="15D4347A" w14:textId="77777777" w:rsidR="007D30DF" w:rsidRPr="00BD0372" w:rsidRDefault="007D30DF" w:rsidP="007D30DF">
            <w:pPr>
              <w:rPr>
                <w:sz w:val="20"/>
              </w:rPr>
            </w:pPr>
            <w:r w:rsidRPr="00BD0372">
              <w:rPr>
                <w:sz w:val="20"/>
              </w:rPr>
              <w:t>2003</w:t>
            </w:r>
          </w:p>
        </w:tc>
        <w:tc>
          <w:tcPr>
            <w:tcW w:w="1265" w:type="dxa"/>
            <w:tcBorders>
              <w:top w:val="single" w:sz="6" w:space="0" w:color="auto"/>
              <w:left w:val="single" w:sz="6" w:space="0" w:color="auto"/>
              <w:bottom w:val="single" w:sz="6" w:space="0" w:color="auto"/>
              <w:right w:val="single" w:sz="6" w:space="0" w:color="auto"/>
            </w:tcBorders>
          </w:tcPr>
          <w:p w14:paraId="08EDF0BC"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2B39098E" w14:textId="77777777" w:rsidR="007D30DF" w:rsidRPr="00BD0372" w:rsidRDefault="007D30DF" w:rsidP="007D30DF">
            <w:pPr>
              <w:rPr>
                <w:sz w:val="20"/>
              </w:rPr>
            </w:pPr>
            <w:r w:rsidRPr="00BD0372">
              <w:rPr>
                <w:sz w:val="20"/>
              </w:rPr>
              <w:t>Gruenewald</w:t>
            </w:r>
          </w:p>
        </w:tc>
        <w:tc>
          <w:tcPr>
            <w:tcW w:w="1286" w:type="dxa"/>
            <w:tcBorders>
              <w:top w:val="single" w:sz="6" w:space="0" w:color="auto"/>
              <w:left w:val="single" w:sz="6" w:space="0" w:color="auto"/>
              <w:bottom w:val="single" w:sz="6" w:space="0" w:color="auto"/>
              <w:right w:val="single" w:sz="6" w:space="0" w:color="auto"/>
            </w:tcBorders>
          </w:tcPr>
          <w:p w14:paraId="46305B56" w14:textId="77777777" w:rsidR="007D30DF" w:rsidRPr="00BD0372" w:rsidRDefault="007D30DF" w:rsidP="007D30DF">
            <w:pPr>
              <w:rPr>
                <w:sz w:val="20"/>
              </w:rPr>
            </w:pPr>
            <w:r w:rsidRPr="00BD0372">
              <w:rPr>
                <w:sz w:val="20"/>
              </w:rPr>
              <w:t>Irwin</w:t>
            </w:r>
          </w:p>
        </w:tc>
      </w:tr>
      <w:tr w:rsidR="007D30DF" w:rsidRPr="00BD0372" w14:paraId="22174CE6"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91139A2" w14:textId="77777777" w:rsidR="007D30DF" w:rsidRPr="00BD0372" w:rsidRDefault="007D30DF" w:rsidP="007D30DF">
            <w:pPr>
              <w:tabs>
                <w:tab w:val="left" w:pos="-720"/>
              </w:tabs>
              <w:suppressAutoHyphens/>
              <w:rPr>
                <w:sz w:val="20"/>
                <w:lang w:val="en-GB"/>
              </w:rPr>
            </w:pPr>
            <w:r w:rsidRPr="00BD0372">
              <w:rPr>
                <w:sz w:val="20"/>
                <w:lang w:val="en-GB"/>
              </w:rPr>
              <w:t>Dias, Belidson B.</w:t>
            </w:r>
          </w:p>
        </w:tc>
        <w:tc>
          <w:tcPr>
            <w:tcW w:w="1701" w:type="dxa"/>
            <w:tcBorders>
              <w:top w:val="single" w:sz="6" w:space="0" w:color="auto"/>
              <w:left w:val="single" w:sz="6" w:space="0" w:color="auto"/>
              <w:bottom w:val="single" w:sz="6" w:space="0" w:color="auto"/>
              <w:right w:val="single" w:sz="6" w:space="0" w:color="auto"/>
            </w:tcBorders>
          </w:tcPr>
          <w:p w14:paraId="24DD05B9"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E314613"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535A25C3"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44678208"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51F43EBA" w14:textId="77777777" w:rsidR="007D30DF" w:rsidRPr="00BD0372" w:rsidRDefault="007D30DF" w:rsidP="007D30DF">
            <w:pPr>
              <w:rPr>
                <w:sz w:val="20"/>
              </w:rPr>
            </w:pPr>
            <w:r w:rsidRPr="00BD0372">
              <w:rPr>
                <w:sz w:val="20"/>
              </w:rPr>
              <w:t>Irwin</w:t>
            </w:r>
          </w:p>
        </w:tc>
      </w:tr>
      <w:tr w:rsidR="007D30DF" w:rsidRPr="00BD0372" w14:paraId="2593156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2EDD989" w14:textId="77777777" w:rsidR="007D30DF" w:rsidRPr="00BD0372" w:rsidRDefault="007D30DF" w:rsidP="007D30DF">
            <w:pPr>
              <w:tabs>
                <w:tab w:val="left" w:pos="-720"/>
              </w:tabs>
              <w:suppressAutoHyphens/>
              <w:rPr>
                <w:sz w:val="20"/>
                <w:lang w:val="en-GB"/>
              </w:rPr>
            </w:pPr>
            <w:r w:rsidRPr="00BD0372">
              <w:rPr>
                <w:sz w:val="20"/>
                <w:lang w:val="en-GB"/>
              </w:rPr>
              <w:t>Haggerty, Roni</w:t>
            </w:r>
          </w:p>
        </w:tc>
        <w:tc>
          <w:tcPr>
            <w:tcW w:w="1701" w:type="dxa"/>
            <w:tcBorders>
              <w:top w:val="single" w:sz="6" w:space="0" w:color="auto"/>
              <w:left w:val="single" w:sz="6" w:space="0" w:color="auto"/>
              <w:bottom w:val="single" w:sz="6" w:space="0" w:color="auto"/>
              <w:right w:val="single" w:sz="6" w:space="0" w:color="auto"/>
            </w:tcBorders>
          </w:tcPr>
          <w:p w14:paraId="29BF4FA3" w14:textId="77777777" w:rsidR="007D30DF" w:rsidRPr="00BD0372" w:rsidRDefault="007D30DF" w:rsidP="007D30DF">
            <w:pPr>
              <w:rPr>
                <w:sz w:val="20"/>
              </w:rPr>
            </w:pPr>
            <w:r w:rsidRPr="00BD0372">
              <w:rPr>
                <w:sz w:val="20"/>
              </w:rPr>
              <w:t>PhD (SFU)</w:t>
            </w:r>
          </w:p>
        </w:tc>
        <w:tc>
          <w:tcPr>
            <w:tcW w:w="850" w:type="dxa"/>
            <w:tcBorders>
              <w:top w:val="single" w:sz="6" w:space="0" w:color="auto"/>
              <w:left w:val="single" w:sz="6" w:space="0" w:color="auto"/>
              <w:bottom w:val="single" w:sz="6" w:space="0" w:color="auto"/>
              <w:right w:val="single" w:sz="6" w:space="0" w:color="auto"/>
            </w:tcBorders>
          </w:tcPr>
          <w:p w14:paraId="2B5EE53A" w14:textId="77777777" w:rsidR="007D30DF" w:rsidRPr="00BD0372" w:rsidRDefault="007D30DF" w:rsidP="007D30DF">
            <w:pPr>
              <w:rPr>
                <w:sz w:val="20"/>
              </w:rPr>
            </w:pPr>
            <w:r w:rsidRPr="00BD0372">
              <w:rPr>
                <w:sz w:val="20"/>
              </w:rPr>
              <w:t>2003</w:t>
            </w:r>
          </w:p>
        </w:tc>
        <w:tc>
          <w:tcPr>
            <w:tcW w:w="1265" w:type="dxa"/>
            <w:tcBorders>
              <w:top w:val="single" w:sz="6" w:space="0" w:color="auto"/>
              <w:left w:val="single" w:sz="6" w:space="0" w:color="auto"/>
              <w:bottom w:val="single" w:sz="6" w:space="0" w:color="auto"/>
              <w:right w:val="single" w:sz="6" w:space="0" w:color="auto"/>
            </w:tcBorders>
          </w:tcPr>
          <w:p w14:paraId="728CA0B5" w14:textId="77777777" w:rsidR="007D30DF" w:rsidRPr="00BD0372" w:rsidRDefault="007D30DF" w:rsidP="007D30DF">
            <w:pPr>
              <w:rPr>
                <w:sz w:val="20"/>
              </w:rPr>
            </w:pPr>
            <w:r w:rsidRPr="00BD0372">
              <w:rPr>
                <w:sz w:val="20"/>
              </w:rPr>
              <w:t>2005</w:t>
            </w:r>
          </w:p>
        </w:tc>
        <w:tc>
          <w:tcPr>
            <w:tcW w:w="1985" w:type="dxa"/>
            <w:tcBorders>
              <w:top w:val="single" w:sz="6" w:space="0" w:color="auto"/>
              <w:left w:val="single" w:sz="6" w:space="0" w:color="auto"/>
              <w:bottom w:val="single" w:sz="6" w:space="0" w:color="auto"/>
              <w:right w:val="single" w:sz="6" w:space="0" w:color="auto"/>
            </w:tcBorders>
          </w:tcPr>
          <w:p w14:paraId="17FE3A44" w14:textId="77777777" w:rsidR="007D30DF" w:rsidRPr="00BD0372" w:rsidRDefault="007D30DF" w:rsidP="007D30DF">
            <w:pPr>
              <w:rPr>
                <w:sz w:val="20"/>
              </w:rPr>
            </w:pPr>
            <w:r w:rsidRPr="00BD0372">
              <w:rPr>
                <w:sz w:val="20"/>
              </w:rPr>
              <w:t>Grimmett</w:t>
            </w:r>
          </w:p>
        </w:tc>
        <w:tc>
          <w:tcPr>
            <w:tcW w:w="1286" w:type="dxa"/>
            <w:tcBorders>
              <w:top w:val="single" w:sz="6" w:space="0" w:color="auto"/>
              <w:left w:val="single" w:sz="6" w:space="0" w:color="auto"/>
              <w:bottom w:val="single" w:sz="6" w:space="0" w:color="auto"/>
              <w:right w:val="single" w:sz="6" w:space="0" w:color="auto"/>
            </w:tcBorders>
          </w:tcPr>
          <w:p w14:paraId="0F0DF595" w14:textId="77777777" w:rsidR="007D30DF" w:rsidRPr="00BD0372" w:rsidRDefault="007D30DF" w:rsidP="007D30DF">
            <w:pPr>
              <w:rPr>
                <w:sz w:val="20"/>
              </w:rPr>
            </w:pPr>
            <w:r w:rsidRPr="00BD0372">
              <w:rPr>
                <w:sz w:val="20"/>
              </w:rPr>
              <w:t>Irwin</w:t>
            </w:r>
          </w:p>
        </w:tc>
      </w:tr>
      <w:tr w:rsidR="007D30DF" w:rsidRPr="00BD0372" w14:paraId="17A4556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A97DDE" w14:textId="77777777" w:rsidR="007D30DF" w:rsidRPr="00BD0372" w:rsidRDefault="007D30DF" w:rsidP="007D30DF">
            <w:pPr>
              <w:tabs>
                <w:tab w:val="left" w:pos="-720"/>
              </w:tabs>
              <w:suppressAutoHyphens/>
              <w:rPr>
                <w:b/>
                <w:sz w:val="20"/>
                <w:lang w:val="en-GB"/>
              </w:rPr>
            </w:pPr>
            <w:r w:rsidRPr="00BD0372">
              <w:rPr>
                <w:b/>
                <w:sz w:val="20"/>
                <w:lang w:val="en-GB"/>
              </w:rPr>
              <w:t>Swanson, Dalene</w:t>
            </w:r>
          </w:p>
        </w:tc>
        <w:tc>
          <w:tcPr>
            <w:tcW w:w="1701" w:type="dxa"/>
            <w:tcBorders>
              <w:top w:val="single" w:sz="6" w:space="0" w:color="auto"/>
              <w:left w:val="single" w:sz="6" w:space="0" w:color="auto"/>
              <w:bottom w:val="single" w:sz="6" w:space="0" w:color="auto"/>
              <w:right w:val="single" w:sz="6" w:space="0" w:color="auto"/>
            </w:tcBorders>
          </w:tcPr>
          <w:p w14:paraId="7F4E78DF"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080114E" w14:textId="77777777" w:rsidR="007D30DF" w:rsidRPr="00BD0372" w:rsidRDefault="007D30DF" w:rsidP="007D30DF">
            <w:pPr>
              <w:rPr>
                <w:sz w:val="20"/>
              </w:rPr>
            </w:pPr>
            <w:r w:rsidRPr="00BD0372">
              <w:rPr>
                <w:sz w:val="20"/>
              </w:rPr>
              <w:t>1999</w:t>
            </w:r>
          </w:p>
        </w:tc>
        <w:tc>
          <w:tcPr>
            <w:tcW w:w="1265" w:type="dxa"/>
            <w:tcBorders>
              <w:top w:val="single" w:sz="6" w:space="0" w:color="auto"/>
              <w:left w:val="single" w:sz="6" w:space="0" w:color="auto"/>
              <w:bottom w:val="single" w:sz="6" w:space="0" w:color="auto"/>
              <w:right w:val="single" w:sz="6" w:space="0" w:color="auto"/>
            </w:tcBorders>
          </w:tcPr>
          <w:p w14:paraId="4C248E6A"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1785160" w14:textId="77777777" w:rsidR="007D30DF" w:rsidRPr="00BD0372" w:rsidRDefault="007D30DF" w:rsidP="007D30DF">
            <w:pPr>
              <w:rPr>
                <w:sz w:val="20"/>
              </w:rPr>
            </w:pPr>
            <w:r w:rsidRPr="00BD0372">
              <w:rPr>
                <w:sz w:val="20"/>
              </w:rPr>
              <w:t>Anderson</w:t>
            </w:r>
          </w:p>
        </w:tc>
        <w:tc>
          <w:tcPr>
            <w:tcW w:w="1286" w:type="dxa"/>
            <w:tcBorders>
              <w:top w:val="single" w:sz="6" w:space="0" w:color="auto"/>
              <w:left w:val="single" w:sz="6" w:space="0" w:color="auto"/>
              <w:bottom w:val="single" w:sz="6" w:space="0" w:color="auto"/>
              <w:right w:val="single" w:sz="6" w:space="0" w:color="auto"/>
            </w:tcBorders>
          </w:tcPr>
          <w:p w14:paraId="6FD69F26" w14:textId="77777777" w:rsidR="007D30DF" w:rsidRPr="00BD0372" w:rsidRDefault="007D30DF" w:rsidP="007D30DF">
            <w:pPr>
              <w:rPr>
                <w:sz w:val="20"/>
              </w:rPr>
            </w:pPr>
            <w:r w:rsidRPr="00BD0372">
              <w:rPr>
                <w:sz w:val="20"/>
              </w:rPr>
              <w:t>Irwin</w:t>
            </w:r>
          </w:p>
        </w:tc>
      </w:tr>
      <w:tr w:rsidR="007D30DF" w:rsidRPr="00BD0372" w14:paraId="1CC724D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6C960D" w14:textId="77777777" w:rsidR="007D30DF" w:rsidRPr="00BD0372" w:rsidRDefault="007D30DF" w:rsidP="007D30DF">
            <w:pPr>
              <w:tabs>
                <w:tab w:val="left" w:pos="-720"/>
              </w:tabs>
              <w:suppressAutoHyphens/>
              <w:rPr>
                <w:b/>
                <w:sz w:val="20"/>
                <w:lang w:val="en-GB"/>
              </w:rPr>
            </w:pPr>
            <w:r w:rsidRPr="00BD0372">
              <w:rPr>
                <w:b/>
                <w:sz w:val="20"/>
                <w:lang w:val="en-GB"/>
              </w:rPr>
              <w:t>Darts, David</w:t>
            </w:r>
          </w:p>
        </w:tc>
        <w:tc>
          <w:tcPr>
            <w:tcW w:w="1701" w:type="dxa"/>
            <w:tcBorders>
              <w:top w:val="single" w:sz="6" w:space="0" w:color="auto"/>
              <w:left w:val="single" w:sz="6" w:space="0" w:color="auto"/>
              <w:bottom w:val="single" w:sz="6" w:space="0" w:color="auto"/>
              <w:right w:val="single" w:sz="6" w:space="0" w:color="auto"/>
            </w:tcBorders>
          </w:tcPr>
          <w:p w14:paraId="5EC53774"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EED48F6" w14:textId="77777777" w:rsidR="007D30DF" w:rsidRPr="00BD0372" w:rsidRDefault="007D30DF" w:rsidP="007D30DF">
            <w:pPr>
              <w:rPr>
                <w:sz w:val="20"/>
              </w:rPr>
            </w:pPr>
            <w:r w:rsidRPr="00BD0372">
              <w:rPr>
                <w:sz w:val="20"/>
              </w:rPr>
              <w:t>2002</w:t>
            </w:r>
          </w:p>
        </w:tc>
        <w:tc>
          <w:tcPr>
            <w:tcW w:w="1265" w:type="dxa"/>
            <w:tcBorders>
              <w:top w:val="single" w:sz="6" w:space="0" w:color="auto"/>
              <w:left w:val="single" w:sz="6" w:space="0" w:color="auto"/>
              <w:bottom w:val="single" w:sz="6" w:space="0" w:color="auto"/>
              <w:right w:val="single" w:sz="6" w:space="0" w:color="auto"/>
            </w:tcBorders>
          </w:tcPr>
          <w:p w14:paraId="0014EDD2"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DF44CB5"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602F972B" w14:textId="77777777" w:rsidR="007D30DF" w:rsidRPr="00BD0372" w:rsidRDefault="007D30DF" w:rsidP="007D30DF">
            <w:pPr>
              <w:rPr>
                <w:sz w:val="20"/>
              </w:rPr>
            </w:pPr>
            <w:r w:rsidRPr="00BD0372">
              <w:rPr>
                <w:sz w:val="20"/>
              </w:rPr>
              <w:t>Irwin</w:t>
            </w:r>
          </w:p>
        </w:tc>
      </w:tr>
      <w:tr w:rsidR="007D30DF" w:rsidRPr="00BD0372" w14:paraId="4DAAED1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EDC1163" w14:textId="77777777" w:rsidR="007D30DF" w:rsidRPr="00BD0372" w:rsidRDefault="007D30DF" w:rsidP="007D30DF">
            <w:pPr>
              <w:tabs>
                <w:tab w:val="left" w:pos="-720"/>
              </w:tabs>
              <w:suppressAutoHyphens/>
              <w:rPr>
                <w:sz w:val="20"/>
                <w:lang w:val="en-GB"/>
              </w:rPr>
            </w:pPr>
            <w:r w:rsidRPr="00BD0372">
              <w:rPr>
                <w:sz w:val="20"/>
                <w:lang w:val="en-GB"/>
              </w:rPr>
              <w:t>Daniel, Mary *</w:t>
            </w:r>
          </w:p>
        </w:tc>
        <w:tc>
          <w:tcPr>
            <w:tcW w:w="1701" w:type="dxa"/>
            <w:tcBorders>
              <w:top w:val="single" w:sz="6" w:space="0" w:color="auto"/>
              <w:left w:val="single" w:sz="6" w:space="0" w:color="auto"/>
              <w:bottom w:val="single" w:sz="6" w:space="0" w:color="auto"/>
              <w:right w:val="single" w:sz="6" w:space="0" w:color="auto"/>
            </w:tcBorders>
          </w:tcPr>
          <w:p w14:paraId="7B93C3ED" w14:textId="77777777" w:rsidR="007D30DF" w:rsidRPr="00BD0372" w:rsidRDefault="007D30DF" w:rsidP="007D30DF">
            <w:pPr>
              <w:rPr>
                <w:sz w:val="20"/>
              </w:rPr>
            </w:pPr>
            <w:r w:rsidRPr="00BD0372">
              <w:rPr>
                <w:sz w:val="20"/>
              </w:rPr>
              <w:t xml:space="preserve">EdD (EDST) </w:t>
            </w:r>
          </w:p>
        </w:tc>
        <w:tc>
          <w:tcPr>
            <w:tcW w:w="850" w:type="dxa"/>
            <w:tcBorders>
              <w:top w:val="single" w:sz="6" w:space="0" w:color="auto"/>
              <w:left w:val="single" w:sz="6" w:space="0" w:color="auto"/>
              <w:bottom w:val="single" w:sz="6" w:space="0" w:color="auto"/>
              <w:right w:val="single" w:sz="6" w:space="0" w:color="auto"/>
            </w:tcBorders>
          </w:tcPr>
          <w:p w14:paraId="6ED04771" w14:textId="77777777" w:rsidR="007D30DF" w:rsidRPr="00BD0372" w:rsidRDefault="007D30DF" w:rsidP="007D30DF">
            <w:pPr>
              <w:rPr>
                <w:sz w:val="20"/>
              </w:rPr>
            </w:pPr>
            <w:r w:rsidRPr="00BD0372">
              <w:rPr>
                <w:sz w:val="20"/>
              </w:rPr>
              <w:t>1998</w:t>
            </w:r>
          </w:p>
        </w:tc>
        <w:tc>
          <w:tcPr>
            <w:tcW w:w="1265" w:type="dxa"/>
            <w:tcBorders>
              <w:top w:val="single" w:sz="6" w:space="0" w:color="auto"/>
              <w:left w:val="single" w:sz="6" w:space="0" w:color="auto"/>
              <w:bottom w:val="single" w:sz="6" w:space="0" w:color="auto"/>
              <w:right w:val="single" w:sz="6" w:space="0" w:color="auto"/>
            </w:tcBorders>
          </w:tcPr>
          <w:p w14:paraId="4751AD11"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23693820" w14:textId="77777777" w:rsidR="007D30DF" w:rsidRPr="00BD0372" w:rsidRDefault="007D30DF" w:rsidP="007D30DF">
            <w:pPr>
              <w:rPr>
                <w:sz w:val="20"/>
              </w:rPr>
            </w:pPr>
            <w:r w:rsidRPr="00BD0372">
              <w:rPr>
                <w:sz w:val="20"/>
              </w:rPr>
              <w:t>Coulter</w:t>
            </w:r>
          </w:p>
        </w:tc>
        <w:tc>
          <w:tcPr>
            <w:tcW w:w="1286" w:type="dxa"/>
            <w:tcBorders>
              <w:top w:val="single" w:sz="6" w:space="0" w:color="auto"/>
              <w:left w:val="single" w:sz="6" w:space="0" w:color="auto"/>
              <w:bottom w:val="single" w:sz="6" w:space="0" w:color="auto"/>
              <w:right w:val="single" w:sz="6" w:space="0" w:color="auto"/>
            </w:tcBorders>
          </w:tcPr>
          <w:p w14:paraId="169ADA07" w14:textId="77777777" w:rsidR="007D30DF" w:rsidRPr="00BD0372" w:rsidRDefault="007D30DF" w:rsidP="007D30DF">
            <w:pPr>
              <w:rPr>
                <w:sz w:val="20"/>
              </w:rPr>
            </w:pPr>
            <w:r w:rsidRPr="00BD0372">
              <w:rPr>
                <w:sz w:val="20"/>
              </w:rPr>
              <w:t>Irwin</w:t>
            </w:r>
          </w:p>
        </w:tc>
      </w:tr>
      <w:tr w:rsidR="007D30DF" w:rsidRPr="00BD0372" w14:paraId="6F1AFDE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155C406" w14:textId="77777777" w:rsidR="007D30DF" w:rsidRPr="00BD0372" w:rsidRDefault="007D30DF" w:rsidP="007D30DF">
            <w:pPr>
              <w:tabs>
                <w:tab w:val="left" w:pos="-720"/>
              </w:tabs>
              <w:suppressAutoHyphens/>
              <w:rPr>
                <w:sz w:val="20"/>
                <w:lang w:val="en-GB"/>
              </w:rPr>
            </w:pPr>
            <w:r w:rsidRPr="00BD0372">
              <w:rPr>
                <w:sz w:val="20"/>
                <w:lang w:val="en-GB"/>
              </w:rPr>
              <w:t>Minas, Mahmood</w:t>
            </w:r>
          </w:p>
        </w:tc>
        <w:tc>
          <w:tcPr>
            <w:tcW w:w="1701" w:type="dxa"/>
            <w:tcBorders>
              <w:top w:val="single" w:sz="6" w:space="0" w:color="auto"/>
              <w:left w:val="single" w:sz="6" w:space="0" w:color="auto"/>
              <w:bottom w:val="single" w:sz="6" w:space="0" w:color="auto"/>
              <w:right w:val="single" w:sz="6" w:space="0" w:color="auto"/>
            </w:tcBorders>
          </w:tcPr>
          <w:p w14:paraId="424DF704" w14:textId="77777777" w:rsidR="007D30DF" w:rsidRPr="00BD0372" w:rsidRDefault="007D30DF" w:rsidP="007D30DF">
            <w:pPr>
              <w:rPr>
                <w:sz w:val="20"/>
              </w:rPr>
            </w:pPr>
            <w:r w:rsidRPr="00BD0372">
              <w:rPr>
                <w:sz w:val="20"/>
              </w:rPr>
              <w:t>PhD (CSCI)</w:t>
            </w:r>
          </w:p>
        </w:tc>
        <w:tc>
          <w:tcPr>
            <w:tcW w:w="850" w:type="dxa"/>
            <w:tcBorders>
              <w:top w:val="single" w:sz="6" w:space="0" w:color="auto"/>
              <w:left w:val="single" w:sz="6" w:space="0" w:color="auto"/>
              <w:bottom w:val="single" w:sz="6" w:space="0" w:color="auto"/>
              <w:right w:val="single" w:sz="6" w:space="0" w:color="auto"/>
            </w:tcBorders>
          </w:tcPr>
          <w:p w14:paraId="440A3051"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55EC616D"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68626FCE" w14:textId="77777777" w:rsidR="007D30DF" w:rsidRPr="00BD0372" w:rsidRDefault="007D30DF" w:rsidP="007D30DF">
            <w:pPr>
              <w:rPr>
                <w:sz w:val="20"/>
              </w:rPr>
            </w:pPr>
            <w:r w:rsidRPr="00BD0372">
              <w:rPr>
                <w:sz w:val="20"/>
              </w:rPr>
              <w:t>Clarke</w:t>
            </w:r>
          </w:p>
        </w:tc>
        <w:tc>
          <w:tcPr>
            <w:tcW w:w="1286" w:type="dxa"/>
            <w:tcBorders>
              <w:top w:val="single" w:sz="6" w:space="0" w:color="auto"/>
              <w:left w:val="single" w:sz="6" w:space="0" w:color="auto"/>
              <w:bottom w:val="single" w:sz="6" w:space="0" w:color="auto"/>
              <w:right w:val="single" w:sz="6" w:space="0" w:color="auto"/>
            </w:tcBorders>
          </w:tcPr>
          <w:p w14:paraId="2368308B" w14:textId="77777777" w:rsidR="007D30DF" w:rsidRPr="00BD0372" w:rsidRDefault="007D30DF" w:rsidP="007D30DF">
            <w:pPr>
              <w:rPr>
                <w:sz w:val="20"/>
              </w:rPr>
            </w:pPr>
            <w:r w:rsidRPr="00BD0372">
              <w:rPr>
                <w:sz w:val="20"/>
              </w:rPr>
              <w:t>Irwin</w:t>
            </w:r>
          </w:p>
        </w:tc>
      </w:tr>
      <w:tr w:rsidR="007D30DF" w:rsidRPr="00BD0372" w14:paraId="200CB2E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98AF2E9" w14:textId="77777777" w:rsidR="007D30DF" w:rsidRPr="00BD0372" w:rsidRDefault="007D30DF" w:rsidP="007D30DF">
            <w:pPr>
              <w:tabs>
                <w:tab w:val="left" w:pos="-720"/>
              </w:tabs>
              <w:suppressAutoHyphens/>
              <w:rPr>
                <w:sz w:val="20"/>
                <w:lang w:val="en-GB"/>
              </w:rPr>
            </w:pPr>
            <w:r w:rsidRPr="00BD0372">
              <w:rPr>
                <w:sz w:val="20"/>
                <w:lang w:val="en-GB"/>
              </w:rPr>
              <w:t>de Cosson, Alex</w:t>
            </w:r>
          </w:p>
        </w:tc>
        <w:tc>
          <w:tcPr>
            <w:tcW w:w="1701" w:type="dxa"/>
            <w:tcBorders>
              <w:top w:val="single" w:sz="6" w:space="0" w:color="auto"/>
              <w:left w:val="single" w:sz="6" w:space="0" w:color="auto"/>
              <w:bottom w:val="single" w:sz="6" w:space="0" w:color="auto"/>
              <w:right w:val="single" w:sz="6" w:space="0" w:color="auto"/>
            </w:tcBorders>
          </w:tcPr>
          <w:p w14:paraId="6295C1D0"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26393B6E" w14:textId="77777777" w:rsidR="007D30DF" w:rsidRPr="00BD0372" w:rsidRDefault="007D30DF" w:rsidP="007D30DF">
            <w:pPr>
              <w:rPr>
                <w:sz w:val="20"/>
              </w:rPr>
            </w:pPr>
            <w:r w:rsidRPr="00BD0372">
              <w:rPr>
                <w:sz w:val="20"/>
              </w:rPr>
              <w:t>1998</w:t>
            </w:r>
          </w:p>
        </w:tc>
        <w:tc>
          <w:tcPr>
            <w:tcW w:w="1265" w:type="dxa"/>
            <w:tcBorders>
              <w:top w:val="single" w:sz="6" w:space="0" w:color="auto"/>
              <w:left w:val="single" w:sz="6" w:space="0" w:color="auto"/>
              <w:bottom w:val="single" w:sz="6" w:space="0" w:color="auto"/>
              <w:right w:val="single" w:sz="6" w:space="0" w:color="auto"/>
            </w:tcBorders>
          </w:tcPr>
          <w:p w14:paraId="7CA9AFE4"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14CDC23B"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34A10369" w14:textId="77777777" w:rsidR="007D30DF" w:rsidRPr="00BD0372" w:rsidRDefault="007D30DF" w:rsidP="007D30DF">
            <w:pPr>
              <w:rPr>
                <w:sz w:val="20"/>
              </w:rPr>
            </w:pPr>
            <w:r w:rsidRPr="00BD0372">
              <w:rPr>
                <w:sz w:val="20"/>
              </w:rPr>
              <w:t>Irwin</w:t>
            </w:r>
          </w:p>
        </w:tc>
      </w:tr>
      <w:tr w:rsidR="007D30DF" w:rsidRPr="00BD0372" w14:paraId="68327F0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2382701" w14:textId="77777777" w:rsidR="007D30DF" w:rsidRPr="00BD0372" w:rsidRDefault="007D30DF" w:rsidP="007D30DF">
            <w:pPr>
              <w:tabs>
                <w:tab w:val="left" w:pos="-720"/>
              </w:tabs>
              <w:suppressAutoHyphens/>
              <w:rPr>
                <w:sz w:val="20"/>
                <w:lang w:val="en-GB"/>
              </w:rPr>
            </w:pPr>
            <w:r w:rsidRPr="00BD0372">
              <w:rPr>
                <w:sz w:val="20"/>
                <w:lang w:val="en-GB"/>
              </w:rPr>
              <w:t>Soleil, Naome</w:t>
            </w:r>
          </w:p>
        </w:tc>
        <w:tc>
          <w:tcPr>
            <w:tcW w:w="1701" w:type="dxa"/>
            <w:tcBorders>
              <w:top w:val="single" w:sz="6" w:space="0" w:color="auto"/>
              <w:left w:val="single" w:sz="6" w:space="0" w:color="auto"/>
              <w:bottom w:val="single" w:sz="6" w:space="0" w:color="auto"/>
              <w:right w:val="single" w:sz="6" w:space="0" w:color="auto"/>
            </w:tcBorders>
          </w:tcPr>
          <w:p w14:paraId="5F3D1818" w14:textId="77777777"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45D23C8A"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2D696296" w14:textId="77777777" w:rsidR="007D30DF" w:rsidRPr="00BD0372" w:rsidRDefault="007D30DF" w:rsidP="007D30DF">
            <w:pPr>
              <w:rPr>
                <w:sz w:val="20"/>
              </w:rPr>
            </w:pPr>
            <w:r w:rsidRPr="00BD0372">
              <w:rPr>
                <w:sz w:val="20"/>
              </w:rPr>
              <w:t>2002</w:t>
            </w:r>
          </w:p>
        </w:tc>
        <w:tc>
          <w:tcPr>
            <w:tcW w:w="1985" w:type="dxa"/>
            <w:tcBorders>
              <w:top w:val="single" w:sz="6" w:space="0" w:color="auto"/>
              <w:left w:val="single" w:sz="6" w:space="0" w:color="auto"/>
              <w:bottom w:val="single" w:sz="6" w:space="0" w:color="auto"/>
              <w:right w:val="single" w:sz="6" w:space="0" w:color="auto"/>
            </w:tcBorders>
          </w:tcPr>
          <w:p w14:paraId="3EF7CFE9" w14:textId="77777777" w:rsidR="007D30DF" w:rsidRPr="00BD0372" w:rsidRDefault="007D30DF" w:rsidP="007D30DF">
            <w:pPr>
              <w:rPr>
                <w:sz w:val="20"/>
              </w:rPr>
            </w:pPr>
            <w:r w:rsidRPr="00BD0372">
              <w:rPr>
                <w:sz w:val="20"/>
              </w:rPr>
              <w:t>Froese</w:t>
            </w:r>
          </w:p>
        </w:tc>
        <w:tc>
          <w:tcPr>
            <w:tcW w:w="1286" w:type="dxa"/>
            <w:tcBorders>
              <w:top w:val="single" w:sz="6" w:space="0" w:color="auto"/>
              <w:left w:val="single" w:sz="6" w:space="0" w:color="auto"/>
              <w:bottom w:val="single" w:sz="6" w:space="0" w:color="auto"/>
              <w:right w:val="single" w:sz="6" w:space="0" w:color="auto"/>
            </w:tcBorders>
          </w:tcPr>
          <w:p w14:paraId="43EFF90F" w14:textId="77777777" w:rsidR="007D30DF" w:rsidRPr="00BD0372" w:rsidRDefault="007D30DF" w:rsidP="007D30DF">
            <w:pPr>
              <w:rPr>
                <w:sz w:val="20"/>
              </w:rPr>
            </w:pPr>
            <w:r w:rsidRPr="00BD0372">
              <w:rPr>
                <w:sz w:val="20"/>
              </w:rPr>
              <w:t>Irwin</w:t>
            </w:r>
          </w:p>
        </w:tc>
      </w:tr>
      <w:tr w:rsidR="007D30DF" w:rsidRPr="00BD0372" w14:paraId="3521BA8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43F18EF" w14:textId="77777777" w:rsidR="007D30DF" w:rsidRPr="00BD0372" w:rsidRDefault="007D30DF" w:rsidP="007D30DF">
            <w:pPr>
              <w:tabs>
                <w:tab w:val="left" w:pos="-720"/>
              </w:tabs>
              <w:suppressAutoHyphens/>
              <w:rPr>
                <w:sz w:val="20"/>
                <w:lang w:val="en-GB"/>
              </w:rPr>
            </w:pPr>
            <w:r w:rsidRPr="00BD0372">
              <w:rPr>
                <w:sz w:val="20"/>
                <w:lang w:val="en-GB"/>
              </w:rPr>
              <w:t>Hodges, Diane</w:t>
            </w:r>
          </w:p>
        </w:tc>
        <w:tc>
          <w:tcPr>
            <w:tcW w:w="1701" w:type="dxa"/>
            <w:tcBorders>
              <w:top w:val="single" w:sz="6" w:space="0" w:color="auto"/>
              <w:left w:val="single" w:sz="6" w:space="0" w:color="auto"/>
              <w:bottom w:val="single" w:sz="6" w:space="0" w:color="auto"/>
              <w:right w:val="single" w:sz="6" w:space="0" w:color="auto"/>
            </w:tcBorders>
          </w:tcPr>
          <w:p w14:paraId="33AC8548" w14:textId="77777777" w:rsidR="007D30DF" w:rsidRPr="00BD0372" w:rsidRDefault="007D30DF" w:rsidP="007D30DF">
            <w:pPr>
              <w:rPr>
                <w:sz w:val="20"/>
              </w:rPr>
            </w:pPr>
            <w:r w:rsidRPr="00BD0372">
              <w:rPr>
                <w:sz w:val="20"/>
              </w:rPr>
              <w:t>PhD (CSCI)</w:t>
            </w:r>
          </w:p>
        </w:tc>
        <w:tc>
          <w:tcPr>
            <w:tcW w:w="850" w:type="dxa"/>
            <w:tcBorders>
              <w:top w:val="single" w:sz="6" w:space="0" w:color="auto"/>
              <w:left w:val="single" w:sz="6" w:space="0" w:color="auto"/>
              <w:bottom w:val="single" w:sz="6" w:space="0" w:color="auto"/>
              <w:right w:val="single" w:sz="6" w:space="0" w:color="auto"/>
            </w:tcBorders>
          </w:tcPr>
          <w:p w14:paraId="7C81E9C1" w14:textId="77777777" w:rsidR="007D30DF" w:rsidRPr="00BD0372" w:rsidRDefault="007D30DF" w:rsidP="007D30DF">
            <w:pPr>
              <w:rPr>
                <w:sz w:val="20"/>
              </w:rPr>
            </w:pPr>
            <w:r w:rsidRPr="00BD0372">
              <w:rPr>
                <w:sz w:val="20"/>
              </w:rPr>
              <w:t>1996</w:t>
            </w:r>
          </w:p>
        </w:tc>
        <w:tc>
          <w:tcPr>
            <w:tcW w:w="1265" w:type="dxa"/>
            <w:tcBorders>
              <w:top w:val="single" w:sz="6" w:space="0" w:color="auto"/>
              <w:left w:val="single" w:sz="6" w:space="0" w:color="auto"/>
              <w:bottom w:val="single" w:sz="6" w:space="0" w:color="auto"/>
              <w:right w:val="single" w:sz="6" w:space="0" w:color="auto"/>
            </w:tcBorders>
          </w:tcPr>
          <w:p w14:paraId="1EF17FB6"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31BD207E" w14:textId="77777777" w:rsidR="007D30DF" w:rsidRPr="00BD0372" w:rsidRDefault="007D30DF" w:rsidP="007D30DF">
            <w:pPr>
              <w:rPr>
                <w:sz w:val="20"/>
              </w:rPr>
            </w:pPr>
            <w:r w:rsidRPr="00BD0372">
              <w:rPr>
                <w:sz w:val="20"/>
              </w:rPr>
              <w:t>Clarke</w:t>
            </w:r>
          </w:p>
        </w:tc>
        <w:tc>
          <w:tcPr>
            <w:tcW w:w="1286" w:type="dxa"/>
            <w:tcBorders>
              <w:top w:val="single" w:sz="6" w:space="0" w:color="auto"/>
              <w:left w:val="single" w:sz="6" w:space="0" w:color="auto"/>
              <w:bottom w:val="single" w:sz="6" w:space="0" w:color="auto"/>
              <w:right w:val="single" w:sz="6" w:space="0" w:color="auto"/>
            </w:tcBorders>
          </w:tcPr>
          <w:p w14:paraId="3F943E2A" w14:textId="77777777" w:rsidR="007D30DF" w:rsidRPr="00BD0372" w:rsidRDefault="007D30DF" w:rsidP="007D30DF">
            <w:pPr>
              <w:rPr>
                <w:sz w:val="20"/>
              </w:rPr>
            </w:pPr>
            <w:r w:rsidRPr="00BD0372">
              <w:rPr>
                <w:sz w:val="20"/>
              </w:rPr>
              <w:t>Irwin</w:t>
            </w:r>
          </w:p>
        </w:tc>
      </w:tr>
      <w:tr w:rsidR="007D30DF" w:rsidRPr="00BD0372" w14:paraId="0D9D139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9FDD51C" w14:textId="20BA929A" w:rsidR="007D30DF" w:rsidRPr="00BD0372" w:rsidRDefault="007D30DF" w:rsidP="007D30DF">
            <w:pPr>
              <w:tabs>
                <w:tab w:val="left" w:pos="-720"/>
              </w:tabs>
              <w:suppressAutoHyphens/>
              <w:rPr>
                <w:sz w:val="20"/>
                <w:lang w:val="en-GB"/>
              </w:rPr>
            </w:pPr>
            <w:r w:rsidRPr="00BD0372">
              <w:rPr>
                <w:sz w:val="20"/>
                <w:lang w:val="en-GB"/>
              </w:rPr>
              <w:t>Renner, Peter</w:t>
            </w:r>
          </w:p>
        </w:tc>
        <w:tc>
          <w:tcPr>
            <w:tcW w:w="1701" w:type="dxa"/>
            <w:tcBorders>
              <w:top w:val="single" w:sz="6" w:space="0" w:color="auto"/>
              <w:left w:val="single" w:sz="6" w:space="0" w:color="auto"/>
              <w:bottom w:val="single" w:sz="6" w:space="0" w:color="auto"/>
              <w:right w:val="single" w:sz="6" w:space="0" w:color="auto"/>
            </w:tcBorders>
          </w:tcPr>
          <w:p w14:paraId="49E58DFB" w14:textId="77777777" w:rsidR="007D30DF" w:rsidRPr="00BD0372" w:rsidRDefault="007D30DF" w:rsidP="007D30DF">
            <w:pPr>
              <w:rPr>
                <w:sz w:val="20"/>
              </w:rPr>
            </w:pPr>
            <w:r w:rsidRPr="00BD0372">
              <w:rPr>
                <w:sz w:val="20"/>
              </w:rPr>
              <w:t xml:space="preserve">EdD (EDST) </w:t>
            </w:r>
          </w:p>
        </w:tc>
        <w:tc>
          <w:tcPr>
            <w:tcW w:w="850" w:type="dxa"/>
            <w:tcBorders>
              <w:top w:val="single" w:sz="6" w:space="0" w:color="auto"/>
              <w:left w:val="single" w:sz="6" w:space="0" w:color="auto"/>
              <w:bottom w:val="single" w:sz="6" w:space="0" w:color="auto"/>
              <w:right w:val="single" w:sz="6" w:space="0" w:color="auto"/>
            </w:tcBorders>
          </w:tcPr>
          <w:p w14:paraId="0684A4DD" w14:textId="77777777" w:rsidR="007D30DF" w:rsidRPr="00BD0372" w:rsidRDefault="007D30DF" w:rsidP="007D30DF">
            <w:pPr>
              <w:rPr>
                <w:sz w:val="20"/>
              </w:rPr>
            </w:pPr>
            <w:r w:rsidRPr="00BD0372">
              <w:rPr>
                <w:sz w:val="20"/>
              </w:rPr>
              <w:t>1998</w:t>
            </w:r>
          </w:p>
        </w:tc>
        <w:tc>
          <w:tcPr>
            <w:tcW w:w="1265" w:type="dxa"/>
            <w:tcBorders>
              <w:top w:val="single" w:sz="6" w:space="0" w:color="auto"/>
              <w:left w:val="single" w:sz="6" w:space="0" w:color="auto"/>
              <w:bottom w:val="single" w:sz="6" w:space="0" w:color="auto"/>
              <w:right w:val="single" w:sz="6" w:space="0" w:color="auto"/>
            </w:tcBorders>
          </w:tcPr>
          <w:p w14:paraId="29B55B1F"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2D758DE1" w14:textId="77777777" w:rsidR="007D30DF" w:rsidRPr="00BD0372" w:rsidRDefault="007D30DF" w:rsidP="007D30DF">
            <w:pPr>
              <w:rPr>
                <w:sz w:val="20"/>
              </w:rPr>
            </w:pPr>
            <w:r w:rsidRPr="00BD0372">
              <w:rPr>
                <w:sz w:val="20"/>
              </w:rPr>
              <w:t>Pratt</w:t>
            </w:r>
          </w:p>
        </w:tc>
        <w:tc>
          <w:tcPr>
            <w:tcW w:w="1286" w:type="dxa"/>
            <w:tcBorders>
              <w:top w:val="single" w:sz="6" w:space="0" w:color="auto"/>
              <w:left w:val="single" w:sz="6" w:space="0" w:color="auto"/>
              <w:bottom w:val="single" w:sz="6" w:space="0" w:color="auto"/>
              <w:right w:val="single" w:sz="6" w:space="0" w:color="auto"/>
            </w:tcBorders>
          </w:tcPr>
          <w:p w14:paraId="11D0AD82" w14:textId="77777777" w:rsidR="007D30DF" w:rsidRPr="00BD0372" w:rsidRDefault="007D30DF" w:rsidP="007D30DF">
            <w:pPr>
              <w:rPr>
                <w:sz w:val="20"/>
              </w:rPr>
            </w:pPr>
            <w:r w:rsidRPr="00BD0372">
              <w:rPr>
                <w:sz w:val="20"/>
              </w:rPr>
              <w:t>Irwin</w:t>
            </w:r>
          </w:p>
        </w:tc>
      </w:tr>
      <w:tr w:rsidR="007D30DF" w:rsidRPr="00BD0372" w14:paraId="39EEC1F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E066180" w14:textId="77777777" w:rsidR="007D30DF" w:rsidRPr="00BD0372" w:rsidRDefault="007D30DF" w:rsidP="007D30DF">
            <w:pPr>
              <w:tabs>
                <w:tab w:val="left" w:pos="-720"/>
              </w:tabs>
              <w:suppressAutoHyphens/>
              <w:rPr>
                <w:b/>
                <w:sz w:val="20"/>
                <w:lang w:val="en-GB"/>
              </w:rPr>
            </w:pPr>
            <w:r w:rsidRPr="00BD0372">
              <w:rPr>
                <w:b/>
                <w:sz w:val="20"/>
                <w:lang w:val="en-GB"/>
              </w:rPr>
              <w:t>Dunlop, Rishma</w:t>
            </w:r>
          </w:p>
        </w:tc>
        <w:tc>
          <w:tcPr>
            <w:tcW w:w="1701" w:type="dxa"/>
            <w:tcBorders>
              <w:top w:val="single" w:sz="6" w:space="0" w:color="auto"/>
              <w:left w:val="single" w:sz="6" w:space="0" w:color="auto"/>
              <w:bottom w:val="single" w:sz="6" w:space="0" w:color="auto"/>
              <w:right w:val="single" w:sz="6" w:space="0" w:color="auto"/>
            </w:tcBorders>
          </w:tcPr>
          <w:p w14:paraId="35D741D1" w14:textId="77777777"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1E04D25C"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3A06C852" w14:textId="77777777" w:rsidR="007D30DF" w:rsidRPr="00BD0372" w:rsidRDefault="007D30DF" w:rsidP="007D30DF">
            <w:pPr>
              <w:rPr>
                <w:sz w:val="20"/>
              </w:rPr>
            </w:pPr>
            <w:r w:rsidRPr="00BD0372">
              <w:rPr>
                <w:sz w:val="20"/>
              </w:rPr>
              <w:t>1999</w:t>
            </w:r>
          </w:p>
        </w:tc>
        <w:tc>
          <w:tcPr>
            <w:tcW w:w="1985" w:type="dxa"/>
            <w:tcBorders>
              <w:top w:val="single" w:sz="6" w:space="0" w:color="auto"/>
              <w:left w:val="single" w:sz="6" w:space="0" w:color="auto"/>
              <w:bottom w:val="single" w:sz="6" w:space="0" w:color="auto"/>
              <w:right w:val="single" w:sz="6" w:space="0" w:color="auto"/>
            </w:tcBorders>
          </w:tcPr>
          <w:p w14:paraId="313FD4C5" w14:textId="77777777" w:rsidR="007D30DF" w:rsidRPr="00BD0372" w:rsidRDefault="007D30DF" w:rsidP="007D30DF">
            <w:pPr>
              <w:rPr>
                <w:sz w:val="20"/>
              </w:rPr>
            </w:pPr>
            <w:r w:rsidRPr="00BD0372">
              <w:rPr>
                <w:sz w:val="20"/>
              </w:rPr>
              <w:t>Carey</w:t>
            </w:r>
          </w:p>
        </w:tc>
        <w:tc>
          <w:tcPr>
            <w:tcW w:w="1286" w:type="dxa"/>
            <w:tcBorders>
              <w:top w:val="single" w:sz="6" w:space="0" w:color="auto"/>
              <w:left w:val="single" w:sz="6" w:space="0" w:color="auto"/>
              <w:bottom w:val="single" w:sz="6" w:space="0" w:color="auto"/>
              <w:right w:val="single" w:sz="6" w:space="0" w:color="auto"/>
            </w:tcBorders>
          </w:tcPr>
          <w:p w14:paraId="78D26161" w14:textId="77777777" w:rsidR="007D30DF" w:rsidRPr="00BD0372" w:rsidRDefault="007D30DF" w:rsidP="007D30DF">
            <w:pPr>
              <w:rPr>
                <w:sz w:val="20"/>
              </w:rPr>
            </w:pPr>
            <w:r w:rsidRPr="00BD0372">
              <w:rPr>
                <w:sz w:val="20"/>
              </w:rPr>
              <w:t>Irwin</w:t>
            </w:r>
          </w:p>
        </w:tc>
      </w:tr>
      <w:tr w:rsidR="007D30DF" w:rsidRPr="00BD0372" w14:paraId="7EAB8C9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793368F" w14:textId="77777777" w:rsidR="007D30DF" w:rsidRPr="00BD0372" w:rsidRDefault="007D30DF" w:rsidP="007D30DF">
            <w:pPr>
              <w:tabs>
                <w:tab w:val="left" w:pos="-720"/>
              </w:tabs>
              <w:suppressAutoHyphens/>
              <w:rPr>
                <w:b/>
                <w:sz w:val="20"/>
                <w:lang w:val="en-GB"/>
              </w:rPr>
            </w:pPr>
            <w:r w:rsidRPr="00BD0372">
              <w:rPr>
                <w:b/>
                <w:sz w:val="20"/>
                <w:lang w:val="en-GB"/>
              </w:rPr>
              <w:t>Johnson, Mia</w:t>
            </w:r>
          </w:p>
        </w:tc>
        <w:tc>
          <w:tcPr>
            <w:tcW w:w="1701" w:type="dxa"/>
            <w:tcBorders>
              <w:top w:val="single" w:sz="6" w:space="0" w:color="auto"/>
              <w:left w:val="single" w:sz="6" w:space="0" w:color="auto"/>
              <w:bottom w:val="single" w:sz="6" w:space="0" w:color="auto"/>
              <w:right w:val="single" w:sz="6" w:space="0" w:color="auto"/>
            </w:tcBorders>
          </w:tcPr>
          <w:p w14:paraId="05A0D708"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6660189"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12559E05" w14:textId="77777777" w:rsidR="007D30DF" w:rsidRPr="00BD0372" w:rsidRDefault="007D30DF" w:rsidP="007D30DF">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799BD099" w14:textId="77777777" w:rsidR="007D30DF" w:rsidRPr="00BD0372" w:rsidRDefault="007D30DF" w:rsidP="007D30DF">
            <w:pPr>
              <w:rPr>
                <w:sz w:val="20"/>
              </w:rPr>
            </w:pPr>
            <w:r w:rsidRPr="00BD0372">
              <w:rPr>
                <w:sz w:val="20"/>
              </w:rPr>
              <w:t>MacGregor</w:t>
            </w:r>
          </w:p>
        </w:tc>
        <w:tc>
          <w:tcPr>
            <w:tcW w:w="1286" w:type="dxa"/>
            <w:tcBorders>
              <w:top w:val="single" w:sz="6" w:space="0" w:color="auto"/>
              <w:left w:val="single" w:sz="6" w:space="0" w:color="auto"/>
              <w:bottom w:val="single" w:sz="6" w:space="0" w:color="auto"/>
              <w:right w:val="single" w:sz="6" w:space="0" w:color="auto"/>
            </w:tcBorders>
          </w:tcPr>
          <w:p w14:paraId="699E72EB" w14:textId="77777777" w:rsidR="007D30DF" w:rsidRPr="00BD0372" w:rsidRDefault="007D30DF" w:rsidP="007D30DF">
            <w:pPr>
              <w:rPr>
                <w:sz w:val="20"/>
              </w:rPr>
            </w:pPr>
            <w:r w:rsidRPr="00BD0372">
              <w:rPr>
                <w:sz w:val="20"/>
              </w:rPr>
              <w:t>Irwin</w:t>
            </w:r>
          </w:p>
        </w:tc>
      </w:tr>
      <w:tr w:rsidR="007D30DF" w:rsidRPr="00BD0372" w14:paraId="01082ED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3D7A4A" w14:textId="77777777" w:rsidR="007D30DF" w:rsidRPr="00BD0372" w:rsidRDefault="007D30DF" w:rsidP="007D30DF">
            <w:pPr>
              <w:tabs>
                <w:tab w:val="left" w:pos="-720"/>
              </w:tabs>
              <w:suppressAutoHyphens/>
              <w:rPr>
                <w:sz w:val="20"/>
                <w:lang w:val="en-GB"/>
              </w:rPr>
            </w:pPr>
            <w:r w:rsidRPr="00BD0372">
              <w:rPr>
                <w:sz w:val="20"/>
                <w:lang w:val="en-GB"/>
              </w:rPr>
              <w:t>McNeal, Joanne</w:t>
            </w:r>
          </w:p>
        </w:tc>
        <w:tc>
          <w:tcPr>
            <w:tcW w:w="1701" w:type="dxa"/>
            <w:tcBorders>
              <w:top w:val="single" w:sz="6" w:space="0" w:color="auto"/>
              <w:left w:val="single" w:sz="6" w:space="0" w:color="auto"/>
              <w:bottom w:val="single" w:sz="6" w:space="0" w:color="auto"/>
              <w:right w:val="single" w:sz="6" w:space="0" w:color="auto"/>
            </w:tcBorders>
          </w:tcPr>
          <w:p w14:paraId="4F891F0E"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5A794270"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78F6A12B" w14:textId="77777777" w:rsidR="007D30DF" w:rsidRPr="00BD0372" w:rsidRDefault="007D30DF" w:rsidP="007D30DF">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2891F0B3"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01CBC318" w14:textId="77777777" w:rsidR="007D30DF" w:rsidRPr="00BD0372" w:rsidRDefault="007D30DF" w:rsidP="007D30DF">
            <w:pPr>
              <w:rPr>
                <w:sz w:val="20"/>
              </w:rPr>
            </w:pPr>
            <w:r w:rsidRPr="00BD0372">
              <w:rPr>
                <w:sz w:val="20"/>
              </w:rPr>
              <w:t>Irwin</w:t>
            </w:r>
          </w:p>
        </w:tc>
      </w:tr>
      <w:tr w:rsidR="007D30DF" w:rsidRPr="00BD0372" w14:paraId="7361BE2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1F892CB" w14:textId="77777777" w:rsidR="007D30DF" w:rsidRPr="00BD0372" w:rsidRDefault="007D30DF" w:rsidP="007D30DF">
            <w:pPr>
              <w:tabs>
                <w:tab w:val="left" w:pos="-720"/>
              </w:tabs>
              <w:suppressAutoHyphens/>
              <w:rPr>
                <w:sz w:val="20"/>
                <w:lang w:val="en-GB"/>
              </w:rPr>
            </w:pPr>
            <w:r w:rsidRPr="00BD0372">
              <w:rPr>
                <w:sz w:val="20"/>
                <w:lang w:val="en-GB"/>
              </w:rPr>
              <w:t>Smith, Gale</w:t>
            </w:r>
          </w:p>
        </w:tc>
        <w:tc>
          <w:tcPr>
            <w:tcW w:w="1701" w:type="dxa"/>
            <w:tcBorders>
              <w:top w:val="single" w:sz="6" w:space="0" w:color="auto"/>
              <w:left w:val="single" w:sz="6" w:space="0" w:color="auto"/>
              <w:bottom w:val="single" w:sz="6" w:space="0" w:color="auto"/>
              <w:right w:val="single" w:sz="6" w:space="0" w:color="auto"/>
            </w:tcBorders>
          </w:tcPr>
          <w:p w14:paraId="28244D2F"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13B1C9CC"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26975E68"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180D7BF6" w14:textId="77777777" w:rsidR="007D30DF" w:rsidRPr="00BD0372" w:rsidRDefault="007D30DF" w:rsidP="007D30DF">
            <w:pPr>
              <w:rPr>
                <w:sz w:val="20"/>
              </w:rPr>
            </w:pPr>
            <w:r w:rsidRPr="00BD0372">
              <w:rPr>
                <w:sz w:val="20"/>
              </w:rPr>
              <w:t>Peterat</w:t>
            </w:r>
          </w:p>
        </w:tc>
        <w:tc>
          <w:tcPr>
            <w:tcW w:w="1286" w:type="dxa"/>
            <w:tcBorders>
              <w:top w:val="single" w:sz="6" w:space="0" w:color="auto"/>
              <w:left w:val="single" w:sz="6" w:space="0" w:color="auto"/>
              <w:bottom w:val="single" w:sz="6" w:space="0" w:color="auto"/>
              <w:right w:val="single" w:sz="6" w:space="0" w:color="auto"/>
            </w:tcBorders>
          </w:tcPr>
          <w:p w14:paraId="585942BA" w14:textId="77777777" w:rsidR="007D30DF" w:rsidRPr="00BD0372" w:rsidRDefault="007D30DF" w:rsidP="007D30DF">
            <w:pPr>
              <w:rPr>
                <w:sz w:val="20"/>
              </w:rPr>
            </w:pPr>
            <w:r w:rsidRPr="00BD0372">
              <w:rPr>
                <w:sz w:val="20"/>
              </w:rPr>
              <w:t>Irwin</w:t>
            </w:r>
          </w:p>
        </w:tc>
      </w:tr>
      <w:tr w:rsidR="007D30DF" w:rsidRPr="00BD0372" w14:paraId="0DA51A91"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7C9124D" w14:textId="77777777" w:rsidR="007D30DF" w:rsidRPr="00BD0372" w:rsidRDefault="007D30DF" w:rsidP="007D30DF">
            <w:pPr>
              <w:tabs>
                <w:tab w:val="left" w:pos="-720"/>
              </w:tabs>
              <w:suppressAutoHyphens/>
              <w:rPr>
                <w:sz w:val="20"/>
                <w:lang w:val="en-GB"/>
              </w:rPr>
            </w:pPr>
            <w:r w:rsidRPr="00BD0372">
              <w:rPr>
                <w:sz w:val="20"/>
                <w:lang w:val="en-GB"/>
              </w:rPr>
              <w:t>Honeychurch, Kenn</w:t>
            </w:r>
          </w:p>
        </w:tc>
        <w:tc>
          <w:tcPr>
            <w:tcW w:w="1701" w:type="dxa"/>
            <w:tcBorders>
              <w:top w:val="single" w:sz="6" w:space="0" w:color="auto"/>
              <w:left w:val="single" w:sz="6" w:space="0" w:color="auto"/>
              <w:bottom w:val="single" w:sz="6" w:space="0" w:color="auto"/>
              <w:right w:val="single" w:sz="6" w:space="0" w:color="auto"/>
            </w:tcBorders>
          </w:tcPr>
          <w:p w14:paraId="47CFBA90"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734EEB2"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14B5E7FA"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219115F9"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5604B51E" w14:textId="77777777" w:rsidR="007D30DF" w:rsidRPr="00BD0372" w:rsidRDefault="007D30DF" w:rsidP="007D30DF">
            <w:pPr>
              <w:rPr>
                <w:sz w:val="20"/>
              </w:rPr>
            </w:pPr>
            <w:r w:rsidRPr="00BD0372">
              <w:rPr>
                <w:sz w:val="20"/>
              </w:rPr>
              <w:t>Irwin</w:t>
            </w:r>
          </w:p>
        </w:tc>
      </w:tr>
      <w:tr w:rsidR="007D30DF" w:rsidRPr="00BD0372" w14:paraId="48990B1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1F8D7EA" w14:textId="77777777" w:rsidR="007D30DF" w:rsidRPr="00BD0372" w:rsidRDefault="007D30DF" w:rsidP="007D30DF">
            <w:pPr>
              <w:tabs>
                <w:tab w:val="left" w:pos="-720"/>
              </w:tabs>
              <w:suppressAutoHyphens/>
              <w:rPr>
                <w:sz w:val="20"/>
                <w:lang w:val="en-GB"/>
              </w:rPr>
            </w:pPr>
            <w:r w:rsidRPr="00BD0372">
              <w:rPr>
                <w:sz w:val="20"/>
                <w:lang w:val="en-GB"/>
              </w:rPr>
              <w:t>Mansfield, Earl</w:t>
            </w:r>
          </w:p>
        </w:tc>
        <w:tc>
          <w:tcPr>
            <w:tcW w:w="1701" w:type="dxa"/>
            <w:tcBorders>
              <w:top w:val="single" w:sz="6" w:space="0" w:color="auto"/>
              <w:left w:val="single" w:sz="6" w:space="0" w:color="auto"/>
              <w:bottom w:val="single" w:sz="6" w:space="0" w:color="auto"/>
              <w:right w:val="single" w:sz="6" w:space="0" w:color="auto"/>
            </w:tcBorders>
          </w:tcPr>
          <w:p w14:paraId="127FD812" w14:textId="77777777" w:rsidR="007D30DF" w:rsidRPr="00BD0372" w:rsidRDefault="007D30DF" w:rsidP="007D30DF">
            <w:pPr>
              <w:rPr>
                <w:sz w:val="20"/>
              </w:rPr>
            </w:pPr>
            <w:r w:rsidRPr="00BD0372">
              <w:rPr>
                <w:sz w:val="20"/>
              </w:rPr>
              <w:t>PhD (CSCI)</w:t>
            </w:r>
          </w:p>
        </w:tc>
        <w:tc>
          <w:tcPr>
            <w:tcW w:w="850" w:type="dxa"/>
            <w:tcBorders>
              <w:top w:val="single" w:sz="6" w:space="0" w:color="auto"/>
              <w:left w:val="single" w:sz="6" w:space="0" w:color="auto"/>
              <w:bottom w:val="single" w:sz="6" w:space="0" w:color="auto"/>
              <w:right w:val="single" w:sz="6" w:space="0" w:color="auto"/>
            </w:tcBorders>
          </w:tcPr>
          <w:p w14:paraId="4D90D685"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48829E0F" w14:textId="77777777" w:rsidR="007D30DF" w:rsidRPr="00BD0372" w:rsidRDefault="007D30DF" w:rsidP="007D30DF">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55F674F2" w14:textId="77777777" w:rsidR="007D30DF" w:rsidRPr="00BD0372" w:rsidRDefault="007D30DF" w:rsidP="007D30DF">
            <w:pPr>
              <w:rPr>
                <w:sz w:val="20"/>
              </w:rPr>
            </w:pPr>
            <w:r w:rsidRPr="00BD0372">
              <w:rPr>
                <w:sz w:val="20"/>
              </w:rPr>
              <w:t>Kehoe</w:t>
            </w:r>
          </w:p>
        </w:tc>
        <w:tc>
          <w:tcPr>
            <w:tcW w:w="1286" w:type="dxa"/>
            <w:tcBorders>
              <w:top w:val="single" w:sz="6" w:space="0" w:color="auto"/>
              <w:left w:val="single" w:sz="6" w:space="0" w:color="auto"/>
              <w:bottom w:val="single" w:sz="6" w:space="0" w:color="auto"/>
              <w:right w:val="single" w:sz="6" w:space="0" w:color="auto"/>
            </w:tcBorders>
          </w:tcPr>
          <w:p w14:paraId="6AF15D66" w14:textId="77777777" w:rsidR="007D30DF" w:rsidRPr="00BD0372" w:rsidRDefault="007D30DF" w:rsidP="007D30DF">
            <w:pPr>
              <w:rPr>
                <w:sz w:val="20"/>
              </w:rPr>
            </w:pPr>
            <w:r w:rsidRPr="00BD0372">
              <w:rPr>
                <w:sz w:val="20"/>
              </w:rPr>
              <w:t>Irwin</w:t>
            </w:r>
          </w:p>
        </w:tc>
      </w:tr>
      <w:tr w:rsidR="007D30DF" w:rsidRPr="00BD0372" w14:paraId="1354F25C" w14:textId="77777777" w:rsidTr="001A27BB">
        <w:trPr>
          <w:cantSplit/>
        </w:trPr>
        <w:tc>
          <w:tcPr>
            <w:tcW w:w="2151" w:type="dxa"/>
            <w:tcBorders>
              <w:left w:val="single" w:sz="6" w:space="0" w:color="auto"/>
              <w:bottom w:val="single" w:sz="6" w:space="0" w:color="auto"/>
              <w:right w:val="single" w:sz="6" w:space="0" w:color="auto"/>
            </w:tcBorders>
          </w:tcPr>
          <w:p w14:paraId="324A4C24" w14:textId="77777777" w:rsidR="007D30DF" w:rsidRPr="00BD0372" w:rsidRDefault="007D30DF" w:rsidP="007D30DF">
            <w:pPr>
              <w:tabs>
                <w:tab w:val="left" w:pos="-720"/>
              </w:tabs>
              <w:suppressAutoHyphens/>
              <w:rPr>
                <w:sz w:val="20"/>
                <w:lang w:val="en-GB"/>
              </w:rPr>
            </w:pPr>
            <w:r w:rsidRPr="00BD0372">
              <w:rPr>
                <w:sz w:val="20"/>
                <w:lang w:val="en-GB"/>
              </w:rPr>
              <w:t>Avery, Hinda</w:t>
            </w:r>
          </w:p>
        </w:tc>
        <w:tc>
          <w:tcPr>
            <w:tcW w:w="1701" w:type="dxa"/>
            <w:tcBorders>
              <w:left w:val="single" w:sz="6" w:space="0" w:color="auto"/>
              <w:bottom w:val="single" w:sz="6" w:space="0" w:color="auto"/>
              <w:right w:val="single" w:sz="6" w:space="0" w:color="auto"/>
            </w:tcBorders>
          </w:tcPr>
          <w:p w14:paraId="6757C70F" w14:textId="77777777" w:rsidR="007D30DF" w:rsidRPr="00BD0372" w:rsidRDefault="007D30DF" w:rsidP="007D30DF">
            <w:pPr>
              <w:rPr>
                <w:sz w:val="20"/>
              </w:rPr>
            </w:pPr>
            <w:r w:rsidRPr="00BD0372">
              <w:rPr>
                <w:sz w:val="20"/>
              </w:rPr>
              <w:t>PhD</w:t>
            </w:r>
          </w:p>
        </w:tc>
        <w:tc>
          <w:tcPr>
            <w:tcW w:w="850" w:type="dxa"/>
            <w:tcBorders>
              <w:left w:val="single" w:sz="6" w:space="0" w:color="auto"/>
              <w:bottom w:val="single" w:sz="6" w:space="0" w:color="auto"/>
              <w:right w:val="single" w:sz="6" w:space="0" w:color="auto"/>
            </w:tcBorders>
          </w:tcPr>
          <w:p w14:paraId="2D7C7D51" w14:textId="77777777" w:rsidR="007D30DF" w:rsidRPr="00BD0372" w:rsidRDefault="007D30DF" w:rsidP="007D30DF">
            <w:pPr>
              <w:rPr>
                <w:sz w:val="20"/>
              </w:rPr>
            </w:pPr>
            <w:r w:rsidRPr="00BD0372">
              <w:rPr>
                <w:sz w:val="20"/>
              </w:rPr>
              <w:t>1990</w:t>
            </w:r>
          </w:p>
        </w:tc>
        <w:tc>
          <w:tcPr>
            <w:tcW w:w="1265" w:type="dxa"/>
            <w:tcBorders>
              <w:left w:val="single" w:sz="6" w:space="0" w:color="auto"/>
              <w:bottom w:val="single" w:sz="6" w:space="0" w:color="auto"/>
              <w:right w:val="single" w:sz="6" w:space="0" w:color="auto"/>
            </w:tcBorders>
          </w:tcPr>
          <w:p w14:paraId="1BE0515D" w14:textId="77777777" w:rsidR="007D30DF" w:rsidRPr="00BD0372" w:rsidRDefault="007D30DF" w:rsidP="007D30DF">
            <w:pPr>
              <w:rPr>
                <w:sz w:val="20"/>
              </w:rPr>
            </w:pPr>
            <w:r w:rsidRPr="00BD0372">
              <w:rPr>
                <w:sz w:val="20"/>
              </w:rPr>
              <w:t>1994</w:t>
            </w:r>
          </w:p>
        </w:tc>
        <w:tc>
          <w:tcPr>
            <w:tcW w:w="1985" w:type="dxa"/>
            <w:tcBorders>
              <w:left w:val="single" w:sz="6" w:space="0" w:color="auto"/>
              <w:bottom w:val="single" w:sz="6" w:space="0" w:color="auto"/>
              <w:right w:val="single" w:sz="6" w:space="0" w:color="auto"/>
            </w:tcBorders>
          </w:tcPr>
          <w:p w14:paraId="079E1476" w14:textId="77777777" w:rsidR="007D30DF" w:rsidRPr="00BD0372" w:rsidRDefault="007D30DF" w:rsidP="007D30DF">
            <w:pPr>
              <w:rPr>
                <w:sz w:val="20"/>
              </w:rPr>
            </w:pPr>
            <w:r w:rsidRPr="00BD0372">
              <w:rPr>
                <w:sz w:val="20"/>
              </w:rPr>
              <w:t>Chalmers</w:t>
            </w:r>
          </w:p>
        </w:tc>
        <w:tc>
          <w:tcPr>
            <w:tcW w:w="1286" w:type="dxa"/>
            <w:tcBorders>
              <w:left w:val="single" w:sz="6" w:space="0" w:color="auto"/>
              <w:bottom w:val="single" w:sz="6" w:space="0" w:color="auto"/>
              <w:right w:val="single" w:sz="6" w:space="0" w:color="auto"/>
            </w:tcBorders>
          </w:tcPr>
          <w:p w14:paraId="5683A4C5" w14:textId="77777777" w:rsidR="007D30DF" w:rsidRPr="00BD0372" w:rsidRDefault="007D30DF" w:rsidP="007D30DF">
            <w:pPr>
              <w:rPr>
                <w:sz w:val="20"/>
              </w:rPr>
            </w:pPr>
            <w:r w:rsidRPr="00BD0372">
              <w:rPr>
                <w:sz w:val="20"/>
              </w:rPr>
              <w:t>Irwin</w:t>
            </w:r>
          </w:p>
        </w:tc>
      </w:tr>
      <w:tr w:rsidR="007D30DF" w:rsidRPr="00BD0372" w14:paraId="20512846" w14:textId="77777777" w:rsidTr="001A27BB">
        <w:trPr>
          <w:cantSplit/>
        </w:trPr>
        <w:tc>
          <w:tcPr>
            <w:tcW w:w="2151" w:type="dxa"/>
            <w:tcBorders>
              <w:left w:val="single" w:sz="6" w:space="0" w:color="auto"/>
              <w:bottom w:val="single" w:sz="6" w:space="0" w:color="auto"/>
              <w:right w:val="single" w:sz="6" w:space="0" w:color="auto"/>
            </w:tcBorders>
          </w:tcPr>
          <w:p w14:paraId="2C53BF8F" w14:textId="6E598F5A" w:rsidR="007D30DF" w:rsidRPr="00DD3B6B" w:rsidRDefault="007D30DF" w:rsidP="007D30DF">
            <w:pPr>
              <w:tabs>
                <w:tab w:val="left" w:pos="-720"/>
              </w:tabs>
              <w:suppressAutoHyphens/>
              <w:rPr>
                <w:sz w:val="20"/>
                <w:lang w:val="en-GB"/>
              </w:rPr>
            </w:pPr>
            <w:r>
              <w:rPr>
                <w:b/>
                <w:sz w:val="20"/>
                <w:lang w:val="en-GB"/>
              </w:rPr>
              <w:t>McLean, Chinook</w:t>
            </w:r>
          </w:p>
        </w:tc>
        <w:tc>
          <w:tcPr>
            <w:tcW w:w="1701" w:type="dxa"/>
            <w:tcBorders>
              <w:left w:val="single" w:sz="6" w:space="0" w:color="auto"/>
              <w:bottom w:val="single" w:sz="6" w:space="0" w:color="auto"/>
              <w:right w:val="single" w:sz="6" w:space="0" w:color="auto"/>
            </w:tcBorders>
          </w:tcPr>
          <w:p w14:paraId="23E889BF" w14:textId="09B9A2E4" w:rsidR="007D30DF"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2AF93217" w14:textId="556B4444" w:rsidR="007D30DF" w:rsidRDefault="007D30DF" w:rsidP="007D30DF">
            <w:pPr>
              <w:rPr>
                <w:sz w:val="20"/>
              </w:rPr>
            </w:pPr>
            <w:r>
              <w:rPr>
                <w:sz w:val="20"/>
              </w:rPr>
              <w:t>2018</w:t>
            </w:r>
          </w:p>
        </w:tc>
        <w:tc>
          <w:tcPr>
            <w:tcW w:w="1265" w:type="dxa"/>
            <w:tcBorders>
              <w:left w:val="single" w:sz="6" w:space="0" w:color="auto"/>
              <w:bottom w:val="single" w:sz="6" w:space="0" w:color="auto"/>
              <w:right w:val="single" w:sz="6" w:space="0" w:color="auto"/>
            </w:tcBorders>
          </w:tcPr>
          <w:p w14:paraId="35035DB2" w14:textId="067656D2" w:rsidR="007D30DF" w:rsidRDefault="007D30DF" w:rsidP="007D30DF">
            <w:pPr>
              <w:rPr>
                <w:sz w:val="20"/>
              </w:rPr>
            </w:pPr>
            <w:r>
              <w:rPr>
                <w:sz w:val="20"/>
              </w:rPr>
              <w:t>2021</w:t>
            </w:r>
          </w:p>
        </w:tc>
        <w:tc>
          <w:tcPr>
            <w:tcW w:w="1985" w:type="dxa"/>
            <w:tcBorders>
              <w:left w:val="single" w:sz="6" w:space="0" w:color="auto"/>
              <w:bottom w:val="single" w:sz="6" w:space="0" w:color="auto"/>
              <w:right w:val="single" w:sz="6" w:space="0" w:color="auto"/>
            </w:tcBorders>
          </w:tcPr>
          <w:p w14:paraId="5D2E3820" w14:textId="765E6F0D" w:rsidR="007D30DF" w:rsidRPr="00C2751A" w:rsidRDefault="007D30DF" w:rsidP="007D30DF">
            <w:pPr>
              <w:rPr>
                <w:sz w:val="18"/>
                <w:szCs w:val="18"/>
              </w:rPr>
            </w:pPr>
            <w:r w:rsidRPr="00C2751A">
              <w:rPr>
                <w:sz w:val="18"/>
                <w:szCs w:val="18"/>
              </w:rPr>
              <w:t>Schnellert</w:t>
            </w:r>
            <w:r>
              <w:rPr>
                <w:sz w:val="18"/>
                <w:szCs w:val="18"/>
              </w:rPr>
              <w:t>/</w:t>
            </w:r>
            <w:r w:rsidRPr="00C2751A">
              <w:rPr>
                <w:sz w:val="18"/>
                <w:szCs w:val="18"/>
              </w:rPr>
              <w:t>Ragoonaden</w:t>
            </w:r>
          </w:p>
        </w:tc>
        <w:tc>
          <w:tcPr>
            <w:tcW w:w="1286" w:type="dxa"/>
            <w:tcBorders>
              <w:left w:val="single" w:sz="6" w:space="0" w:color="auto"/>
              <w:bottom w:val="single" w:sz="6" w:space="0" w:color="auto"/>
              <w:right w:val="single" w:sz="6" w:space="0" w:color="auto"/>
            </w:tcBorders>
          </w:tcPr>
          <w:p w14:paraId="512C01E2" w14:textId="2CE08BA2" w:rsidR="007D30DF" w:rsidRDefault="007D30DF" w:rsidP="007D30DF">
            <w:pPr>
              <w:rPr>
                <w:sz w:val="20"/>
              </w:rPr>
            </w:pPr>
            <w:r>
              <w:rPr>
                <w:sz w:val="20"/>
              </w:rPr>
              <w:t>Irwin</w:t>
            </w:r>
          </w:p>
        </w:tc>
      </w:tr>
      <w:tr w:rsidR="007D30DF" w:rsidRPr="00BD0372" w14:paraId="20B243A0" w14:textId="77777777" w:rsidTr="001A27BB">
        <w:trPr>
          <w:cantSplit/>
        </w:trPr>
        <w:tc>
          <w:tcPr>
            <w:tcW w:w="2151" w:type="dxa"/>
            <w:tcBorders>
              <w:left w:val="single" w:sz="6" w:space="0" w:color="auto"/>
              <w:bottom w:val="single" w:sz="6" w:space="0" w:color="auto"/>
              <w:right w:val="single" w:sz="6" w:space="0" w:color="auto"/>
            </w:tcBorders>
          </w:tcPr>
          <w:p w14:paraId="37D0E586" w14:textId="0860CF68" w:rsidR="007D30DF" w:rsidRPr="007F7ADD" w:rsidRDefault="007D30DF" w:rsidP="007D30DF">
            <w:pPr>
              <w:tabs>
                <w:tab w:val="left" w:pos="-720"/>
              </w:tabs>
              <w:suppressAutoHyphens/>
              <w:rPr>
                <w:b/>
                <w:sz w:val="20"/>
                <w:lang w:val="en-GB"/>
              </w:rPr>
            </w:pPr>
            <w:r>
              <w:rPr>
                <w:sz w:val="20"/>
                <w:lang w:val="en-GB"/>
              </w:rPr>
              <w:t>Mazerolle, Sylvie</w:t>
            </w:r>
          </w:p>
        </w:tc>
        <w:tc>
          <w:tcPr>
            <w:tcW w:w="1701" w:type="dxa"/>
            <w:tcBorders>
              <w:left w:val="single" w:sz="6" w:space="0" w:color="auto"/>
              <w:bottom w:val="single" w:sz="6" w:space="0" w:color="auto"/>
              <w:right w:val="single" w:sz="6" w:space="0" w:color="auto"/>
            </w:tcBorders>
          </w:tcPr>
          <w:p w14:paraId="64021BEC" w14:textId="05018A7D" w:rsidR="007D30DF"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3FF60932" w14:textId="272A8D18" w:rsidR="007D30DF" w:rsidRDefault="007D30DF" w:rsidP="007D30DF">
            <w:pPr>
              <w:rPr>
                <w:sz w:val="20"/>
              </w:rPr>
            </w:pPr>
            <w:r>
              <w:rPr>
                <w:sz w:val="20"/>
              </w:rPr>
              <w:t>2019</w:t>
            </w:r>
          </w:p>
        </w:tc>
        <w:tc>
          <w:tcPr>
            <w:tcW w:w="1265" w:type="dxa"/>
            <w:tcBorders>
              <w:left w:val="single" w:sz="6" w:space="0" w:color="auto"/>
              <w:bottom w:val="single" w:sz="6" w:space="0" w:color="auto"/>
              <w:right w:val="single" w:sz="6" w:space="0" w:color="auto"/>
            </w:tcBorders>
          </w:tcPr>
          <w:p w14:paraId="5CCBA28C" w14:textId="2673A0B0" w:rsidR="007D30DF" w:rsidRDefault="007D30DF" w:rsidP="007D30DF">
            <w:pPr>
              <w:rPr>
                <w:sz w:val="20"/>
              </w:rPr>
            </w:pPr>
            <w:r>
              <w:rPr>
                <w:sz w:val="20"/>
              </w:rPr>
              <w:t>2019</w:t>
            </w:r>
          </w:p>
        </w:tc>
        <w:tc>
          <w:tcPr>
            <w:tcW w:w="1985" w:type="dxa"/>
            <w:tcBorders>
              <w:left w:val="single" w:sz="6" w:space="0" w:color="auto"/>
              <w:bottom w:val="single" w:sz="6" w:space="0" w:color="auto"/>
              <w:right w:val="single" w:sz="6" w:space="0" w:color="auto"/>
            </w:tcBorders>
          </w:tcPr>
          <w:p w14:paraId="0B27B778" w14:textId="3CE83566" w:rsidR="007D30DF" w:rsidRDefault="007D30DF" w:rsidP="007D30DF">
            <w:pPr>
              <w:rPr>
                <w:sz w:val="20"/>
              </w:rPr>
            </w:pPr>
            <w:r>
              <w:rPr>
                <w:sz w:val="20"/>
              </w:rPr>
              <w:t>Loutzenheiser</w:t>
            </w:r>
          </w:p>
        </w:tc>
        <w:tc>
          <w:tcPr>
            <w:tcW w:w="1286" w:type="dxa"/>
            <w:tcBorders>
              <w:left w:val="single" w:sz="6" w:space="0" w:color="auto"/>
              <w:bottom w:val="single" w:sz="6" w:space="0" w:color="auto"/>
              <w:right w:val="single" w:sz="6" w:space="0" w:color="auto"/>
            </w:tcBorders>
          </w:tcPr>
          <w:p w14:paraId="0DB62B92" w14:textId="335567C1" w:rsidR="007D30DF" w:rsidRDefault="007D30DF" w:rsidP="007D30DF">
            <w:pPr>
              <w:rPr>
                <w:sz w:val="20"/>
              </w:rPr>
            </w:pPr>
            <w:r>
              <w:rPr>
                <w:sz w:val="20"/>
              </w:rPr>
              <w:t>Irwin</w:t>
            </w:r>
          </w:p>
        </w:tc>
      </w:tr>
      <w:tr w:rsidR="007D30DF" w:rsidRPr="00BD0372" w14:paraId="7EE5CF29" w14:textId="77777777" w:rsidTr="001A27BB">
        <w:trPr>
          <w:cantSplit/>
        </w:trPr>
        <w:tc>
          <w:tcPr>
            <w:tcW w:w="2151" w:type="dxa"/>
            <w:tcBorders>
              <w:left w:val="single" w:sz="6" w:space="0" w:color="auto"/>
              <w:bottom w:val="single" w:sz="6" w:space="0" w:color="auto"/>
              <w:right w:val="single" w:sz="6" w:space="0" w:color="auto"/>
            </w:tcBorders>
          </w:tcPr>
          <w:p w14:paraId="729C24A8" w14:textId="514965A8" w:rsidR="007D30DF" w:rsidRPr="007F7ADD" w:rsidRDefault="007D30DF" w:rsidP="007D30DF">
            <w:pPr>
              <w:tabs>
                <w:tab w:val="left" w:pos="-720"/>
              </w:tabs>
              <w:suppressAutoHyphens/>
              <w:rPr>
                <w:b/>
                <w:sz w:val="20"/>
                <w:lang w:val="en-GB"/>
              </w:rPr>
            </w:pPr>
            <w:r w:rsidRPr="007F7ADD">
              <w:rPr>
                <w:b/>
                <w:sz w:val="20"/>
                <w:lang w:val="en-GB"/>
              </w:rPr>
              <w:t>Lawrence, Julian</w:t>
            </w:r>
          </w:p>
        </w:tc>
        <w:tc>
          <w:tcPr>
            <w:tcW w:w="1701" w:type="dxa"/>
            <w:tcBorders>
              <w:left w:val="single" w:sz="6" w:space="0" w:color="auto"/>
              <w:bottom w:val="single" w:sz="6" w:space="0" w:color="auto"/>
              <w:right w:val="single" w:sz="6" w:space="0" w:color="auto"/>
            </w:tcBorders>
          </w:tcPr>
          <w:p w14:paraId="6B3725BC" w14:textId="07CDD15A" w:rsidR="007D30DF" w:rsidRPr="00BD0372"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3DAF7BEF" w14:textId="7DE50BB6" w:rsidR="007D30DF" w:rsidRPr="00BD0372" w:rsidRDefault="007D30DF" w:rsidP="007D30DF">
            <w:pPr>
              <w:rPr>
                <w:sz w:val="20"/>
              </w:rPr>
            </w:pPr>
            <w:r>
              <w:rPr>
                <w:sz w:val="20"/>
              </w:rPr>
              <w:t>2015</w:t>
            </w:r>
          </w:p>
        </w:tc>
        <w:tc>
          <w:tcPr>
            <w:tcW w:w="1265" w:type="dxa"/>
            <w:tcBorders>
              <w:left w:val="single" w:sz="6" w:space="0" w:color="auto"/>
              <w:bottom w:val="single" w:sz="6" w:space="0" w:color="auto"/>
              <w:right w:val="single" w:sz="6" w:space="0" w:color="auto"/>
            </w:tcBorders>
          </w:tcPr>
          <w:p w14:paraId="10324330" w14:textId="1F815193" w:rsidR="007D30DF" w:rsidRPr="00BD0372" w:rsidRDefault="007D30DF" w:rsidP="007D30DF">
            <w:pPr>
              <w:rPr>
                <w:sz w:val="20"/>
              </w:rPr>
            </w:pPr>
            <w:r>
              <w:rPr>
                <w:sz w:val="20"/>
              </w:rPr>
              <w:t>2017</w:t>
            </w:r>
          </w:p>
        </w:tc>
        <w:tc>
          <w:tcPr>
            <w:tcW w:w="1985" w:type="dxa"/>
            <w:tcBorders>
              <w:left w:val="single" w:sz="6" w:space="0" w:color="auto"/>
              <w:bottom w:val="single" w:sz="6" w:space="0" w:color="auto"/>
              <w:right w:val="single" w:sz="6" w:space="0" w:color="auto"/>
            </w:tcBorders>
          </w:tcPr>
          <w:p w14:paraId="73484739" w14:textId="16FF8FF9" w:rsidR="007D30DF" w:rsidRPr="00BD0372" w:rsidRDefault="007D30DF" w:rsidP="007D30DF">
            <w:pPr>
              <w:rPr>
                <w:sz w:val="20"/>
              </w:rPr>
            </w:pPr>
            <w:r>
              <w:rPr>
                <w:sz w:val="20"/>
              </w:rPr>
              <w:t>Han</w:t>
            </w:r>
          </w:p>
        </w:tc>
        <w:tc>
          <w:tcPr>
            <w:tcW w:w="1286" w:type="dxa"/>
            <w:tcBorders>
              <w:left w:val="single" w:sz="6" w:space="0" w:color="auto"/>
              <w:bottom w:val="single" w:sz="6" w:space="0" w:color="auto"/>
              <w:right w:val="single" w:sz="6" w:space="0" w:color="auto"/>
            </w:tcBorders>
          </w:tcPr>
          <w:p w14:paraId="36E15E27" w14:textId="65430E15" w:rsidR="007D30DF" w:rsidRPr="00BD0372" w:rsidRDefault="007D30DF" w:rsidP="007D30DF">
            <w:pPr>
              <w:rPr>
                <w:sz w:val="20"/>
              </w:rPr>
            </w:pPr>
            <w:r>
              <w:rPr>
                <w:sz w:val="20"/>
              </w:rPr>
              <w:t>Irwin</w:t>
            </w:r>
          </w:p>
        </w:tc>
      </w:tr>
      <w:tr w:rsidR="007D30DF" w:rsidRPr="00BD0372" w14:paraId="5D680303" w14:textId="77777777" w:rsidTr="001A27BB">
        <w:trPr>
          <w:cantSplit/>
        </w:trPr>
        <w:tc>
          <w:tcPr>
            <w:tcW w:w="2151" w:type="dxa"/>
            <w:tcBorders>
              <w:left w:val="single" w:sz="6" w:space="0" w:color="auto"/>
              <w:bottom w:val="single" w:sz="6" w:space="0" w:color="auto"/>
              <w:right w:val="single" w:sz="6" w:space="0" w:color="auto"/>
            </w:tcBorders>
          </w:tcPr>
          <w:p w14:paraId="5543055B" w14:textId="7A48699F" w:rsidR="007D30DF" w:rsidRPr="00BD0372" w:rsidRDefault="007D30DF" w:rsidP="007D30DF">
            <w:pPr>
              <w:tabs>
                <w:tab w:val="left" w:pos="-720"/>
              </w:tabs>
              <w:suppressAutoHyphens/>
              <w:rPr>
                <w:sz w:val="20"/>
                <w:lang w:val="en-GB"/>
              </w:rPr>
            </w:pPr>
            <w:r>
              <w:rPr>
                <w:sz w:val="20"/>
                <w:lang w:val="en-GB"/>
              </w:rPr>
              <w:t>Burd, Rosemary</w:t>
            </w:r>
          </w:p>
        </w:tc>
        <w:tc>
          <w:tcPr>
            <w:tcW w:w="1701" w:type="dxa"/>
            <w:tcBorders>
              <w:left w:val="single" w:sz="6" w:space="0" w:color="auto"/>
              <w:bottom w:val="single" w:sz="6" w:space="0" w:color="auto"/>
              <w:right w:val="single" w:sz="6" w:space="0" w:color="auto"/>
            </w:tcBorders>
          </w:tcPr>
          <w:p w14:paraId="07316042" w14:textId="4708E94E" w:rsidR="007D30DF" w:rsidRPr="00BD0372"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0C46828C" w14:textId="3BEB2895" w:rsidR="007D30DF" w:rsidRPr="00BD0372" w:rsidRDefault="007D30DF" w:rsidP="007D30DF">
            <w:pPr>
              <w:rPr>
                <w:sz w:val="20"/>
              </w:rPr>
            </w:pPr>
            <w:r>
              <w:rPr>
                <w:sz w:val="20"/>
              </w:rPr>
              <w:t>2010</w:t>
            </w:r>
          </w:p>
        </w:tc>
        <w:tc>
          <w:tcPr>
            <w:tcW w:w="1265" w:type="dxa"/>
            <w:tcBorders>
              <w:left w:val="single" w:sz="6" w:space="0" w:color="auto"/>
              <w:bottom w:val="single" w:sz="6" w:space="0" w:color="auto"/>
              <w:right w:val="single" w:sz="6" w:space="0" w:color="auto"/>
            </w:tcBorders>
          </w:tcPr>
          <w:p w14:paraId="080ADBAD" w14:textId="4780AE66" w:rsidR="007D30DF" w:rsidRPr="00BD0372" w:rsidRDefault="007D30DF" w:rsidP="007D30DF">
            <w:pPr>
              <w:rPr>
                <w:sz w:val="20"/>
              </w:rPr>
            </w:pPr>
            <w:r>
              <w:rPr>
                <w:sz w:val="20"/>
              </w:rPr>
              <w:t>2016</w:t>
            </w:r>
          </w:p>
        </w:tc>
        <w:tc>
          <w:tcPr>
            <w:tcW w:w="1985" w:type="dxa"/>
            <w:tcBorders>
              <w:left w:val="single" w:sz="6" w:space="0" w:color="auto"/>
              <w:bottom w:val="single" w:sz="6" w:space="0" w:color="auto"/>
              <w:right w:val="single" w:sz="6" w:space="0" w:color="auto"/>
            </w:tcBorders>
          </w:tcPr>
          <w:p w14:paraId="239A32C6" w14:textId="2EAF69D4" w:rsidR="007D30DF" w:rsidRPr="00BD0372" w:rsidRDefault="007D30DF" w:rsidP="007D30DF">
            <w:pPr>
              <w:rPr>
                <w:sz w:val="20"/>
              </w:rPr>
            </w:pPr>
            <w:r>
              <w:rPr>
                <w:sz w:val="20"/>
              </w:rPr>
              <w:t>Porath</w:t>
            </w:r>
          </w:p>
        </w:tc>
        <w:tc>
          <w:tcPr>
            <w:tcW w:w="1286" w:type="dxa"/>
            <w:tcBorders>
              <w:left w:val="single" w:sz="6" w:space="0" w:color="auto"/>
              <w:bottom w:val="single" w:sz="6" w:space="0" w:color="auto"/>
              <w:right w:val="single" w:sz="6" w:space="0" w:color="auto"/>
            </w:tcBorders>
          </w:tcPr>
          <w:p w14:paraId="6D9A8EDF" w14:textId="1A7BBDA3" w:rsidR="007D30DF" w:rsidRPr="00BD0372" w:rsidRDefault="007D30DF" w:rsidP="007D30DF">
            <w:pPr>
              <w:rPr>
                <w:sz w:val="20"/>
              </w:rPr>
            </w:pPr>
            <w:r>
              <w:rPr>
                <w:sz w:val="20"/>
              </w:rPr>
              <w:t>Irwin</w:t>
            </w:r>
          </w:p>
        </w:tc>
      </w:tr>
      <w:tr w:rsidR="007D30DF" w:rsidRPr="00BD0372" w14:paraId="461AE6BA" w14:textId="77777777" w:rsidTr="001A27BB">
        <w:trPr>
          <w:cantSplit/>
        </w:trPr>
        <w:tc>
          <w:tcPr>
            <w:tcW w:w="2151" w:type="dxa"/>
            <w:tcBorders>
              <w:left w:val="single" w:sz="6" w:space="0" w:color="auto"/>
              <w:bottom w:val="single" w:sz="6" w:space="0" w:color="auto"/>
              <w:right w:val="single" w:sz="6" w:space="0" w:color="auto"/>
            </w:tcBorders>
          </w:tcPr>
          <w:p w14:paraId="58C9D575" w14:textId="111251E7" w:rsidR="007D30DF" w:rsidRPr="00BD0372" w:rsidRDefault="007D30DF" w:rsidP="007D30DF">
            <w:pPr>
              <w:tabs>
                <w:tab w:val="left" w:pos="-720"/>
              </w:tabs>
              <w:suppressAutoHyphens/>
              <w:rPr>
                <w:sz w:val="20"/>
                <w:lang w:val="en-GB"/>
              </w:rPr>
            </w:pPr>
            <w:r w:rsidRPr="00BD0372">
              <w:rPr>
                <w:sz w:val="20"/>
                <w:lang w:val="en-GB"/>
              </w:rPr>
              <w:t>Borhani, Maya Tracy</w:t>
            </w:r>
          </w:p>
        </w:tc>
        <w:tc>
          <w:tcPr>
            <w:tcW w:w="1701" w:type="dxa"/>
            <w:tcBorders>
              <w:left w:val="single" w:sz="6" w:space="0" w:color="auto"/>
              <w:bottom w:val="single" w:sz="6" w:space="0" w:color="auto"/>
              <w:right w:val="single" w:sz="6" w:space="0" w:color="auto"/>
            </w:tcBorders>
          </w:tcPr>
          <w:p w14:paraId="520EDD91" w14:textId="06DCC6B7" w:rsidR="007D30DF" w:rsidRPr="00BD0372" w:rsidRDefault="007D30DF" w:rsidP="007D30DF">
            <w:pPr>
              <w:rPr>
                <w:sz w:val="20"/>
              </w:rPr>
            </w:pPr>
            <w:r w:rsidRPr="00BD0372">
              <w:rPr>
                <w:sz w:val="20"/>
              </w:rPr>
              <w:t>MA (LLED)</w:t>
            </w:r>
          </w:p>
        </w:tc>
        <w:tc>
          <w:tcPr>
            <w:tcW w:w="850" w:type="dxa"/>
            <w:tcBorders>
              <w:left w:val="single" w:sz="6" w:space="0" w:color="auto"/>
              <w:bottom w:val="single" w:sz="6" w:space="0" w:color="auto"/>
              <w:right w:val="single" w:sz="6" w:space="0" w:color="auto"/>
            </w:tcBorders>
          </w:tcPr>
          <w:p w14:paraId="1F56EB61" w14:textId="5EC00C02" w:rsidR="007D30DF" w:rsidRPr="00BD0372" w:rsidRDefault="007D30DF" w:rsidP="007D30DF">
            <w:pPr>
              <w:rPr>
                <w:sz w:val="20"/>
              </w:rPr>
            </w:pPr>
            <w:r w:rsidRPr="00BD0372">
              <w:rPr>
                <w:sz w:val="20"/>
              </w:rPr>
              <w:t>2011</w:t>
            </w:r>
          </w:p>
        </w:tc>
        <w:tc>
          <w:tcPr>
            <w:tcW w:w="1265" w:type="dxa"/>
            <w:tcBorders>
              <w:left w:val="single" w:sz="6" w:space="0" w:color="auto"/>
              <w:bottom w:val="single" w:sz="6" w:space="0" w:color="auto"/>
              <w:right w:val="single" w:sz="6" w:space="0" w:color="auto"/>
            </w:tcBorders>
          </w:tcPr>
          <w:p w14:paraId="6490AAB3" w14:textId="4CD89BE3" w:rsidR="007D30DF" w:rsidRPr="00BD0372" w:rsidRDefault="007D30DF" w:rsidP="007D30DF">
            <w:pPr>
              <w:rPr>
                <w:sz w:val="20"/>
              </w:rPr>
            </w:pPr>
            <w:r w:rsidRPr="00BD0372">
              <w:rPr>
                <w:sz w:val="20"/>
              </w:rPr>
              <w:t>2013</w:t>
            </w:r>
          </w:p>
        </w:tc>
        <w:tc>
          <w:tcPr>
            <w:tcW w:w="1985" w:type="dxa"/>
            <w:tcBorders>
              <w:left w:val="single" w:sz="6" w:space="0" w:color="auto"/>
              <w:bottom w:val="single" w:sz="6" w:space="0" w:color="auto"/>
              <w:right w:val="single" w:sz="6" w:space="0" w:color="auto"/>
            </w:tcBorders>
          </w:tcPr>
          <w:p w14:paraId="1CF1734A" w14:textId="0491A215" w:rsidR="007D30DF" w:rsidRPr="00BD0372" w:rsidRDefault="007D30DF" w:rsidP="007D30DF">
            <w:pPr>
              <w:rPr>
                <w:sz w:val="20"/>
              </w:rPr>
            </w:pPr>
            <w:r w:rsidRPr="00BD0372">
              <w:rPr>
                <w:sz w:val="20"/>
              </w:rPr>
              <w:t>Leggo</w:t>
            </w:r>
          </w:p>
        </w:tc>
        <w:tc>
          <w:tcPr>
            <w:tcW w:w="1286" w:type="dxa"/>
            <w:tcBorders>
              <w:left w:val="single" w:sz="6" w:space="0" w:color="auto"/>
              <w:bottom w:val="single" w:sz="6" w:space="0" w:color="auto"/>
              <w:right w:val="single" w:sz="6" w:space="0" w:color="auto"/>
            </w:tcBorders>
          </w:tcPr>
          <w:p w14:paraId="75E0A4B0" w14:textId="6203C41D" w:rsidR="007D30DF" w:rsidRPr="00BD0372" w:rsidRDefault="007D30DF" w:rsidP="007D30DF">
            <w:pPr>
              <w:rPr>
                <w:sz w:val="20"/>
              </w:rPr>
            </w:pPr>
            <w:r w:rsidRPr="00BD0372">
              <w:rPr>
                <w:sz w:val="20"/>
              </w:rPr>
              <w:t>Irwin</w:t>
            </w:r>
          </w:p>
        </w:tc>
      </w:tr>
      <w:tr w:rsidR="007D30DF" w:rsidRPr="00BD0372" w14:paraId="60AFFA1A" w14:textId="77777777" w:rsidTr="001A27BB">
        <w:trPr>
          <w:cantSplit/>
        </w:trPr>
        <w:tc>
          <w:tcPr>
            <w:tcW w:w="2151" w:type="dxa"/>
            <w:tcBorders>
              <w:left w:val="single" w:sz="6" w:space="0" w:color="auto"/>
              <w:bottom w:val="single" w:sz="6" w:space="0" w:color="auto"/>
              <w:right w:val="single" w:sz="6" w:space="0" w:color="auto"/>
            </w:tcBorders>
          </w:tcPr>
          <w:p w14:paraId="25EB07AA" w14:textId="77777777" w:rsidR="007D30DF" w:rsidRPr="00BD0372" w:rsidRDefault="007D30DF" w:rsidP="007D30DF">
            <w:pPr>
              <w:tabs>
                <w:tab w:val="left" w:pos="-720"/>
              </w:tabs>
              <w:suppressAutoHyphens/>
              <w:rPr>
                <w:b/>
                <w:sz w:val="20"/>
                <w:lang w:val="en-GB"/>
              </w:rPr>
            </w:pPr>
            <w:r w:rsidRPr="00BD0372">
              <w:rPr>
                <w:b/>
                <w:sz w:val="20"/>
                <w:lang w:val="en-GB"/>
              </w:rPr>
              <w:t>Lea, Graham</w:t>
            </w:r>
          </w:p>
        </w:tc>
        <w:tc>
          <w:tcPr>
            <w:tcW w:w="1701" w:type="dxa"/>
            <w:tcBorders>
              <w:left w:val="single" w:sz="6" w:space="0" w:color="auto"/>
              <w:bottom w:val="single" w:sz="6" w:space="0" w:color="auto"/>
              <w:right w:val="single" w:sz="6" w:space="0" w:color="auto"/>
            </w:tcBorders>
          </w:tcPr>
          <w:p w14:paraId="4491BFCD" w14:textId="77777777" w:rsidR="007D30DF" w:rsidRPr="00BD0372" w:rsidRDefault="007D30DF" w:rsidP="007D30DF">
            <w:pPr>
              <w:rPr>
                <w:sz w:val="20"/>
              </w:rPr>
            </w:pPr>
            <w:r w:rsidRPr="00BD0372">
              <w:rPr>
                <w:sz w:val="20"/>
              </w:rPr>
              <w:t>MA (LLED)</w:t>
            </w:r>
          </w:p>
        </w:tc>
        <w:tc>
          <w:tcPr>
            <w:tcW w:w="850" w:type="dxa"/>
            <w:tcBorders>
              <w:left w:val="single" w:sz="6" w:space="0" w:color="auto"/>
              <w:bottom w:val="single" w:sz="6" w:space="0" w:color="auto"/>
              <w:right w:val="single" w:sz="6" w:space="0" w:color="auto"/>
            </w:tcBorders>
          </w:tcPr>
          <w:p w14:paraId="2677FA69" w14:textId="77777777" w:rsidR="007D30DF" w:rsidRPr="00BD0372" w:rsidRDefault="007D30DF" w:rsidP="007D30DF">
            <w:pPr>
              <w:rPr>
                <w:sz w:val="20"/>
              </w:rPr>
            </w:pPr>
            <w:r w:rsidRPr="00BD0372">
              <w:rPr>
                <w:sz w:val="20"/>
              </w:rPr>
              <w:t>2008</w:t>
            </w:r>
          </w:p>
        </w:tc>
        <w:tc>
          <w:tcPr>
            <w:tcW w:w="1265" w:type="dxa"/>
            <w:tcBorders>
              <w:left w:val="single" w:sz="6" w:space="0" w:color="auto"/>
              <w:bottom w:val="single" w:sz="6" w:space="0" w:color="auto"/>
              <w:right w:val="single" w:sz="6" w:space="0" w:color="auto"/>
            </w:tcBorders>
          </w:tcPr>
          <w:p w14:paraId="63CE46F0" w14:textId="77777777" w:rsidR="007D30DF" w:rsidRPr="00BD0372" w:rsidRDefault="007D30DF" w:rsidP="007D30DF">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7B845940" w14:textId="77777777" w:rsidR="007D30DF" w:rsidRPr="00BD0372" w:rsidRDefault="007D30DF" w:rsidP="007D30DF">
            <w:pPr>
              <w:rPr>
                <w:sz w:val="20"/>
              </w:rPr>
            </w:pPr>
            <w:r w:rsidRPr="00BD0372">
              <w:rPr>
                <w:sz w:val="20"/>
              </w:rPr>
              <w:t>Belliveau</w:t>
            </w:r>
          </w:p>
        </w:tc>
        <w:tc>
          <w:tcPr>
            <w:tcW w:w="1286" w:type="dxa"/>
            <w:tcBorders>
              <w:left w:val="single" w:sz="6" w:space="0" w:color="auto"/>
              <w:bottom w:val="single" w:sz="6" w:space="0" w:color="auto"/>
              <w:right w:val="single" w:sz="6" w:space="0" w:color="auto"/>
            </w:tcBorders>
          </w:tcPr>
          <w:p w14:paraId="1F60D3F4" w14:textId="77777777" w:rsidR="007D30DF" w:rsidRPr="00BD0372" w:rsidRDefault="007D30DF" w:rsidP="007D30DF">
            <w:pPr>
              <w:rPr>
                <w:sz w:val="20"/>
              </w:rPr>
            </w:pPr>
            <w:r w:rsidRPr="00BD0372">
              <w:rPr>
                <w:sz w:val="20"/>
              </w:rPr>
              <w:t xml:space="preserve">Irwin  </w:t>
            </w:r>
          </w:p>
        </w:tc>
      </w:tr>
      <w:tr w:rsidR="007D30DF" w:rsidRPr="00BD0372" w14:paraId="01723B62" w14:textId="77777777" w:rsidTr="001A27BB">
        <w:trPr>
          <w:cantSplit/>
        </w:trPr>
        <w:tc>
          <w:tcPr>
            <w:tcW w:w="2151" w:type="dxa"/>
            <w:tcBorders>
              <w:left w:val="single" w:sz="6" w:space="0" w:color="auto"/>
              <w:bottom w:val="single" w:sz="6" w:space="0" w:color="auto"/>
              <w:right w:val="single" w:sz="6" w:space="0" w:color="auto"/>
            </w:tcBorders>
          </w:tcPr>
          <w:p w14:paraId="5A1A95B4" w14:textId="5D3868DD" w:rsidR="007D30DF" w:rsidRPr="005F228E" w:rsidRDefault="007D30DF" w:rsidP="007D30DF">
            <w:pPr>
              <w:tabs>
                <w:tab w:val="left" w:pos="-720"/>
              </w:tabs>
              <w:suppressAutoHyphens/>
              <w:rPr>
                <w:b/>
                <w:sz w:val="20"/>
                <w:lang w:val="en-GB"/>
              </w:rPr>
            </w:pPr>
            <w:r w:rsidRPr="005F228E">
              <w:rPr>
                <w:b/>
                <w:sz w:val="20"/>
                <w:lang w:val="en-GB"/>
              </w:rPr>
              <w:t>Boulton, Adrienne</w:t>
            </w:r>
          </w:p>
        </w:tc>
        <w:tc>
          <w:tcPr>
            <w:tcW w:w="1701" w:type="dxa"/>
            <w:tcBorders>
              <w:left w:val="single" w:sz="6" w:space="0" w:color="auto"/>
              <w:bottom w:val="single" w:sz="6" w:space="0" w:color="auto"/>
              <w:right w:val="single" w:sz="6" w:space="0" w:color="auto"/>
            </w:tcBorders>
          </w:tcPr>
          <w:p w14:paraId="48EE0790" w14:textId="77777777" w:rsidR="007D30DF" w:rsidRPr="00BD0372" w:rsidRDefault="007D30DF" w:rsidP="007D30DF">
            <w:pPr>
              <w:rPr>
                <w:sz w:val="20"/>
              </w:rPr>
            </w:pPr>
            <w:r w:rsidRPr="00BD0372">
              <w:rPr>
                <w:sz w:val="20"/>
              </w:rPr>
              <w:t>MA</w:t>
            </w:r>
          </w:p>
        </w:tc>
        <w:tc>
          <w:tcPr>
            <w:tcW w:w="850" w:type="dxa"/>
            <w:tcBorders>
              <w:left w:val="single" w:sz="6" w:space="0" w:color="auto"/>
              <w:bottom w:val="single" w:sz="6" w:space="0" w:color="auto"/>
              <w:right w:val="single" w:sz="6" w:space="0" w:color="auto"/>
            </w:tcBorders>
          </w:tcPr>
          <w:p w14:paraId="6EA4EBBD" w14:textId="77777777" w:rsidR="007D30DF" w:rsidRPr="00BD0372" w:rsidRDefault="007D30DF" w:rsidP="007D30DF">
            <w:pPr>
              <w:rPr>
                <w:sz w:val="20"/>
              </w:rPr>
            </w:pPr>
            <w:r w:rsidRPr="00BD0372">
              <w:rPr>
                <w:sz w:val="20"/>
              </w:rPr>
              <w:t>2007</w:t>
            </w:r>
          </w:p>
        </w:tc>
        <w:tc>
          <w:tcPr>
            <w:tcW w:w="1265" w:type="dxa"/>
            <w:tcBorders>
              <w:left w:val="single" w:sz="6" w:space="0" w:color="auto"/>
              <w:bottom w:val="single" w:sz="6" w:space="0" w:color="auto"/>
              <w:right w:val="single" w:sz="6" w:space="0" w:color="auto"/>
            </w:tcBorders>
          </w:tcPr>
          <w:p w14:paraId="47F495FD" w14:textId="77777777" w:rsidR="007D30DF" w:rsidRPr="00BD0372" w:rsidRDefault="007D30DF" w:rsidP="007D30DF">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0D2AED25" w14:textId="1986A332" w:rsidR="007D30DF" w:rsidRPr="00BD0372" w:rsidRDefault="007D30DF" w:rsidP="007D30DF">
            <w:pPr>
              <w:rPr>
                <w:sz w:val="20"/>
              </w:rPr>
            </w:pPr>
            <w:r>
              <w:rPr>
                <w:sz w:val="20"/>
              </w:rPr>
              <w:t>O’</w:t>
            </w:r>
            <w:r w:rsidRPr="00BD0372">
              <w:rPr>
                <w:sz w:val="20"/>
              </w:rPr>
              <w:t>Donoghue</w:t>
            </w:r>
          </w:p>
        </w:tc>
        <w:tc>
          <w:tcPr>
            <w:tcW w:w="1286" w:type="dxa"/>
            <w:tcBorders>
              <w:left w:val="single" w:sz="6" w:space="0" w:color="auto"/>
              <w:bottom w:val="single" w:sz="6" w:space="0" w:color="auto"/>
              <w:right w:val="single" w:sz="6" w:space="0" w:color="auto"/>
            </w:tcBorders>
          </w:tcPr>
          <w:p w14:paraId="42D85CF0" w14:textId="77777777" w:rsidR="007D30DF" w:rsidRPr="00BD0372" w:rsidRDefault="007D30DF" w:rsidP="007D30DF">
            <w:pPr>
              <w:rPr>
                <w:sz w:val="20"/>
              </w:rPr>
            </w:pPr>
            <w:r w:rsidRPr="00BD0372">
              <w:rPr>
                <w:sz w:val="20"/>
              </w:rPr>
              <w:t xml:space="preserve">Irwin  </w:t>
            </w:r>
          </w:p>
        </w:tc>
      </w:tr>
      <w:tr w:rsidR="007D30DF" w:rsidRPr="00BD0372" w14:paraId="00F5287F" w14:textId="77777777" w:rsidTr="001A27BB">
        <w:trPr>
          <w:cantSplit/>
        </w:trPr>
        <w:tc>
          <w:tcPr>
            <w:tcW w:w="2151" w:type="dxa"/>
            <w:tcBorders>
              <w:left w:val="single" w:sz="6" w:space="0" w:color="auto"/>
              <w:bottom w:val="single" w:sz="6" w:space="0" w:color="auto"/>
              <w:right w:val="single" w:sz="6" w:space="0" w:color="auto"/>
            </w:tcBorders>
          </w:tcPr>
          <w:p w14:paraId="165CCA10" w14:textId="77777777" w:rsidR="007D30DF" w:rsidRPr="00BD0372" w:rsidRDefault="007D30DF" w:rsidP="007D30DF">
            <w:pPr>
              <w:tabs>
                <w:tab w:val="left" w:pos="-720"/>
              </w:tabs>
              <w:suppressAutoHyphens/>
              <w:rPr>
                <w:b/>
                <w:sz w:val="20"/>
                <w:lang w:val="en-GB"/>
              </w:rPr>
            </w:pPr>
            <w:r w:rsidRPr="00BD0372">
              <w:rPr>
                <w:b/>
                <w:sz w:val="20"/>
                <w:lang w:val="en-GB"/>
              </w:rPr>
              <w:t>Estrada, Ursula</w:t>
            </w:r>
          </w:p>
        </w:tc>
        <w:tc>
          <w:tcPr>
            <w:tcW w:w="1701" w:type="dxa"/>
            <w:tcBorders>
              <w:left w:val="single" w:sz="6" w:space="0" w:color="auto"/>
              <w:bottom w:val="single" w:sz="6" w:space="0" w:color="auto"/>
              <w:right w:val="single" w:sz="6" w:space="0" w:color="auto"/>
            </w:tcBorders>
          </w:tcPr>
          <w:p w14:paraId="00C088C8" w14:textId="77777777" w:rsidR="007D30DF" w:rsidRPr="00BD0372" w:rsidRDefault="007D30DF" w:rsidP="007D30DF">
            <w:pPr>
              <w:rPr>
                <w:sz w:val="20"/>
              </w:rPr>
            </w:pPr>
            <w:r w:rsidRPr="00BD0372">
              <w:rPr>
                <w:sz w:val="20"/>
              </w:rPr>
              <w:t>MA</w:t>
            </w:r>
          </w:p>
        </w:tc>
        <w:tc>
          <w:tcPr>
            <w:tcW w:w="850" w:type="dxa"/>
            <w:tcBorders>
              <w:left w:val="single" w:sz="6" w:space="0" w:color="auto"/>
              <w:bottom w:val="single" w:sz="6" w:space="0" w:color="auto"/>
              <w:right w:val="single" w:sz="6" w:space="0" w:color="auto"/>
            </w:tcBorders>
          </w:tcPr>
          <w:p w14:paraId="754C0BC6" w14:textId="77777777" w:rsidR="007D30DF" w:rsidRPr="00BD0372" w:rsidRDefault="007D30DF" w:rsidP="007D30DF">
            <w:pPr>
              <w:rPr>
                <w:sz w:val="20"/>
              </w:rPr>
            </w:pPr>
            <w:r w:rsidRPr="00BD0372">
              <w:rPr>
                <w:sz w:val="20"/>
              </w:rPr>
              <w:t>2007</w:t>
            </w:r>
          </w:p>
        </w:tc>
        <w:tc>
          <w:tcPr>
            <w:tcW w:w="1265" w:type="dxa"/>
            <w:tcBorders>
              <w:left w:val="single" w:sz="6" w:space="0" w:color="auto"/>
              <w:bottom w:val="single" w:sz="6" w:space="0" w:color="auto"/>
              <w:right w:val="single" w:sz="6" w:space="0" w:color="auto"/>
            </w:tcBorders>
          </w:tcPr>
          <w:p w14:paraId="016CAC73" w14:textId="77777777" w:rsidR="007D30DF" w:rsidRPr="00BD0372" w:rsidRDefault="007D30DF" w:rsidP="007D30DF">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41206243" w14:textId="77777777" w:rsidR="007D30DF" w:rsidRPr="00BD0372" w:rsidRDefault="007D30DF" w:rsidP="007D30DF">
            <w:pPr>
              <w:rPr>
                <w:sz w:val="20"/>
              </w:rPr>
            </w:pPr>
            <w:r w:rsidRPr="00BD0372">
              <w:rPr>
                <w:sz w:val="20"/>
              </w:rPr>
              <w:t>Grauer</w:t>
            </w:r>
          </w:p>
        </w:tc>
        <w:tc>
          <w:tcPr>
            <w:tcW w:w="1286" w:type="dxa"/>
            <w:tcBorders>
              <w:left w:val="single" w:sz="6" w:space="0" w:color="auto"/>
              <w:bottom w:val="single" w:sz="6" w:space="0" w:color="auto"/>
              <w:right w:val="single" w:sz="6" w:space="0" w:color="auto"/>
            </w:tcBorders>
          </w:tcPr>
          <w:p w14:paraId="12667DCF" w14:textId="77777777" w:rsidR="007D30DF" w:rsidRPr="00BD0372" w:rsidRDefault="007D30DF" w:rsidP="007D30DF">
            <w:pPr>
              <w:rPr>
                <w:sz w:val="20"/>
              </w:rPr>
            </w:pPr>
            <w:r w:rsidRPr="00BD0372">
              <w:rPr>
                <w:sz w:val="20"/>
              </w:rPr>
              <w:t>Irwin</w:t>
            </w:r>
          </w:p>
        </w:tc>
      </w:tr>
      <w:tr w:rsidR="007D30DF" w:rsidRPr="00BD0372" w14:paraId="43A3830E" w14:textId="77777777" w:rsidTr="001A27BB">
        <w:trPr>
          <w:cantSplit/>
        </w:trPr>
        <w:tc>
          <w:tcPr>
            <w:tcW w:w="2151" w:type="dxa"/>
            <w:tcBorders>
              <w:left w:val="single" w:sz="6" w:space="0" w:color="auto"/>
              <w:bottom w:val="single" w:sz="6" w:space="0" w:color="auto"/>
              <w:right w:val="single" w:sz="6" w:space="0" w:color="auto"/>
            </w:tcBorders>
          </w:tcPr>
          <w:p w14:paraId="581F4FC0" w14:textId="77777777" w:rsidR="007D30DF" w:rsidRPr="00BD0372" w:rsidRDefault="007D30DF" w:rsidP="007D30DF">
            <w:pPr>
              <w:tabs>
                <w:tab w:val="left" w:pos="-720"/>
              </w:tabs>
              <w:suppressAutoHyphens/>
              <w:rPr>
                <w:sz w:val="20"/>
                <w:lang w:val="en-GB"/>
              </w:rPr>
            </w:pPr>
            <w:r w:rsidRPr="00BD0372">
              <w:rPr>
                <w:sz w:val="20"/>
                <w:lang w:val="en-GB"/>
              </w:rPr>
              <w:t>Friedman, Stacy</w:t>
            </w:r>
          </w:p>
        </w:tc>
        <w:tc>
          <w:tcPr>
            <w:tcW w:w="1701" w:type="dxa"/>
            <w:tcBorders>
              <w:left w:val="single" w:sz="6" w:space="0" w:color="auto"/>
              <w:bottom w:val="single" w:sz="6" w:space="0" w:color="auto"/>
              <w:right w:val="single" w:sz="6" w:space="0" w:color="auto"/>
            </w:tcBorders>
          </w:tcPr>
          <w:p w14:paraId="44435AC2" w14:textId="77777777" w:rsidR="007D30DF" w:rsidRPr="00BD0372" w:rsidRDefault="007D30DF" w:rsidP="007D30DF">
            <w:pPr>
              <w:rPr>
                <w:sz w:val="20"/>
              </w:rPr>
            </w:pPr>
            <w:r w:rsidRPr="00BD0372">
              <w:rPr>
                <w:sz w:val="20"/>
              </w:rPr>
              <w:t>MA</w:t>
            </w:r>
          </w:p>
        </w:tc>
        <w:tc>
          <w:tcPr>
            <w:tcW w:w="850" w:type="dxa"/>
            <w:tcBorders>
              <w:left w:val="single" w:sz="6" w:space="0" w:color="auto"/>
              <w:bottom w:val="single" w:sz="6" w:space="0" w:color="auto"/>
              <w:right w:val="single" w:sz="6" w:space="0" w:color="auto"/>
            </w:tcBorders>
          </w:tcPr>
          <w:p w14:paraId="66FD99E5" w14:textId="77777777" w:rsidR="007D30DF" w:rsidRPr="00BD0372" w:rsidRDefault="007D30DF" w:rsidP="007D30DF">
            <w:pPr>
              <w:rPr>
                <w:sz w:val="20"/>
              </w:rPr>
            </w:pPr>
            <w:r w:rsidRPr="00BD0372">
              <w:rPr>
                <w:sz w:val="20"/>
              </w:rPr>
              <w:t>2003</w:t>
            </w:r>
          </w:p>
        </w:tc>
        <w:tc>
          <w:tcPr>
            <w:tcW w:w="1265" w:type="dxa"/>
            <w:tcBorders>
              <w:left w:val="single" w:sz="6" w:space="0" w:color="auto"/>
              <w:bottom w:val="single" w:sz="6" w:space="0" w:color="auto"/>
              <w:right w:val="single" w:sz="6" w:space="0" w:color="auto"/>
            </w:tcBorders>
          </w:tcPr>
          <w:p w14:paraId="2A05C2BB" w14:textId="77777777" w:rsidR="007D30DF" w:rsidRPr="00BD0372" w:rsidRDefault="007D30DF" w:rsidP="007D30DF">
            <w:pPr>
              <w:rPr>
                <w:sz w:val="20"/>
              </w:rPr>
            </w:pPr>
            <w:r w:rsidRPr="00BD0372">
              <w:rPr>
                <w:sz w:val="20"/>
              </w:rPr>
              <w:t>2006</w:t>
            </w:r>
          </w:p>
        </w:tc>
        <w:tc>
          <w:tcPr>
            <w:tcW w:w="1985" w:type="dxa"/>
            <w:tcBorders>
              <w:left w:val="single" w:sz="6" w:space="0" w:color="auto"/>
              <w:bottom w:val="single" w:sz="6" w:space="0" w:color="auto"/>
              <w:right w:val="single" w:sz="6" w:space="0" w:color="auto"/>
            </w:tcBorders>
          </w:tcPr>
          <w:p w14:paraId="3A0C3FEC" w14:textId="77777777" w:rsidR="007D30DF" w:rsidRPr="00BD0372" w:rsidRDefault="007D30DF" w:rsidP="007D30DF">
            <w:pPr>
              <w:rPr>
                <w:sz w:val="20"/>
              </w:rPr>
            </w:pPr>
            <w:r w:rsidRPr="00BD0372">
              <w:rPr>
                <w:sz w:val="20"/>
              </w:rPr>
              <w:t>Chalmers</w:t>
            </w:r>
          </w:p>
        </w:tc>
        <w:tc>
          <w:tcPr>
            <w:tcW w:w="1286" w:type="dxa"/>
            <w:tcBorders>
              <w:left w:val="single" w:sz="6" w:space="0" w:color="auto"/>
              <w:bottom w:val="single" w:sz="6" w:space="0" w:color="auto"/>
              <w:right w:val="single" w:sz="6" w:space="0" w:color="auto"/>
            </w:tcBorders>
          </w:tcPr>
          <w:p w14:paraId="02FD1F39" w14:textId="77777777" w:rsidR="007D30DF" w:rsidRPr="00BD0372" w:rsidRDefault="007D30DF" w:rsidP="007D30DF">
            <w:pPr>
              <w:rPr>
                <w:sz w:val="20"/>
              </w:rPr>
            </w:pPr>
            <w:r w:rsidRPr="00BD0372">
              <w:rPr>
                <w:sz w:val="20"/>
              </w:rPr>
              <w:t>Irwin</w:t>
            </w:r>
          </w:p>
        </w:tc>
      </w:tr>
      <w:tr w:rsidR="007D30DF" w:rsidRPr="00BD0372" w14:paraId="27823DFD" w14:textId="77777777" w:rsidTr="001A27BB">
        <w:trPr>
          <w:cantSplit/>
        </w:trPr>
        <w:tc>
          <w:tcPr>
            <w:tcW w:w="2151" w:type="dxa"/>
            <w:tcBorders>
              <w:left w:val="single" w:sz="6" w:space="0" w:color="auto"/>
              <w:bottom w:val="single" w:sz="6" w:space="0" w:color="auto"/>
              <w:right w:val="single" w:sz="6" w:space="0" w:color="auto"/>
            </w:tcBorders>
          </w:tcPr>
          <w:p w14:paraId="72E79683" w14:textId="77777777" w:rsidR="007D30DF" w:rsidRPr="00BD0372" w:rsidRDefault="007D30DF" w:rsidP="007D30DF">
            <w:pPr>
              <w:tabs>
                <w:tab w:val="left" w:pos="-720"/>
              </w:tabs>
              <w:suppressAutoHyphens/>
              <w:rPr>
                <w:sz w:val="20"/>
                <w:lang w:val="en-GB"/>
              </w:rPr>
            </w:pPr>
            <w:r w:rsidRPr="00BD0372">
              <w:rPr>
                <w:sz w:val="20"/>
                <w:lang w:val="en-GB"/>
              </w:rPr>
              <w:t>Hickey, Lisa</w:t>
            </w:r>
          </w:p>
        </w:tc>
        <w:tc>
          <w:tcPr>
            <w:tcW w:w="1701" w:type="dxa"/>
            <w:tcBorders>
              <w:left w:val="single" w:sz="6" w:space="0" w:color="auto"/>
              <w:bottom w:val="single" w:sz="6" w:space="0" w:color="auto"/>
              <w:right w:val="single" w:sz="6" w:space="0" w:color="auto"/>
            </w:tcBorders>
          </w:tcPr>
          <w:p w14:paraId="39861C0C" w14:textId="77777777" w:rsidR="007D30DF" w:rsidRPr="00BD0372" w:rsidRDefault="007D30DF" w:rsidP="007D30DF">
            <w:pPr>
              <w:rPr>
                <w:sz w:val="20"/>
              </w:rPr>
            </w:pPr>
            <w:r w:rsidRPr="00BD0372">
              <w:rPr>
                <w:sz w:val="20"/>
              </w:rPr>
              <w:t>MA (WMST)</w:t>
            </w:r>
          </w:p>
        </w:tc>
        <w:tc>
          <w:tcPr>
            <w:tcW w:w="850" w:type="dxa"/>
            <w:tcBorders>
              <w:left w:val="single" w:sz="6" w:space="0" w:color="auto"/>
              <w:bottom w:val="single" w:sz="6" w:space="0" w:color="auto"/>
              <w:right w:val="single" w:sz="6" w:space="0" w:color="auto"/>
            </w:tcBorders>
          </w:tcPr>
          <w:p w14:paraId="68EEC6F5" w14:textId="77777777" w:rsidR="007D30DF" w:rsidRPr="00BD0372" w:rsidRDefault="007D30DF" w:rsidP="007D30DF">
            <w:pPr>
              <w:rPr>
                <w:sz w:val="20"/>
              </w:rPr>
            </w:pPr>
            <w:r w:rsidRPr="00BD0372">
              <w:rPr>
                <w:sz w:val="20"/>
              </w:rPr>
              <w:t>2004</w:t>
            </w:r>
          </w:p>
        </w:tc>
        <w:tc>
          <w:tcPr>
            <w:tcW w:w="1265" w:type="dxa"/>
            <w:tcBorders>
              <w:left w:val="single" w:sz="6" w:space="0" w:color="auto"/>
              <w:bottom w:val="single" w:sz="6" w:space="0" w:color="auto"/>
              <w:right w:val="single" w:sz="6" w:space="0" w:color="auto"/>
            </w:tcBorders>
          </w:tcPr>
          <w:p w14:paraId="2B53939A" w14:textId="77777777" w:rsidR="007D30DF" w:rsidRPr="00BD0372" w:rsidRDefault="007D30DF" w:rsidP="007D30DF">
            <w:pPr>
              <w:rPr>
                <w:sz w:val="20"/>
              </w:rPr>
            </w:pPr>
            <w:r w:rsidRPr="00BD0372">
              <w:rPr>
                <w:sz w:val="20"/>
              </w:rPr>
              <w:t>2005</w:t>
            </w:r>
          </w:p>
        </w:tc>
        <w:tc>
          <w:tcPr>
            <w:tcW w:w="1985" w:type="dxa"/>
            <w:tcBorders>
              <w:left w:val="single" w:sz="6" w:space="0" w:color="auto"/>
              <w:bottom w:val="single" w:sz="6" w:space="0" w:color="auto"/>
              <w:right w:val="single" w:sz="6" w:space="0" w:color="auto"/>
            </w:tcBorders>
          </w:tcPr>
          <w:p w14:paraId="40523251" w14:textId="77777777" w:rsidR="007D30DF" w:rsidRPr="00BD0372" w:rsidRDefault="007D30DF" w:rsidP="007D30DF">
            <w:pPr>
              <w:rPr>
                <w:sz w:val="20"/>
              </w:rPr>
            </w:pPr>
            <w:r w:rsidRPr="00BD0372">
              <w:rPr>
                <w:sz w:val="20"/>
              </w:rPr>
              <w:t>Loutzenheiser</w:t>
            </w:r>
          </w:p>
        </w:tc>
        <w:tc>
          <w:tcPr>
            <w:tcW w:w="1286" w:type="dxa"/>
            <w:tcBorders>
              <w:left w:val="single" w:sz="6" w:space="0" w:color="auto"/>
              <w:bottom w:val="single" w:sz="6" w:space="0" w:color="auto"/>
              <w:right w:val="single" w:sz="6" w:space="0" w:color="auto"/>
            </w:tcBorders>
          </w:tcPr>
          <w:p w14:paraId="2C61302F" w14:textId="77777777" w:rsidR="007D30DF" w:rsidRPr="00BD0372" w:rsidRDefault="007D30DF" w:rsidP="007D30DF">
            <w:pPr>
              <w:rPr>
                <w:sz w:val="20"/>
              </w:rPr>
            </w:pPr>
            <w:r w:rsidRPr="00BD0372">
              <w:rPr>
                <w:sz w:val="20"/>
              </w:rPr>
              <w:t>Irwin</w:t>
            </w:r>
          </w:p>
        </w:tc>
      </w:tr>
      <w:tr w:rsidR="007D30DF" w:rsidRPr="00BD0372" w14:paraId="745F1205"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A90CE41" w14:textId="77777777" w:rsidR="007D30DF" w:rsidRPr="00BD0372" w:rsidRDefault="007D30DF" w:rsidP="007D30DF">
            <w:pPr>
              <w:tabs>
                <w:tab w:val="left" w:pos="-720"/>
              </w:tabs>
              <w:suppressAutoHyphens/>
              <w:rPr>
                <w:sz w:val="20"/>
                <w:lang w:val="en-GB"/>
              </w:rPr>
            </w:pPr>
            <w:r w:rsidRPr="00BD0372">
              <w:rPr>
                <w:sz w:val="20"/>
                <w:lang w:val="en-GB"/>
              </w:rPr>
              <w:t>Bickel, Barbara</w:t>
            </w:r>
          </w:p>
        </w:tc>
        <w:tc>
          <w:tcPr>
            <w:tcW w:w="1701" w:type="dxa"/>
            <w:tcBorders>
              <w:top w:val="single" w:sz="6" w:space="0" w:color="auto"/>
              <w:left w:val="single" w:sz="6" w:space="0" w:color="auto"/>
              <w:bottom w:val="single" w:sz="6" w:space="0" w:color="auto"/>
              <w:right w:val="single" w:sz="6" w:space="0" w:color="auto"/>
            </w:tcBorders>
          </w:tcPr>
          <w:p w14:paraId="3045680F" w14:textId="77777777" w:rsidR="007D30DF" w:rsidRPr="00BD0372" w:rsidRDefault="007D30DF" w:rsidP="007D30DF">
            <w:pPr>
              <w:rPr>
                <w:sz w:val="20"/>
              </w:rPr>
            </w:pPr>
            <w:r w:rsidRPr="00BD0372">
              <w:rPr>
                <w:sz w:val="20"/>
              </w:rPr>
              <w:t>MA (CSCI)</w:t>
            </w:r>
          </w:p>
        </w:tc>
        <w:tc>
          <w:tcPr>
            <w:tcW w:w="850" w:type="dxa"/>
            <w:tcBorders>
              <w:top w:val="single" w:sz="6" w:space="0" w:color="auto"/>
              <w:left w:val="single" w:sz="6" w:space="0" w:color="auto"/>
              <w:bottom w:val="single" w:sz="6" w:space="0" w:color="auto"/>
              <w:right w:val="single" w:sz="6" w:space="0" w:color="auto"/>
            </w:tcBorders>
          </w:tcPr>
          <w:p w14:paraId="71B5D61F" w14:textId="77777777" w:rsidR="007D30DF" w:rsidRPr="00BD0372" w:rsidRDefault="007D30DF" w:rsidP="007D30DF">
            <w:pPr>
              <w:rPr>
                <w:sz w:val="20"/>
              </w:rPr>
            </w:pPr>
            <w:r w:rsidRPr="00BD0372">
              <w:rPr>
                <w:sz w:val="20"/>
              </w:rPr>
              <w:t>2002</w:t>
            </w:r>
          </w:p>
        </w:tc>
        <w:tc>
          <w:tcPr>
            <w:tcW w:w="1265" w:type="dxa"/>
            <w:tcBorders>
              <w:top w:val="single" w:sz="6" w:space="0" w:color="auto"/>
              <w:left w:val="single" w:sz="6" w:space="0" w:color="auto"/>
              <w:bottom w:val="single" w:sz="6" w:space="0" w:color="auto"/>
              <w:right w:val="single" w:sz="6" w:space="0" w:color="auto"/>
            </w:tcBorders>
          </w:tcPr>
          <w:p w14:paraId="67E458D2"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E307058" w14:textId="77777777" w:rsidR="007D30DF" w:rsidRPr="00BD0372" w:rsidRDefault="007D30DF" w:rsidP="007D30DF">
            <w:pPr>
              <w:rPr>
                <w:sz w:val="20"/>
              </w:rPr>
            </w:pPr>
            <w:r w:rsidRPr="00BD0372">
              <w:rPr>
                <w:sz w:val="20"/>
              </w:rPr>
              <w:t>Butterwick</w:t>
            </w:r>
          </w:p>
        </w:tc>
        <w:tc>
          <w:tcPr>
            <w:tcW w:w="1286" w:type="dxa"/>
            <w:tcBorders>
              <w:top w:val="single" w:sz="6" w:space="0" w:color="auto"/>
              <w:left w:val="single" w:sz="6" w:space="0" w:color="auto"/>
              <w:bottom w:val="single" w:sz="6" w:space="0" w:color="auto"/>
              <w:right w:val="single" w:sz="6" w:space="0" w:color="auto"/>
            </w:tcBorders>
          </w:tcPr>
          <w:p w14:paraId="6352A3B4" w14:textId="77777777" w:rsidR="007D30DF" w:rsidRPr="00BD0372" w:rsidRDefault="007D30DF" w:rsidP="007D30DF">
            <w:pPr>
              <w:rPr>
                <w:sz w:val="20"/>
              </w:rPr>
            </w:pPr>
            <w:r w:rsidRPr="00BD0372">
              <w:rPr>
                <w:sz w:val="20"/>
              </w:rPr>
              <w:t>Irwin</w:t>
            </w:r>
          </w:p>
        </w:tc>
      </w:tr>
      <w:tr w:rsidR="007D30DF" w:rsidRPr="00BD0372" w14:paraId="637C26A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E433DA7" w14:textId="77777777" w:rsidR="007D30DF" w:rsidRPr="00BD0372" w:rsidRDefault="007D30DF" w:rsidP="007D30DF">
            <w:pPr>
              <w:tabs>
                <w:tab w:val="left" w:pos="-720"/>
              </w:tabs>
              <w:suppressAutoHyphens/>
              <w:rPr>
                <w:sz w:val="20"/>
                <w:lang w:val="en-GB"/>
              </w:rPr>
            </w:pPr>
            <w:r w:rsidRPr="00BD0372">
              <w:rPr>
                <w:sz w:val="20"/>
                <w:lang w:val="en-GB"/>
              </w:rPr>
              <w:t>Skipsey, Jane</w:t>
            </w:r>
          </w:p>
        </w:tc>
        <w:tc>
          <w:tcPr>
            <w:tcW w:w="1701" w:type="dxa"/>
            <w:tcBorders>
              <w:top w:val="single" w:sz="6" w:space="0" w:color="auto"/>
              <w:left w:val="single" w:sz="6" w:space="0" w:color="auto"/>
              <w:bottom w:val="single" w:sz="6" w:space="0" w:color="auto"/>
              <w:right w:val="single" w:sz="6" w:space="0" w:color="auto"/>
            </w:tcBorders>
          </w:tcPr>
          <w:p w14:paraId="74A128F9"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65ADDBA8"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59D097F8"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262DA10"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155470E8" w14:textId="77777777" w:rsidR="007D30DF" w:rsidRPr="00BD0372" w:rsidRDefault="007D30DF" w:rsidP="007D30DF">
            <w:pPr>
              <w:rPr>
                <w:sz w:val="20"/>
              </w:rPr>
            </w:pPr>
            <w:r w:rsidRPr="00BD0372">
              <w:rPr>
                <w:sz w:val="20"/>
              </w:rPr>
              <w:t>Irwin</w:t>
            </w:r>
          </w:p>
        </w:tc>
      </w:tr>
      <w:tr w:rsidR="007D30DF" w:rsidRPr="00BD0372" w14:paraId="607C0C5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CE2F117" w14:textId="77777777" w:rsidR="007D30DF" w:rsidRPr="00BD0372" w:rsidRDefault="007D30DF" w:rsidP="007D30DF">
            <w:pPr>
              <w:tabs>
                <w:tab w:val="left" w:pos="-720"/>
              </w:tabs>
              <w:suppressAutoHyphens/>
              <w:rPr>
                <w:sz w:val="20"/>
                <w:lang w:val="en-GB"/>
              </w:rPr>
            </w:pPr>
            <w:r w:rsidRPr="00BD0372">
              <w:rPr>
                <w:sz w:val="20"/>
                <w:lang w:val="en-GB"/>
              </w:rPr>
              <w:t>MacDougall, Don</w:t>
            </w:r>
          </w:p>
        </w:tc>
        <w:tc>
          <w:tcPr>
            <w:tcW w:w="1701" w:type="dxa"/>
            <w:tcBorders>
              <w:top w:val="single" w:sz="6" w:space="0" w:color="auto"/>
              <w:left w:val="single" w:sz="6" w:space="0" w:color="auto"/>
              <w:bottom w:val="single" w:sz="6" w:space="0" w:color="auto"/>
              <w:right w:val="single" w:sz="6" w:space="0" w:color="auto"/>
            </w:tcBorders>
          </w:tcPr>
          <w:p w14:paraId="1947C9D6"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7216DF58" w14:textId="77777777" w:rsidR="007D30DF" w:rsidRPr="00BD0372" w:rsidRDefault="007D30DF" w:rsidP="007D30DF">
            <w:pPr>
              <w:rPr>
                <w:sz w:val="20"/>
              </w:rPr>
            </w:pPr>
            <w:r w:rsidRPr="00BD0372">
              <w:rPr>
                <w:sz w:val="20"/>
              </w:rPr>
              <w:t>1999</w:t>
            </w:r>
          </w:p>
        </w:tc>
        <w:tc>
          <w:tcPr>
            <w:tcW w:w="1265" w:type="dxa"/>
            <w:tcBorders>
              <w:top w:val="single" w:sz="6" w:space="0" w:color="auto"/>
              <w:left w:val="single" w:sz="6" w:space="0" w:color="auto"/>
              <w:bottom w:val="single" w:sz="6" w:space="0" w:color="auto"/>
              <w:right w:val="single" w:sz="6" w:space="0" w:color="auto"/>
            </w:tcBorders>
          </w:tcPr>
          <w:p w14:paraId="7283338B"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2E5D5003"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4CD347F3" w14:textId="77777777" w:rsidR="007D30DF" w:rsidRPr="00BD0372" w:rsidRDefault="007D30DF" w:rsidP="007D30DF">
            <w:pPr>
              <w:rPr>
                <w:sz w:val="20"/>
              </w:rPr>
            </w:pPr>
            <w:r w:rsidRPr="00BD0372">
              <w:rPr>
                <w:sz w:val="20"/>
              </w:rPr>
              <w:t>Irwin</w:t>
            </w:r>
          </w:p>
        </w:tc>
      </w:tr>
      <w:tr w:rsidR="007D30DF" w:rsidRPr="00BD0372" w14:paraId="1083AEB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1F2685C" w14:textId="77777777" w:rsidR="007D30DF" w:rsidRPr="00BD0372" w:rsidRDefault="007D30DF" w:rsidP="007D30DF">
            <w:pPr>
              <w:tabs>
                <w:tab w:val="left" w:pos="-720"/>
              </w:tabs>
              <w:suppressAutoHyphens/>
              <w:rPr>
                <w:sz w:val="20"/>
                <w:lang w:val="en-GB"/>
              </w:rPr>
            </w:pPr>
            <w:r w:rsidRPr="00BD0372">
              <w:rPr>
                <w:sz w:val="20"/>
                <w:lang w:val="en-GB"/>
              </w:rPr>
              <w:t>Porter, Nicole</w:t>
            </w:r>
          </w:p>
        </w:tc>
        <w:tc>
          <w:tcPr>
            <w:tcW w:w="1701" w:type="dxa"/>
            <w:tcBorders>
              <w:top w:val="single" w:sz="6" w:space="0" w:color="auto"/>
              <w:left w:val="single" w:sz="6" w:space="0" w:color="auto"/>
              <w:bottom w:val="single" w:sz="6" w:space="0" w:color="auto"/>
              <w:right w:val="single" w:sz="6" w:space="0" w:color="auto"/>
            </w:tcBorders>
          </w:tcPr>
          <w:p w14:paraId="1B9A437A"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081B5FB0" w14:textId="77777777" w:rsidR="007D30DF" w:rsidRPr="00BD0372" w:rsidRDefault="007D30DF" w:rsidP="007D30DF">
            <w:pPr>
              <w:rPr>
                <w:sz w:val="20"/>
              </w:rPr>
            </w:pPr>
            <w:r w:rsidRPr="00BD0372">
              <w:rPr>
                <w:sz w:val="20"/>
              </w:rPr>
              <w:t>1999</w:t>
            </w:r>
          </w:p>
        </w:tc>
        <w:tc>
          <w:tcPr>
            <w:tcW w:w="1265" w:type="dxa"/>
            <w:tcBorders>
              <w:top w:val="single" w:sz="6" w:space="0" w:color="auto"/>
              <w:left w:val="single" w:sz="6" w:space="0" w:color="auto"/>
              <w:bottom w:val="single" w:sz="6" w:space="0" w:color="auto"/>
              <w:right w:val="single" w:sz="6" w:space="0" w:color="auto"/>
            </w:tcBorders>
          </w:tcPr>
          <w:p w14:paraId="1D32978A"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38EC503E"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5CCF1C75" w14:textId="77777777" w:rsidR="007D30DF" w:rsidRPr="00BD0372" w:rsidRDefault="007D30DF" w:rsidP="007D30DF">
            <w:pPr>
              <w:rPr>
                <w:sz w:val="20"/>
              </w:rPr>
            </w:pPr>
            <w:r w:rsidRPr="00BD0372">
              <w:rPr>
                <w:sz w:val="20"/>
              </w:rPr>
              <w:t>Irwin</w:t>
            </w:r>
          </w:p>
        </w:tc>
      </w:tr>
      <w:tr w:rsidR="007D30DF" w:rsidRPr="00BD0372" w14:paraId="2A651B2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6D25FC6" w14:textId="77777777" w:rsidR="007D30DF" w:rsidRPr="00BD0372" w:rsidRDefault="007D30DF" w:rsidP="007D30DF">
            <w:pPr>
              <w:tabs>
                <w:tab w:val="left" w:pos="-720"/>
              </w:tabs>
              <w:suppressAutoHyphens/>
              <w:rPr>
                <w:sz w:val="20"/>
                <w:lang w:val="en-GB"/>
              </w:rPr>
            </w:pPr>
            <w:r w:rsidRPr="00BD0372">
              <w:rPr>
                <w:sz w:val="20"/>
                <w:lang w:val="en-GB"/>
              </w:rPr>
              <w:t>McNiven, Lisa</w:t>
            </w:r>
          </w:p>
        </w:tc>
        <w:tc>
          <w:tcPr>
            <w:tcW w:w="1701" w:type="dxa"/>
            <w:tcBorders>
              <w:top w:val="single" w:sz="6" w:space="0" w:color="auto"/>
              <w:left w:val="single" w:sz="6" w:space="0" w:color="auto"/>
              <w:bottom w:val="single" w:sz="6" w:space="0" w:color="auto"/>
              <w:right w:val="single" w:sz="6" w:space="0" w:color="auto"/>
            </w:tcBorders>
          </w:tcPr>
          <w:p w14:paraId="6FB0F8BB" w14:textId="77777777" w:rsidR="007D30DF" w:rsidRPr="00BD0372" w:rsidRDefault="007D30DF" w:rsidP="007D30DF">
            <w:pPr>
              <w:rPr>
                <w:sz w:val="20"/>
              </w:rPr>
            </w:pPr>
            <w:r w:rsidRPr="00BD0372">
              <w:rPr>
                <w:sz w:val="20"/>
              </w:rPr>
              <w:t xml:space="preserve">MLA </w:t>
            </w:r>
            <w:r w:rsidRPr="00BD0372">
              <w:rPr>
                <w:sz w:val="18"/>
              </w:rPr>
              <w:t>(Land Arch)</w:t>
            </w:r>
          </w:p>
        </w:tc>
        <w:tc>
          <w:tcPr>
            <w:tcW w:w="850" w:type="dxa"/>
            <w:tcBorders>
              <w:top w:val="single" w:sz="6" w:space="0" w:color="auto"/>
              <w:left w:val="single" w:sz="6" w:space="0" w:color="auto"/>
              <w:bottom w:val="single" w:sz="6" w:space="0" w:color="auto"/>
              <w:right w:val="single" w:sz="6" w:space="0" w:color="auto"/>
            </w:tcBorders>
          </w:tcPr>
          <w:p w14:paraId="73431AE9"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706C5BF2"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08104422" w14:textId="77777777" w:rsidR="007D30DF" w:rsidRPr="00BD0372" w:rsidRDefault="007D30DF" w:rsidP="007D30DF">
            <w:pPr>
              <w:rPr>
                <w:sz w:val="20"/>
              </w:rPr>
            </w:pPr>
            <w:r w:rsidRPr="00BD0372">
              <w:rPr>
                <w:sz w:val="20"/>
              </w:rPr>
              <w:t>Herrington</w:t>
            </w:r>
          </w:p>
        </w:tc>
        <w:tc>
          <w:tcPr>
            <w:tcW w:w="1286" w:type="dxa"/>
            <w:tcBorders>
              <w:top w:val="single" w:sz="6" w:space="0" w:color="auto"/>
              <w:left w:val="single" w:sz="6" w:space="0" w:color="auto"/>
              <w:bottom w:val="single" w:sz="6" w:space="0" w:color="auto"/>
              <w:right w:val="single" w:sz="6" w:space="0" w:color="auto"/>
            </w:tcBorders>
          </w:tcPr>
          <w:p w14:paraId="73129182" w14:textId="77777777" w:rsidR="007D30DF" w:rsidRPr="00BD0372" w:rsidRDefault="007D30DF" w:rsidP="007D30DF">
            <w:pPr>
              <w:rPr>
                <w:sz w:val="20"/>
              </w:rPr>
            </w:pPr>
            <w:r w:rsidRPr="00BD0372">
              <w:rPr>
                <w:sz w:val="20"/>
              </w:rPr>
              <w:t>Irwin</w:t>
            </w:r>
          </w:p>
        </w:tc>
      </w:tr>
      <w:tr w:rsidR="007D30DF" w:rsidRPr="00BD0372" w14:paraId="710C413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3D00CAD" w14:textId="77777777" w:rsidR="007D30DF" w:rsidRPr="00BD0372" w:rsidRDefault="007D30DF" w:rsidP="007D30DF">
            <w:pPr>
              <w:tabs>
                <w:tab w:val="left" w:pos="-720"/>
              </w:tabs>
              <w:suppressAutoHyphens/>
              <w:rPr>
                <w:sz w:val="20"/>
                <w:lang w:val="en-GB"/>
              </w:rPr>
            </w:pPr>
            <w:r w:rsidRPr="00BD0372">
              <w:rPr>
                <w:sz w:val="20"/>
                <w:lang w:val="en-GB"/>
              </w:rPr>
              <w:t>Tiens, Laurel</w:t>
            </w:r>
          </w:p>
        </w:tc>
        <w:tc>
          <w:tcPr>
            <w:tcW w:w="1701" w:type="dxa"/>
            <w:tcBorders>
              <w:top w:val="single" w:sz="6" w:space="0" w:color="auto"/>
              <w:left w:val="single" w:sz="6" w:space="0" w:color="auto"/>
              <w:bottom w:val="single" w:sz="6" w:space="0" w:color="auto"/>
              <w:right w:val="single" w:sz="6" w:space="0" w:color="auto"/>
            </w:tcBorders>
          </w:tcPr>
          <w:p w14:paraId="5F830A55"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413055A4"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76524A98"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4E049723"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2127058A" w14:textId="77777777" w:rsidR="007D30DF" w:rsidRPr="00BD0372" w:rsidRDefault="007D30DF" w:rsidP="007D30DF">
            <w:pPr>
              <w:rPr>
                <w:sz w:val="20"/>
              </w:rPr>
            </w:pPr>
            <w:r w:rsidRPr="00BD0372">
              <w:rPr>
                <w:sz w:val="20"/>
              </w:rPr>
              <w:t>Irwin</w:t>
            </w:r>
          </w:p>
        </w:tc>
      </w:tr>
      <w:tr w:rsidR="007D30DF" w:rsidRPr="00BD0372" w14:paraId="29864A7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E2EE31F" w14:textId="77777777" w:rsidR="007D30DF" w:rsidRPr="00BD0372" w:rsidRDefault="007D30DF" w:rsidP="007D30DF">
            <w:pPr>
              <w:tabs>
                <w:tab w:val="left" w:pos="-720"/>
              </w:tabs>
              <w:suppressAutoHyphens/>
              <w:rPr>
                <w:sz w:val="20"/>
                <w:lang w:val="en-GB"/>
              </w:rPr>
            </w:pPr>
            <w:r w:rsidRPr="00BD0372">
              <w:rPr>
                <w:sz w:val="20"/>
                <w:lang w:val="en-GB"/>
              </w:rPr>
              <w:t>Gustafson, Dianne</w:t>
            </w:r>
          </w:p>
        </w:tc>
        <w:tc>
          <w:tcPr>
            <w:tcW w:w="1701" w:type="dxa"/>
            <w:tcBorders>
              <w:top w:val="single" w:sz="6" w:space="0" w:color="auto"/>
              <w:left w:val="single" w:sz="6" w:space="0" w:color="auto"/>
              <w:bottom w:val="single" w:sz="6" w:space="0" w:color="auto"/>
              <w:right w:val="single" w:sz="6" w:space="0" w:color="auto"/>
            </w:tcBorders>
          </w:tcPr>
          <w:p w14:paraId="67CC1E1C"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1CAC1022"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0FF3BAC7" w14:textId="77777777" w:rsidR="007D30DF" w:rsidRPr="00BD0372" w:rsidRDefault="007D30DF" w:rsidP="007D30DF">
            <w:pPr>
              <w:rPr>
                <w:sz w:val="20"/>
              </w:rPr>
            </w:pPr>
            <w:r w:rsidRPr="00BD0372">
              <w:rPr>
                <w:sz w:val="20"/>
              </w:rPr>
              <w:t>2001</w:t>
            </w:r>
          </w:p>
        </w:tc>
        <w:tc>
          <w:tcPr>
            <w:tcW w:w="1985" w:type="dxa"/>
            <w:tcBorders>
              <w:top w:val="single" w:sz="6" w:space="0" w:color="auto"/>
              <w:left w:val="single" w:sz="6" w:space="0" w:color="auto"/>
              <w:bottom w:val="single" w:sz="6" w:space="0" w:color="auto"/>
              <w:right w:val="single" w:sz="6" w:space="0" w:color="auto"/>
            </w:tcBorders>
          </w:tcPr>
          <w:p w14:paraId="14511047"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04EA3F2D" w14:textId="77777777" w:rsidR="007D30DF" w:rsidRPr="00BD0372" w:rsidRDefault="007D30DF" w:rsidP="007D30DF">
            <w:pPr>
              <w:rPr>
                <w:sz w:val="20"/>
              </w:rPr>
            </w:pPr>
            <w:r w:rsidRPr="00BD0372">
              <w:rPr>
                <w:sz w:val="20"/>
              </w:rPr>
              <w:t>Irwin</w:t>
            </w:r>
          </w:p>
        </w:tc>
      </w:tr>
      <w:tr w:rsidR="007D30DF" w:rsidRPr="00BD0372" w14:paraId="742F085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FE4462C" w14:textId="77777777" w:rsidR="007D30DF" w:rsidRPr="00BD0372" w:rsidRDefault="007D30DF" w:rsidP="007D30DF">
            <w:pPr>
              <w:tabs>
                <w:tab w:val="left" w:pos="-720"/>
              </w:tabs>
              <w:suppressAutoHyphens/>
              <w:rPr>
                <w:sz w:val="20"/>
                <w:lang w:val="en-GB"/>
              </w:rPr>
            </w:pPr>
            <w:r w:rsidRPr="00BD0372">
              <w:rPr>
                <w:sz w:val="20"/>
                <w:lang w:val="en-GB"/>
              </w:rPr>
              <w:t>Pevec, Illene</w:t>
            </w:r>
          </w:p>
        </w:tc>
        <w:tc>
          <w:tcPr>
            <w:tcW w:w="1701" w:type="dxa"/>
            <w:tcBorders>
              <w:top w:val="single" w:sz="6" w:space="0" w:color="auto"/>
              <w:left w:val="single" w:sz="6" w:space="0" w:color="auto"/>
              <w:bottom w:val="single" w:sz="6" w:space="0" w:color="auto"/>
              <w:right w:val="single" w:sz="6" w:space="0" w:color="auto"/>
            </w:tcBorders>
          </w:tcPr>
          <w:p w14:paraId="1364D8A2"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1ED77FBE" w14:textId="77777777" w:rsidR="007D30DF" w:rsidRPr="00BD0372" w:rsidRDefault="007D30DF" w:rsidP="007D30DF">
            <w:pPr>
              <w:rPr>
                <w:sz w:val="20"/>
              </w:rPr>
            </w:pPr>
            <w:r w:rsidRPr="00BD0372">
              <w:rPr>
                <w:sz w:val="20"/>
              </w:rPr>
              <w:t>1997</w:t>
            </w:r>
          </w:p>
        </w:tc>
        <w:tc>
          <w:tcPr>
            <w:tcW w:w="1265" w:type="dxa"/>
            <w:tcBorders>
              <w:top w:val="single" w:sz="6" w:space="0" w:color="auto"/>
              <w:left w:val="single" w:sz="6" w:space="0" w:color="auto"/>
              <w:bottom w:val="single" w:sz="6" w:space="0" w:color="auto"/>
              <w:right w:val="single" w:sz="6" w:space="0" w:color="auto"/>
            </w:tcBorders>
          </w:tcPr>
          <w:p w14:paraId="4C4C5B0A"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284D5F42" w14:textId="77777777" w:rsidR="007D30DF" w:rsidRPr="00BD0372" w:rsidRDefault="007D30DF" w:rsidP="007D30DF">
            <w:pPr>
              <w:rPr>
                <w:sz w:val="20"/>
              </w:rPr>
            </w:pPr>
            <w:r w:rsidRPr="00BD0372">
              <w:rPr>
                <w:sz w:val="20"/>
              </w:rPr>
              <w:t>Farr Darling</w:t>
            </w:r>
          </w:p>
        </w:tc>
        <w:tc>
          <w:tcPr>
            <w:tcW w:w="1286" w:type="dxa"/>
            <w:tcBorders>
              <w:top w:val="single" w:sz="6" w:space="0" w:color="auto"/>
              <w:left w:val="single" w:sz="6" w:space="0" w:color="auto"/>
              <w:bottom w:val="single" w:sz="6" w:space="0" w:color="auto"/>
              <w:right w:val="single" w:sz="6" w:space="0" w:color="auto"/>
            </w:tcBorders>
          </w:tcPr>
          <w:p w14:paraId="3B4C2B89" w14:textId="77777777" w:rsidR="007D30DF" w:rsidRPr="00BD0372" w:rsidRDefault="007D30DF" w:rsidP="007D30DF">
            <w:pPr>
              <w:rPr>
                <w:sz w:val="20"/>
              </w:rPr>
            </w:pPr>
            <w:r w:rsidRPr="00BD0372">
              <w:rPr>
                <w:sz w:val="20"/>
              </w:rPr>
              <w:t>Irwin</w:t>
            </w:r>
          </w:p>
        </w:tc>
      </w:tr>
      <w:tr w:rsidR="007D30DF" w:rsidRPr="00BD0372" w14:paraId="16F97DF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B5F4506" w14:textId="77777777" w:rsidR="007D30DF" w:rsidRPr="00BD0372" w:rsidRDefault="007D30DF" w:rsidP="007D30DF">
            <w:pPr>
              <w:tabs>
                <w:tab w:val="left" w:pos="-720"/>
              </w:tabs>
              <w:suppressAutoHyphens/>
              <w:rPr>
                <w:sz w:val="20"/>
                <w:lang w:val="en-GB"/>
              </w:rPr>
            </w:pPr>
            <w:r w:rsidRPr="00BD0372">
              <w:rPr>
                <w:sz w:val="20"/>
                <w:lang w:val="en-GB"/>
              </w:rPr>
              <w:t>Moody, Lin</w:t>
            </w:r>
          </w:p>
        </w:tc>
        <w:tc>
          <w:tcPr>
            <w:tcW w:w="1701" w:type="dxa"/>
            <w:tcBorders>
              <w:top w:val="single" w:sz="6" w:space="0" w:color="auto"/>
              <w:left w:val="single" w:sz="6" w:space="0" w:color="auto"/>
              <w:bottom w:val="single" w:sz="6" w:space="0" w:color="auto"/>
              <w:right w:val="single" w:sz="6" w:space="0" w:color="auto"/>
            </w:tcBorders>
          </w:tcPr>
          <w:p w14:paraId="20E7CE2C" w14:textId="77777777" w:rsidR="007D30DF" w:rsidRPr="00BD0372" w:rsidRDefault="007D30DF" w:rsidP="007D30DF">
            <w:pPr>
              <w:rPr>
                <w:sz w:val="20"/>
              </w:rPr>
            </w:pPr>
            <w:r w:rsidRPr="00BD0372">
              <w:rPr>
                <w:sz w:val="20"/>
              </w:rPr>
              <w:t>MA (ECPS)</w:t>
            </w:r>
          </w:p>
        </w:tc>
        <w:tc>
          <w:tcPr>
            <w:tcW w:w="850" w:type="dxa"/>
            <w:tcBorders>
              <w:top w:val="single" w:sz="6" w:space="0" w:color="auto"/>
              <w:left w:val="single" w:sz="6" w:space="0" w:color="auto"/>
              <w:bottom w:val="single" w:sz="6" w:space="0" w:color="auto"/>
              <w:right w:val="single" w:sz="6" w:space="0" w:color="auto"/>
            </w:tcBorders>
          </w:tcPr>
          <w:p w14:paraId="77DD4366"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7E6FA2F3" w14:textId="77777777" w:rsidR="007D30DF" w:rsidRPr="00BD0372" w:rsidRDefault="007D30DF" w:rsidP="007D30DF">
            <w:pPr>
              <w:rPr>
                <w:sz w:val="20"/>
              </w:rPr>
            </w:pPr>
            <w:r w:rsidRPr="00BD0372">
              <w:rPr>
                <w:sz w:val="20"/>
              </w:rPr>
              <w:t>1999</w:t>
            </w:r>
          </w:p>
        </w:tc>
        <w:tc>
          <w:tcPr>
            <w:tcW w:w="1985" w:type="dxa"/>
            <w:tcBorders>
              <w:top w:val="single" w:sz="6" w:space="0" w:color="auto"/>
              <w:left w:val="single" w:sz="6" w:space="0" w:color="auto"/>
              <w:bottom w:val="single" w:sz="6" w:space="0" w:color="auto"/>
              <w:right w:val="single" w:sz="6" w:space="0" w:color="auto"/>
            </w:tcBorders>
          </w:tcPr>
          <w:p w14:paraId="1BCB5112" w14:textId="77777777" w:rsidR="007D30DF" w:rsidRPr="00BD0372" w:rsidRDefault="007D30DF" w:rsidP="007D30DF">
            <w:pPr>
              <w:rPr>
                <w:sz w:val="20"/>
              </w:rPr>
            </w:pPr>
            <w:r w:rsidRPr="00BD0372">
              <w:rPr>
                <w:sz w:val="20"/>
              </w:rPr>
              <w:t>Ishiyama</w:t>
            </w:r>
          </w:p>
        </w:tc>
        <w:tc>
          <w:tcPr>
            <w:tcW w:w="1286" w:type="dxa"/>
            <w:tcBorders>
              <w:top w:val="single" w:sz="6" w:space="0" w:color="auto"/>
              <w:left w:val="single" w:sz="6" w:space="0" w:color="auto"/>
              <w:bottom w:val="single" w:sz="6" w:space="0" w:color="auto"/>
              <w:right w:val="single" w:sz="6" w:space="0" w:color="auto"/>
            </w:tcBorders>
          </w:tcPr>
          <w:p w14:paraId="61F1DEB4" w14:textId="77777777" w:rsidR="007D30DF" w:rsidRPr="00BD0372" w:rsidRDefault="007D30DF" w:rsidP="007D30DF">
            <w:pPr>
              <w:rPr>
                <w:sz w:val="20"/>
              </w:rPr>
            </w:pPr>
            <w:r w:rsidRPr="00BD0372">
              <w:rPr>
                <w:sz w:val="20"/>
              </w:rPr>
              <w:t>Irwin</w:t>
            </w:r>
          </w:p>
        </w:tc>
      </w:tr>
      <w:tr w:rsidR="007D30DF" w:rsidRPr="00BD0372" w14:paraId="422BE26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C61B5F4" w14:textId="77777777" w:rsidR="007D30DF" w:rsidRPr="00BD0372" w:rsidRDefault="007D30DF" w:rsidP="007D30DF">
            <w:pPr>
              <w:tabs>
                <w:tab w:val="left" w:pos="-720"/>
              </w:tabs>
              <w:suppressAutoHyphens/>
              <w:rPr>
                <w:sz w:val="20"/>
                <w:lang w:val="en-GB"/>
              </w:rPr>
            </w:pPr>
            <w:r w:rsidRPr="00BD0372">
              <w:rPr>
                <w:sz w:val="20"/>
                <w:lang w:val="en-GB"/>
              </w:rPr>
              <w:t>Hidber, Theresa</w:t>
            </w:r>
          </w:p>
        </w:tc>
        <w:tc>
          <w:tcPr>
            <w:tcW w:w="1701" w:type="dxa"/>
            <w:tcBorders>
              <w:top w:val="single" w:sz="6" w:space="0" w:color="auto"/>
              <w:left w:val="single" w:sz="6" w:space="0" w:color="auto"/>
              <w:bottom w:val="single" w:sz="6" w:space="0" w:color="auto"/>
              <w:right w:val="single" w:sz="6" w:space="0" w:color="auto"/>
            </w:tcBorders>
          </w:tcPr>
          <w:p w14:paraId="4B8E5A4F"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2F2B6E87"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303C051D" w14:textId="77777777" w:rsidR="007D30DF" w:rsidRPr="00BD0372" w:rsidRDefault="007D30DF" w:rsidP="007D30DF">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099CFBBC" w14:textId="77777777" w:rsidR="007D30DF" w:rsidRPr="00BD0372" w:rsidRDefault="007D30DF" w:rsidP="007D30DF">
            <w:pPr>
              <w:rPr>
                <w:sz w:val="20"/>
              </w:rPr>
            </w:pPr>
            <w:r w:rsidRPr="00BD0372">
              <w:rPr>
                <w:sz w:val="20"/>
              </w:rPr>
              <w:t>Peterat</w:t>
            </w:r>
          </w:p>
        </w:tc>
        <w:tc>
          <w:tcPr>
            <w:tcW w:w="1286" w:type="dxa"/>
            <w:tcBorders>
              <w:top w:val="single" w:sz="6" w:space="0" w:color="auto"/>
              <w:left w:val="single" w:sz="6" w:space="0" w:color="auto"/>
              <w:bottom w:val="single" w:sz="6" w:space="0" w:color="auto"/>
              <w:right w:val="single" w:sz="6" w:space="0" w:color="auto"/>
            </w:tcBorders>
          </w:tcPr>
          <w:p w14:paraId="667218BC" w14:textId="77777777" w:rsidR="007D30DF" w:rsidRPr="00BD0372" w:rsidRDefault="007D30DF" w:rsidP="007D30DF">
            <w:pPr>
              <w:rPr>
                <w:sz w:val="20"/>
              </w:rPr>
            </w:pPr>
            <w:r w:rsidRPr="00BD0372">
              <w:rPr>
                <w:sz w:val="20"/>
              </w:rPr>
              <w:t>Irwin</w:t>
            </w:r>
          </w:p>
        </w:tc>
      </w:tr>
      <w:tr w:rsidR="007D30DF" w:rsidRPr="00BD0372" w14:paraId="5D56820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89957CB" w14:textId="77777777" w:rsidR="007D30DF" w:rsidRPr="00BD0372" w:rsidRDefault="007D30DF" w:rsidP="007D30DF">
            <w:pPr>
              <w:tabs>
                <w:tab w:val="left" w:pos="-720"/>
              </w:tabs>
              <w:suppressAutoHyphens/>
              <w:rPr>
                <w:sz w:val="20"/>
                <w:lang w:val="en-GB"/>
              </w:rPr>
            </w:pPr>
            <w:r w:rsidRPr="00BD0372">
              <w:rPr>
                <w:sz w:val="20"/>
                <w:lang w:val="en-GB"/>
              </w:rPr>
              <w:t>Lees, Kathi</w:t>
            </w:r>
          </w:p>
        </w:tc>
        <w:tc>
          <w:tcPr>
            <w:tcW w:w="1701" w:type="dxa"/>
            <w:tcBorders>
              <w:top w:val="single" w:sz="6" w:space="0" w:color="auto"/>
              <w:left w:val="single" w:sz="6" w:space="0" w:color="auto"/>
              <w:bottom w:val="single" w:sz="6" w:space="0" w:color="auto"/>
              <w:right w:val="single" w:sz="6" w:space="0" w:color="auto"/>
            </w:tcBorders>
          </w:tcPr>
          <w:p w14:paraId="1DC9E070"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64B3EC6C"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6581CCDD" w14:textId="77777777" w:rsidR="007D30DF" w:rsidRPr="00BD0372" w:rsidRDefault="007D30DF" w:rsidP="007D30DF">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3F9D2E20"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0BFF546D" w14:textId="77777777" w:rsidR="007D30DF" w:rsidRPr="00BD0372" w:rsidRDefault="007D30DF" w:rsidP="007D30DF">
            <w:pPr>
              <w:rPr>
                <w:sz w:val="20"/>
              </w:rPr>
            </w:pPr>
            <w:r w:rsidRPr="00BD0372">
              <w:rPr>
                <w:sz w:val="20"/>
              </w:rPr>
              <w:t>Irwin</w:t>
            </w:r>
          </w:p>
        </w:tc>
      </w:tr>
      <w:tr w:rsidR="007D30DF" w:rsidRPr="00BD0372" w14:paraId="3212516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AC85695" w14:textId="77777777" w:rsidR="007D30DF" w:rsidRPr="00BD0372" w:rsidRDefault="007D30DF" w:rsidP="007D30DF">
            <w:pPr>
              <w:tabs>
                <w:tab w:val="left" w:pos="-720"/>
              </w:tabs>
              <w:suppressAutoHyphens/>
              <w:rPr>
                <w:sz w:val="20"/>
                <w:lang w:val="en-GB"/>
              </w:rPr>
            </w:pPr>
            <w:r w:rsidRPr="00BD0372">
              <w:rPr>
                <w:sz w:val="20"/>
                <w:lang w:val="en-GB"/>
              </w:rPr>
              <w:t>Clark, Kathryn</w:t>
            </w:r>
          </w:p>
        </w:tc>
        <w:tc>
          <w:tcPr>
            <w:tcW w:w="1701" w:type="dxa"/>
            <w:tcBorders>
              <w:top w:val="single" w:sz="6" w:space="0" w:color="auto"/>
              <w:left w:val="single" w:sz="6" w:space="0" w:color="auto"/>
              <w:bottom w:val="single" w:sz="6" w:space="0" w:color="auto"/>
              <w:right w:val="single" w:sz="6" w:space="0" w:color="auto"/>
            </w:tcBorders>
          </w:tcPr>
          <w:p w14:paraId="52AE89DD" w14:textId="77777777" w:rsidR="007D30DF" w:rsidRPr="00BD0372" w:rsidRDefault="007D30DF" w:rsidP="007D30DF">
            <w:pPr>
              <w:rPr>
                <w:sz w:val="20"/>
              </w:rPr>
            </w:pPr>
            <w:r w:rsidRPr="00BD0372">
              <w:rPr>
                <w:sz w:val="20"/>
              </w:rPr>
              <w:t>MA (CSCI)</w:t>
            </w:r>
          </w:p>
        </w:tc>
        <w:tc>
          <w:tcPr>
            <w:tcW w:w="850" w:type="dxa"/>
            <w:tcBorders>
              <w:top w:val="single" w:sz="6" w:space="0" w:color="auto"/>
              <w:left w:val="single" w:sz="6" w:space="0" w:color="auto"/>
              <w:bottom w:val="single" w:sz="6" w:space="0" w:color="auto"/>
              <w:right w:val="single" w:sz="6" w:space="0" w:color="auto"/>
            </w:tcBorders>
          </w:tcPr>
          <w:p w14:paraId="0CEBC72B"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4C4474F7"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79481858" w14:textId="77777777" w:rsidR="007D30DF" w:rsidRPr="00BD0372" w:rsidRDefault="007D30DF" w:rsidP="007D30DF">
            <w:pPr>
              <w:rPr>
                <w:sz w:val="20"/>
              </w:rPr>
            </w:pPr>
            <w:r w:rsidRPr="00BD0372">
              <w:rPr>
                <w:sz w:val="20"/>
              </w:rPr>
              <w:t>Goelman</w:t>
            </w:r>
          </w:p>
        </w:tc>
        <w:tc>
          <w:tcPr>
            <w:tcW w:w="1286" w:type="dxa"/>
            <w:tcBorders>
              <w:top w:val="single" w:sz="6" w:space="0" w:color="auto"/>
              <w:left w:val="single" w:sz="6" w:space="0" w:color="auto"/>
              <w:bottom w:val="single" w:sz="6" w:space="0" w:color="auto"/>
              <w:right w:val="single" w:sz="6" w:space="0" w:color="auto"/>
            </w:tcBorders>
          </w:tcPr>
          <w:p w14:paraId="5DDAE865" w14:textId="77777777" w:rsidR="007D30DF" w:rsidRPr="00BD0372" w:rsidRDefault="007D30DF" w:rsidP="007D30DF">
            <w:pPr>
              <w:rPr>
                <w:sz w:val="20"/>
              </w:rPr>
            </w:pPr>
            <w:r w:rsidRPr="00BD0372">
              <w:rPr>
                <w:sz w:val="20"/>
              </w:rPr>
              <w:t>Irwin</w:t>
            </w:r>
          </w:p>
        </w:tc>
      </w:tr>
      <w:tr w:rsidR="007D30DF" w:rsidRPr="00BD0372" w14:paraId="131DF35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3CA50D7" w14:textId="77777777" w:rsidR="007D30DF" w:rsidRPr="00BD0372" w:rsidRDefault="007D30DF" w:rsidP="007D30DF">
            <w:pPr>
              <w:tabs>
                <w:tab w:val="left" w:pos="-720"/>
              </w:tabs>
              <w:suppressAutoHyphens/>
              <w:rPr>
                <w:sz w:val="20"/>
                <w:lang w:val="en-GB"/>
              </w:rPr>
            </w:pPr>
            <w:r w:rsidRPr="00BD0372">
              <w:rPr>
                <w:sz w:val="20"/>
                <w:lang w:val="en-GB"/>
              </w:rPr>
              <w:t>Cole, Holly</w:t>
            </w:r>
          </w:p>
        </w:tc>
        <w:tc>
          <w:tcPr>
            <w:tcW w:w="1701" w:type="dxa"/>
            <w:tcBorders>
              <w:top w:val="single" w:sz="6" w:space="0" w:color="auto"/>
              <w:left w:val="single" w:sz="6" w:space="0" w:color="auto"/>
              <w:bottom w:val="single" w:sz="6" w:space="0" w:color="auto"/>
              <w:right w:val="single" w:sz="6" w:space="0" w:color="auto"/>
            </w:tcBorders>
          </w:tcPr>
          <w:p w14:paraId="038BE8DA" w14:textId="77777777" w:rsidR="007D30DF" w:rsidRPr="00BD0372" w:rsidRDefault="007D30DF" w:rsidP="007D30DF">
            <w:pPr>
              <w:rPr>
                <w:sz w:val="20"/>
              </w:rPr>
            </w:pPr>
            <w:r w:rsidRPr="00BD0372">
              <w:rPr>
                <w:sz w:val="20"/>
              </w:rPr>
              <w:t>MA (EDST)</w:t>
            </w:r>
          </w:p>
        </w:tc>
        <w:tc>
          <w:tcPr>
            <w:tcW w:w="850" w:type="dxa"/>
            <w:tcBorders>
              <w:top w:val="single" w:sz="6" w:space="0" w:color="auto"/>
              <w:left w:val="single" w:sz="6" w:space="0" w:color="auto"/>
              <w:bottom w:val="single" w:sz="6" w:space="0" w:color="auto"/>
              <w:right w:val="single" w:sz="6" w:space="0" w:color="auto"/>
            </w:tcBorders>
          </w:tcPr>
          <w:p w14:paraId="2970B522"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63E1AD32"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63BE3AD1" w14:textId="77777777" w:rsidR="007D30DF" w:rsidRPr="00BD0372" w:rsidRDefault="007D30DF" w:rsidP="007D30DF">
            <w:pPr>
              <w:rPr>
                <w:sz w:val="20"/>
              </w:rPr>
            </w:pPr>
            <w:r w:rsidRPr="00BD0372">
              <w:rPr>
                <w:sz w:val="20"/>
              </w:rPr>
              <w:t>Tom</w:t>
            </w:r>
          </w:p>
        </w:tc>
        <w:tc>
          <w:tcPr>
            <w:tcW w:w="1286" w:type="dxa"/>
            <w:tcBorders>
              <w:top w:val="single" w:sz="6" w:space="0" w:color="auto"/>
              <w:left w:val="single" w:sz="6" w:space="0" w:color="auto"/>
              <w:bottom w:val="single" w:sz="6" w:space="0" w:color="auto"/>
              <w:right w:val="single" w:sz="6" w:space="0" w:color="auto"/>
            </w:tcBorders>
          </w:tcPr>
          <w:p w14:paraId="13E35419" w14:textId="77777777" w:rsidR="007D30DF" w:rsidRPr="00BD0372" w:rsidRDefault="007D30DF" w:rsidP="007D30DF">
            <w:pPr>
              <w:rPr>
                <w:sz w:val="20"/>
              </w:rPr>
            </w:pPr>
            <w:r w:rsidRPr="00BD0372">
              <w:rPr>
                <w:sz w:val="20"/>
              </w:rPr>
              <w:t>Irwin</w:t>
            </w:r>
          </w:p>
        </w:tc>
      </w:tr>
      <w:tr w:rsidR="007D30DF" w:rsidRPr="00BD0372" w14:paraId="2727FEF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F0D032E" w14:textId="77777777" w:rsidR="007D30DF" w:rsidRPr="00BD0372" w:rsidRDefault="007D30DF" w:rsidP="007D30DF">
            <w:pPr>
              <w:tabs>
                <w:tab w:val="left" w:pos="-720"/>
              </w:tabs>
              <w:suppressAutoHyphens/>
              <w:rPr>
                <w:sz w:val="20"/>
                <w:lang w:val="en-GB"/>
              </w:rPr>
            </w:pPr>
            <w:r w:rsidRPr="00BD0372">
              <w:rPr>
                <w:sz w:val="20"/>
                <w:lang w:val="en-GB"/>
              </w:rPr>
              <w:t>Regev, Michal</w:t>
            </w:r>
          </w:p>
        </w:tc>
        <w:tc>
          <w:tcPr>
            <w:tcW w:w="1701" w:type="dxa"/>
            <w:tcBorders>
              <w:top w:val="single" w:sz="6" w:space="0" w:color="auto"/>
              <w:left w:val="single" w:sz="6" w:space="0" w:color="auto"/>
              <w:bottom w:val="single" w:sz="6" w:space="0" w:color="auto"/>
              <w:right w:val="single" w:sz="6" w:space="0" w:color="auto"/>
            </w:tcBorders>
          </w:tcPr>
          <w:p w14:paraId="313FECDB" w14:textId="77777777" w:rsidR="007D30DF" w:rsidRPr="00BD0372" w:rsidRDefault="007D30DF" w:rsidP="007D30DF">
            <w:pPr>
              <w:rPr>
                <w:sz w:val="20"/>
              </w:rPr>
            </w:pPr>
            <w:r w:rsidRPr="00BD0372">
              <w:rPr>
                <w:sz w:val="20"/>
              </w:rPr>
              <w:t>MA (ECPS)</w:t>
            </w:r>
          </w:p>
        </w:tc>
        <w:tc>
          <w:tcPr>
            <w:tcW w:w="850" w:type="dxa"/>
            <w:tcBorders>
              <w:top w:val="single" w:sz="6" w:space="0" w:color="auto"/>
              <w:left w:val="single" w:sz="6" w:space="0" w:color="auto"/>
              <w:bottom w:val="single" w:sz="6" w:space="0" w:color="auto"/>
              <w:right w:val="single" w:sz="6" w:space="0" w:color="auto"/>
            </w:tcBorders>
          </w:tcPr>
          <w:p w14:paraId="7C6E4BD2"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2E5FB552"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28BBD259" w14:textId="77777777" w:rsidR="007D30DF" w:rsidRPr="00BD0372" w:rsidRDefault="007D30DF" w:rsidP="007D30DF">
            <w:pPr>
              <w:rPr>
                <w:sz w:val="20"/>
              </w:rPr>
            </w:pPr>
            <w:r w:rsidRPr="00BD0372">
              <w:rPr>
                <w:sz w:val="20"/>
              </w:rPr>
              <w:t>Westwood</w:t>
            </w:r>
          </w:p>
        </w:tc>
        <w:tc>
          <w:tcPr>
            <w:tcW w:w="1286" w:type="dxa"/>
            <w:tcBorders>
              <w:top w:val="single" w:sz="6" w:space="0" w:color="auto"/>
              <w:left w:val="single" w:sz="6" w:space="0" w:color="auto"/>
              <w:bottom w:val="single" w:sz="6" w:space="0" w:color="auto"/>
              <w:right w:val="single" w:sz="6" w:space="0" w:color="auto"/>
            </w:tcBorders>
          </w:tcPr>
          <w:p w14:paraId="488165B7" w14:textId="77777777" w:rsidR="007D30DF" w:rsidRPr="00BD0372" w:rsidRDefault="007D30DF" w:rsidP="007D30DF">
            <w:pPr>
              <w:rPr>
                <w:sz w:val="20"/>
              </w:rPr>
            </w:pPr>
            <w:r w:rsidRPr="00BD0372">
              <w:rPr>
                <w:sz w:val="20"/>
              </w:rPr>
              <w:t>Irwin</w:t>
            </w:r>
          </w:p>
        </w:tc>
      </w:tr>
      <w:tr w:rsidR="007D30DF" w:rsidRPr="00BD0372" w14:paraId="18C8AB4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46D0945" w14:textId="77777777" w:rsidR="007D30DF" w:rsidRPr="00BD0372" w:rsidRDefault="007D30DF" w:rsidP="007D30DF">
            <w:pPr>
              <w:tabs>
                <w:tab w:val="left" w:pos="-720"/>
              </w:tabs>
              <w:suppressAutoHyphens/>
              <w:rPr>
                <w:sz w:val="20"/>
                <w:lang w:val="en-GB"/>
              </w:rPr>
            </w:pPr>
            <w:r w:rsidRPr="00BD0372">
              <w:rPr>
                <w:sz w:val="20"/>
                <w:lang w:val="en-GB"/>
              </w:rPr>
              <w:t>Froslev, Dorte</w:t>
            </w:r>
          </w:p>
        </w:tc>
        <w:tc>
          <w:tcPr>
            <w:tcW w:w="1701" w:type="dxa"/>
            <w:tcBorders>
              <w:top w:val="single" w:sz="6" w:space="0" w:color="auto"/>
              <w:left w:val="single" w:sz="6" w:space="0" w:color="auto"/>
              <w:bottom w:val="single" w:sz="6" w:space="0" w:color="auto"/>
              <w:right w:val="single" w:sz="6" w:space="0" w:color="auto"/>
            </w:tcBorders>
          </w:tcPr>
          <w:p w14:paraId="2609771B"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542B14E2"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13CD0649" w14:textId="77777777" w:rsidR="007D30DF" w:rsidRPr="00BD0372" w:rsidRDefault="007D30DF" w:rsidP="007D30DF">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3B76CC60" w14:textId="77777777" w:rsidR="007D30DF" w:rsidRPr="00BD0372" w:rsidRDefault="007D30DF" w:rsidP="007D30DF">
            <w:pPr>
              <w:rPr>
                <w:sz w:val="20"/>
              </w:rPr>
            </w:pPr>
            <w:r w:rsidRPr="00BD0372">
              <w:rPr>
                <w:sz w:val="20"/>
              </w:rPr>
              <w:t>MacGregor</w:t>
            </w:r>
          </w:p>
        </w:tc>
        <w:tc>
          <w:tcPr>
            <w:tcW w:w="1286" w:type="dxa"/>
            <w:tcBorders>
              <w:top w:val="single" w:sz="6" w:space="0" w:color="auto"/>
              <w:left w:val="single" w:sz="6" w:space="0" w:color="auto"/>
              <w:bottom w:val="single" w:sz="6" w:space="0" w:color="auto"/>
              <w:right w:val="single" w:sz="6" w:space="0" w:color="auto"/>
            </w:tcBorders>
          </w:tcPr>
          <w:p w14:paraId="578B5F02" w14:textId="77777777" w:rsidR="007D30DF" w:rsidRPr="00BD0372" w:rsidRDefault="007D30DF" w:rsidP="007D30DF">
            <w:pPr>
              <w:rPr>
                <w:sz w:val="20"/>
              </w:rPr>
            </w:pPr>
            <w:r w:rsidRPr="00BD0372">
              <w:rPr>
                <w:sz w:val="20"/>
              </w:rPr>
              <w:t>Irwin</w:t>
            </w:r>
          </w:p>
        </w:tc>
      </w:tr>
      <w:tr w:rsidR="007D30DF" w:rsidRPr="00BD0372" w14:paraId="6B2F325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5600E5F" w14:textId="77777777" w:rsidR="007D30DF" w:rsidRPr="00BD0372" w:rsidRDefault="007D30DF" w:rsidP="007D30DF">
            <w:pPr>
              <w:tabs>
                <w:tab w:val="left" w:pos="-720"/>
              </w:tabs>
              <w:suppressAutoHyphens/>
              <w:rPr>
                <w:sz w:val="20"/>
                <w:lang w:val="en-GB"/>
              </w:rPr>
            </w:pPr>
            <w:r w:rsidRPr="00BD0372">
              <w:rPr>
                <w:sz w:val="20"/>
                <w:lang w:val="en-GB"/>
              </w:rPr>
              <w:t>Ross, Ingrid</w:t>
            </w:r>
          </w:p>
        </w:tc>
        <w:tc>
          <w:tcPr>
            <w:tcW w:w="1701" w:type="dxa"/>
            <w:tcBorders>
              <w:top w:val="single" w:sz="6" w:space="0" w:color="auto"/>
              <w:left w:val="single" w:sz="6" w:space="0" w:color="auto"/>
              <w:bottom w:val="single" w:sz="6" w:space="0" w:color="auto"/>
              <w:right w:val="single" w:sz="6" w:space="0" w:color="auto"/>
            </w:tcBorders>
          </w:tcPr>
          <w:p w14:paraId="31144035" w14:textId="77777777" w:rsidR="007D30DF" w:rsidRPr="00BD0372" w:rsidRDefault="007D30DF" w:rsidP="007D30DF">
            <w:pPr>
              <w:rPr>
                <w:sz w:val="20"/>
              </w:rPr>
            </w:pPr>
            <w:r w:rsidRPr="00BD0372">
              <w:rPr>
                <w:sz w:val="20"/>
              </w:rPr>
              <w:t>MA (LLED)</w:t>
            </w:r>
          </w:p>
        </w:tc>
        <w:tc>
          <w:tcPr>
            <w:tcW w:w="850" w:type="dxa"/>
            <w:tcBorders>
              <w:top w:val="single" w:sz="6" w:space="0" w:color="auto"/>
              <w:left w:val="single" w:sz="6" w:space="0" w:color="auto"/>
              <w:bottom w:val="single" w:sz="6" w:space="0" w:color="auto"/>
              <w:right w:val="single" w:sz="6" w:space="0" w:color="auto"/>
            </w:tcBorders>
          </w:tcPr>
          <w:p w14:paraId="70F00818"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43736E90" w14:textId="77777777" w:rsidR="007D30DF" w:rsidRPr="00BD0372" w:rsidRDefault="007D30DF" w:rsidP="007D30DF">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3E656F3E" w14:textId="77777777" w:rsidR="007D30DF" w:rsidRPr="00BD0372" w:rsidRDefault="007D30DF" w:rsidP="007D30DF">
            <w:pPr>
              <w:rPr>
                <w:sz w:val="20"/>
              </w:rPr>
            </w:pPr>
            <w:r w:rsidRPr="00BD0372">
              <w:rPr>
                <w:sz w:val="20"/>
              </w:rPr>
              <w:t>Carey</w:t>
            </w:r>
          </w:p>
        </w:tc>
        <w:tc>
          <w:tcPr>
            <w:tcW w:w="1286" w:type="dxa"/>
            <w:tcBorders>
              <w:top w:val="single" w:sz="6" w:space="0" w:color="auto"/>
              <w:left w:val="single" w:sz="6" w:space="0" w:color="auto"/>
              <w:bottom w:val="single" w:sz="6" w:space="0" w:color="auto"/>
              <w:right w:val="single" w:sz="6" w:space="0" w:color="auto"/>
            </w:tcBorders>
          </w:tcPr>
          <w:p w14:paraId="54696AB3" w14:textId="77777777" w:rsidR="007D30DF" w:rsidRPr="00BD0372" w:rsidRDefault="007D30DF" w:rsidP="007D30DF">
            <w:pPr>
              <w:rPr>
                <w:sz w:val="20"/>
              </w:rPr>
            </w:pPr>
            <w:r w:rsidRPr="00BD0372">
              <w:rPr>
                <w:sz w:val="20"/>
              </w:rPr>
              <w:t>Irwin</w:t>
            </w:r>
          </w:p>
        </w:tc>
      </w:tr>
      <w:tr w:rsidR="007D30DF" w:rsidRPr="00BD0372" w14:paraId="22F5A48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CAA0660" w14:textId="77777777" w:rsidR="007D30DF" w:rsidRPr="00BD0372" w:rsidRDefault="007D30DF" w:rsidP="007D30DF">
            <w:pPr>
              <w:tabs>
                <w:tab w:val="left" w:pos="-720"/>
              </w:tabs>
              <w:suppressAutoHyphens/>
              <w:rPr>
                <w:sz w:val="20"/>
                <w:lang w:val="en-GB"/>
              </w:rPr>
            </w:pPr>
            <w:r w:rsidRPr="00BD0372">
              <w:rPr>
                <w:sz w:val="20"/>
                <w:lang w:val="en-GB"/>
              </w:rPr>
              <w:t>Walton, Nancy</w:t>
            </w:r>
          </w:p>
        </w:tc>
        <w:tc>
          <w:tcPr>
            <w:tcW w:w="1701" w:type="dxa"/>
            <w:tcBorders>
              <w:top w:val="single" w:sz="6" w:space="0" w:color="auto"/>
              <w:left w:val="single" w:sz="6" w:space="0" w:color="auto"/>
              <w:bottom w:val="single" w:sz="6" w:space="0" w:color="auto"/>
              <w:right w:val="single" w:sz="6" w:space="0" w:color="auto"/>
            </w:tcBorders>
          </w:tcPr>
          <w:p w14:paraId="71C34625"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6B66FF43" w14:textId="77777777" w:rsidR="007D30DF" w:rsidRPr="00BD0372" w:rsidRDefault="007D30DF" w:rsidP="007D30DF">
            <w:pPr>
              <w:rPr>
                <w:sz w:val="20"/>
              </w:rPr>
            </w:pPr>
            <w:r w:rsidRPr="00BD0372">
              <w:rPr>
                <w:sz w:val="20"/>
              </w:rPr>
              <w:t>1991</w:t>
            </w:r>
          </w:p>
        </w:tc>
        <w:tc>
          <w:tcPr>
            <w:tcW w:w="1265" w:type="dxa"/>
            <w:tcBorders>
              <w:top w:val="single" w:sz="6" w:space="0" w:color="auto"/>
              <w:left w:val="single" w:sz="6" w:space="0" w:color="auto"/>
              <w:bottom w:val="single" w:sz="6" w:space="0" w:color="auto"/>
              <w:right w:val="single" w:sz="6" w:space="0" w:color="auto"/>
            </w:tcBorders>
          </w:tcPr>
          <w:p w14:paraId="695B9710" w14:textId="77777777" w:rsidR="007D30DF" w:rsidRPr="00BD0372" w:rsidRDefault="007D30DF" w:rsidP="007D30DF">
            <w:pPr>
              <w:rPr>
                <w:sz w:val="20"/>
              </w:rPr>
            </w:pPr>
            <w:r w:rsidRPr="00BD0372">
              <w:rPr>
                <w:sz w:val="20"/>
              </w:rPr>
              <w:t>1994</w:t>
            </w:r>
          </w:p>
        </w:tc>
        <w:tc>
          <w:tcPr>
            <w:tcW w:w="1985" w:type="dxa"/>
            <w:tcBorders>
              <w:top w:val="single" w:sz="6" w:space="0" w:color="auto"/>
              <w:left w:val="single" w:sz="6" w:space="0" w:color="auto"/>
              <w:bottom w:val="single" w:sz="6" w:space="0" w:color="auto"/>
              <w:right w:val="single" w:sz="6" w:space="0" w:color="auto"/>
            </w:tcBorders>
          </w:tcPr>
          <w:p w14:paraId="79BF260A" w14:textId="77777777" w:rsidR="007D30DF" w:rsidRPr="00BD0372" w:rsidRDefault="007D30DF" w:rsidP="007D30DF">
            <w:pPr>
              <w:rPr>
                <w:sz w:val="20"/>
              </w:rPr>
            </w:pPr>
            <w:r w:rsidRPr="00BD0372">
              <w:rPr>
                <w:sz w:val="20"/>
              </w:rPr>
              <w:t>Anderson</w:t>
            </w:r>
          </w:p>
        </w:tc>
        <w:tc>
          <w:tcPr>
            <w:tcW w:w="1286" w:type="dxa"/>
            <w:tcBorders>
              <w:top w:val="single" w:sz="6" w:space="0" w:color="auto"/>
              <w:left w:val="single" w:sz="6" w:space="0" w:color="auto"/>
              <w:bottom w:val="single" w:sz="6" w:space="0" w:color="auto"/>
              <w:right w:val="single" w:sz="6" w:space="0" w:color="auto"/>
            </w:tcBorders>
          </w:tcPr>
          <w:p w14:paraId="352336AF" w14:textId="77777777" w:rsidR="007D30DF" w:rsidRPr="00BD0372" w:rsidRDefault="007D30DF" w:rsidP="007D30DF">
            <w:pPr>
              <w:rPr>
                <w:sz w:val="20"/>
              </w:rPr>
            </w:pPr>
            <w:r w:rsidRPr="00BD0372">
              <w:rPr>
                <w:sz w:val="20"/>
              </w:rPr>
              <w:t>Irwin</w:t>
            </w:r>
          </w:p>
        </w:tc>
      </w:tr>
      <w:tr w:rsidR="007D30DF" w:rsidRPr="00BD0372" w14:paraId="6BC5820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0FCB310" w14:textId="77777777" w:rsidR="007D30DF" w:rsidRPr="00BD0372" w:rsidRDefault="007D30DF" w:rsidP="007D30DF">
            <w:pPr>
              <w:tabs>
                <w:tab w:val="left" w:pos="-720"/>
              </w:tabs>
              <w:suppressAutoHyphens/>
              <w:rPr>
                <w:sz w:val="20"/>
                <w:lang w:val="en-GB"/>
              </w:rPr>
            </w:pPr>
            <w:r w:rsidRPr="00BD0372">
              <w:rPr>
                <w:sz w:val="20"/>
                <w:lang w:val="en-GB"/>
              </w:rPr>
              <w:t>Balomenos-Trifonas</w:t>
            </w:r>
          </w:p>
        </w:tc>
        <w:tc>
          <w:tcPr>
            <w:tcW w:w="1701" w:type="dxa"/>
            <w:tcBorders>
              <w:top w:val="single" w:sz="6" w:space="0" w:color="auto"/>
              <w:left w:val="single" w:sz="6" w:space="0" w:color="auto"/>
              <w:bottom w:val="single" w:sz="6" w:space="0" w:color="auto"/>
              <w:right w:val="single" w:sz="6" w:space="0" w:color="auto"/>
            </w:tcBorders>
          </w:tcPr>
          <w:p w14:paraId="596E5B08"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79A72329" w14:textId="77777777" w:rsidR="007D30DF" w:rsidRPr="00BD0372" w:rsidRDefault="007D30DF" w:rsidP="007D30DF">
            <w:pPr>
              <w:rPr>
                <w:sz w:val="20"/>
              </w:rPr>
            </w:pPr>
            <w:r w:rsidRPr="00BD0372">
              <w:rPr>
                <w:sz w:val="20"/>
              </w:rPr>
              <w:t>1990</w:t>
            </w:r>
          </w:p>
        </w:tc>
        <w:tc>
          <w:tcPr>
            <w:tcW w:w="1265" w:type="dxa"/>
            <w:tcBorders>
              <w:top w:val="single" w:sz="6" w:space="0" w:color="auto"/>
              <w:left w:val="single" w:sz="6" w:space="0" w:color="auto"/>
              <w:bottom w:val="single" w:sz="6" w:space="0" w:color="auto"/>
              <w:right w:val="single" w:sz="6" w:space="0" w:color="auto"/>
            </w:tcBorders>
          </w:tcPr>
          <w:p w14:paraId="1BFCD342" w14:textId="77777777" w:rsidR="007D30DF" w:rsidRPr="00BD0372" w:rsidRDefault="007D30DF" w:rsidP="007D30DF">
            <w:pPr>
              <w:rPr>
                <w:sz w:val="20"/>
              </w:rPr>
            </w:pPr>
            <w:r w:rsidRPr="00BD0372">
              <w:rPr>
                <w:sz w:val="20"/>
              </w:rPr>
              <w:t>1993</w:t>
            </w:r>
          </w:p>
        </w:tc>
        <w:tc>
          <w:tcPr>
            <w:tcW w:w="1985" w:type="dxa"/>
            <w:tcBorders>
              <w:top w:val="single" w:sz="6" w:space="0" w:color="auto"/>
              <w:left w:val="single" w:sz="6" w:space="0" w:color="auto"/>
              <w:bottom w:val="single" w:sz="6" w:space="0" w:color="auto"/>
              <w:right w:val="single" w:sz="6" w:space="0" w:color="auto"/>
            </w:tcBorders>
          </w:tcPr>
          <w:p w14:paraId="4D414C17" w14:textId="77777777" w:rsidR="007D30DF" w:rsidRPr="00BD0372" w:rsidRDefault="007D30DF" w:rsidP="007D30DF">
            <w:pPr>
              <w:rPr>
                <w:sz w:val="20"/>
              </w:rPr>
            </w:pPr>
            <w:r w:rsidRPr="00BD0372">
              <w:rPr>
                <w:sz w:val="20"/>
              </w:rPr>
              <w:t>Kindler</w:t>
            </w:r>
          </w:p>
        </w:tc>
        <w:tc>
          <w:tcPr>
            <w:tcW w:w="1286" w:type="dxa"/>
            <w:tcBorders>
              <w:top w:val="single" w:sz="6" w:space="0" w:color="auto"/>
              <w:left w:val="single" w:sz="6" w:space="0" w:color="auto"/>
              <w:bottom w:val="single" w:sz="6" w:space="0" w:color="auto"/>
              <w:right w:val="single" w:sz="6" w:space="0" w:color="auto"/>
            </w:tcBorders>
          </w:tcPr>
          <w:p w14:paraId="5D10E246" w14:textId="77777777" w:rsidR="007D30DF" w:rsidRPr="00BD0372" w:rsidRDefault="007D30DF" w:rsidP="007D30DF">
            <w:pPr>
              <w:rPr>
                <w:sz w:val="20"/>
              </w:rPr>
            </w:pPr>
            <w:r w:rsidRPr="00BD0372">
              <w:rPr>
                <w:sz w:val="20"/>
              </w:rPr>
              <w:t>Irwin</w:t>
            </w:r>
          </w:p>
        </w:tc>
      </w:tr>
      <w:tr w:rsidR="007D30DF" w:rsidRPr="00BD0372" w14:paraId="74E0434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3F89C88" w14:textId="3309A66E" w:rsidR="007D30DF" w:rsidRPr="00BD0372" w:rsidRDefault="007D30DF" w:rsidP="007D30DF">
            <w:pPr>
              <w:tabs>
                <w:tab w:val="left" w:pos="-720"/>
              </w:tabs>
              <w:suppressAutoHyphens/>
              <w:ind w:left="-18"/>
              <w:rPr>
                <w:sz w:val="20"/>
              </w:rPr>
            </w:pPr>
            <w:r>
              <w:rPr>
                <w:sz w:val="20"/>
              </w:rPr>
              <w:t>O’Keefe, Siobhan</w:t>
            </w:r>
          </w:p>
        </w:tc>
        <w:tc>
          <w:tcPr>
            <w:tcW w:w="1701" w:type="dxa"/>
            <w:tcBorders>
              <w:top w:val="single" w:sz="6" w:space="0" w:color="auto"/>
              <w:left w:val="single" w:sz="6" w:space="0" w:color="auto"/>
              <w:bottom w:val="single" w:sz="6" w:space="0" w:color="auto"/>
              <w:right w:val="single" w:sz="6" w:space="0" w:color="auto"/>
            </w:tcBorders>
          </w:tcPr>
          <w:p w14:paraId="4399C574" w14:textId="1442A454" w:rsidR="007D30DF" w:rsidRPr="00BD0372" w:rsidRDefault="007D30DF" w:rsidP="007D30DF">
            <w:pPr>
              <w:ind w:left="-18"/>
              <w:rPr>
                <w:sz w:val="20"/>
              </w:rPr>
            </w:pPr>
            <w:r>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7D38C7E2" w14:textId="5BA6E03D" w:rsidR="007D30DF" w:rsidRPr="00BD0372" w:rsidRDefault="007D30DF" w:rsidP="007D30DF">
            <w:pPr>
              <w:ind w:left="-18"/>
              <w:rPr>
                <w:sz w:val="20"/>
              </w:rPr>
            </w:pPr>
            <w:r>
              <w:rPr>
                <w:sz w:val="20"/>
              </w:rPr>
              <w:t>2013</w:t>
            </w:r>
          </w:p>
        </w:tc>
        <w:tc>
          <w:tcPr>
            <w:tcW w:w="1265" w:type="dxa"/>
            <w:tcBorders>
              <w:top w:val="single" w:sz="6" w:space="0" w:color="auto"/>
              <w:left w:val="single" w:sz="6" w:space="0" w:color="auto"/>
              <w:bottom w:val="single" w:sz="6" w:space="0" w:color="auto"/>
              <w:right w:val="single" w:sz="6" w:space="0" w:color="auto"/>
            </w:tcBorders>
          </w:tcPr>
          <w:p w14:paraId="065913A7" w14:textId="0211C451" w:rsidR="007D30DF" w:rsidRDefault="007D30DF" w:rsidP="007D30DF">
            <w:pPr>
              <w:ind w:left="-18"/>
              <w:rPr>
                <w:sz w:val="20"/>
                <w:lang w:val="en-GB"/>
              </w:rPr>
            </w:pPr>
            <w:r>
              <w:rPr>
                <w:sz w:val="20"/>
                <w:lang w:val="en-GB"/>
              </w:rPr>
              <w:t>2016</w:t>
            </w:r>
          </w:p>
        </w:tc>
        <w:tc>
          <w:tcPr>
            <w:tcW w:w="1985" w:type="dxa"/>
            <w:tcBorders>
              <w:top w:val="single" w:sz="6" w:space="0" w:color="auto"/>
              <w:left w:val="single" w:sz="6" w:space="0" w:color="auto"/>
              <w:bottom w:val="single" w:sz="6" w:space="0" w:color="auto"/>
              <w:right w:val="single" w:sz="6" w:space="0" w:color="auto"/>
            </w:tcBorders>
          </w:tcPr>
          <w:p w14:paraId="2253AC89" w14:textId="1E7DE3D0" w:rsidR="007D30DF" w:rsidRPr="00BD0372" w:rsidRDefault="007D30DF" w:rsidP="007D30DF">
            <w:pPr>
              <w:ind w:left="-18"/>
              <w:rPr>
                <w:sz w:val="20"/>
              </w:rPr>
            </w:pPr>
            <w:r>
              <w:rPr>
                <w:sz w:val="20"/>
              </w:rPr>
              <w:t>Han</w:t>
            </w:r>
          </w:p>
        </w:tc>
        <w:tc>
          <w:tcPr>
            <w:tcW w:w="1286" w:type="dxa"/>
            <w:tcBorders>
              <w:top w:val="single" w:sz="6" w:space="0" w:color="auto"/>
              <w:left w:val="single" w:sz="6" w:space="0" w:color="auto"/>
              <w:bottom w:val="single" w:sz="6" w:space="0" w:color="auto"/>
              <w:right w:val="single" w:sz="6" w:space="0" w:color="auto"/>
            </w:tcBorders>
          </w:tcPr>
          <w:p w14:paraId="7F0EC674" w14:textId="5E9966F8" w:rsidR="007D30DF" w:rsidRPr="00BD0372" w:rsidRDefault="007D30DF" w:rsidP="007D30DF">
            <w:pPr>
              <w:ind w:left="-18"/>
              <w:rPr>
                <w:sz w:val="20"/>
              </w:rPr>
            </w:pPr>
            <w:r>
              <w:rPr>
                <w:sz w:val="20"/>
              </w:rPr>
              <w:t>Irwin</w:t>
            </w:r>
          </w:p>
        </w:tc>
      </w:tr>
      <w:tr w:rsidR="007D30DF" w:rsidRPr="00BD0372" w14:paraId="2640984E"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08CE82A" w14:textId="58DCCB22" w:rsidR="007D30DF" w:rsidRPr="00BD0372" w:rsidRDefault="007D30DF" w:rsidP="007D30DF">
            <w:pPr>
              <w:tabs>
                <w:tab w:val="left" w:pos="-720"/>
              </w:tabs>
              <w:suppressAutoHyphens/>
              <w:ind w:left="-18"/>
              <w:rPr>
                <w:sz w:val="20"/>
                <w:lang w:val="en-GB"/>
              </w:rPr>
            </w:pPr>
            <w:r w:rsidRPr="00BD0372">
              <w:rPr>
                <w:sz w:val="20"/>
              </w:rPr>
              <w:t xml:space="preserve">Moon, Ewon </w:t>
            </w:r>
          </w:p>
        </w:tc>
        <w:tc>
          <w:tcPr>
            <w:tcW w:w="1701" w:type="dxa"/>
            <w:tcBorders>
              <w:top w:val="single" w:sz="6" w:space="0" w:color="auto"/>
              <w:left w:val="single" w:sz="6" w:space="0" w:color="auto"/>
              <w:bottom w:val="single" w:sz="6" w:space="0" w:color="auto"/>
              <w:right w:val="single" w:sz="6" w:space="0" w:color="auto"/>
            </w:tcBorders>
          </w:tcPr>
          <w:p w14:paraId="08B34756" w14:textId="2969CCD7" w:rsidR="007D30DF" w:rsidRPr="00BD0372" w:rsidRDefault="007D30DF" w:rsidP="007D30DF">
            <w:pPr>
              <w:ind w:left="-18"/>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60C46AEF" w14:textId="5AE426C0" w:rsidR="007D30DF" w:rsidRPr="00BD0372" w:rsidRDefault="007D30DF" w:rsidP="007D30DF">
            <w:pPr>
              <w:ind w:left="-18"/>
              <w:rPr>
                <w:sz w:val="20"/>
              </w:rPr>
            </w:pPr>
            <w:r w:rsidRPr="00BD0372">
              <w:rPr>
                <w:sz w:val="20"/>
              </w:rPr>
              <w:t>2015</w:t>
            </w:r>
          </w:p>
        </w:tc>
        <w:tc>
          <w:tcPr>
            <w:tcW w:w="1265" w:type="dxa"/>
            <w:tcBorders>
              <w:top w:val="single" w:sz="6" w:space="0" w:color="auto"/>
              <w:left w:val="single" w:sz="6" w:space="0" w:color="auto"/>
              <w:bottom w:val="single" w:sz="6" w:space="0" w:color="auto"/>
              <w:right w:val="single" w:sz="6" w:space="0" w:color="auto"/>
            </w:tcBorders>
          </w:tcPr>
          <w:p w14:paraId="6A47319B" w14:textId="2E1E0B58" w:rsidR="007D30DF" w:rsidRPr="00BD0372" w:rsidRDefault="007D30DF" w:rsidP="007D30DF">
            <w:pPr>
              <w:ind w:left="-18"/>
              <w:rPr>
                <w:sz w:val="20"/>
                <w:lang w:val="en-GB"/>
              </w:rPr>
            </w:pPr>
            <w:r>
              <w:rPr>
                <w:sz w:val="20"/>
                <w:lang w:val="en-GB"/>
              </w:rPr>
              <w:t>2015</w:t>
            </w:r>
          </w:p>
        </w:tc>
        <w:tc>
          <w:tcPr>
            <w:tcW w:w="1985" w:type="dxa"/>
            <w:tcBorders>
              <w:top w:val="single" w:sz="6" w:space="0" w:color="auto"/>
              <w:left w:val="single" w:sz="6" w:space="0" w:color="auto"/>
              <w:bottom w:val="single" w:sz="6" w:space="0" w:color="auto"/>
              <w:right w:val="single" w:sz="6" w:space="0" w:color="auto"/>
            </w:tcBorders>
          </w:tcPr>
          <w:p w14:paraId="4846FEE5" w14:textId="500E9461" w:rsidR="007D30DF" w:rsidRPr="00BD0372" w:rsidRDefault="007D30DF" w:rsidP="007D30DF">
            <w:pPr>
              <w:ind w:left="-18"/>
              <w:rPr>
                <w:sz w:val="20"/>
              </w:rPr>
            </w:pPr>
            <w:r w:rsidRPr="00BD0372">
              <w:rPr>
                <w:sz w:val="20"/>
              </w:rPr>
              <w:t>Han</w:t>
            </w:r>
          </w:p>
        </w:tc>
        <w:tc>
          <w:tcPr>
            <w:tcW w:w="1286" w:type="dxa"/>
            <w:tcBorders>
              <w:top w:val="single" w:sz="6" w:space="0" w:color="auto"/>
              <w:left w:val="single" w:sz="6" w:space="0" w:color="auto"/>
              <w:bottom w:val="single" w:sz="6" w:space="0" w:color="auto"/>
              <w:right w:val="single" w:sz="6" w:space="0" w:color="auto"/>
            </w:tcBorders>
          </w:tcPr>
          <w:p w14:paraId="66AD6D22" w14:textId="5A5F1DEF" w:rsidR="007D30DF" w:rsidRPr="00BD0372" w:rsidRDefault="007D30DF" w:rsidP="007D30DF">
            <w:pPr>
              <w:ind w:left="-18"/>
              <w:rPr>
                <w:sz w:val="20"/>
              </w:rPr>
            </w:pPr>
            <w:r w:rsidRPr="00BD0372">
              <w:rPr>
                <w:sz w:val="20"/>
              </w:rPr>
              <w:t>Irwin</w:t>
            </w:r>
          </w:p>
        </w:tc>
      </w:tr>
      <w:tr w:rsidR="007D30DF" w:rsidRPr="00BD0372" w14:paraId="039F800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D27DC13" w14:textId="0130D475" w:rsidR="007D30DF" w:rsidRPr="00BD0372" w:rsidRDefault="007D30DF" w:rsidP="007D30DF">
            <w:pPr>
              <w:tabs>
                <w:tab w:val="left" w:pos="-720"/>
              </w:tabs>
              <w:suppressAutoHyphens/>
              <w:ind w:left="-18"/>
              <w:rPr>
                <w:sz w:val="20"/>
                <w:lang w:val="en-GB"/>
              </w:rPr>
            </w:pPr>
            <w:r>
              <w:rPr>
                <w:sz w:val="20"/>
                <w:lang w:val="en-GB"/>
              </w:rPr>
              <w:t>Ryu, Jee Yeon</w:t>
            </w:r>
          </w:p>
        </w:tc>
        <w:tc>
          <w:tcPr>
            <w:tcW w:w="1701" w:type="dxa"/>
            <w:tcBorders>
              <w:top w:val="single" w:sz="6" w:space="0" w:color="auto"/>
              <w:left w:val="single" w:sz="6" w:space="0" w:color="auto"/>
              <w:bottom w:val="single" w:sz="6" w:space="0" w:color="auto"/>
              <w:right w:val="single" w:sz="6" w:space="0" w:color="auto"/>
            </w:tcBorders>
          </w:tcPr>
          <w:p w14:paraId="1D32777B" w14:textId="2688E17F" w:rsidR="007D30DF" w:rsidRPr="00BD0372" w:rsidRDefault="007D30DF" w:rsidP="007D30DF">
            <w:pPr>
              <w:ind w:left="-18"/>
              <w:rPr>
                <w:sz w:val="20"/>
              </w:rPr>
            </w:pPr>
            <w:r>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341E7477" w14:textId="1BB2FBE0" w:rsidR="007D30DF" w:rsidRPr="00BD0372" w:rsidRDefault="007D30DF" w:rsidP="007D30DF">
            <w:pPr>
              <w:ind w:left="-18"/>
              <w:rPr>
                <w:sz w:val="20"/>
              </w:rPr>
            </w:pPr>
            <w:r>
              <w:rPr>
                <w:sz w:val="20"/>
              </w:rPr>
              <w:t>2012</w:t>
            </w:r>
          </w:p>
        </w:tc>
        <w:tc>
          <w:tcPr>
            <w:tcW w:w="1265" w:type="dxa"/>
            <w:tcBorders>
              <w:top w:val="single" w:sz="6" w:space="0" w:color="auto"/>
              <w:left w:val="single" w:sz="6" w:space="0" w:color="auto"/>
              <w:bottom w:val="single" w:sz="6" w:space="0" w:color="auto"/>
              <w:right w:val="single" w:sz="6" w:space="0" w:color="auto"/>
            </w:tcBorders>
          </w:tcPr>
          <w:p w14:paraId="0F66B759" w14:textId="3C7574D3" w:rsidR="007D30DF" w:rsidRPr="00BD0372" w:rsidRDefault="007D30DF" w:rsidP="007D30DF">
            <w:pPr>
              <w:ind w:left="-18"/>
              <w:rPr>
                <w:sz w:val="20"/>
                <w:lang w:val="en-GB"/>
              </w:rPr>
            </w:pPr>
            <w:r>
              <w:rPr>
                <w:sz w:val="20"/>
                <w:lang w:val="en-GB"/>
              </w:rPr>
              <w:t>2015</w:t>
            </w:r>
          </w:p>
        </w:tc>
        <w:tc>
          <w:tcPr>
            <w:tcW w:w="1985" w:type="dxa"/>
            <w:tcBorders>
              <w:top w:val="single" w:sz="6" w:space="0" w:color="auto"/>
              <w:left w:val="single" w:sz="6" w:space="0" w:color="auto"/>
              <w:bottom w:val="single" w:sz="6" w:space="0" w:color="auto"/>
              <w:right w:val="single" w:sz="6" w:space="0" w:color="auto"/>
            </w:tcBorders>
          </w:tcPr>
          <w:p w14:paraId="72949B0F" w14:textId="010FA231" w:rsidR="007D30DF" w:rsidRPr="00BD0372" w:rsidRDefault="007D30DF" w:rsidP="007D30DF">
            <w:pPr>
              <w:ind w:left="-18"/>
              <w:rPr>
                <w:sz w:val="20"/>
              </w:rPr>
            </w:pPr>
            <w:r>
              <w:rPr>
                <w:sz w:val="20"/>
              </w:rPr>
              <w:t>Han</w:t>
            </w:r>
          </w:p>
        </w:tc>
        <w:tc>
          <w:tcPr>
            <w:tcW w:w="1286" w:type="dxa"/>
            <w:tcBorders>
              <w:top w:val="single" w:sz="6" w:space="0" w:color="auto"/>
              <w:left w:val="single" w:sz="6" w:space="0" w:color="auto"/>
              <w:bottom w:val="single" w:sz="6" w:space="0" w:color="auto"/>
              <w:right w:val="single" w:sz="6" w:space="0" w:color="auto"/>
            </w:tcBorders>
          </w:tcPr>
          <w:p w14:paraId="4A0D8476" w14:textId="4FCDD59E" w:rsidR="007D30DF" w:rsidRPr="00BD0372" w:rsidRDefault="007D30DF" w:rsidP="007D30DF">
            <w:pPr>
              <w:ind w:left="-18"/>
              <w:rPr>
                <w:sz w:val="20"/>
              </w:rPr>
            </w:pPr>
            <w:r>
              <w:rPr>
                <w:sz w:val="20"/>
              </w:rPr>
              <w:t>Irwin</w:t>
            </w:r>
          </w:p>
        </w:tc>
      </w:tr>
      <w:tr w:rsidR="007D30DF" w:rsidRPr="00BD0372" w14:paraId="6E9E9D7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EBAC7E7" w14:textId="560D1250" w:rsidR="007D30DF" w:rsidRPr="00BD0372" w:rsidRDefault="007D30DF" w:rsidP="007D30DF">
            <w:pPr>
              <w:tabs>
                <w:tab w:val="left" w:pos="-720"/>
              </w:tabs>
              <w:suppressAutoHyphens/>
              <w:ind w:left="-18"/>
              <w:rPr>
                <w:sz w:val="20"/>
                <w:lang w:val="en-GB"/>
              </w:rPr>
            </w:pPr>
            <w:r w:rsidRPr="00BD0372">
              <w:rPr>
                <w:sz w:val="20"/>
                <w:lang w:val="en-GB"/>
              </w:rPr>
              <w:t>Luchsinger, Daylen</w:t>
            </w:r>
          </w:p>
        </w:tc>
        <w:tc>
          <w:tcPr>
            <w:tcW w:w="1701" w:type="dxa"/>
            <w:tcBorders>
              <w:top w:val="single" w:sz="6" w:space="0" w:color="auto"/>
              <w:left w:val="single" w:sz="6" w:space="0" w:color="auto"/>
              <w:bottom w:val="single" w:sz="6" w:space="0" w:color="auto"/>
              <w:right w:val="single" w:sz="6" w:space="0" w:color="auto"/>
            </w:tcBorders>
          </w:tcPr>
          <w:p w14:paraId="1E93C54F" w14:textId="4E846698" w:rsidR="007D30DF" w:rsidRPr="00BD0372" w:rsidRDefault="007D30DF" w:rsidP="007D30DF">
            <w:pPr>
              <w:ind w:left="-18"/>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260519C1" w14:textId="4860C5C3" w:rsidR="007D30DF" w:rsidRPr="00BD0372" w:rsidRDefault="007D30DF" w:rsidP="007D30DF">
            <w:pPr>
              <w:ind w:left="-18"/>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2CB9C17A" w14:textId="438F9CEF" w:rsidR="007D30DF" w:rsidRPr="00BD0372" w:rsidRDefault="007D30DF" w:rsidP="007D30DF">
            <w:pPr>
              <w:ind w:left="-18"/>
              <w:rPr>
                <w:sz w:val="20"/>
                <w:lang w:val="en-GB"/>
              </w:rPr>
            </w:pPr>
            <w:r w:rsidRPr="00BD0372">
              <w:rPr>
                <w:sz w:val="20"/>
                <w:lang w:val="en-GB"/>
              </w:rPr>
              <w:t>2012</w:t>
            </w:r>
          </w:p>
        </w:tc>
        <w:tc>
          <w:tcPr>
            <w:tcW w:w="1985" w:type="dxa"/>
            <w:tcBorders>
              <w:top w:val="single" w:sz="6" w:space="0" w:color="auto"/>
              <w:left w:val="single" w:sz="6" w:space="0" w:color="auto"/>
              <w:bottom w:val="single" w:sz="6" w:space="0" w:color="auto"/>
              <w:right w:val="single" w:sz="6" w:space="0" w:color="auto"/>
            </w:tcBorders>
          </w:tcPr>
          <w:p w14:paraId="6D404048" w14:textId="77846785" w:rsidR="007D30DF" w:rsidRPr="00BD0372" w:rsidRDefault="007D30DF" w:rsidP="007D30DF">
            <w:pPr>
              <w:ind w:left="-18"/>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54EEF7A0" w14:textId="2D844C55" w:rsidR="007D30DF" w:rsidRPr="00BD0372" w:rsidRDefault="007D30DF" w:rsidP="007D30DF">
            <w:pPr>
              <w:ind w:left="-18"/>
              <w:rPr>
                <w:sz w:val="20"/>
              </w:rPr>
            </w:pPr>
            <w:r w:rsidRPr="00BD0372">
              <w:rPr>
                <w:sz w:val="20"/>
              </w:rPr>
              <w:t>Irwin</w:t>
            </w:r>
          </w:p>
        </w:tc>
      </w:tr>
      <w:tr w:rsidR="007D30DF" w:rsidRPr="00BD0372" w14:paraId="7FEC3636"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2A41A24" w14:textId="77777777" w:rsidR="007D30DF" w:rsidRPr="00BD0372" w:rsidRDefault="007D30DF" w:rsidP="007D30DF">
            <w:pPr>
              <w:tabs>
                <w:tab w:val="left" w:pos="-720"/>
              </w:tabs>
              <w:suppressAutoHyphens/>
              <w:ind w:left="-18"/>
              <w:rPr>
                <w:sz w:val="20"/>
                <w:lang w:val="en-GB"/>
              </w:rPr>
            </w:pPr>
            <w:r w:rsidRPr="00BD0372">
              <w:rPr>
                <w:sz w:val="20"/>
                <w:lang w:val="en-GB"/>
              </w:rPr>
              <w:t>Fritz, Sharon</w:t>
            </w:r>
          </w:p>
        </w:tc>
        <w:tc>
          <w:tcPr>
            <w:tcW w:w="1701" w:type="dxa"/>
            <w:tcBorders>
              <w:top w:val="single" w:sz="6" w:space="0" w:color="auto"/>
              <w:left w:val="single" w:sz="6" w:space="0" w:color="auto"/>
              <w:bottom w:val="single" w:sz="6" w:space="0" w:color="auto"/>
              <w:right w:val="single" w:sz="6" w:space="0" w:color="auto"/>
            </w:tcBorders>
          </w:tcPr>
          <w:p w14:paraId="5C8B9844" w14:textId="23E8B66C" w:rsidR="007D30DF" w:rsidRPr="00BD0372" w:rsidRDefault="007D30DF" w:rsidP="007D30DF">
            <w:pPr>
              <w:ind w:left="-18"/>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725D4397" w14:textId="77777777" w:rsidR="007D30DF" w:rsidRPr="00BD0372" w:rsidRDefault="007D30DF" w:rsidP="007D30DF">
            <w:pPr>
              <w:ind w:left="-18"/>
              <w:rPr>
                <w:sz w:val="20"/>
              </w:rPr>
            </w:pPr>
            <w:r w:rsidRPr="00BD0372">
              <w:rPr>
                <w:sz w:val="20"/>
              </w:rPr>
              <w:t>2008</w:t>
            </w:r>
          </w:p>
        </w:tc>
        <w:tc>
          <w:tcPr>
            <w:tcW w:w="1265" w:type="dxa"/>
            <w:tcBorders>
              <w:top w:val="single" w:sz="6" w:space="0" w:color="auto"/>
              <w:left w:val="single" w:sz="6" w:space="0" w:color="auto"/>
              <w:bottom w:val="single" w:sz="6" w:space="0" w:color="auto"/>
              <w:right w:val="single" w:sz="6" w:space="0" w:color="auto"/>
            </w:tcBorders>
          </w:tcPr>
          <w:p w14:paraId="7EF6DE5B" w14:textId="77777777" w:rsidR="007D30DF" w:rsidRPr="00BD0372" w:rsidRDefault="007D30DF" w:rsidP="007D30DF">
            <w:pPr>
              <w:ind w:left="-18"/>
              <w:rPr>
                <w:sz w:val="20"/>
                <w:lang w:val="en-GB"/>
              </w:rPr>
            </w:pPr>
            <w:r w:rsidRPr="00BD0372">
              <w:rPr>
                <w:sz w:val="20"/>
                <w:lang w:val="en-GB"/>
              </w:rPr>
              <w:t>2011</w:t>
            </w:r>
          </w:p>
        </w:tc>
        <w:tc>
          <w:tcPr>
            <w:tcW w:w="1985" w:type="dxa"/>
            <w:tcBorders>
              <w:top w:val="single" w:sz="6" w:space="0" w:color="auto"/>
              <w:left w:val="single" w:sz="6" w:space="0" w:color="auto"/>
              <w:bottom w:val="single" w:sz="6" w:space="0" w:color="auto"/>
              <w:right w:val="single" w:sz="6" w:space="0" w:color="auto"/>
            </w:tcBorders>
          </w:tcPr>
          <w:p w14:paraId="5FBD357A" w14:textId="77777777" w:rsidR="007D30DF" w:rsidRPr="00BD0372" w:rsidRDefault="007D30DF" w:rsidP="007D30DF">
            <w:pPr>
              <w:ind w:left="-18"/>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78B9833A" w14:textId="77777777" w:rsidR="007D30DF" w:rsidRPr="00BD0372" w:rsidRDefault="007D30DF" w:rsidP="007D30DF">
            <w:pPr>
              <w:ind w:left="-18"/>
              <w:rPr>
                <w:sz w:val="20"/>
              </w:rPr>
            </w:pPr>
            <w:r w:rsidRPr="00BD0372">
              <w:rPr>
                <w:sz w:val="20"/>
              </w:rPr>
              <w:t xml:space="preserve">Irwin  </w:t>
            </w:r>
          </w:p>
        </w:tc>
      </w:tr>
      <w:tr w:rsidR="007D30DF" w:rsidRPr="00BD0372" w14:paraId="0D1A97A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31B18C6" w14:textId="77777777" w:rsidR="007D30DF" w:rsidRPr="00BD0372" w:rsidRDefault="007D30DF" w:rsidP="007D30DF">
            <w:pPr>
              <w:tabs>
                <w:tab w:val="left" w:pos="-720"/>
              </w:tabs>
              <w:suppressAutoHyphens/>
              <w:rPr>
                <w:sz w:val="20"/>
                <w:lang w:val="en-GB"/>
              </w:rPr>
            </w:pPr>
            <w:r w:rsidRPr="00BD0372">
              <w:rPr>
                <w:sz w:val="20"/>
                <w:lang w:val="en-GB"/>
              </w:rPr>
              <w:lastRenderedPageBreak/>
              <w:t>Nunn, Lisa</w:t>
            </w:r>
          </w:p>
        </w:tc>
        <w:tc>
          <w:tcPr>
            <w:tcW w:w="1701" w:type="dxa"/>
            <w:tcBorders>
              <w:top w:val="single" w:sz="6" w:space="0" w:color="auto"/>
              <w:left w:val="single" w:sz="6" w:space="0" w:color="auto"/>
              <w:bottom w:val="single" w:sz="6" w:space="0" w:color="auto"/>
              <w:right w:val="single" w:sz="6" w:space="0" w:color="auto"/>
            </w:tcBorders>
          </w:tcPr>
          <w:p w14:paraId="119214B6" w14:textId="77777777" w:rsidR="007D30DF" w:rsidRPr="00BD0372" w:rsidRDefault="007D30DF" w:rsidP="007D30DF">
            <w:pPr>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2C31471C" w14:textId="77777777" w:rsidR="007D30DF" w:rsidRPr="00BD0372" w:rsidRDefault="007D30DF" w:rsidP="007D30DF">
            <w:pPr>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7981D177" w14:textId="77777777" w:rsidR="007D30DF" w:rsidRPr="00BD0372" w:rsidRDefault="007D30DF" w:rsidP="007D30DF">
            <w:pPr>
              <w:rPr>
                <w:sz w:val="20"/>
              </w:rPr>
            </w:pPr>
            <w:r w:rsidRPr="00BD0372">
              <w:rPr>
                <w:sz w:val="20"/>
              </w:rPr>
              <w:t>2010</w:t>
            </w:r>
          </w:p>
        </w:tc>
        <w:tc>
          <w:tcPr>
            <w:tcW w:w="1985" w:type="dxa"/>
            <w:tcBorders>
              <w:top w:val="single" w:sz="6" w:space="0" w:color="auto"/>
              <w:left w:val="single" w:sz="6" w:space="0" w:color="auto"/>
              <w:bottom w:val="single" w:sz="6" w:space="0" w:color="auto"/>
              <w:right w:val="single" w:sz="6" w:space="0" w:color="auto"/>
            </w:tcBorders>
          </w:tcPr>
          <w:p w14:paraId="044DA956"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3265F952" w14:textId="77777777" w:rsidR="007D30DF" w:rsidRPr="00BD0372" w:rsidRDefault="007D30DF" w:rsidP="007D30DF">
            <w:pPr>
              <w:rPr>
                <w:sz w:val="20"/>
              </w:rPr>
            </w:pPr>
            <w:r w:rsidRPr="00BD0372">
              <w:rPr>
                <w:sz w:val="20"/>
              </w:rPr>
              <w:t xml:space="preserve">Irwin  </w:t>
            </w:r>
          </w:p>
        </w:tc>
      </w:tr>
      <w:tr w:rsidR="007D30DF" w:rsidRPr="00BD0372" w14:paraId="6BEC999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038CBD7" w14:textId="77777777" w:rsidR="007D30DF" w:rsidRPr="00BD0372" w:rsidRDefault="007D30DF" w:rsidP="007D30DF">
            <w:pPr>
              <w:tabs>
                <w:tab w:val="left" w:pos="-720"/>
              </w:tabs>
              <w:suppressAutoHyphens/>
              <w:rPr>
                <w:sz w:val="20"/>
                <w:lang w:val="en-GB"/>
              </w:rPr>
            </w:pPr>
            <w:r w:rsidRPr="00BD0372">
              <w:rPr>
                <w:sz w:val="20"/>
                <w:lang w:val="en-GB"/>
              </w:rPr>
              <w:t>Dickerson, Abram</w:t>
            </w:r>
          </w:p>
        </w:tc>
        <w:tc>
          <w:tcPr>
            <w:tcW w:w="1701" w:type="dxa"/>
            <w:tcBorders>
              <w:top w:val="single" w:sz="6" w:space="0" w:color="auto"/>
              <w:left w:val="single" w:sz="6" w:space="0" w:color="auto"/>
              <w:bottom w:val="single" w:sz="6" w:space="0" w:color="auto"/>
              <w:right w:val="single" w:sz="6" w:space="0" w:color="auto"/>
            </w:tcBorders>
          </w:tcPr>
          <w:p w14:paraId="2DF0DFB5" w14:textId="77777777" w:rsidR="007D30DF" w:rsidRPr="00BD0372" w:rsidRDefault="007D30DF" w:rsidP="007D30DF">
            <w:pPr>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0CC2EC1D" w14:textId="77777777" w:rsidR="007D30DF" w:rsidRPr="00BD0372" w:rsidRDefault="007D30DF" w:rsidP="007D30DF">
            <w:pPr>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2CE8C158" w14:textId="77777777" w:rsidR="007D30DF" w:rsidRPr="00BD0372" w:rsidRDefault="007D30DF" w:rsidP="007D30DF">
            <w:pPr>
              <w:rPr>
                <w:sz w:val="20"/>
              </w:rPr>
            </w:pPr>
            <w:r w:rsidRPr="00BD0372">
              <w:rPr>
                <w:sz w:val="20"/>
              </w:rPr>
              <w:t>2010</w:t>
            </w:r>
          </w:p>
        </w:tc>
        <w:tc>
          <w:tcPr>
            <w:tcW w:w="1985" w:type="dxa"/>
            <w:tcBorders>
              <w:top w:val="single" w:sz="6" w:space="0" w:color="auto"/>
              <w:left w:val="single" w:sz="6" w:space="0" w:color="auto"/>
              <w:bottom w:val="single" w:sz="6" w:space="0" w:color="auto"/>
              <w:right w:val="single" w:sz="6" w:space="0" w:color="auto"/>
            </w:tcBorders>
          </w:tcPr>
          <w:p w14:paraId="784E1845"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6705FDF5" w14:textId="77777777" w:rsidR="007D30DF" w:rsidRPr="00BD0372" w:rsidRDefault="007D30DF" w:rsidP="007D30DF">
            <w:pPr>
              <w:rPr>
                <w:sz w:val="20"/>
              </w:rPr>
            </w:pPr>
            <w:r w:rsidRPr="00BD0372">
              <w:rPr>
                <w:sz w:val="20"/>
              </w:rPr>
              <w:t>Irwin</w:t>
            </w:r>
          </w:p>
        </w:tc>
      </w:tr>
      <w:tr w:rsidR="007D30DF" w:rsidRPr="00BD0372" w14:paraId="6F34A023" w14:textId="77777777" w:rsidTr="001A27BB">
        <w:trPr>
          <w:cantSplit/>
          <w:trHeight w:val="219"/>
        </w:trPr>
        <w:tc>
          <w:tcPr>
            <w:tcW w:w="2151" w:type="dxa"/>
            <w:tcBorders>
              <w:top w:val="single" w:sz="6" w:space="0" w:color="auto"/>
              <w:left w:val="single" w:sz="6" w:space="0" w:color="auto"/>
              <w:bottom w:val="single" w:sz="6" w:space="0" w:color="auto"/>
              <w:right w:val="single" w:sz="6" w:space="0" w:color="auto"/>
            </w:tcBorders>
          </w:tcPr>
          <w:p w14:paraId="254AD226" w14:textId="77777777" w:rsidR="007D30DF" w:rsidRPr="00BD0372" w:rsidRDefault="007D30DF" w:rsidP="007D30DF">
            <w:pPr>
              <w:tabs>
                <w:tab w:val="left" w:pos="-720"/>
              </w:tabs>
              <w:suppressAutoHyphens/>
              <w:rPr>
                <w:sz w:val="20"/>
                <w:lang w:val="en-GB"/>
              </w:rPr>
            </w:pPr>
            <w:r w:rsidRPr="00BD0372">
              <w:rPr>
                <w:sz w:val="20"/>
                <w:lang w:val="en-GB"/>
              </w:rPr>
              <w:t>Naths, Anami</w:t>
            </w:r>
          </w:p>
        </w:tc>
        <w:tc>
          <w:tcPr>
            <w:tcW w:w="1701" w:type="dxa"/>
            <w:tcBorders>
              <w:top w:val="single" w:sz="6" w:space="0" w:color="auto"/>
              <w:left w:val="single" w:sz="6" w:space="0" w:color="auto"/>
              <w:bottom w:val="single" w:sz="6" w:space="0" w:color="auto"/>
              <w:right w:val="single" w:sz="6" w:space="0" w:color="auto"/>
            </w:tcBorders>
          </w:tcPr>
          <w:p w14:paraId="426CB533" w14:textId="77777777"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5F70449C" w14:textId="77777777" w:rsidR="007D30DF" w:rsidRPr="00BD0372" w:rsidRDefault="007D30DF" w:rsidP="007D30DF">
            <w:pPr>
              <w:rPr>
                <w:sz w:val="20"/>
              </w:rPr>
            </w:pPr>
            <w:r w:rsidRPr="00BD0372">
              <w:rPr>
                <w:sz w:val="20"/>
              </w:rPr>
              <w:t>1996</w:t>
            </w:r>
          </w:p>
        </w:tc>
        <w:tc>
          <w:tcPr>
            <w:tcW w:w="1265" w:type="dxa"/>
            <w:tcBorders>
              <w:top w:val="single" w:sz="6" w:space="0" w:color="auto"/>
              <w:left w:val="single" w:sz="6" w:space="0" w:color="auto"/>
              <w:bottom w:val="single" w:sz="6" w:space="0" w:color="auto"/>
              <w:right w:val="single" w:sz="6" w:space="0" w:color="auto"/>
            </w:tcBorders>
          </w:tcPr>
          <w:p w14:paraId="710501C4"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6821A806" w14:textId="77777777" w:rsidR="007D30DF" w:rsidRPr="00BD0372" w:rsidRDefault="007D30DF" w:rsidP="007D30DF">
            <w:pPr>
              <w:rPr>
                <w:sz w:val="20"/>
              </w:rPr>
            </w:pPr>
            <w:r w:rsidRPr="00BD0372">
              <w:rPr>
                <w:sz w:val="20"/>
              </w:rPr>
              <w:t>Grauer</w:t>
            </w:r>
          </w:p>
        </w:tc>
        <w:tc>
          <w:tcPr>
            <w:tcW w:w="1286" w:type="dxa"/>
            <w:tcBorders>
              <w:top w:val="single" w:sz="6" w:space="0" w:color="auto"/>
              <w:left w:val="single" w:sz="6" w:space="0" w:color="auto"/>
              <w:bottom w:val="single" w:sz="6" w:space="0" w:color="auto"/>
              <w:right w:val="single" w:sz="6" w:space="0" w:color="auto"/>
            </w:tcBorders>
          </w:tcPr>
          <w:p w14:paraId="6E37D6B4" w14:textId="77777777" w:rsidR="007D30DF" w:rsidRPr="00BD0372" w:rsidRDefault="007D30DF" w:rsidP="007D30DF">
            <w:pPr>
              <w:rPr>
                <w:sz w:val="20"/>
              </w:rPr>
            </w:pPr>
            <w:r w:rsidRPr="00BD0372">
              <w:rPr>
                <w:sz w:val="20"/>
              </w:rPr>
              <w:t>Irwin</w:t>
            </w:r>
          </w:p>
        </w:tc>
      </w:tr>
      <w:tr w:rsidR="007D30DF" w:rsidRPr="00BD0372" w14:paraId="4899C4F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0F05C85" w14:textId="77777777" w:rsidR="007D30DF" w:rsidRPr="00BD0372" w:rsidRDefault="007D30DF" w:rsidP="007D30DF">
            <w:pPr>
              <w:tabs>
                <w:tab w:val="left" w:pos="-720"/>
              </w:tabs>
              <w:suppressAutoHyphens/>
              <w:rPr>
                <w:sz w:val="20"/>
                <w:lang w:val="en-GB"/>
              </w:rPr>
            </w:pPr>
            <w:r w:rsidRPr="00BD0372">
              <w:rPr>
                <w:sz w:val="20"/>
                <w:lang w:val="en-GB"/>
              </w:rPr>
              <w:t>Nyce, Peter</w:t>
            </w:r>
          </w:p>
        </w:tc>
        <w:tc>
          <w:tcPr>
            <w:tcW w:w="1701" w:type="dxa"/>
            <w:tcBorders>
              <w:top w:val="single" w:sz="6" w:space="0" w:color="auto"/>
              <w:left w:val="single" w:sz="6" w:space="0" w:color="auto"/>
              <w:bottom w:val="single" w:sz="6" w:space="0" w:color="auto"/>
              <w:right w:val="single" w:sz="6" w:space="0" w:color="auto"/>
            </w:tcBorders>
          </w:tcPr>
          <w:p w14:paraId="301A3342" w14:textId="77777777"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782D35C0" w14:textId="77777777" w:rsidR="007D30DF" w:rsidRPr="00BD0372" w:rsidRDefault="007D30DF" w:rsidP="007D30DF">
            <w:pPr>
              <w:rPr>
                <w:sz w:val="20"/>
              </w:rPr>
            </w:pPr>
            <w:r w:rsidRPr="00BD0372">
              <w:rPr>
                <w:sz w:val="20"/>
              </w:rPr>
              <w:t>1997</w:t>
            </w:r>
          </w:p>
        </w:tc>
        <w:tc>
          <w:tcPr>
            <w:tcW w:w="1265" w:type="dxa"/>
            <w:tcBorders>
              <w:top w:val="single" w:sz="6" w:space="0" w:color="auto"/>
              <w:left w:val="single" w:sz="6" w:space="0" w:color="auto"/>
              <w:bottom w:val="single" w:sz="6" w:space="0" w:color="auto"/>
              <w:right w:val="single" w:sz="6" w:space="0" w:color="auto"/>
            </w:tcBorders>
          </w:tcPr>
          <w:p w14:paraId="79741197" w14:textId="77777777" w:rsidR="007D30DF" w:rsidRPr="00BD0372" w:rsidRDefault="007D30DF" w:rsidP="007D30DF">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74D3BE05"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7A2DC2DE" w14:textId="77777777" w:rsidR="007D30DF" w:rsidRPr="00BD0372" w:rsidRDefault="007D30DF" w:rsidP="007D30DF">
            <w:pPr>
              <w:rPr>
                <w:sz w:val="20"/>
              </w:rPr>
            </w:pPr>
            <w:r w:rsidRPr="00BD0372">
              <w:rPr>
                <w:sz w:val="20"/>
              </w:rPr>
              <w:t>Irwin</w:t>
            </w:r>
          </w:p>
        </w:tc>
      </w:tr>
      <w:tr w:rsidR="007D30DF" w:rsidRPr="00BD0372" w14:paraId="1D8C3F2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E273856" w14:textId="77777777" w:rsidR="007D30DF" w:rsidRPr="00BD0372" w:rsidRDefault="007D30DF" w:rsidP="007D30DF">
            <w:pPr>
              <w:tabs>
                <w:tab w:val="left" w:pos="-720"/>
              </w:tabs>
              <w:suppressAutoHyphens/>
              <w:rPr>
                <w:sz w:val="20"/>
                <w:lang w:val="en-GB"/>
              </w:rPr>
            </w:pPr>
            <w:r w:rsidRPr="00BD0372">
              <w:rPr>
                <w:sz w:val="20"/>
                <w:lang w:val="en-GB"/>
              </w:rPr>
              <w:t>McCauley, Cathy</w:t>
            </w:r>
          </w:p>
        </w:tc>
        <w:tc>
          <w:tcPr>
            <w:tcW w:w="1701" w:type="dxa"/>
            <w:tcBorders>
              <w:top w:val="single" w:sz="6" w:space="0" w:color="auto"/>
              <w:left w:val="single" w:sz="6" w:space="0" w:color="auto"/>
              <w:bottom w:val="single" w:sz="6" w:space="0" w:color="auto"/>
              <w:right w:val="single" w:sz="6" w:space="0" w:color="auto"/>
            </w:tcBorders>
          </w:tcPr>
          <w:p w14:paraId="51A922F1" w14:textId="77777777"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60AE6060"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1CB42123" w14:textId="77777777" w:rsidR="007D30DF" w:rsidRPr="00BD0372" w:rsidRDefault="007D30DF" w:rsidP="007D30DF">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45680286" w14:textId="77777777" w:rsidR="007D30DF" w:rsidRPr="00BD0372" w:rsidRDefault="007D30DF" w:rsidP="007D30DF">
            <w:pPr>
              <w:rPr>
                <w:sz w:val="20"/>
              </w:rPr>
            </w:pPr>
            <w:r w:rsidRPr="00BD0372">
              <w:rPr>
                <w:sz w:val="20"/>
              </w:rPr>
              <w:t>Wright</w:t>
            </w:r>
          </w:p>
        </w:tc>
        <w:tc>
          <w:tcPr>
            <w:tcW w:w="1286" w:type="dxa"/>
            <w:tcBorders>
              <w:top w:val="single" w:sz="6" w:space="0" w:color="auto"/>
              <w:left w:val="single" w:sz="6" w:space="0" w:color="auto"/>
              <w:bottom w:val="single" w:sz="6" w:space="0" w:color="auto"/>
              <w:right w:val="single" w:sz="6" w:space="0" w:color="auto"/>
            </w:tcBorders>
          </w:tcPr>
          <w:p w14:paraId="42359B1B" w14:textId="77777777" w:rsidR="007D30DF" w:rsidRPr="00BD0372" w:rsidRDefault="007D30DF" w:rsidP="007D30DF">
            <w:pPr>
              <w:rPr>
                <w:sz w:val="20"/>
              </w:rPr>
            </w:pPr>
            <w:r w:rsidRPr="00BD0372">
              <w:rPr>
                <w:sz w:val="20"/>
              </w:rPr>
              <w:t>Irwin</w:t>
            </w:r>
          </w:p>
        </w:tc>
      </w:tr>
      <w:tr w:rsidR="007D30DF" w:rsidRPr="00BD0372" w14:paraId="4971973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F411421" w14:textId="4FB907B5" w:rsidR="007D30DF" w:rsidRPr="00BD0372" w:rsidRDefault="007D30DF" w:rsidP="007D30DF">
            <w:pPr>
              <w:tabs>
                <w:tab w:val="left" w:pos="-720"/>
              </w:tabs>
              <w:suppressAutoHyphens/>
              <w:rPr>
                <w:sz w:val="20"/>
                <w:lang w:val="en-GB"/>
              </w:rPr>
            </w:pPr>
            <w:r w:rsidRPr="00BD0372">
              <w:rPr>
                <w:sz w:val="20"/>
                <w:lang w:val="en-GB"/>
              </w:rPr>
              <w:t>Reeves, Annalies</w:t>
            </w:r>
          </w:p>
        </w:tc>
        <w:tc>
          <w:tcPr>
            <w:tcW w:w="1701" w:type="dxa"/>
            <w:tcBorders>
              <w:top w:val="single" w:sz="6" w:space="0" w:color="auto"/>
              <w:left w:val="single" w:sz="6" w:space="0" w:color="auto"/>
              <w:bottom w:val="single" w:sz="6" w:space="0" w:color="auto"/>
              <w:right w:val="single" w:sz="6" w:space="0" w:color="auto"/>
            </w:tcBorders>
          </w:tcPr>
          <w:p w14:paraId="7EAE2866" w14:textId="08698E6A"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7A50DF57" w14:textId="54891BF3" w:rsidR="007D30DF" w:rsidRPr="00BD0372" w:rsidRDefault="007D30DF" w:rsidP="007D30DF">
            <w:pPr>
              <w:rPr>
                <w:sz w:val="20"/>
              </w:rPr>
            </w:pPr>
            <w:r w:rsidRPr="00BD0372">
              <w:rPr>
                <w:sz w:val="20"/>
              </w:rPr>
              <w:t>1989</w:t>
            </w:r>
          </w:p>
        </w:tc>
        <w:tc>
          <w:tcPr>
            <w:tcW w:w="1265" w:type="dxa"/>
            <w:tcBorders>
              <w:top w:val="single" w:sz="6" w:space="0" w:color="auto"/>
              <w:left w:val="single" w:sz="6" w:space="0" w:color="auto"/>
              <w:bottom w:val="single" w:sz="6" w:space="0" w:color="auto"/>
              <w:right w:val="single" w:sz="6" w:space="0" w:color="auto"/>
            </w:tcBorders>
          </w:tcPr>
          <w:p w14:paraId="0B950A6A" w14:textId="2B020FE5" w:rsidR="007D30DF" w:rsidRPr="00BD0372" w:rsidRDefault="007D30DF" w:rsidP="007D30DF">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6FBD3715" w14:textId="09289D23"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48F711C5" w14:textId="7620EC21" w:rsidR="007D30DF" w:rsidRPr="00BD0372" w:rsidRDefault="007D30DF" w:rsidP="007D30DF">
            <w:pPr>
              <w:rPr>
                <w:sz w:val="20"/>
              </w:rPr>
            </w:pPr>
            <w:r w:rsidRPr="00BD0372">
              <w:rPr>
                <w:sz w:val="20"/>
              </w:rPr>
              <w:t>Irwin</w:t>
            </w:r>
          </w:p>
        </w:tc>
      </w:tr>
      <w:tr w:rsidR="007D30DF" w:rsidRPr="00BD0372" w14:paraId="6E88B425"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85F03DF" w14:textId="77777777" w:rsidR="007D30DF" w:rsidRPr="00BD0372" w:rsidRDefault="007D30DF" w:rsidP="007D30DF">
            <w:pPr>
              <w:tabs>
                <w:tab w:val="left" w:pos="-720"/>
              </w:tabs>
              <w:suppressAutoHyphens/>
              <w:rPr>
                <w:sz w:val="20"/>
                <w:lang w:val="en-GB"/>
              </w:rPr>
            </w:pPr>
            <w:r w:rsidRPr="00BD0372">
              <w:rPr>
                <w:sz w:val="20"/>
                <w:lang w:val="en-GB"/>
              </w:rPr>
              <w:t>Moore, Helen</w:t>
            </w:r>
          </w:p>
        </w:tc>
        <w:tc>
          <w:tcPr>
            <w:tcW w:w="1701" w:type="dxa"/>
            <w:tcBorders>
              <w:top w:val="single" w:sz="6" w:space="0" w:color="auto"/>
              <w:left w:val="single" w:sz="6" w:space="0" w:color="auto"/>
              <w:bottom w:val="single" w:sz="6" w:space="0" w:color="auto"/>
              <w:right w:val="single" w:sz="6" w:space="0" w:color="auto"/>
            </w:tcBorders>
          </w:tcPr>
          <w:p w14:paraId="602459E7" w14:textId="77777777" w:rsidR="007D30DF" w:rsidRPr="00BD0372" w:rsidRDefault="007D30DF" w:rsidP="007D30DF">
            <w:pPr>
              <w:rPr>
                <w:sz w:val="20"/>
              </w:rPr>
            </w:pPr>
            <w:r w:rsidRPr="00BD0372">
              <w:rPr>
                <w:sz w:val="20"/>
              </w:rPr>
              <w:t>MEd paper (LU)</w:t>
            </w:r>
          </w:p>
        </w:tc>
        <w:tc>
          <w:tcPr>
            <w:tcW w:w="850" w:type="dxa"/>
            <w:tcBorders>
              <w:top w:val="single" w:sz="6" w:space="0" w:color="auto"/>
              <w:left w:val="single" w:sz="6" w:space="0" w:color="auto"/>
              <w:bottom w:val="single" w:sz="6" w:space="0" w:color="auto"/>
              <w:right w:val="single" w:sz="6" w:space="0" w:color="auto"/>
            </w:tcBorders>
          </w:tcPr>
          <w:p w14:paraId="6D99CF3A"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40AFDBE2"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359331A9" w14:textId="77777777" w:rsidR="007D30DF" w:rsidRPr="00BD0372" w:rsidRDefault="007D30DF" w:rsidP="007D30DF">
            <w:pPr>
              <w:rPr>
                <w:sz w:val="20"/>
              </w:rPr>
            </w:pPr>
            <w:r w:rsidRPr="00BD0372">
              <w:rPr>
                <w:sz w:val="20"/>
              </w:rPr>
              <w:t>Belanger</w:t>
            </w:r>
          </w:p>
        </w:tc>
        <w:tc>
          <w:tcPr>
            <w:tcW w:w="1286" w:type="dxa"/>
            <w:tcBorders>
              <w:top w:val="single" w:sz="6" w:space="0" w:color="auto"/>
              <w:left w:val="single" w:sz="6" w:space="0" w:color="auto"/>
              <w:bottom w:val="single" w:sz="6" w:space="0" w:color="auto"/>
              <w:right w:val="single" w:sz="6" w:space="0" w:color="auto"/>
            </w:tcBorders>
          </w:tcPr>
          <w:p w14:paraId="6AE501F3" w14:textId="77777777" w:rsidR="007D30DF" w:rsidRPr="00BD0372" w:rsidRDefault="007D30DF" w:rsidP="007D30DF">
            <w:pPr>
              <w:rPr>
                <w:sz w:val="20"/>
              </w:rPr>
            </w:pPr>
            <w:r w:rsidRPr="00BD0372">
              <w:rPr>
                <w:sz w:val="20"/>
              </w:rPr>
              <w:t>Irwin</w:t>
            </w:r>
          </w:p>
        </w:tc>
      </w:tr>
      <w:tr w:rsidR="007D30DF" w:rsidRPr="00BD0372" w14:paraId="77C9BD6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9B9F53F" w14:textId="3904A3B6" w:rsidR="007D30DF" w:rsidRPr="00BD0372" w:rsidRDefault="007D30DF" w:rsidP="007D30DF">
            <w:pPr>
              <w:tabs>
                <w:tab w:val="left" w:pos="-720"/>
              </w:tabs>
              <w:suppressAutoHyphens/>
              <w:rPr>
                <w:sz w:val="20"/>
                <w:lang w:val="en-GB"/>
              </w:rPr>
            </w:pPr>
            <w:r w:rsidRPr="00BD0372">
              <w:rPr>
                <w:sz w:val="20"/>
                <w:lang w:val="en-GB"/>
              </w:rPr>
              <w:t>Reynolds, Karen</w:t>
            </w:r>
          </w:p>
        </w:tc>
        <w:tc>
          <w:tcPr>
            <w:tcW w:w="1701" w:type="dxa"/>
            <w:tcBorders>
              <w:top w:val="single" w:sz="6" w:space="0" w:color="auto"/>
              <w:left w:val="single" w:sz="6" w:space="0" w:color="auto"/>
              <w:bottom w:val="single" w:sz="6" w:space="0" w:color="auto"/>
              <w:right w:val="single" w:sz="6" w:space="0" w:color="auto"/>
            </w:tcBorders>
          </w:tcPr>
          <w:p w14:paraId="7E024188" w14:textId="02094B7F"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379901D5" w14:textId="39A1FA77" w:rsidR="007D30DF" w:rsidRPr="00BD0372" w:rsidRDefault="007D30DF" w:rsidP="007D30DF">
            <w:pPr>
              <w:rPr>
                <w:sz w:val="20"/>
              </w:rPr>
            </w:pPr>
            <w:r w:rsidRPr="00BD0372">
              <w:rPr>
                <w:sz w:val="20"/>
              </w:rPr>
              <w:t>1990</w:t>
            </w:r>
          </w:p>
        </w:tc>
        <w:tc>
          <w:tcPr>
            <w:tcW w:w="1265" w:type="dxa"/>
            <w:tcBorders>
              <w:top w:val="single" w:sz="6" w:space="0" w:color="auto"/>
              <w:left w:val="single" w:sz="6" w:space="0" w:color="auto"/>
              <w:bottom w:val="single" w:sz="6" w:space="0" w:color="auto"/>
              <w:right w:val="single" w:sz="6" w:space="0" w:color="auto"/>
            </w:tcBorders>
          </w:tcPr>
          <w:p w14:paraId="03E812F0" w14:textId="16126AF9" w:rsidR="007D30DF" w:rsidRPr="00BD0372" w:rsidRDefault="007D30DF" w:rsidP="007D30DF">
            <w:pPr>
              <w:rPr>
                <w:sz w:val="20"/>
              </w:rPr>
            </w:pPr>
            <w:r w:rsidRPr="00BD0372">
              <w:rPr>
                <w:sz w:val="20"/>
              </w:rPr>
              <w:t>1992</w:t>
            </w:r>
          </w:p>
        </w:tc>
        <w:tc>
          <w:tcPr>
            <w:tcW w:w="1985" w:type="dxa"/>
            <w:tcBorders>
              <w:top w:val="single" w:sz="6" w:space="0" w:color="auto"/>
              <w:left w:val="single" w:sz="6" w:space="0" w:color="auto"/>
              <w:bottom w:val="single" w:sz="6" w:space="0" w:color="auto"/>
              <w:right w:val="single" w:sz="6" w:space="0" w:color="auto"/>
            </w:tcBorders>
          </w:tcPr>
          <w:p w14:paraId="792B2A65" w14:textId="5B9E7E5D" w:rsidR="007D30DF" w:rsidRPr="00BD0372" w:rsidRDefault="007D30DF" w:rsidP="007D30DF">
            <w:pPr>
              <w:rPr>
                <w:sz w:val="20"/>
              </w:rPr>
            </w:pPr>
            <w:r w:rsidRPr="00BD0372">
              <w:rPr>
                <w:sz w:val="20"/>
              </w:rPr>
              <w:t>Bowd</w:t>
            </w:r>
          </w:p>
        </w:tc>
        <w:tc>
          <w:tcPr>
            <w:tcW w:w="1286" w:type="dxa"/>
            <w:tcBorders>
              <w:top w:val="single" w:sz="6" w:space="0" w:color="auto"/>
              <w:left w:val="single" w:sz="6" w:space="0" w:color="auto"/>
              <w:bottom w:val="single" w:sz="6" w:space="0" w:color="auto"/>
              <w:right w:val="single" w:sz="6" w:space="0" w:color="auto"/>
            </w:tcBorders>
          </w:tcPr>
          <w:p w14:paraId="08066127" w14:textId="6A62A08E" w:rsidR="007D30DF" w:rsidRPr="00BD0372" w:rsidRDefault="007D30DF" w:rsidP="007D30DF">
            <w:pPr>
              <w:rPr>
                <w:sz w:val="20"/>
              </w:rPr>
            </w:pPr>
            <w:r w:rsidRPr="00BD0372">
              <w:rPr>
                <w:sz w:val="20"/>
              </w:rPr>
              <w:t>Irwin</w:t>
            </w:r>
          </w:p>
        </w:tc>
      </w:tr>
      <w:tr w:rsidR="007D30DF" w:rsidRPr="00BD0372" w14:paraId="6A3D079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A3A2F58" w14:textId="4D17431F" w:rsidR="007D30DF" w:rsidRPr="00BD0372" w:rsidRDefault="007D30DF" w:rsidP="007D30DF">
            <w:pPr>
              <w:tabs>
                <w:tab w:val="left" w:pos="-720"/>
              </w:tabs>
              <w:suppressAutoHyphens/>
              <w:rPr>
                <w:sz w:val="20"/>
                <w:lang w:val="en-GB"/>
              </w:rPr>
            </w:pPr>
            <w:r w:rsidRPr="00BD0372">
              <w:rPr>
                <w:sz w:val="20"/>
                <w:lang w:val="en-GB"/>
              </w:rPr>
              <w:t>Valuch, Tony</w:t>
            </w:r>
          </w:p>
        </w:tc>
        <w:tc>
          <w:tcPr>
            <w:tcW w:w="1701" w:type="dxa"/>
            <w:tcBorders>
              <w:top w:val="single" w:sz="6" w:space="0" w:color="auto"/>
              <w:left w:val="single" w:sz="6" w:space="0" w:color="auto"/>
              <w:bottom w:val="single" w:sz="6" w:space="0" w:color="auto"/>
              <w:right w:val="single" w:sz="6" w:space="0" w:color="auto"/>
            </w:tcBorders>
          </w:tcPr>
          <w:p w14:paraId="35371C0F" w14:textId="1076DE32"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1E3C442B" w14:textId="3B36E727" w:rsidR="007D30DF" w:rsidRPr="00BD0372" w:rsidRDefault="007D30DF" w:rsidP="007D30DF">
            <w:pPr>
              <w:rPr>
                <w:sz w:val="20"/>
              </w:rPr>
            </w:pPr>
            <w:r w:rsidRPr="00BD0372">
              <w:rPr>
                <w:sz w:val="20"/>
              </w:rPr>
              <w:t>1988</w:t>
            </w:r>
          </w:p>
        </w:tc>
        <w:tc>
          <w:tcPr>
            <w:tcW w:w="1265" w:type="dxa"/>
            <w:tcBorders>
              <w:top w:val="single" w:sz="6" w:space="0" w:color="auto"/>
              <w:left w:val="single" w:sz="6" w:space="0" w:color="auto"/>
              <w:bottom w:val="single" w:sz="6" w:space="0" w:color="auto"/>
              <w:right w:val="single" w:sz="6" w:space="0" w:color="auto"/>
            </w:tcBorders>
          </w:tcPr>
          <w:p w14:paraId="090FDB80" w14:textId="444E857B" w:rsidR="007D30DF" w:rsidRPr="00BD0372" w:rsidRDefault="007D30DF" w:rsidP="007D30DF">
            <w:pPr>
              <w:rPr>
                <w:sz w:val="20"/>
              </w:rPr>
            </w:pPr>
            <w:r w:rsidRPr="00BD0372">
              <w:rPr>
                <w:sz w:val="20"/>
              </w:rPr>
              <w:t>1992</w:t>
            </w:r>
          </w:p>
        </w:tc>
        <w:tc>
          <w:tcPr>
            <w:tcW w:w="1985" w:type="dxa"/>
            <w:tcBorders>
              <w:top w:val="single" w:sz="6" w:space="0" w:color="auto"/>
              <w:left w:val="single" w:sz="6" w:space="0" w:color="auto"/>
              <w:bottom w:val="single" w:sz="6" w:space="0" w:color="auto"/>
              <w:right w:val="single" w:sz="6" w:space="0" w:color="auto"/>
            </w:tcBorders>
          </w:tcPr>
          <w:p w14:paraId="4064619E" w14:textId="13639003" w:rsidR="007D30DF" w:rsidRPr="00BD0372" w:rsidRDefault="007D30DF" w:rsidP="007D30DF">
            <w:pPr>
              <w:rPr>
                <w:sz w:val="20"/>
              </w:rPr>
            </w:pPr>
            <w:r w:rsidRPr="00BD0372">
              <w:rPr>
                <w:sz w:val="20"/>
              </w:rPr>
              <w:t>McLeod</w:t>
            </w:r>
          </w:p>
        </w:tc>
        <w:tc>
          <w:tcPr>
            <w:tcW w:w="1286" w:type="dxa"/>
            <w:tcBorders>
              <w:top w:val="single" w:sz="6" w:space="0" w:color="auto"/>
              <w:left w:val="single" w:sz="6" w:space="0" w:color="auto"/>
              <w:bottom w:val="single" w:sz="6" w:space="0" w:color="auto"/>
              <w:right w:val="single" w:sz="6" w:space="0" w:color="auto"/>
            </w:tcBorders>
          </w:tcPr>
          <w:p w14:paraId="6601B301" w14:textId="6D986BC6" w:rsidR="007D30DF" w:rsidRPr="00BD0372" w:rsidRDefault="007D30DF" w:rsidP="007D30DF">
            <w:pPr>
              <w:rPr>
                <w:sz w:val="20"/>
              </w:rPr>
            </w:pPr>
            <w:r w:rsidRPr="00BD0372">
              <w:rPr>
                <w:sz w:val="20"/>
              </w:rPr>
              <w:t>Irwin</w:t>
            </w:r>
          </w:p>
        </w:tc>
      </w:tr>
      <w:tr w:rsidR="007D30DF" w:rsidRPr="00BD0372" w14:paraId="6EE742E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B7C1128" w14:textId="0B6B7CF9" w:rsidR="007D30DF" w:rsidRPr="00BD0372" w:rsidRDefault="007D30DF" w:rsidP="007D30DF">
            <w:pPr>
              <w:tabs>
                <w:tab w:val="left" w:pos="-720"/>
              </w:tabs>
              <w:suppressAutoHyphens/>
              <w:rPr>
                <w:sz w:val="20"/>
                <w:lang w:val="en-GB"/>
              </w:rPr>
            </w:pPr>
            <w:r w:rsidRPr="00BD0372">
              <w:rPr>
                <w:sz w:val="20"/>
                <w:lang w:val="en-GB"/>
              </w:rPr>
              <w:t>Petrone, Jane</w:t>
            </w:r>
          </w:p>
        </w:tc>
        <w:tc>
          <w:tcPr>
            <w:tcW w:w="1701" w:type="dxa"/>
            <w:tcBorders>
              <w:top w:val="single" w:sz="6" w:space="0" w:color="auto"/>
              <w:left w:val="single" w:sz="6" w:space="0" w:color="auto"/>
              <w:bottom w:val="single" w:sz="6" w:space="0" w:color="auto"/>
              <w:right w:val="single" w:sz="6" w:space="0" w:color="auto"/>
            </w:tcBorders>
          </w:tcPr>
          <w:p w14:paraId="71AB1301" w14:textId="35A6219E"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4B0507A5" w14:textId="416476FA" w:rsidR="007D30DF" w:rsidRPr="00BD0372" w:rsidRDefault="007D30DF" w:rsidP="007D30DF">
            <w:pPr>
              <w:rPr>
                <w:sz w:val="20"/>
              </w:rPr>
            </w:pPr>
            <w:r w:rsidRPr="00BD0372">
              <w:rPr>
                <w:sz w:val="20"/>
              </w:rPr>
              <w:t>1989</w:t>
            </w:r>
          </w:p>
        </w:tc>
        <w:tc>
          <w:tcPr>
            <w:tcW w:w="1265" w:type="dxa"/>
            <w:tcBorders>
              <w:top w:val="single" w:sz="6" w:space="0" w:color="auto"/>
              <w:left w:val="single" w:sz="6" w:space="0" w:color="auto"/>
              <w:bottom w:val="single" w:sz="6" w:space="0" w:color="auto"/>
              <w:right w:val="single" w:sz="6" w:space="0" w:color="auto"/>
            </w:tcBorders>
          </w:tcPr>
          <w:p w14:paraId="1B032F91" w14:textId="463520B9" w:rsidR="007D30DF" w:rsidRPr="00BD0372" w:rsidRDefault="007D30DF" w:rsidP="007D30DF">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6444935B" w14:textId="7F35331E" w:rsidR="007D30DF" w:rsidRPr="00BD0372" w:rsidRDefault="007D30DF" w:rsidP="007D30DF">
            <w:pPr>
              <w:rPr>
                <w:sz w:val="20"/>
              </w:rPr>
            </w:pPr>
            <w:r w:rsidRPr="00BD0372">
              <w:rPr>
                <w:sz w:val="20"/>
              </w:rPr>
              <w:t>Courtland</w:t>
            </w:r>
          </w:p>
        </w:tc>
        <w:tc>
          <w:tcPr>
            <w:tcW w:w="1286" w:type="dxa"/>
            <w:tcBorders>
              <w:top w:val="single" w:sz="6" w:space="0" w:color="auto"/>
              <w:left w:val="single" w:sz="6" w:space="0" w:color="auto"/>
              <w:bottom w:val="single" w:sz="6" w:space="0" w:color="auto"/>
              <w:right w:val="single" w:sz="6" w:space="0" w:color="auto"/>
            </w:tcBorders>
          </w:tcPr>
          <w:p w14:paraId="35D6076A" w14:textId="36F704E7" w:rsidR="007D30DF" w:rsidRPr="00BD0372" w:rsidRDefault="007D30DF" w:rsidP="007D30DF">
            <w:pPr>
              <w:rPr>
                <w:sz w:val="20"/>
              </w:rPr>
            </w:pPr>
            <w:r w:rsidRPr="00BD0372">
              <w:rPr>
                <w:sz w:val="20"/>
              </w:rPr>
              <w:t>Irwin</w:t>
            </w:r>
          </w:p>
        </w:tc>
      </w:tr>
      <w:tr w:rsidR="007D30DF" w:rsidRPr="00BD0372" w14:paraId="34CC205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4FFA55E" w14:textId="64B66191" w:rsidR="007D30DF" w:rsidRPr="00BD0372" w:rsidRDefault="007D30DF" w:rsidP="007D30DF">
            <w:pPr>
              <w:tabs>
                <w:tab w:val="left" w:pos="-720"/>
              </w:tabs>
              <w:suppressAutoHyphens/>
              <w:rPr>
                <w:sz w:val="20"/>
                <w:lang w:val="en-GB"/>
              </w:rPr>
            </w:pPr>
            <w:r w:rsidRPr="00BD0372">
              <w:rPr>
                <w:sz w:val="20"/>
                <w:lang w:val="en-GB"/>
              </w:rPr>
              <w:t>Brady, Patrick</w:t>
            </w:r>
          </w:p>
        </w:tc>
        <w:tc>
          <w:tcPr>
            <w:tcW w:w="1701" w:type="dxa"/>
            <w:tcBorders>
              <w:top w:val="single" w:sz="6" w:space="0" w:color="auto"/>
              <w:left w:val="single" w:sz="6" w:space="0" w:color="auto"/>
              <w:bottom w:val="single" w:sz="6" w:space="0" w:color="auto"/>
              <w:right w:val="single" w:sz="6" w:space="0" w:color="auto"/>
            </w:tcBorders>
          </w:tcPr>
          <w:p w14:paraId="7E77D6CB" w14:textId="43C9ECCA"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56782D2B" w14:textId="348DD78D" w:rsidR="007D30DF" w:rsidRPr="00BD0372" w:rsidRDefault="007D30DF" w:rsidP="007D30DF">
            <w:pPr>
              <w:rPr>
                <w:sz w:val="20"/>
              </w:rPr>
            </w:pPr>
            <w:r w:rsidRPr="00BD0372">
              <w:rPr>
                <w:sz w:val="20"/>
              </w:rPr>
              <w:t>1988</w:t>
            </w:r>
          </w:p>
        </w:tc>
        <w:tc>
          <w:tcPr>
            <w:tcW w:w="1265" w:type="dxa"/>
            <w:tcBorders>
              <w:top w:val="single" w:sz="6" w:space="0" w:color="auto"/>
              <w:left w:val="single" w:sz="6" w:space="0" w:color="auto"/>
              <w:bottom w:val="single" w:sz="6" w:space="0" w:color="auto"/>
              <w:right w:val="single" w:sz="6" w:space="0" w:color="auto"/>
            </w:tcBorders>
          </w:tcPr>
          <w:p w14:paraId="5B69BB89" w14:textId="409311B7" w:rsidR="007D30DF" w:rsidRPr="00BD0372" w:rsidRDefault="007D30DF" w:rsidP="007D30DF">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024C6CB6" w14:textId="651B7CFC" w:rsidR="007D30DF" w:rsidRPr="00BD0372" w:rsidRDefault="007D30DF" w:rsidP="007D30DF">
            <w:pPr>
              <w:rPr>
                <w:sz w:val="20"/>
              </w:rPr>
            </w:pPr>
            <w:r w:rsidRPr="00BD0372">
              <w:rPr>
                <w:sz w:val="20"/>
              </w:rPr>
              <w:t xml:space="preserve">Ryan        </w:t>
            </w:r>
          </w:p>
        </w:tc>
        <w:tc>
          <w:tcPr>
            <w:tcW w:w="1286" w:type="dxa"/>
            <w:tcBorders>
              <w:top w:val="single" w:sz="6" w:space="0" w:color="auto"/>
              <w:left w:val="single" w:sz="6" w:space="0" w:color="auto"/>
              <w:bottom w:val="single" w:sz="6" w:space="0" w:color="auto"/>
              <w:right w:val="single" w:sz="6" w:space="0" w:color="auto"/>
            </w:tcBorders>
          </w:tcPr>
          <w:p w14:paraId="48F331D9" w14:textId="6A96B1C7" w:rsidR="007D30DF" w:rsidRPr="00BD0372" w:rsidRDefault="007D30DF" w:rsidP="007D30DF">
            <w:pPr>
              <w:rPr>
                <w:sz w:val="20"/>
              </w:rPr>
            </w:pPr>
            <w:r w:rsidRPr="00BD0372">
              <w:rPr>
                <w:sz w:val="20"/>
              </w:rPr>
              <w:t>Irwin</w:t>
            </w:r>
          </w:p>
        </w:tc>
      </w:tr>
      <w:tr w:rsidR="007D30DF" w:rsidRPr="00BD0372" w14:paraId="0A3440A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5CD468B" w14:textId="322EFE27" w:rsidR="007D30DF" w:rsidRPr="00BD0372" w:rsidRDefault="007D30DF" w:rsidP="007D30DF">
            <w:pPr>
              <w:tabs>
                <w:tab w:val="left" w:pos="-720"/>
              </w:tabs>
              <w:suppressAutoHyphens/>
              <w:rPr>
                <w:sz w:val="20"/>
                <w:lang w:val="en-GB"/>
              </w:rPr>
            </w:pPr>
            <w:r w:rsidRPr="00BD0372">
              <w:rPr>
                <w:sz w:val="20"/>
                <w:lang w:val="en-GB"/>
              </w:rPr>
              <w:t>Halenda, Martha</w:t>
            </w:r>
          </w:p>
        </w:tc>
        <w:tc>
          <w:tcPr>
            <w:tcW w:w="1701" w:type="dxa"/>
            <w:tcBorders>
              <w:top w:val="single" w:sz="6" w:space="0" w:color="auto"/>
              <w:left w:val="single" w:sz="6" w:space="0" w:color="auto"/>
              <w:bottom w:val="single" w:sz="6" w:space="0" w:color="auto"/>
              <w:right w:val="single" w:sz="6" w:space="0" w:color="auto"/>
            </w:tcBorders>
          </w:tcPr>
          <w:p w14:paraId="0F182F85" w14:textId="4FD8F65C"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2DE3BFCF" w14:textId="516FF93E" w:rsidR="007D30DF" w:rsidRPr="00BD0372" w:rsidRDefault="007D30DF" w:rsidP="007D30DF">
            <w:pPr>
              <w:rPr>
                <w:sz w:val="20"/>
              </w:rPr>
            </w:pPr>
            <w:r w:rsidRPr="00BD0372">
              <w:rPr>
                <w:sz w:val="20"/>
              </w:rPr>
              <w:t>1988</w:t>
            </w:r>
          </w:p>
        </w:tc>
        <w:tc>
          <w:tcPr>
            <w:tcW w:w="1265" w:type="dxa"/>
            <w:tcBorders>
              <w:top w:val="single" w:sz="6" w:space="0" w:color="auto"/>
              <w:left w:val="single" w:sz="6" w:space="0" w:color="auto"/>
              <w:bottom w:val="single" w:sz="6" w:space="0" w:color="auto"/>
              <w:right w:val="single" w:sz="6" w:space="0" w:color="auto"/>
            </w:tcBorders>
          </w:tcPr>
          <w:p w14:paraId="15422E69" w14:textId="4FB9A6D9" w:rsidR="007D30DF" w:rsidRPr="00BD0372" w:rsidRDefault="007D30DF" w:rsidP="007D30DF">
            <w:pPr>
              <w:rPr>
                <w:sz w:val="20"/>
              </w:rPr>
            </w:pPr>
            <w:r w:rsidRPr="00BD0372">
              <w:rPr>
                <w:sz w:val="20"/>
              </w:rPr>
              <w:t>1990</w:t>
            </w:r>
          </w:p>
        </w:tc>
        <w:tc>
          <w:tcPr>
            <w:tcW w:w="1985" w:type="dxa"/>
            <w:tcBorders>
              <w:top w:val="single" w:sz="6" w:space="0" w:color="auto"/>
              <w:left w:val="single" w:sz="6" w:space="0" w:color="auto"/>
              <w:bottom w:val="single" w:sz="6" w:space="0" w:color="auto"/>
              <w:right w:val="single" w:sz="6" w:space="0" w:color="auto"/>
            </w:tcBorders>
          </w:tcPr>
          <w:p w14:paraId="26FB2D31" w14:textId="2042BF2E" w:rsidR="007D30DF" w:rsidRPr="00BD0372" w:rsidRDefault="007D30DF" w:rsidP="007D30DF">
            <w:pPr>
              <w:rPr>
                <w:sz w:val="20"/>
              </w:rPr>
            </w:pPr>
            <w:r w:rsidRPr="00BD0372">
              <w:rPr>
                <w:sz w:val="20"/>
              </w:rPr>
              <w:t>Sweet</w:t>
            </w:r>
          </w:p>
        </w:tc>
        <w:tc>
          <w:tcPr>
            <w:tcW w:w="1286" w:type="dxa"/>
            <w:tcBorders>
              <w:top w:val="single" w:sz="6" w:space="0" w:color="auto"/>
              <w:left w:val="single" w:sz="6" w:space="0" w:color="auto"/>
              <w:bottom w:val="single" w:sz="6" w:space="0" w:color="auto"/>
              <w:right w:val="single" w:sz="6" w:space="0" w:color="auto"/>
            </w:tcBorders>
          </w:tcPr>
          <w:p w14:paraId="0D016960" w14:textId="3BAD1437" w:rsidR="007D30DF" w:rsidRPr="00BD0372" w:rsidRDefault="007D30DF" w:rsidP="007D30DF">
            <w:pPr>
              <w:rPr>
                <w:sz w:val="20"/>
              </w:rPr>
            </w:pPr>
            <w:r w:rsidRPr="00BD0372">
              <w:rPr>
                <w:sz w:val="20"/>
              </w:rPr>
              <w:t>Irwin</w:t>
            </w:r>
          </w:p>
        </w:tc>
      </w:tr>
    </w:tbl>
    <w:p w14:paraId="2B549864" w14:textId="3B03CFC2" w:rsidR="006A4968" w:rsidRPr="00BD0372" w:rsidRDefault="006A4968" w:rsidP="006C2A15">
      <w:pPr>
        <w:tabs>
          <w:tab w:val="center" w:pos="4680"/>
        </w:tabs>
        <w:suppressAutoHyphens/>
        <w:ind w:firstLine="810"/>
        <w:rPr>
          <w:sz w:val="20"/>
        </w:rPr>
      </w:pPr>
      <w:r w:rsidRPr="00BD0372">
        <w:rPr>
          <w:sz w:val="20"/>
        </w:rPr>
        <w:tab/>
      </w:r>
    </w:p>
    <w:p w14:paraId="676702ED" w14:textId="77777777" w:rsidR="006A4968" w:rsidRPr="00BD0372" w:rsidRDefault="006A4968" w:rsidP="006A4968">
      <w:pPr>
        <w:pStyle w:val="Heading2"/>
        <w:numPr>
          <w:ilvl w:val="0"/>
          <w:numId w:val="5"/>
        </w:numPr>
        <w:jc w:val="left"/>
        <w:rPr>
          <w:rFonts w:ascii="Times New Roman" w:hAnsi="Times New Roman"/>
          <w:bCs/>
          <w:i/>
          <w:iCs/>
        </w:rPr>
      </w:pPr>
      <w:bookmarkStart w:id="89" w:name="_Toc194205255"/>
      <w:bookmarkStart w:id="90" w:name="_Toc194210219"/>
      <w:bookmarkStart w:id="91" w:name="_Toc194210633"/>
      <w:bookmarkStart w:id="92" w:name="_Toc194210736"/>
      <w:bookmarkStart w:id="93" w:name="_Toc194222596"/>
      <w:bookmarkStart w:id="94" w:name="_Toc194223146"/>
      <w:bookmarkStart w:id="95" w:name="_Toc194223283"/>
      <w:bookmarkStart w:id="96" w:name="_Toc284414556"/>
      <w:r w:rsidRPr="00BD0372">
        <w:rPr>
          <w:rFonts w:ascii="Times New Roman" w:hAnsi="Times New Roman"/>
          <w:bCs/>
          <w:i/>
          <w:iCs/>
        </w:rPr>
        <w:t>Continuing Education Activities</w:t>
      </w:r>
      <w:bookmarkEnd w:id="89"/>
      <w:bookmarkEnd w:id="90"/>
      <w:bookmarkEnd w:id="91"/>
      <w:bookmarkEnd w:id="92"/>
      <w:bookmarkEnd w:id="93"/>
      <w:bookmarkEnd w:id="94"/>
      <w:bookmarkEnd w:id="95"/>
      <w:bookmarkEnd w:id="96"/>
    </w:p>
    <w:p w14:paraId="75E82CB0" w14:textId="77777777" w:rsidR="006A4968" w:rsidRPr="00BD0372" w:rsidRDefault="006A4968" w:rsidP="006A4968">
      <w:pPr>
        <w:tabs>
          <w:tab w:val="left" w:pos="720"/>
        </w:tabs>
        <w:ind w:left="1440" w:hanging="720"/>
        <w:rPr>
          <w:sz w:val="20"/>
        </w:rPr>
      </w:pPr>
      <w:r w:rsidRPr="00BD0372">
        <w:rPr>
          <w:sz w:val="20"/>
        </w:rPr>
        <w:t>2005</w:t>
      </w:r>
      <w:r w:rsidRPr="00BD0372">
        <w:rPr>
          <w:sz w:val="20"/>
        </w:rPr>
        <w:tab/>
        <w:t>American Educational Research Association Arts-Based Educational Research Winter Institute: co-taught with Elliot Eisner and Tom Barone (February 11-12), Palo Alto, California.</w:t>
      </w:r>
    </w:p>
    <w:p w14:paraId="67076009" w14:textId="77777777" w:rsidR="006A4968" w:rsidRPr="00BD0372" w:rsidRDefault="006A4968" w:rsidP="006A4968">
      <w:pPr>
        <w:numPr>
          <w:ilvl w:val="0"/>
          <w:numId w:val="1"/>
        </w:numPr>
        <w:tabs>
          <w:tab w:val="left" w:pos="720"/>
        </w:tabs>
        <w:rPr>
          <w:sz w:val="20"/>
        </w:rPr>
      </w:pPr>
      <w:r w:rsidRPr="00BD0372">
        <w:rPr>
          <w:sz w:val="20"/>
        </w:rPr>
        <w:t>Project Overseas Instructor, Primary Teacher Education, Cameroon, Africa (July and August)</w:t>
      </w:r>
    </w:p>
    <w:p w14:paraId="20FC1C1A" w14:textId="77777777" w:rsidR="006A4968" w:rsidRPr="00BD0372" w:rsidRDefault="006A4968" w:rsidP="006A4968">
      <w:pPr>
        <w:tabs>
          <w:tab w:val="left" w:pos="720"/>
        </w:tabs>
        <w:rPr>
          <w:sz w:val="20"/>
          <w:lang w:val="en-GB"/>
        </w:rPr>
      </w:pPr>
      <w:r w:rsidRPr="00BD0372">
        <w:rPr>
          <w:sz w:val="20"/>
        </w:rPr>
        <w:tab/>
      </w:r>
      <w:r w:rsidRPr="00BD0372">
        <w:rPr>
          <w:sz w:val="20"/>
        </w:rPr>
        <w:tab/>
      </w:r>
      <w:r w:rsidRPr="00BD0372">
        <w:rPr>
          <w:sz w:val="20"/>
          <w:lang w:val="en-GB"/>
        </w:rPr>
        <w:t>(Canadian Teachers Federation/Canadian International Development Agency)</w:t>
      </w:r>
    </w:p>
    <w:p w14:paraId="02CEDB54" w14:textId="77777777" w:rsidR="006A4968" w:rsidRPr="00BD0372" w:rsidRDefault="006A4968" w:rsidP="006A4968">
      <w:pPr>
        <w:tabs>
          <w:tab w:val="left" w:pos="720"/>
        </w:tabs>
        <w:rPr>
          <w:sz w:val="20"/>
        </w:rPr>
      </w:pPr>
    </w:p>
    <w:p w14:paraId="54C0DCBD" w14:textId="77777777" w:rsidR="006A4968" w:rsidRDefault="006A4968" w:rsidP="006A4968">
      <w:pPr>
        <w:pStyle w:val="Heading2"/>
        <w:numPr>
          <w:ilvl w:val="0"/>
          <w:numId w:val="5"/>
        </w:numPr>
        <w:jc w:val="left"/>
        <w:rPr>
          <w:rFonts w:ascii="Times New Roman" w:hAnsi="Times New Roman"/>
          <w:bCs/>
          <w:i/>
          <w:iCs/>
        </w:rPr>
      </w:pPr>
      <w:bookmarkStart w:id="97" w:name="_Toc194205256"/>
      <w:bookmarkStart w:id="98" w:name="_Toc194210220"/>
      <w:bookmarkStart w:id="99" w:name="_Toc194210634"/>
      <w:bookmarkStart w:id="100" w:name="_Toc194210737"/>
      <w:bookmarkStart w:id="101" w:name="_Toc194222597"/>
      <w:bookmarkStart w:id="102" w:name="_Toc194223147"/>
      <w:bookmarkStart w:id="103" w:name="_Toc194223284"/>
      <w:bookmarkStart w:id="104" w:name="_Toc284414557"/>
      <w:r w:rsidRPr="00BD0372">
        <w:rPr>
          <w:rFonts w:ascii="Times New Roman" w:hAnsi="Times New Roman"/>
          <w:bCs/>
          <w:i/>
          <w:iCs/>
        </w:rPr>
        <w:t>Visiting Lecturer</w:t>
      </w:r>
      <w:bookmarkEnd w:id="97"/>
      <w:bookmarkEnd w:id="98"/>
      <w:bookmarkEnd w:id="99"/>
      <w:bookmarkEnd w:id="100"/>
      <w:bookmarkEnd w:id="101"/>
      <w:bookmarkEnd w:id="102"/>
      <w:bookmarkEnd w:id="103"/>
      <w:bookmarkEnd w:id="104"/>
    </w:p>
    <w:p w14:paraId="3BE09A29" w14:textId="5C0C8297" w:rsidR="00B23016" w:rsidRDefault="00B23016" w:rsidP="00FC5C99">
      <w:pPr>
        <w:pStyle w:val="ListParagraph"/>
        <w:rPr>
          <w:rFonts w:ascii="Times New Roman" w:hAnsi="Times New Roman" w:cs="Times New Roman"/>
          <w:sz w:val="20"/>
          <w:szCs w:val="20"/>
        </w:rPr>
      </w:pPr>
      <w:r>
        <w:rPr>
          <w:rFonts w:ascii="Times New Roman" w:hAnsi="Times New Roman" w:cs="Times New Roman"/>
          <w:sz w:val="20"/>
          <w:szCs w:val="20"/>
        </w:rPr>
        <w:t>2023</w:t>
      </w:r>
      <w:r>
        <w:rPr>
          <w:rFonts w:ascii="Times New Roman" w:hAnsi="Times New Roman" w:cs="Times New Roman"/>
          <w:sz w:val="20"/>
          <w:szCs w:val="20"/>
        </w:rPr>
        <w:tab/>
        <w:t>Invited Visiting Scholar [online], Aarhus University, Copenhagen, Denmark (March</w:t>
      </w:r>
      <w:r w:rsidR="00BA0432">
        <w:rPr>
          <w:rFonts w:ascii="Times New Roman" w:hAnsi="Times New Roman" w:cs="Times New Roman"/>
          <w:sz w:val="20"/>
          <w:szCs w:val="20"/>
        </w:rPr>
        <w:t xml:space="preserve"> 15-17, 2023)</w:t>
      </w:r>
    </w:p>
    <w:p w14:paraId="224264B5" w14:textId="3F26503A" w:rsidR="00DB5F44" w:rsidRPr="00FC5C99" w:rsidRDefault="00DB5F44" w:rsidP="00FC5C99">
      <w:pPr>
        <w:pStyle w:val="ListParagraph"/>
        <w:rPr>
          <w:rFonts w:ascii="Times New Roman" w:hAnsi="Times New Roman" w:cs="Times New Roman"/>
          <w:sz w:val="20"/>
          <w:szCs w:val="20"/>
        </w:rPr>
      </w:pPr>
      <w:r>
        <w:rPr>
          <w:rFonts w:ascii="Times New Roman" w:hAnsi="Times New Roman" w:cs="Times New Roman"/>
          <w:sz w:val="20"/>
          <w:szCs w:val="20"/>
        </w:rPr>
        <w:t>2021</w:t>
      </w:r>
      <w:r>
        <w:rPr>
          <w:rFonts w:ascii="Times New Roman" w:hAnsi="Times New Roman" w:cs="Times New Roman"/>
          <w:sz w:val="20"/>
          <w:szCs w:val="20"/>
        </w:rPr>
        <w:tab/>
      </w:r>
      <w:r w:rsidR="00FC5C99">
        <w:rPr>
          <w:rFonts w:ascii="Times New Roman" w:hAnsi="Times New Roman" w:cs="Times New Roman"/>
          <w:sz w:val="20"/>
          <w:szCs w:val="20"/>
        </w:rPr>
        <w:t>Invited Visiting Scholar</w:t>
      </w:r>
      <w:r w:rsidR="00527A9F">
        <w:rPr>
          <w:rFonts w:ascii="Times New Roman" w:hAnsi="Times New Roman" w:cs="Times New Roman"/>
          <w:sz w:val="20"/>
          <w:szCs w:val="20"/>
        </w:rPr>
        <w:t xml:space="preserve"> [online]</w:t>
      </w:r>
      <w:r w:rsidR="00FC5C99">
        <w:rPr>
          <w:rFonts w:ascii="Times New Roman" w:hAnsi="Times New Roman" w:cs="Times New Roman"/>
          <w:sz w:val="20"/>
          <w:szCs w:val="20"/>
        </w:rPr>
        <w:t>, Aarhus University, Copenhagen, Denmark (</w:t>
      </w:r>
      <w:r w:rsidR="009E3417">
        <w:rPr>
          <w:rFonts w:ascii="Times New Roman" w:hAnsi="Times New Roman" w:cs="Times New Roman"/>
          <w:sz w:val="20"/>
          <w:szCs w:val="20"/>
        </w:rPr>
        <w:t xml:space="preserve">December </w:t>
      </w:r>
      <w:r w:rsidR="0067022A">
        <w:rPr>
          <w:rFonts w:ascii="Times New Roman" w:hAnsi="Times New Roman" w:cs="Times New Roman"/>
          <w:sz w:val="20"/>
          <w:szCs w:val="20"/>
        </w:rPr>
        <w:t>13-16</w:t>
      </w:r>
      <w:r w:rsidR="00FC5C99">
        <w:rPr>
          <w:rFonts w:ascii="Times New Roman" w:hAnsi="Times New Roman" w:cs="Times New Roman"/>
          <w:sz w:val="20"/>
          <w:szCs w:val="20"/>
        </w:rPr>
        <w:t>, 202</w:t>
      </w:r>
      <w:r w:rsidR="0067022A">
        <w:rPr>
          <w:rFonts w:ascii="Times New Roman" w:hAnsi="Times New Roman" w:cs="Times New Roman"/>
          <w:sz w:val="20"/>
          <w:szCs w:val="20"/>
        </w:rPr>
        <w:t>1</w:t>
      </w:r>
      <w:r w:rsidR="00FC5C99">
        <w:rPr>
          <w:rFonts w:ascii="Times New Roman" w:hAnsi="Times New Roman" w:cs="Times New Roman"/>
          <w:sz w:val="20"/>
          <w:szCs w:val="20"/>
        </w:rPr>
        <w:t>)</w:t>
      </w:r>
    </w:p>
    <w:p w14:paraId="651DD0E5" w14:textId="76C943FE"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University of Agder, Kristiansa</w:t>
      </w:r>
      <w:r w:rsidR="008702D4">
        <w:rPr>
          <w:rFonts w:ascii="Times New Roman" w:hAnsi="Times New Roman" w:cs="Times New Roman"/>
          <w:sz w:val="20"/>
          <w:szCs w:val="20"/>
        </w:rPr>
        <w:t>n</w:t>
      </w:r>
      <w:r>
        <w:rPr>
          <w:rFonts w:ascii="Times New Roman" w:hAnsi="Times New Roman" w:cs="Times New Roman"/>
          <w:sz w:val="20"/>
          <w:szCs w:val="20"/>
        </w:rPr>
        <w:t>d, Norway (March 4-7, 2020)</w:t>
      </w:r>
    </w:p>
    <w:p w14:paraId="157651F5" w14:textId="72BBD5EB" w:rsidR="0089787D" w:rsidRDefault="0089787D" w:rsidP="00913271">
      <w:pPr>
        <w:pStyle w:val="ListParagraph"/>
        <w:ind w:left="1440" w:hanging="720"/>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 xml:space="preserve">Invited Visiting Scholar, University of </w:t>
      </w:r>
      <w:r w:rsidR="00913271">
        <w:rPr>
          <w:rFonts w:ascii="Times New Roman" w:hAnsi="Times New Roman" w:cs="Times New Roman"/>
          <w:sz w:val="20"/>
          <w:szCs w:val="20"/>
        </w:rPr>
        <w:t>Southeastern Norway</w:t>
      </w:r>
      <w:r>
        <w:rPr>
          <w:rFonts w:ascii="Times New Roman" w:hAnsi="Times New Roman" w:cs="Times New Roman"/>
          <w:sz w:val="20"/>
          <w:szCs w:val="20"/>
        </w:rPr>
        <w:t xml:space="preserve">, </w:t>
      </w:r>
      <w:r w:rsidRPr="0089787D">
        <w:rPr>
          <w:rFonts w:ascii="Times New Roman" w:hAnsi="Times New Roman" w:cs="Times New Roman"/>
          <w:color w:val="000000" w:themeColor="text1"/>
          <w:sz w:val="20"/>
          <w:szCs w:val="20"/>
          <w:lang w:val="nb-NO"/>
        </w:rPr>
        <w:t>Åsgårdstrand</w:t>
      </w:r>
      <w:r>
        <w:rPr>
          <w:rFonts w:ascii="Times New Roman" w:hAnsi="Times New Roman" w:cs="Times New Roman"/>
          <w:sz w:val="20"/>
          <w:szCs w:val="20"/>
        </w:rPr>
        <w:t>,</w:t>
      </w:r>
      <w:r w:rsidR="00913271">
        <w:rPr>
          <w:rFonts w:ascii="Times New Roman" w:hAnsi="Times New Roman" w:cs="Times New Roman"/>
          <w:sz w:val="20"/>
          <w:szCs w:val="20"/>
        </w:rPr>
        <w:t xml:space="preserve"> Norway </w:t>
      </w:r>
      <w:r>
        <w:rPr>
          <w:rFonts w:ascii="Times New Roman" w:hAnsi="Times New Roman" w:cs="Times New Roman"/>
          <w:sz w:val="20"/>
          <w:szCs w:val="20"/>
        </w:rPr>
        <w:t>(Feb 29-Mar 4, 2020)</w:t>
      </w:r>
    </w:p>
    <w:p w14:paraId="1F3F5BB4" w14:textId="057FD819"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Aarhus University, Copenhagen, Denmark (February 25-29, 2020)</w:t>
      </w:r>
    </w:p>
    <w:p w14:paraId="1209CE6F" w14:textId="29BC1270"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Malmo University, Sweden (February 19-22, 2020)</w:t>
      </w:r>
    </w:p>
    <w:p w14:paraId="7A40460D" w14:textId="5CADC921" w:rsidR="0027114E" w:rsidRPr="0027114E" w:rsidRDefault="0027114E" w:rsidP="0027114E">
      <w:pPr>
        <w:pStyle w:val="ListParagraph"/>
        <w:rPr>
          <w:rFonts w:ascii="Times New Roman" w:hAnsi="Times New Roman" w:cs="Times New Roman"/>
          <w:sz w:val="20"/>
          <w:szCs w:val="20"/>
        </w:rPr>
      </w:pPr>
      <w:r w:rsidRPr="0027114E">
        <w:rPr>
          <w:rFonts w:ascii="Times New Roman" w:hAnsi="Times New Roman" w:cs="Times New Roman"/>
          <w:sz w:val="20"/>
          <w:szCs w:val="20"/>
        </w:rPr>
        <w:t>2019</w:t>
      </w:r>
      <w:r w:rsidRPr="0027114E">
        <w:rPr>
          <w:rFonts w:ascii="Times New Roman" w:hAnsi="Times New Roman" w:cs="Times New Roman"/>
          <w:sz w:val="20"/>
        </w:rPr>
        <w:tab/>
        <w:t>Invited Visiting Scholar, Tokyo Gakugei University, Tokyo, Japan (Nov. 5-15, 2019)</w:t>
      </w:r>
    </w:p>
    <w:p w14:paraId="1B438ABD" w14:textId="3AB4A659" w:rsidR="00F06AAD" w:rsidRPr="0027114E" w:rsidRDefault="00F06AAD" w:rsidP="0064331D">
      <w:pPr>
        <w:ind w:firstLine="709"/>
        <w:rPr>
          <w:sz w:val="20"/>
        </w:rPr>
      </w:pPr>
      <w:r w:rsidRPr="0027114E">
        <w:rPr>
          <w:sz w:val="20"/>
        </w:rPr>
        <w:t>2018</w:t>
      </w:r>
      <w:r w:rsidRPr="0027114E">
        <w:rPr>
          <w:sz w:val="20"/>
        </w:rPr>
        <w:tab/>
        <w:t>Invited</w:t>
      </w:r>
      <w:r w:rsidR="00FD42EA" w:rsidRPr="0027114E">
        <w:rPr>
          <w:sz w:val="20"/>
        </w:rPr>
        <w:t xml:space="preserve"> Visiting Scholar, Hangzhou University, Hangzhou</w:t>
      </w:r>
      <w:r w:rsidR="00407866" w:rsidRPr="0027114E">
        <w:rPr>
          <w:sz w:val="20"/>
        </w:rPr>
        <w:t>, China</w:t>
      </w:r>
      <w:r w:rsidR="00FD42EA" w:rsidRPr="0027114E">
        <w:rPr>
          <w:sz w:val="20"/>
        </w:rPr>
        <w:t xml:space="preserve"> (May 3-28, 2018)</w:t>
      </w:r>
    </w:p>
    <w:p w14:paraId="01023FBD" w14:textId="277A560A" w:rsidR="001D15B1" w:rsidRDefault="001D15B1" w:rsidP="0064331D">
      <w:pPr>
        <w:ind w:firstLine="709"/>
        <w:rPr>
          <w:sz w:val="20"/>
        </w:rPr>
      </w:pPr>
      <w:r w:rsidRPr="0027114E">
        <w:rPr>
          <w:sz w:val="20"/>
        </w:rPr>
        <w:t>2018</w:t>
      </w:r>
      <w:r w:rsidRPr="0027114E">
        <w:rPr>
          <w:sz w:val="20"/>
        </w:rPr>
        <w:tab/>
        <w:t>Invited</w:t>
      </w:r>
      <w:r>
        <w:rPr>
          <w:sz w:val="20"/>
        </w:rPr>
        <w:t xml:space="preserve"> Visiting Scholar, University of Granada, Granada, Spain (April 23-27, 2018)</w:t>
      </w:r>
    </w:p>
    <w:p w14:paraId="424A4156" w14:textId="315218C4" w:rsidR="008D0A17" w:rsidRPr="0064331D" w:rsidRDefault="006B041A" w:rsidP="00DC4EAC">
      <w:pPr>
        <w:ind w:firstLine="709"/>
        <w:rPr>
          <w:sz w:val="20"/>
        </w:rPr>
      </w:pPr>
      <w:r w:rsidRPr="0064331D">
        <w:rPr>
          <w:sz w:val="20"/>
        </w:rPr>
        <w:t>2017</w:t>
      </w:r>
      <w:r w:rsidRPr="0064331D">
        <w:rPr>
          <w:sz w:val="20"/>
        </w:rPr>
        <w:tab/>
        <w:t>Creative Thinking Fellow, Unive</w:t>
      </w:r>
      <w:r w:rsidR="00D21E35" w:rsidRPr="0064331D">
        <w:rPr>
          <w:sz w:val="20"/>
        </w:rPr>
        <w:t>rsity of Auckland, New Zealand (</w:t>
      </w:r>
      <w:r w:rsidRPr="0064331D">
        <w:rPr>
          <w:sz w:val="20"/>
        </w:rPr>
        <w:t>November 2017</w:t>
      </w:r>
      <w:r w:rsidR="00D21E35" w:rsidRPr="0064331D">
        <w:rPr>
          <w:sz w:val="20"/>
        </w:rPr>
        <w:t>)</w:t>
      </w:r>
    </w:p>
    <w:p w14:paraId="583FDC87" w14:textId="77B8F627" w:rsidR="00D21E35" w:rsidRPr="00D21E35" w:rsidRDefault="00D21E35" w:rsidP="00D21E35">
      <w:pPr>
        <w:ind w:left="1418" w:hanging="709"/>
        <w:rPr>
          <w:rFonts w:eastAsia="MS Mincho"/>
          <w:sz w:val="20"/>
        </w:rPr>
      </w:pPr>
      <w:r w:rsidRPr="0064331D">
        <w:rPr>
          <w:rFonts w:eastAsia="MS Mincho"/>
          <w:sz w:val="20"/>
        </w:rPr>
        <w:t>2017</w:t>
      </w:r>
      <w:r w:rsidRPr="0064331D">
        <w:rPr>
          <w:rFonts w:eastAsia="MS Mincho"/>
          <w:sz w:val="20"/>
        </w:rPr>
        <w:tab/>
        <w:t>Invited</w:t>
      </w:r>
      <w:r>
        <w:rPr>
          <w:rFonts w:eastAsia="MS Mincho"/>
          <w:sz w:val="20"/>
        </w:rPr>
        <w:t xml:space="preserve"> Visiting Scholar, Southern Cross University, Gold Coast, Australia (June 12-26, 2017)</w:t>
      </w:r>
    </w:p>
    <w:p w14:paraId="2BD5D576" w14:textId="25344D1C" w:rsidR="00585C1C" w:rsidRPr="007D73C6" w:rsidRDefault="008D0A17" w:rsidP="00DD3CEE">
      <w:pPr>
        <w:rPr>
          <w:sz w:val="20"/>
        </w:rPr>
      </w:pPr>
      <w:r w:rsidRPr="007D73C6">
        <w:rPr>
          <w:sz w:val="20"/>
        </w:rPr>
        <w:tab/>
      </w:r>
      <w:r w:rsidR="00585C1C" w:rsidRPr="007D73C6">
        <w:rPr>
          <w:sz w:val="20"/>
        </w:rPr>
        <w:t>2017</w:t>
      </w:r>
      <w:r w:rsidR="00585C1C" w:rsidRPr="007D73C6">
        <w:rPr>
          <w:sz w:val="20"/>
        </w:rPr>
        <w:tab/>
        <w:t>Invited Visiting Scholar, University of Granada, Granada Spain, (February 3-10, 2017)</w:t>
      </w:r>
    </w:p>
    <w:p w14:paraId="5596AD93" w14:textId="77777777" w:rsidR="00386FB3" w:rsidRPr="00585C1C" w:rsidRDefault="00585C1C" w:rsidP="00386FB3">
      <w:pPr>
        <w:rPr>
          <w:sz w:val="20"/>
        </w:rPr>
      </w:pPr>
      <w:r w:rsidRPr="007D73C6">
        <w:rPr>
          <w:sz w:val="20"/>
        </w:rPr>
        <w:tab/>
      </w:r>
      <w:r w:rsidR="00386FB3" w:rsidRPr="007D73C6">
        <w:rPr>
          <w:sz w:val="20"/>
        </w:rPr>
        <w:t>2016</w:t>
      </w:r>
      <w:r w:rsidR="00386FB3" w:rsidRPr="007D73C6">
        <w:rPr>
          <w:sz w:val="20"/>
        </w:rPr>
        <w:tab/>
        <w:t>Invited Visiting Scholar,</w:t>
      </w:r>
      <w:r w:rsidR="00386FB3" w:rsidRPr="00585C1C">
        <w:rPr>
          <w:sz w:val="20"/>
        </w:rPr>
        <w:t xml:space="preserve"> Hangzhou Normal University, Hangzhou, China (Nov. 25- Dec.1, 2016)</w:t>
      </w:r>
    </w:p>
    <w:p w14:paraId="108DD525" w14:textId="77777777" w:rsidR="00386FB3" w:rsidRPr="00DD3CEE" w:rsidRDefault="00386FB3" w:rsidP="00386FB3">
      <w:pPr>
        <w:rPr>
          <w:sz w:val="20"/>
        </w:rPr>
      </w:pPr>
      <w:r w:rsidRPr="00585C1C">
        <w:rPr>
          <w:sz w:val="20"/>
        </w:rPr>
        <w:tab/>
      </w:r>
      <w:r w:rsidRPr="00DD3CEE">
        <w:rPr>
          <w:sz w:val="20"/>
        </w:rPr>
        <w:t>2016</w:t>
      </w:r>
      <w:r w:rsidRPr="00DD3CEE">
        <w:rPr>
          <w:sz w:val="20"/>
        </w:rPr>
        <w:tab/>
        <w:t>Invited Visiting Scholar, Nanjing N</w:t>
      </w:r>
      <w:r>
        <w:rPr>
          <w:sz w:val="20"/>
        </w:rPr>
        <w:t>ormal University, Nanjing, China</w:t>
      </w:r>
      <w:r w:rsidRPr="00DD3CEE">
        <w:rPr>
          <w:sz w:val="20"/>
        </w:rPr>
        <w:t xml:space="preserve"> (Nov. 19-25, 2016)</w:t>
      </w:r>
    </w:p>
    <w:p w14:paraId="2C369FC5" w14:textId="0C0ED7A1" w:rsidR="00386FB3" w:rsidRPr="00DD3CEE" w:rsidRDefault="00386FB3" w:rsidP="00386FB3">
      <w:pPr>
        <w:ind w:firstLine="709"/>
        <w:rPr>
          <w:sz w:val="20"/>
        </w:rPr>
      </w:pPr>
      <w:r w:rsidRPr="00DD3CEE">
        <w:rPr>
          <w:sz w:val="20"/>
        </w:rPr>
        <w:t>2016</w:t>
      </w:r>
      <w:r w:rsidRPr="00DD3CEE">
        <w:rPr>
          <w:sz w:val="20"/>
        </w:rPr>
        <w:tab/>
        <w:t xml:space="preserve">Invited Visiting Scholar, </w:t>
      </w:r>
      <w:r w:rsidR="00823F94">
        <w:rPr>
          <w:sz w:val="20"/>
        </w:rPr>
        <w:t xml:space="preserve">Dept. of Creative Studies, </w:t>
      </w:r>
      <w:r w:rsidRPr="00DD3CEE">
        <w:rPr>
          <w:sz w:val="20"/>
        </w:rPr>
        <w:t>Umea University, Sweden (June 9-18, 2016)</w:t>
      </w:r>
    </w:p>
    <w:p w14:paraId="469C0C4D" w14:textId="77777777" w:rsidR="00386FB3" w:rsidRPr="00DD3CEE" w:rsidRDefault="00386FB3" w:rsidP="00386FB3">
      <w:pPr>
        <w:ind w:firstLine="709"/>
        <w:rPr>
          <w:sz w:val="20"/>
        </w:rPr>
      </w:pPr>
      <w:r w:rsidRPr="00DD3CEE">
        <w:rPr>
          <w:sz w:val="20"/>
        </w:rPr>
        <w:t>2016</w:t>
      </w:r>
      <w:r w:rsidRPr="00DD3CEE">
        <w:rPr>
          <w:sz w:val="20"/>
        </w:rPr>
        <w:tab/>
        <w:t>Invited Visiting Lecturer, University of Granada, Granada, Spain (May 1-9, 2016)</w:t>
      </w:r>
    </w:p>
    <w:p w14:paraId="53E0B1E3" w14:textId="198F5012" w:rsidR="00680DC4" w:rsidRPr="00DD3CEE" w:rsidRDefault="00386FB3" w:rsidP="00857773">
      <w:pPr>
        <w:rPr>
          <w:sz w:val="20"/>
        </w:rPr>
      </w:pPr>
      <w:r>
        <w:rPr>
          <w:sz w:val="20"/>
        </w:rPr>
        <w:tab/>
      </w:r>
      <w:r w:rsidRPr="00DD3CEE">
        <w:rPr>
          <w:sz w:val="20"/>
        </w:rPr>
        <w:t>2016</w:t>
      </w:r>
      <w:r w:rsidRPr="00DD3CEE">
        <w:rPr>
          <w:sz w:val="20"/>
        </w:rPr>
        <w:tab/>
        <w:t>Invited Visiting Professor, Southern Cross University, Bilinga,</w:t>
      </w:r>
      <w:r w:rsidR="00857773">
        <w:rPr>
          <w:sz w:val="20"/>
        </w:rPr>
        <w:t xml:space="preserve"> </w:t>
      </w:r>
      <w:r w:rsidR="00680DC4" w:rsidRPr="00DD3CEE">
        <w:rPr>
          <w:sz w:val="20"/>
        </w:rPr>
        <w:t>Australia (Feb. 15-March 15, 2016)</w:t>
      </w:r>
    </w:p>
    <w:p w14:paraId="59D01B00" w14:textId="4ED54E9E" w:rsidR="00701BFC" w:rsidRDefault="00701BFC" w:rsidP="006A4968">
      <w:pPr>
        <w:ind w:firstLine="709"/>
        <w:rPr>
          <w:sz w:val="20"/>
        </w:rPr>
      </w:pPr>
      <w:r w:rsidRPr="00DD3CEE">
        <w:rPr>
          <w:sz w:val="20"/>
        </w:rPr>
        <w:t>2015</w:t>
      </w:r>
      <w:r w:rsidRPr="00DD3CEE">
        <w:rPr>
          <w:sz w:val="20"/>
        </w:rPr>
        <w:tab/>
        <w:t>Invited</w:t>
      </w:r>
      <w:r>
        <w:rPr>
          <w:sz w:val="20"/>
        </w:rPr>
        <w:t xml:space="preserve"> Visiting Professor, Anadolu University, Eskeshir, Turkey (September 17-Novem</w:t>
      </w:r>
      <w:r w:rsidR="00F72B9F">
        <w:rPr>
          <w:sz w:val="20"/>
        </w:rPr>
        <w:t xml:space="preserve">ber 7, 2015) funded </w:t>
      </w:r>
      <w:r w:rsidR="00F72B9F">
        <w:rPr>
          <w:sz w:val="20"/>
        </w:rPr>
        <w:tab/>
      </w:r>
      <w:r w:rsidR="00F72B9F">
        <w:rPr>
          <w:sz w:val="20"/>
        </w:rPr>
        <w:tab/>
        <w:t>by TUBITAK</w:t>
      </w:r>
      <w:r>
        <w:rPr>
          <w:sz w:val="20"/>
        </w:rPr>
        <w:t xml:space="preserve"> Research Council, Turkey</w:t>
      </w:r>
    </w:p>
    <w:p w14:paraId="2C81F0BF" w14:textId="1C931582" w:rsidR="000853C3" w:rsidRDefault="000853C3" w:rsidP="006A4968">
      <w:pPr>
        <w:ind w:firstLine="709"/>
        <w:rPr>
          <w:sz w:val="20"/>
        </w:rPr>
      </w:pPr>
      <w:r>
        <w:rPr>
          <w:sz w:val="20"/>
        </w:rPr>
        <w:t>2015</w:t>
      </w:r>
      <w:r>
        <w:rPr>
          <w:sz w:val="20"/>
        </w:rPr>
        <w:tab/>
        <w:t xml:space="preserve">Invited Visiting Lecturer to a consortium of Brazilian Universities including </w:t>
      </w:r>
      <w:r w:rsidR="006C33FB">
        <w:rPr>
          <w:sz w:val="20"/>
        </w:rPr>
        <w:t xml:space="preserve">MacKenzie U., UNICAMP, </w:t>
      </w:r>
      <w:r w:rsidR="006C33FB">
        <w:rPr>
          <w:sz w:val="20"/>
        </w:rPr>
        <w:tab/>
      </w:r>
      <w:r w:rsidR="006C33FB">
        <w:rPr>
          <w:sz w:val="20"/>
        </w:rPr>
        <w:tab/>
      </w:r>
      <w:r w:rsidR="006C33FB">
        <w:rPr>
          <w:sz w:val="20"/>
        </w:rPr>
        <w:tab/>
        <w:t xml:space="preserve">UNESPAR, FUSFV, UFSM and U of Brasilia </w:t>
      </w:r>
      <w:r>
        <w:rPr>
          <w:sz w:val="20"/>
        </w:rPr>
        <w:t>(August 15 to September 4, 2015)</w:t>
      </w:r>
    </w:p>
    <w:p w14:paraId="58D35FD4" w14:textId="55838410" w:rsidR="007776B9" w:rsidRPr="00BD0372" w:rsidRDefault="007776B9" w:rsidP="006A4968">
      <w:pPr>
        <w:ind w:firstLine="709"/>
        <w:rPr>
          <w:sz w:val="20"/>
        </w:rPr>
      </w:pPr>
      <w:r w:rsidRPr="00BD0372">
        <w:rPr>
          <w:sz w:val="20"/>
        </w:rPr>
        <w:t>2014</w:t>
      </w:r>
      <w:r w:rsidRPr="00BD0372">
        <w:rPr>
          <w:sz w:val="20"/>
        </w:rPr>
        <w:tab/>
        <w:t>Invited Vis</w:t>
      </w:r>
      <w:r w:rsidR="00176396" w:rsidRPr="00BD0372">
        <w:rPr>
          <w:sz w:val="20"/>
        </w:rPr>
        <w:t>iting Researcher</w:t>
      </w:r>
      <w:r w:rsidRPr="00BD0372">
        <w:rPr>
          <w:sz w:val="20"/>
        </w:rPr>
        <w:t xml:space="preserve">, Anadolu University, </w:t>
      </w:r>
      <w:r w:rsidR="00701BFC">
        <w:rPr>
          <w:sz w:val="20"/>
        </w:rPr>
        <w:t>Eskeshir, Turkey (</w:t>
      </w:r>
      <w:r w:rsidRPr="00BD0372">
        <w:rPr>
          <w:sz w:val="20"/>
        </w:rPr>
        <w:t>May 7-14, 2014</w:t>
      </w:r>
      <w:r w:rsidR="00701BFC">
        <w:rPr>
          <w:sz w:val="20"/>
        </w:rPr>
        <w:t>)</w:t>
      </w:r>
    </w:p>
    <w:p w14:paraId="24D94AA8" w14:textId="3F11C402" w:rsidR="00742CFD" w:rsidRPr="00BD0372" w:rsidRDefault="00742CFD" w:rsidP="006A4968">
      <w:pPr>
        <w:ind w:firstLine="709"/>
        <w:rPr>
          <w:sz w:val="20"/>
        </w:rPr>
      </w:pPr>
      <w:r w:rsidRPr="00BD0372">
        <w:rPr>
          <w:sz w:val="20"/>
        </w:rPr>
        <w:t>2013</w:t>
      </w:r>
      <w:r w:rsidRPr="00BD0372">
        <w:rPr>
          <w:sz w:val="20"/>
        </w:rPr>
        <w:tab/>
        <w:t>Invited Visiting Lecturer, University of Porto, Portugal May 20-21, 2013.</w:t>
      </w:r>
    </w:p>
    <w:p w14:paraId="2B04B49C" w14:textId="329CF0CF" w:rsidR="000631F5" w:rsidRPr="00BD0372" w:rsidRDefault="00E1536B" w:rsidP="006A4968">
      <w:pPr>
        <w:ind w:firstLine="709"/>
        <w:rPr>
          <w:sz w:val="20"/>
        </w:rPr>
      </w:pPr>
      <w:r w:rsidRPr="00BD0372">
        <w:rPr>
          <w:sz w:val="20"/>
        </w:rPr>
        <w:t>2012</w:t>
      </w:r>
      <w:r w:rsidRPr="00BD0372">
        <w:rPr>
          <w:sz w:val="20"/>
        </w:rPr>
        <w:tab/>
      </w:r>
      <w:r w:rsidR="000631F5" w:rsidRPr="00BD0372">
        <w:rPr>
          <w:sz w:val="20"/>
        </w:rPr>
        <w:t>Invited Visiting Lecturer, University of North Texas, Texas (September 5-8)</w:t>
      </w:r>
    </w:p>
    <w:p w14:paraId="1910DFCC" w14:textId="3AC0DD5E" w:rsidR="00E1536B" w:rsidRPr="00BD0372" w:rsidRDefault="000631F5" w:rsidP="006A4968">
      <w:pPr>
        <w:ind w:firstLine="709"/>
        <w:rPr>
          <w:sz w:val="20"/>
        </w:rPr>
      </w:pPr>
      <w:r w:rsidRPr="00BD0372">
        <w:rPr>
          <w:sz w:val="20"/>
        </w:rPr>
        <w:tab/>
      </w:r>
      <w:r w:rsidRPr="00BD0372">
        <w:rPr>
          <w:sz w:val="20"/>
        </w:rPr>
        <w:tab/>
      </w:r>
      <w:r w:rsidR="00E1536B" w:rsidRPr="00BD0372">
        <w:rPr>
          <w:sz w:val="20"/>
        </w:rPr>
        <w:t>Invited Visiting Lecturer, University of Wind</w:t>
      </w:r>
      <w:r w:rsidR="00E90D3E" w:rsidRPr="00BD0372">
        <w:rPr>
          <w:sz w:val="20"/>
        </w:rPr>
        <w:t>s</w:t>
      </w:r>
      <w:r w:rsidR="00E1536B" w:rsidRPr="00BD0372">
        <w:rPr>
          <w:sz w:val="20"/>
        </w:rPr>
        <w:t>or, Ontario (March 26-28)</w:t>
      </w:r>
    </w:p>
    <w:p w14:paraId="05E1137C" w14:textId="77777777" w:rsidR="008E4DC6" w:rsidRPr="00BD0372" w:rsidRDefault="008E4DC6" w:rsidP="006A4968">
      <w:pPr>
        <w:ind w:firstLine="709"/>
        <w:rPr>
          <w:sz w:val="20"/>
        </w:rPr>
      </w:pPr>
      <w:r w:rsidRPr="00BD0372">
        <w:rPr>
          <w:sz w:val="20"/>
        </w:rPr>
        <w:t>2011</w:t>
      </w:r>
      <w:r w:rsidRPr="00BD0372">
        <w:rPr>
          <w:sz w:val="20"/>
        </w:rPr>
        <w:tab/>
        <w:t>Invited Visiting Lecturer, University of Brasilia, Brazil (January 24-28)</w:t>
      </w:r>
    </w:p>
    <w:p w14:paraId="26B537D7" w14:textId="77777777" w:rsidR="006A4968" w:rsidRPr="00BD0372" w:rsidRDefault="006A4968" w:rsidP="006A4968">
      <w:pPr>
        <w:ind w:firstLine="709"/>
        <w:rPr>
          <w:sz w:val="20"/>
        </w:rPr>
      </w:pPr>
      <w:r w:rsidRPr="00BD0372">
        <w:rPr>
          <w:sz w:val="20"/>
        </w:rPr>
        <w:t>2010</w:t>
      </w:r>
      <w:r w:rsidRPr="00BD0372">
        <w:rPr>
          <w:sz w:val="20"/>
        </w:rPr>
        <w:tab/>
        <w:t>Invited Visiting Lecturer, Universidad de Granada, Spain (March 8-12)</w:t>
      </w:r>
    </w:p>
    <w:p w14:paraId="112C0B00" w14:textId="77777777" w:rsidR="006A4968" w:rsidRPr="00BD0372" w:rsidRDefault="006A4968" w:rsidP="006A4968">
      <w:pPr>
        <w:ind w:left="1418"/>
        <w:rPr>
          <w:sz w:val="20"/>
        </w:rPr>
      </w:pPr>
      <w:r w:rsidRPr="00BD0372">
        <w:rPr>
          <w:sz w:val="20"/>
        </w:rPr>
        <w:tab/>
        <w:t>Invited Visiting Lecturer, Galician Center of Contemporary Art-CGAC, Santiago de Compostela, Spain (March 13-15)</w:t>
      </w:r>
    </w:p>
    <w:p w14:paraId="61AEB4F2" w14:textId="77777777" w:rsidR="006A4968" w:rsidRPr="00BD0372" w:rsidRDefault="006A4968" w:rsidP="006A4968">
      <w:pPr>
        <w:ind w:left="1440" w:right="720" w:hanging="720"/>
        <w:rPr>
          <w:sz w:val="20"/>
        </w:rPr>
      </w:pPr>
      <w:r w:rsidRPr="00BD0372">
        <w:rPr>
          <w:sz w:val="20"/>
        </w:rPr>
        <w:t>2009</w:t>
      </w:r>
      <w:r w:rsidRPr="00BD0372">
        <w:rPr>
          <w:sz w:val="20"/>
        </w:rPr>
        <w:tab/>
        <w:t>Invited Visiting Lecturer, Universidad Pedagógica Nacional, Bogota, Colombia, (November 18-19)</w:t>
      </w:r>
    </w:p>
    <w:p w14:paraId="06609FBA" w14:textId="77777777" w:rsidR="006A4968" w:rsidRPr="00BD0372" w:rsidRDefault="006A4968" w:rsidP="006A4968">
      <w:pPr>
        <w:ind w:left="720" w:right="720"/>
        <w:rPr>
          <w:sz w:val="20"/>
        </w:rPr>
      </w:pPr>
      <w:r w:rsidRPr="00BD0372">
        <w:rPr>
          <w:sz w:val="20"/>
        </w:rPr>
        <w:t>2006</w:t>
      </w:r>
      <w:r w:rsidRPr="00BD0372">
        <w:rPr>
          <w:sz w:val="20"/>
        </w:rPr>
        <w:tab/>
        <w:t>Invited Visiting Lecturer, University of Illinois, Urbana Champaign (March 28-31)</w:t>
      </w:r>
    </w:p>
    <w:p w14:paraId="43DC670E" w14:textId="77777777" w:rsidR="006A4968" w:rsidRPr="00BD0372" w:rsidRDefault="006A4968" w:rsidP="006A4968">
      <w:pPr>
        <w:ind w:left="720" w:right="720"/>
        <w:rPr>
          <w:sz w:val="20"/>
        </w:rPr>
      </w:pPr>
      <w:r w:rsidRPr="00BD0372">
        <w:rPr>
          <w:sz w:val="20"/>
        </w:rPr>
        <w:t>2006</w:t>
      </w:r>
      <w:r w:rsidRPr="00BD0372">
        <w:rPr>
          <w:sz w:val="20"/>
        </w:rPr>
        <w:tab/>
        <w:t>Invited Visiting Lecturer, Northern Illinois University (March 26-28)</w:t>
      </w:r>
    </w:p>
    <w:p w14:paraId="796A5EAC" w14:textId="77777777" w:rsidR="006A4968" w:rsidRPr="00BD0372" w:rsidRDefault="006A4968" w:rsidP="006A4968">
      <w:pPr>
        <w:ind w:left="1440" w:right="720" w:hanging="720"/>
        <w:rPr>
          <w:rFonts w:ascii="Times" w:hAnsi="Times"/>
          <w:sz w:val="20"/>
        </w:rPr>
      </w:pPr>
      <w:r w:rsidRPr="00BD0372">
        <w:rPr>
          <w:sz w:val="20"/>
        </w:rPr>
        <w:t>2005</w:t>
      </w:r>
      <w:r w:rsidRPr="00BD0372">
        <w:rPr>
          <w:sz w:val="20"/>
        </w:rPr>
        <w:tab/>
        <w:t>Invited Visiting Lecturer, Social Service for Commerce &amp; Univ. of São Paulo, Brazil (July 7-9)</w:t>
      </w:r>
    </w:p>
    <w:p w14:paraId="00BEDD7B" w14:textId="77777777" w:rsidR="006A4968" w:rsidRPr="00BD0372" w:rsidRDefault="006A4968" w:rsidP="006A4968">
      <w:pPr>
        <w:ind w:left="720"/>
        <w:rPr>
          <w:sz w:val="20"/>
        </w:rPr>
      </w:pPr>
      <w:r w:rsidRPr="00BD0372">
        <w:rPr>
          <w:sz w:val="20"/>
        </w:rPr>
        <w:t>2005</w:t>
      </w:r>
      <w:r w:rsidRPr="00BD0372">
        <w:rPr>
          <w:sz w:val="20"/>
        </w:rPr>
        <w:tab/>
        <w:t>Invited Visiting Lecturer, Lakehead University, Thunder Bay, Ontario (January 12-13)</w:t>
      </w:r>
    </w:p>
    <w:p w14:paraId="354367DD" w14:textId="77777777" w:rsidR="006A4968" w:rsidRPr="00BD0372" w:rsidRDefault="006A4968" w:rsidP="006A4968">
      <w:pPr>
        <w:tabs>
          <w:tab w:val="left" w:pos="720"/>
        </w:tabs>
        <w:ind w:left="720" w:hanging="720"/>
        <w:rPr>
          <w:sz w:val="20"/>
        </w:rPr>
      </w:pPr>
      <w:r w:rsidRPr="00BD0372">
        <w:rPr>
          <w:sz w:val="20"/>
        </w:rPr>
        <w:tab/>
        <w:t>2003</w:t>
      </w:r>
      <w:r w:rsidRPr="00BD0372">
        <w:rPr>
          <w:sz w:val="20"/>
        </w:rPr>
        <w:tab/>
        <w:t>Invited Visiting Lecturer, University of Alberta (April 14)</w:t>
      </w:r>
    </w:p>
    <w:p w14:paraId="75F45B41" w14:textId="77777777" w:rsidR="006A4968" w:rsidRPr="00BD0372" w:rsidRDefault="006A4968" w:rsidP="006A4968">
      <w:pPr>
        <w:tabs>
          <w:tab w:val="left" w:pos="-720"/>
        </w:tabs>
        <w:suppressAutoHyphens/>
        <w:rPr>
          <w:sz w:val="20"/>
        </w:rPr>
      </w:pPr>
      <w:r w:rsidRPr="00BD0372">
        <w:rPr>
          <w:sz w:val="20"/>
          <w:lang w:val="en-GB"/>
        </w:rPr>
        <w:lastRenderedPageBreak/>
        <w:tab/>
        <w:t>1995</w:t>
      </w:r>
      <w:r w:rsidRPr="00BD0372">
        <w:rPr>
          <w:sz w:val="20"/>
          <w:lang w:val="en-GB"/>
        </w:rPr>
        <w:tab/>
        <w:t>Invited Visiting Researcher, University of South Australia, Adelaide (August)</w:t>
      </w:r>
    </w:p>
    <w:p w14:paraId="3A5DCD61" w14:textId="77777777" w:rsidR="006A4968" w:rsidRPr="00BD0372" w:rsidRDefault="006A4968" w:rsidP="006A4968">
      <w:pPr>
        <w:tabs>
          <w:tab w:val="left" w:pos="-720"/>
        </w:tabs>
        <w:suppressAutoHyphens/>
        <w:rPr>
          <w:sz w:val="20"/>
          <w:lang w:val="en-GB"/>
        </w:rPr>
      </w:pPr>
      <w:r w:rsidRPr="00BD0372">
        <w:rPr>
          <w:sz w:val="20"/>
          <w:lang w:val="en-GB"/>
        </w:rPr>
        <w:tab/>
        <w:t>1993</w:t>
      </w:r>
      <w:r w:rsidRPr="00BD0372">
        <w:rPr>
          <w:sz w:val="20"/>
          <w:lang w:val="en-GB"/>
        </w:rPr>
        <w:tab/>
        <w:t>Invited Visiting Researcher, University of South Australia, Adelaide (February)</w:t>
      </w:r>
    </w:p>
    <w:p w14:paraId="44A67337" w14:textId="7A75B6EA" w:rsidR="00991C2A" w:rsidRPr="00BD0372" w:rsidRDefault="006A4968" w:rsidP="00DC4EAC">
      <w:pPr>
        <w:tabs>
          <w:tab w:val="left" w:pos="720"/>
        </w:tabs>
        <w:ind w:left="1440" w:hanging="1440"/>
        <w:rPr>
          <w:sz w:val="20"/>
        </w:rPr>
      </w:pPr>
      <w:r w:rsidRPr="00BD0372">
        <w:rPr>
          <w:sz w:val="20"/>
        </w:rPr>
        <w:tab/>
        <w:t>1989</w:t>
      </w:r>
      <w:r w:rsidRPr="00BD0372">
        <w:rPr>
          <w:sz w:val="20"/>
        </w:rPr>
        <w:tab/>
        <w:t>Invited Visiting Summer Instructor, Visual and Performing Arts in Education, UBC (July/August)</w:t>
      </w:r>
    </w:p>
    <w:p w14:paraId="409EDDC5" w14:textId="77777777" w:rsidR="00991C2A" w:rsidRPr="00BD0372" w:rsidRDefault="00991C2A" w:rsidP="006A4968">
      <w:pPr>
        <w:tabs>
          <w:tab w:val="left" w:pos="0"/>
        </w:tabs>
        <w:rPr>
          <w:b/>
          <w:sz w:val="20"/>
        </w:rPr>
      </w:pPr>
    </w:p>
    <w:p w14:paraId="5B48CF4B" w14:textId="522FDBB6" w:rsidR="00C01EDA" w:rsidRPr="00C01EDA" w:rsidRDefault="006A4968" w:rsidP="00C01EDA">
      <w:pPr>
        <w:pStyle w:val="Heading1"/>
        <w:numPr>
          <w:ilvl w:val="0"/>
          <w:numId w:val="2"/>
        </w:numPr>
        <w:tabs>
          <w:tab w:val="clear" w:pos="720"/>
          <w:tab w:val="num" w:pos="360"/>
        </w:tabs>
        <w:ind w:left="360"/>
        <w:rPr>
          <w:b/>
          <w:bCs/>
          <w:i w:val="0"/>
          <w:sz w:val="20"/>
        </w:rPr>
      </w:pPr>
      <w:bookmarkStart w:id="105" w:name="_Toc194205257"/>
      <w:bookmarkStart w:id="106" w:name="_Toc194210221"/>
      <w:bookmarkStart w:id="107" w:name="_Toc194210635"/>
      <w:bookmarkStart w:id="108" w:name="_Toc194210738"/>
      <w:bookmarkStart w:id="109" w:name="_Toc194222598"/>
      <w:bookmarkStart w:id="110" w:name="_Toc194223148"/>
      <w:bookmarkStart w:id="111" w:name="_Toc194223285"/>
      <w:bookmarkStart w:id="112" w:name="_Toc284414558"/>
      <w:r w:rsidRPr="00BD0372">
        <w:rPr>
          <w:b/>
          <w:bCs/>
          <w:i w:val="0"/>
          <w:sz w:val="20"/>
        </w:rPr>
        <w:t>SCHOLARLY AND PROFESSIONAL ACTIVITIES</w:t>
      </w:r>
      <w:bookmarkEnd w:id="105"/>
      <w:bookmarkEnd w:id="106"/>
      <w:bookmarkEnd w:id="107"/>
      <w:bookmarkEnd w:id="108"/>
      <w:bookmarkEnd w:id="109"/>
      <w:bookmarkEnd w:id="110"/>
      <w:bookmarkEnd w:id="111"/>
      <w:bookmarkEnd w:id="112"/>
    </w:p>
    <w:p w14:paraId="159963E7" w14:textId="77777777" w:rsidR="006A4968" w:rsidRPr="00BD0372" w:rsidRDefault="006A4968" w:rsidP="006A4968">
      <w:pPr>
        <w:tabs>
          <w:tab w:val="left" w:pos="270"/>
          <w:tab w:val="left" w:pos="720"/>
        </w:tabs>
        <w:rPr>
          <w:lang w:val="en-GB"/>
        </w:rPr>
      </w:pPr>
    </w:p>
    <w:p w14:paraId="389A4758" w14:textId="77777777" w:rsidR="006A4968" w:rsidRPr="00BD0372" w:rsidRDefault="006A4968" w:rsidP="006A4968">
      <w:pPr>
        <w:pStyle w:val="Heading2"/>
        <w:numPr>
          <w:ilvl w:val="0"/>
          <w:numId w:val="6"/>
        </w:numPr>
        <w:jc w:val="left"/>
        <w:rPr>
          <w:rFonts w:ascii="Times New Roman" w:hAnsi="Times New Roman"/>
          <w:bCs/>
          <w:i/>
          <w:iCs/>
        </w:rPr>
      </w:pPr>
      <w:bookmarkStart w:id="113" w:name="_Toc194210222"/>
      <w:bookmarkStart w:id="114" w:name="_Toc194210636"/>
      <w:bookmarkStart w:id="115" w:name="_Toc194210739"/>
      <w:bookmarkStart w:id="116" w:name="_Toc194222599"/>
      <w:bookmarkStart w:id="117" w:name="_Toc194223149"/>
      <w:bookmarkStart w:id="118" w:name="_Toc194223286"/>
      <w:bookmarkStart w:id="119" w:name="_Toc284414559"/>
      <w:r w:rsidRPr="00BD0372">
        <w:rPr>
          <w:rFonts w:ascii="Times New Roman" w:hAnsi="Times New Roman"/>
          <w:bCs/>
          <w:i/>
          <w:iCs/>
        </w:rPr>
        <w:t>Areas of special interest and accomplishments</w:t>
      </w:r>
      <w:bookmarkEnd w:id="113"/>
      <w:bookmarkEnd w:id="114"/>
      <w:bookmarkEnd w:id="115"/>
      <w:bookmarkEnd w:id="116"/>
      <w:bookmarkEnd w:id="117"/>
      <w:bookmarkEnd w:id="118"/>
      <w:bookmarkEnd w:id="119"/>
    </w:p>
    <w:p w14:paraId="11AFDE2D" w14:textId="77777777" w:rsidR="006A4968" w:rsidRPr="00BD0372" w:rsidRDefault="006A4968" w:rsidP="006A4968">
      <w:pPr>
        <w:numPr>
          <w:ilvl w:val="0"/>
          <w:numId w:val="3"/>
        </w:numPr>
        <w:tabs>
          <w:tab w:val="clear" w:pos="720"/>
          <w:tab w:val="num" w:pos="990"/>
        </w:tabs>
        <w:ind w:firstLine="0"/>
        <w:rPr>
          <w:sz w:val="20"/>
        </w:rPr>
      </w:pPr>
      <w:r w:rsidRPr="00BD0372">
        <w:rPr>
          <w:sz w:val="20"/>
        </w:rPr>
        <w:t>First Nations’ art, culture and pedagogy</w:t>
      </w:r>
    </w:p>
    <w:p w14:paraId="22EB2AB5" w14:textId="77777777" w:rsidR="006A4968" w:rsidRPr="00BD0372" w:rsidRDefault="006A4968" w:rsidP="006A4968">
      <w:pPr>
        <w:numPr>
          <w:ilvl w:val="0"/>
          <w:numId w:val="3"/>
        </w:numPr>
        <w:tabs>
          <w:tab w:val="clear" w:pos="720"/>
          <w:tab w:val="num" w:pos="990"/>
        </w:tabs>
        <w:ind w:firstLine="0"/>
        <w:rPr>
          <w:sz w:val="20"/>
        </w:rPr>
      </w:pPr>
      <w:r w:rsidRPr="00BD0372">
        <w:rPr>
          <w:sz w:val="20"/>
        </w:rPr>
        <w:t xml:space="preserve">In-service arts teacher education, art production and art pedagogy </w:t>
      </w:r>
    </w:p>
    <w:p w14:paraId="4532D2B8" w14:textId="7058E897" w:rsidR="006A4968" w:rsidRPr="00BD0372" w:rsidRDefault="006A4968" w:rsidP="006A4968">
      <w:pPr>
        <w:numPr>
          <w:ilvl w:val="0"/>
          <w:numId w:val="3"/>
        </w:numPr>
        <w:tabs>
          <w:tab w:val="clear" w:pos="720"/>
          <w:tab w:val="num" w:pos="990"/>
        </w:tabs>
        <w:ind w:firstLine="0"/>
        <w:rPr>
          <w:sz w:val="20"/>
        </w:rPr>
      </w:pPr>
      <w:r w:rsidRPr="00BD0372">
        <w:rPr>
          <w:sz w:val="20"/>
        </w:rPr>
        <w:t>Development of a/r/tography as a research methodology</w:t>
      </w:r>
    </w:p>
    <w:p w14:paraId="49CAC119" w14:textId="77777777" w:rsidR="006A4968" w:rsidRPr="00BD0372" w:rsidRDefault="006A4968" w:rsidP="006A4968">
      <w:pPr>
        <w:rPr>
          <w:sz w:val="20"/>
        </w:rPr>
      </w:pPr>
    </w:p>
    <w:p w14:paraId="025EB746" w14:textId="77777777" w:rsidR="006A4968" w:rsidRPr="00BD0372" w:rsidRDefault="006A4968" w:rsidP="006A4968">
      <w:pPr>
        <w:pStyle w:val="Heading2"/>
        <w:numPr>
          <w:ilvl w:val="0"/>
          <w:numId w:val="6"/>
        </w:numPr>
        <w:jc w:val="left"/>
        <w:rPr>
          <w:rFonts w:ascii="Times New Roman" w:hAnsi="Times New Roman"/>
          <w:bCs/>
          <w:i/>
          <w:iCs/>
        </w:rPr>
      </w:pPr>
      <w:bookmarkStart w:id="120" w:name="_Toc194210223"/>
      <w:bookmarkStart w:id="121" w:name="_Toc194210637"/>
      <w:bookmarkStart w:id="122" w:name="_Toc194210740"/>
      <w:bookmarkStart w:id="123" w:name="_Toc194222600"/>
      <w:bookmarkStart w:id="124" w:name="_Toc194223150"/>
      <w:bookmarkStart w:id="125" w:name="_Toc194223287"/>
      <w:bookmarkStart w:id="126" w:name="_Toc284414560"/>
      <w:r w:rsidRPr="00BD0372">
        <w:rPr>
          <w:rFonts w:ascii="Times New Roman" w:hAnsi="Times New Roman"/>
          <w:bCs/>
          <w:i/>
          <w:iCs/>
        </w:rPr>
        <w:t>Research or equivalent grants (obtained competitively [C] or non-competitively [NC])</w:t>
      </w:r>
      <w:bookmarkEnd w:id="120"/>
      <w:bookmarkEnd w:id="121"/>
      <w:bookmarkEnd w:id="122"/>
      <w:bookmarkEnd w:id="123"/>
      <w:bookmarkEnd w:id="124"/>
      <w:bookmarkEnd w:id="125"/>
      <w:bookmarkEnd w:id="126"/>
    </w:p>
    <w:p w14:paraId="06A9AE15" w14:textId="77777777" w:rsidR="006A4968" w:rsidRPr="00BD0372" w:rsidRDefault="006A4968" w:rsidP="006A4968">
      <w:pPr>
        <w:tabs>
          <w:tab w:val="left" w:pos="720"/>
        </w:tabs>
        <w:rPr>
          <w:sz w:val="20"/>
        </w:rPr>
      </w:pPr>
    </w:p>
    <w:tbl>
      <w:tblPr>
        <w:tblW w:w="9090" w:type="dxa"/>
        <w:tblInd w:w="558" w:type="dxa"/>
        <w:tblLayout w:type="fixed"/>
        <w:tblLook w:val="0000" w:firstRow="0" w:lastRow="0" w:firstColumn="0" w:lastColumn="0" w:noHBand="0" w:noVBand="0"/>
      </w:tblPr>
      <w:tblGrid>
        <w:gridCol w:w="1800"/>
        <w:gridCol w:w="2003"/>
        <w:gridCol w:w="992"/>
        <w:gridCol w:w="851"/>
        <w:gridCol w:w="850"/>
        <w:gridCol w:w="1134"/>
        <w:gridCol w:w="1460"/>
      </w:tblGrid>
      <w:tr w:rsidR="006A4968" w:rsidRPr="00BD0372" w14:paraId="26E5E206" w14:textId="77777777">
        <w:tc>
          <w:tcPr>
            <w:tcW w:w="1800" w:type="dxa"/>
            <w:tcBorders>
              <w:top w:val="double" w:sz="6" w:space="0" w:color="auto"/>
              <w:left w:val="double" w:sz="6" w:space="0" w:color="auto"/>
              <w:right w:val="double" w:sz="6" w:space="0" w:color="auto"/>
            </w:tcBorders>
          </w:tcPr>
          <w:p w14:paraId="36881135" w14:textId="77777777" w:rsidR="006A4968" w:rsidRPr="00BD0372" w:rsidRDefault="006A4968" w:rsidP="002D39D1">
            <w:pPr>
              <w:ind w:left="-108"/>
              <w:jc w:val="center"/>
              <w:rPr>
                <w:b/>
                <w:sz w:val="20"/>
              </w:rPr>
            </w:pPr>
            <w:r w:rsidRPr="00BD0372">
              <w:rPr>
                <w:b/>
                <w:sz w:val="20"/>
              </w:rPr>
              <w:t>Granting</w:t>
            </w:r>
          </w:p>
        </w:tc>
        <w:tc>
          <w:tcPr>
            <w:tcW w:w="2003" w:type="dxa"/>
            <w:tcBorders>
              <w:top w:val="double" w:sz="6" w:space="0" w:color="auto"/>
              <w:right w:val="double" w:sz="6" w:space="0" w:color="auto"/>
            </w:tcBorders>
          </w:tcPr>
          <w:p w14:paraId="1D08E3DB" w14:textId="77777777" w:rsidR="006A4968" w:rsidRPr="00BD0372" w:rsidRDefault="006A4968" w:rsidP="002D39D1">
            <w:pPr>
              <w:ind w:left="-108"/>
              <w:jc w:val="center"/>
              <w:rPr>
                <w:b/>
                <w:sz w:val="20"/>
              </w:rPr>
            </w:pPr>
            <w:r w:rsidRPr="00BD0372">
              <w:rPr>
                <w:b/>
                <w:sz w:val="20"/>
              </w:rPr>
              <w:t>Subject</w:t>
            </w:r>
          </w:p>
        </w:tc>
        <w:tc>
          <w:tcPr>
            <w:tcW w:w="992" w:type="dxa"/>
            <w:tcBorders>
              <w:top w:val="double" w:sz="6" w:space="0" w:color="auto"/>
              <w:right w:val="double" w:sz="6" w:space="0" w:color="auto"/>
            </w:tcBorders>
          </w:tcPr>
          <w:p w14:paraId="791A094B" w14:textId="77777777" w:rsidR="006A4968" w:rsidRPr="00BD0372" w:rsidRDefault="006A4968" w:rsidP="002D39D1">
            <w:pPr>
              <w:ind w:left="-108"/>
              <w:jc w:val="center"/>
              <w:rPr>
                <w:b/>
                <w:sz w:val="16"/>
              </w:rPr>
            </w:pPr>
            <w:r w:rsidRPr="00BD0372">
              <w:rPr>
                <w:b/>
                <w:sz w:val="16"/>
              </w:rPr>
              <w:t>Competitive</w:t>
            </w:r>
          </w:p>
        </w:tc>
        <w:tc>
          <w:tcPr>
            <w:tcW w:w="851" w:type="dxa"/>
            <w:tcBorders>
              <w:top w:val="double" w:sz="6" w:space="0" w:color="auto"/>
              <w:right w:val="double" w:sz="6" w:space="0" w:color="auto"/>
            </w:tcBorders>
          </w:tcPr>
          <w:p w14:paraId="76E3800C" w14:textId="77777777" w:rsidR="006A4968" w:rsidRPr="00BD0372" w:rsidRDefault="006A4968" w:rsidP="002D39D1">
            <w:pPr>
              <w:ind w:left="-108"/>
              <w:rPr>
                <w:b/>
                <w:sz w:val="20"/>
              </w:rPr>
            </w:pPr>
            <w:r w:rsidRPr="00BD0372">
              <w:rPr>
                <w:b/>
                <w:sz w:val="20"/>
              </w:rPr>
              <w:t xml:space="preserve">   $ Per</w:t>
            </w:r>
          </w:p>
        </w:tc>
        <w:tc>
          <w:tcPr>
            <w:tcW w:w="850" w:type="dxa"/>
            <w:tcBorders>
              <w:top w:val="double" w:sz="6" w:space="0" w:color="auto"/>
              <w:right w:val="double" w:sz="6" w:space="0" w:color="auto"/>
            </w:tcBorders>
          </w:tcPr>
          <w:p w14:paraId="10B44BAA" w14:textId="77777777" w:rsidR="006A4968" w:rsidRPr="00BD0372" w:rsidRDefault="006A4968" w:rsidP="002D39D1">
            <w:pPr>
              <w:ind w:left="-108"/>
              <w:jc w:val="center"/>
              <w:rPr>
                <w:b/>
                <w:sz w:val="20"/>
              </w:rPr>
            </w:pPr>
            <w:r w:rsidRPr="00BD0372">
              <w:rPr>
                <w:b/>
                <w:sz w:val="20"/>
              </w:rPr>
              <w:t>Year</w:t>
            </w:r>
          </w:p>
        </w:tc>
        <w:tc>
          <w:tcPr>
            <w:tcW w:w="1134" w:type="dxa"/>
            <w:tcBorders>
              <w:top w:val="double" w:sz="6" w:space="0" w:color="auto"/>
              <w:right w:val="double" w:sz="6" w:space="0" w:color="auto"/>
            </w:tcBorders>
          </w:tcPr>
          <w:p w14:paraId="6FC7839C" w14:textId="77777777" w:rsidR="006A4968" w:rsidRPr="00BD0372" w:rsidRDefault="006A4968" w:rsidP="002D39D1">
            <w:pPr>
              <w:ind w:left="-108"/>
              <w:jc w:val="center"/>
              <w:rPr>
                <w:b/>
                <w:sz w:val="18"/>
              </w:rPr>
            </w:pPr>
            <w:r w:rsidRPr="00BD0372">
              <w:rPr>
                <w:b/>
                <w:sz w:val="18"/>
              </w:rPr>
              <w:t>Principal</w:t>
            </w:r>
          </w:p>
        </w:tc>
        <w:tc>
          <w:tcPr>
            <w:tcW w:w="1460" w:type="dxa"/>
            <w:tcBorders>
              <w:top w:val="double" w:sz="6" w:space="0" w:color="auto"/>
              <w:right w:val="double" w:sz="6" w:space="0" w:color="auto"/>
            </w:tcBorders>
          </w:tcPr>
          <w:p w14:paraId="5410E31E" w14:textId="77777777" w:rsidR="006A4968" w:rsidRPr="00BD0372" w:rsidRDefault="006A4968" w:rsidP="002D39D1">
            <w:pPr>
              <w:ind w:left="-108"/>
              <w:jc w:val="center"/>
              <w:rPr>
                <w:b/>
                <w:sz w:val="18"/>
              </w:rPr>
            </w:pPr>
            <w:r w:rsidRPr="00BD0372">
              <w:rPr>
                <w:b/>
                <w:sz w:val="18"/>
              </w:rPr>
              <w:t>Co-</w:t>
            </w:r>
          </w:p>
        </w:tc>
      </w:tr>
      <w:tr w:rsidR="006A4968" w:rsidRPr="00BD0372" w14:paraId="1D0ADFF7" w14:textId="77777777">
        <w:trPr>
          <w:trHeight w:val="513"/>
        </w:trPr>
        <w:tc>
          <w:tcPr>
            <w:tcW w:w="1800" w:type="dxa"/>
            <w:tcBorders>
              <w:left w:val="double" w:sz="6" w:space="0" w:color="auto"/>
              <w:bottom w:val="double" w:sz="6" w:space="0" w:color="auto"/>
              <w:right w:val="double" w:sz="6" w:space="0" w:color="auto"/>
            </w:tcBorders>
          </w:tcPr>
          <w:p w14:paraId="5C1CB7C6" w14:textId="77777777" w:rsidR="006A4968" w:rsidRPr="00BD0372" w:rsidRDefault="006A4968" w:rsidP="002D39D1">
            <w:pPr>
              <w:ind w:left="-108"/>
              <w:jc w:val="center"/>
              <w:rPr>
                <w:b/>
                <w:sz w:val="20"/>
              </w:rPr>
            </w:pPr>
            <w:r w:rsidRPr="00BD0372">
              <w:rPr>
                <w:b/>
                <w:sz w:val="20"/>
              </w:rPr>
              <w:t>Agency</w:t>
            </w:r>
          </w:p>
          <w:p w14:paraId="54C31E97" w14:textId="77777777" w:rsidR="006A4968" w:rsidRPr="00BD0372" w:rsidRDefault="006A4968" w:rsidP="002D39D1">
            <w:pPr>
              <w:ind w:left="-108"/>
              <w:rPr>
                <w:sz w:val="20"/>
              </w:rPr>
            </w:pPr>
          </w:p>
        </w:tc>
        <w:tc>
          <w:tcPr>
            <w:tcW w:w="2003" w:type="dxa"/>
            <w:tcBorders>
              <w:bottom w:val="double" w:sz="6" w:space="0" w:color="auto"/>
              <w:right w:val="double" w:sz="6" w:space="0" w:color="auto"/>
            </w:tcBorders>
          </w:tcPr>
          <w:p w14:paraId="5C7963C4" w14:textId="77777777" w:rsidR="006A4968" w:rsidRPr="00BD0372" w:rsidRDefault="006A4968" w:rsidP="002D39D1">
            <w:pPr>
              <w:ind w:left="-108"/>
              <w:jc w:val="center"/>
              <w:rPr>
                <w:b/>
                <w:sz w:val="20"/>
              </w:rPr>
            </w:pPr>
          </w:p>
        </w:tc>
        <w:tc>
          <w:tcPr>
            <w:tcW w:w="992" w:type="dxa"/>
            <w:tcBorders>
              <w:bottom w:val="double" w:sz="6" w:space="0" w:color="auto"/>
              <w:right w:val="double" w:sz="6" w:space="0" w:color="auto"/>
            </w:tcBorders>
          </w:tcPr>
          <w:p w14:paraId="37F53909" w14:textId="77777777" w:rsidR="006A4968" w:rsidRPr="00BD0372" w:rsidRDefault="006A4968" w:rsidP="002D39D1">
            <w:pPr>
              <w:ind w:left="-108"/>
              <w:jc w:val="center"/>
              <w:rPr>
                <w:b/>
                <w:sz w:val="16"/>
              </w:rPr>
            </w:pPr>
            <w:r w:rsidRPr="00BD0372">
              <w:rPr>
                <w:b/>
                <w:sz w:val="16"/>
              </w:rPr>
              <w:t>(C) or not (NC)</w:t>
            </w:r>
          </w:p>
        </w:tc>
        <w:tc>
          <w:tcPr>
            <w:tcW w:w="851" w:type="dxa"/>
            <w:tcBorders>
              <w:bottom w:val="double" w:sz="6" w:space="0" w:color="auto"/>
              <w:right w:val="double" w:sz="6" w:space="0" w:color="auto"/>
            </w:tcBorders>
          </w:tcPr>
          <w:p w14:paraId="5599D826" w14:textId="77777777" w:rsidR="006A4968" w:rsidRPr="00BD0372" w:rsidRDefault="006A4968" w:rsidP="002D39D1">
            <w:pPr>
              <w:pStyle w:val="Normal10pt"/>
              <w:ind w:left="-108" w:firstLine="0"/>
              <w:jc w:val="center"/>
              <w:rPr>
                <w:i w:val="0"/>
              </w:rPr>
            </w:pPr>
            <w:bookmarkStart w:id="127" w:name="_Toc194205258"/>
            <w:r w:rsidRPr="00BD0372">
              <w:rPr>
                <w:i w:val="0"/>
              </w:rPr>
              <w:t>Year</w:t>
            </w:r>
            <w:bookmarkEnd w:id="127"/>
          </w:p>
        </w:tc>
        <w:tc>
          <w:tcPr>
            <w:tcW w:w="850" w:type="dxa"/>
            <w:tcBorders>
              <w:bottom w:val="double" w:sz="6" w:space="0" w:color="auto"/>
              <w:right w:val="double" w:sz="6" w:space="0" w:color="auto"/>
            </w:tcBorders>
          </w:tcPr>
          <w:p w14:paraId="0A060765" w14:textId="77777777" w:rsidR="006A4968" w:rsidRPr="00BD0372" w:rsidRDefault="006A4968" w:rsidP="002D39D1">
            <w:pPr>
              <w:ind w:left="-108"/>
              <w:jc w:val="center"/>
              <w:rPr>
                <w:b/>
                <w:sz w:val="20"/>
              </w:rPr>
            </w:pPr>
          </w:p>
        </w:tc>
        <w:tc>
          <w:tcPr>
            <w:tcW w:w="1134" w:type="dxa"/>
            <w:tcBorders>
              <w:bottom w:val="double" w:sz="6" w:space="0" w:color="auto"/>
              <w:right w:val="double" w:sz="6" w:space="0" w:color="auto"/>
            </w:tcBorders>
          </w:tcPr>
          <w:p w14:paraId="24565C26" w14:textId="77777777" w:rsidR="006A4968" w:rsidRPr="00BD0372" w:rsidRDefault="006A4968" w:rsidP="002D39D1">
            <w:pPr>
              <w:ind w:left="-108"/>
              <w:jc w:val="center"/>
              <w:rPr>
                <w:b/>
                <w:sz w:val="18"/>
              </w:rPr>
            </w:pPr>
            <w:r w:rsidRPr="00BD0372">
              <w:rPr>
                <w:b/>
                <w:sz w:val="18"/>
              </w:rPr>
              <w:t>Investigator</w:t>
            </w:r>
          </w:p>
        </w:tc>
        <w:tc>
          <w:tcPr>
            <w:tcW w:w="1460" w:type="dxa"/>
            <w:tcBorders>
              <w:bottom w:val="double" w:sz="6" w:space="0" w:color="auto"/>
              <w:right w:val="double" w:sz="6" w:space="0" w:color="auto"/>
            </w:tcBorders>
          </w:tcPr>
          <w:p w14:paraId="2019E8F6" w14:textId="77777777" w:rsidR="006A4968" w:rsidRPr="00BD0372" w:rsidRDefault="006A4968" w:rsidP="002D39D1">
            <w:pPr>
              <w:ind w:left="-108"/>
              <w:jc w:val="center"/>
              <w:rPr>
                <w:b/>
                <w:sz w:val="18"/>
              </w:rPr>
            </w:pPr>
            <w:r w:rsidRPr="00BD0372">
              <w:rPr>
                <w:b/>
                <w:sz w:val="18"/>
              </w:rPr>
              <w:t>Investigators</w:t>
            </w:r>
          </w:p>
        </w:tc>
      </w:tr>
      <w:tr w:rsidR="00DD699E" w:rsidRPr="00BD0372" w14:paraId="2498004A"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B266ED7" w14:textId="5008BAB1" w:rsidR="00DD699E" w:rsidRDefault="000D1B27" w:rsidP="00185E4C">
            <w:pPr>
              <w:jc w:val="center"/>
              <w:rPr>
                <w:b/>
                <w:color w:val="000000" w:themeColor="text1"/>
                <w:sz w:val="20"/>
                <w:szCs w:val="20"/>
              </w:rPr>
            </w:pPr>
            <w:r>
              <w:rPr>
                <w:b/>
                <w:color w:val="000000" w:themeColor="text1"/>
                <w:sz w:val="20"/>
                <w:szCs w:val="20"/>
              </w:rPr>
              <w:t>SSHRC Convergence: Frontiers Grant</w:t>
            </w:r>
          </w:p>
        </w:tc>
        <w:tc>
          <w:tcPr>
            <w:tcW w:w="2003" w:type="dxa"/>
            <w:tcBorders>
              <w:top w:val="double" w:sz="6" w:space="0" w:color="auto"/>
              <w:left w:val="single" w:sz="4" w:space="0" w:color="auto"/>
              <w:bottom w:val="single" w:sz="4" w:space="0" w:color="auto"/>
              <w:right w:val="single" w:sz="4" w:space="0" w:color="auto"/>
            </w:tcBorders>
          </w:tcPr>
          <w:p w14:paraId="5C76D24B" w14:textId="7DA12BB0" w:rsidR="00DD699E" w:rsidRDefault="000D1B27" w:rsidP="00CC1311">
            <w:pPr>
              <w:jc w:val="center"/>
              <w:rPr>
                <w:i/>
                <w:iCs/>
                <w:color w:val="000000"/>
                <w:sz w:val="18"/>
                <w:szCs w:val="18"/>
              </w:rPr>
            </w:pPr>
            <w:r>
              <w:rPr>
                <w:i/>
                <w:iCs/>
                <w:color w:val="000000"/>
                <w:sz w:val="18"/>
                <w:szCs w:val="18"/>
              </w:rPr>
              <w:t>Re-storying community: Arts based digital storytelling for community inquiry</w:t>
            </w:r>
          </w:p>
        </w:tc>
        <w:tc>
          <w:tcPr>
            <w:tcW w:w="992" w:type="dxa"/>
            <w:tcBorders>
              <w:top w:val="double" w:sz="6" w:space="0" w:color="auto"/>
              <w:left w:val="single" w:sz="4" w:space="0" w:color="auto"/>
              <w:bottom w:val="single" w:sz="4" w:space="0" w:color="auto"/>
              <w:right w:val="single" w:sz="4" w:space="0" w:color="auto"/>
            </w:tcBorders>
          </w:tcPr>
          <w:p w14:paraId="556E7D2F" w14:textId="2B15FDF1" w:rsidR="00DD699E" w:rsidRDefault="000D1B27"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3C45AE9A" w14:textId="77777777" w:rsidR="00DD699E" w:rsidRDefault="000D1B27" w:rsidP="008305A3">
            <w:pPr>
              <w:jc w:val="center"/>
              <w:rPr>
                <w:color w:val="000000" w:themeColor="text1"/>
                <w:sz w:val="16"/>
                <w:szCs w:val="16"/>
              </w:rPr>
            </w:pPr>
            <w:r>
              <w:rPr>
                <w:color w:val="000000" w:themeColor="text1"/>
                <w:sz w:val="16"/>
                <w:szCs w:val="16"/>
              </w:rPr>
              <w:t>$493,608</w:t>
            </w:r>
          </w:p>
          <w:p w14:paraId="03531F10" w14:textId="77777777" w:rsidR="00026C9F" w:rsidRDefault="00026C9F" w:rsidP="008305A3">
            <w:pPr>
              <w:jc w:val="center"/>
              <w:rPr>
                <w:color w:val="000000" w:themeColor="text1"/>
                <w:sz w:val="16"/>
                <w:szCs w:val="16"/>
              </w:rPr>
            </w:pPr>
            <w:r>
              <w:rPr>
                <w:color w:val="000000" w:themeColor="text1"/>
                <w:sz w:val="16"/>
                <w:szCs w:val="16"/>
              </w:rPr>
              <w:t>[$263608</w:t>
            </w:r>
          </w:p>
          <w:p w14:paraId="0AC54A2C" w14:textId="06EA289C" w:rsidR="00026C9F" w:rsidRDefault="00026C9F" w:rsidP="008305A3">
            <w:pPr>
              <w:jc w:val="center"/>
              <w:rPr>
                <w:color w:val="000000" w:themeColor="text1"/>
                <w:sz w:val="16"/>
                <w:szCs w:val="16"/>
              </w:rPr>
            </w:pPr>
            <w:r>
              <w:rPr>
                <w:color w:val="000000" w:themeColor="text1"/>
                <w:sz w:val="16"/>
                <w:szCs w:val="16"/>
              </w:rPr>
              <w:t>$233000]</w:t>
            </w:r>
          </w:p>
        </w:tc>
        <w:tc>
          <w:tcPr>
            <w:tcW w:w="850" w:type="dxa"/>
            <w:tcBorders>
              <w:top w:val="double" w:sz="6" w:space="0" w:color="auto"/>
              <w:left w:val="single" w:sz="4" w:space="0" w:color="auto"/>
              <w:bottom w:val="single" w:sz="4" w:space="0" w:color="auto"/>
              <w:right w:val="single" w:sz="4" w:space="0" w:color="auto"/>
            </w:tcBorders>
          </w:tcPr>
          <w:p w14:paraId="4DBB2225" w14:textId="3EA1C3F1" w:rsidR="00DD699E" w:rsidRDefault="00856D0F" w:rsidP="008305A3">
            <w:pPr>
              <w:ind w:left="-108"/>
              <w:jc w:val="center"/>
              <w:rPr>
                <w:color w:val="000000" w:themeColor="text1"/>
                <w:sz w:val="16"/>
                <w:szCs w:val="16"/>
              </w:rPr>
            </w:pPr>
            <w:r>
              <w:rPr>
                <w:color w:val="000000" w:themeColor="text1"/>
                <w:sz w:val="16"/>
                <w:szCs w:val="16"/>
              </w:rPr>
              <w:t>2023-2025</w:t>
            </w:r>
          </w:p>
        </w:tc>
        <w:tc>
          <w:tcPr>
            <w:tcW w:w="1134" w:type="dxa"/>
            <w:tcBorders>
              <w:top w:val="double" w:sz="6" w:space="0" w:color="auto"/>
              <w:left w:val="single" w:sz="4" w:space="0" w:color="auto"/>
              <w:bottom w:val="single" w:sz="4" w:space="0" w:color="auto"/>
              <w:right w:val="single" w:sz="4" w:space="0" w:color="auto"/>
            </w:tcBorders>
          </w:tcPr>
          <w:p w14:paraId="1F19CD12" w14:textId="6F734A9B" w:rsidR="00DD699E" w:rsidRDefault="00856D0F" w:rsidP="008305A3">
            <w:pPr>
              <w:rPr>
                <w:color w:val="000000" w:themeColor="text1"/>
                <w:sz w:val="18"/>
                <w:szCs w:val="18"/>
              </w:rPr>
            </w:pPr>
            <w:r>
              <w:rPr>
                <w:color w:val="000000" w:themeColor="text1"/>
                <w:sz w:val="18"/>
                <w:szCs w:val="18"/>
              </w:rPr>
              <w:t>Ching-Chiu Lin</w:t>
            </w:r>
          </w:p>
        </w:tc>
        <w:tc>
          <w:tcPr>
            <w:tcW w:w="1460" w:type="dxa"/>
            <w:tcBorders>
              <w:top w:val="double" w:sz="6" w:space="0" w:color="auto"/>
              <w:left w:val="single" w:sz="4" w:space="0" w:color="auto"/>
              <w:bottom w:val="single" w:sz="4" w:space="0" w:color="auto"/>
              <w:right w:val="single" w:sz="4" w:space="0" w:color="auto"/>
            </w:tcBorders>
          </w:tcPr>
          <w:p w14:paraId="3BDCE708" w14:textId="19F80C44" w:rsidR="00DD699E" w:rsidRDefault="00856D0F" w:rsidP="008305A3">
            <w:pPr>
              <w:rPr>
                <w:color w:val="000000" w:themeColor="text1"/>
                <w:sz w:val="18"/>
                <w:szCs w:val="18"/>
              </w:rPr>
            </w:pPr>
            <w:r>
              <w:rPr>
                <w:color w:val="000000" w:themeColor="text1"/>
                <w:sz w:val="18"/>
                <w:szCs w:val="18"/>
              </w:rPr>
              <w:t>Rita Irwin among others</w:t>
            </w:r>
          </w:p>
        </w:tc>
      </w:tr>
      <w:tr w:rsidR="000B23B6" w:rsidRPr="00BD0372" w14:paraId="545F9F8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03D2665" w14:textId="26BFEDBC" w:rsidR="000B23B6" w:rsidRDefault="000B23B6" w:rsidP="00185E4C">
            <w:pPr>
              <w:jc w:val="center"/>
              <w:rPr>
                <w:b/>
                <w:color w:val="000000" w:themeColor="text1"/>
                <w:sz w:val="20"/>
                <w:szCs w:val="20"/>
              </w:rPr>
            </w:pPr>
            <w:r>
              <w:rPr>
                <w:b/>
                <w:color w:val="000000" w:themeColor="text1"/>
                <w:sz w:val="20"/>
                <w:szCs w:val="20"/>
              </w:rPr>
              <w:t>SSHRC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74F6E49A" w14:textId="22DBF8B1" w:rsidR="000B23B6" w:rsidRDefault="000B23B6" w:rsidP="00CC1311">
            <w:pPr>
              <w:jc w:val="center"/>
              <w:rPr>
                <w:i/>
                <w:iCs/>
                <w:color w:val="000000"/>
                <w:sz w:val="18"/>
                <w:szCs w:val="18"/>
              </w:rPr>
            </w:pPr>
            <w:r>
              <w:rPr>
                <w:i/>
                <w:iCs/>
                <w:color w:val="000000"/>
                <w:sz w:val="18"/>
                <w:szCs w:val="18"/>
              </w:rPr>
              <w:t>Learning with the Land</w:t>
            </w:r>
          </w:p>
        </w:tc>
        <w:tc>
          <w:tcPr>
            <w:tcW w:w="992" w:type="dxa"/>
            <w:tcBorders>
              <w:top w:val="double" w:sz="6" w:space="0" w:color="auto"/>
              <w:left w:val="single" w:sz="4" w:space="0" w:color="auto"/>
              <w:bottom w:val="single" w:sz="4" w:space="0" w:color="auto"/>
              <w:right w:val="single" w:sz="4" w:space="0" w:color="auto"/>
            </w:tcBorders>
          </w:tcPr>
          <w:p w14:paraId="3EACE826" w14:textId="6BE06302" w:rsidR="000B23B6" w:rsidRDefault="000B23B6"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25ACF9FD" w14:textId="77777777" w:rsidR="000B23B6" w:rsidRDefault="000B23B6" w:rsidP="008305A3">
            <w:pPr>
              <w:jc w:val="center"/>
              <w:rPr>
                <w:color w:val="000000" w:themeColor="text1"/>
                <w:sz w:val="16"/>
                <w:szCs w:val="16"/>
              </w:rPr>
            </w:pPr>
            <w:r>
              <w:rPr>
                <w:color w:val="000000" w:themeColor="text1"/>
                <w:sz w:val="16"/>
                <w:szCs w:val="16"/>
              </w:rPr>
              <w:t>$200,000</w:t>
            </w:r>
          </w:p>
          <w:p w14:paraId="50F13290" w14:textId="6E38F210" w:rsidR="00026C9F" w:rsidRDefault="00026C9F" w:rsidP="008305A3">
            <w:pPr>
              <w:jc w:val="center"/>
              <w:rPr>
                <w:color w:val="000000" w:themeColor="text1"/>
                <w:sz w:val="16"/>
                <w:szCs w:val="16"/>
              </w:rPr>
            </w:pPr>
            <w:r>
              <w:rPr>
                <w:color w:val="000000" w:themeColor="text1"/>
                <w:sz w:val="16"/>
                <w:szCs w:val="16"/>
              </w:rPr>
              <w:t>[$70,000</w:t>
            </w:r>
          </w:p>
          <w:p w14:paraId="25BF98BE" w14:textId="19AB35CB" w:rsidR="00026C9F" w:rsidRDefault="00026C9F" w:rsidP="008305A3">
            <w:pPr>
              <w:jc w:val="center"/>
              <w:rPr>
                <w:color w:val="000000" w:themeColor="text1"/>
                <w:sz w:val="16"/>
                <w:szCs w:val="16"/>
              </w:rPr>
            </w:pPr>
            <w:r>
              <w:rPr>
                <w:color w:val="000000" w:themeColor="text1"/>
                <w:sz w:val="16"/>
                <w:szCs w:val="16"/>
              </w:rPr>
              <w:t>$70,000</w:t>
            </w:r>
          </w:p>
          <w:p w14:paraId="0A52CB8E" w14:textId="583B6876" w:rsidR="00026C9F" w:rsidRDefault="00026C9F" w:rsidP="008305A3">
            <w:pPr>
              <w:jc w:val="center"/>
              <w:rPr>
                <w:color w:val="000000" w:themeColor="text1"/>
                <w:sz w:val="16"/>
                <w:szCs w:val="16"/>
              </w:rPr>
            </w:pPr>
            <w:r>
              <w:rPr>
                <w:color w:val="000000" w:themeColor="text1"/>
                <w:sz w:val="16"/>
                <w:szCs w:val="16"/>
              </w:rPr>
              <w:t>$60,000]</w:t>
            </w:r>
          </w:p>
        </w:tc>
        <w:tc>
          <w:tcPr>
            <w:tcW w:w="850" w:type="dxa"/>
            <w:tcBorders>
              <w:top w:val="double" w:sz="6" w:space="0" w:color="auto"/>
              <w:left w:val="single" w:sz="4" w:space="0" w:color="auto"/>
              <w:bottom w:val="single" w:sz="4" w:space="0" w:color="auto"/>
              <w:right w:val="single" w:sz="4" w:space="0" w:color="auto"/>
            </w:tcBorders>
          </w:tcPr>
          <w:p w14:paraId="2557C095" w14:textId="0C629477" w:rsidR="000B23B6" w:rsidRDefault="000B23B6" w:rsidP="008305A3">
            <w:pPr>
              <w:ind w:left="-108"/>
              <w:jc w:val="center"/>
              <w:rPr>
                <w:color w:val="000000" w:themeColor="text1"/>
                <w:sz w:val="16"/>
                <w:szCs w:val="16"/>
              </w:rPr>
            </w:pPr>
            <w:r>
              <w:rPr>
                <w:color w:val="000000" w:themeColor="text1"/>
                <w:sz w:val="16"/>
                <w:szCs w:val="16"/>
              </w:rPr>
              <w:t>2022-2025</w:t>
            </w:r>
          </w:p>
        </w:tc>
        <w:tc>
          <w:tcPr>
            <w:tcW w:w="1134" w:type="dxa"/>
            <w:tcBorders>
              <w:top w:val="double" w:sz="6" w:space="0" w:color="auto"/>
              <w:left w:val="single" w:sz="4" w:space="0" w:color="auto"/>
              <w:bottom w:val="single" w:sz="4" w:space="0" w:color="auto"/>
              <w:right w:val="single" w:sz="4" w:space="0" w:color="auto"/>
            </w:tcBorders>
          </w:tcPr>
          <w:p w14:paraId="3283DE3C" w14:textId="111FC196" w:rsidR="000B23B6" w:rsidRDefault="000B23B6" w:rsidP="008305A3">
            <w:pPr>
              <w:rPr>
                <w:color w:val="000000" w:themeColor="text1"/>
                <w:sz w:val="18"/>
                <w:szCs w:val="18"/>
              </w:rPr>
            </w:pPr>
            <w:r>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7F16FEE" w14:textId="59E7ADAC" w:rsidR="000B23B6" w:rsidRPr="0047133D" w:rsidRDefault="000B23B6" w:rsidP="008305A3">
            <w:pPr>
              <w:rPr>
                <w:color w:val="000000" w:themeColor="text1"/>
                <w:sz w:val="18"/>
                <w:szCs w:val="18"/>
              </w:rPr>
            </w:pPr>
            <w:r>
              <w:rPr>
                <w:color w:val="000000" w:themeColor="text1"/>
                <w:sz w:val="18"/>
                <w:szCs w:val="18"/>
              </w:rPr>
              <w:t>24 Co-Is and Collaborators</w:t>
            </w:r>
          </w:p>
        </w:tc>
      </w:tr>
      <w:tr w:rsidR="00F4230F" w:rsidRPr="00BD0372" w14:paraId="4D25737A"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9315AEA" w14:textId="7CC72418" w:rsidR="00F4230F" w:rsidRDefault="00F4230F" w:rsidP="00185E4C">
            <w:pPr>
              <w:jc w:val="center"/>
              <w:rPr>
                <w:b/>
                <w:color w:val="000000" w:themeColor="text1"/>
                <w:sz w:val="20"/>
                <w:szCs w:val="20"/>
              </w:rPr>
            </w:pPr>
            <w:r>
              <w:rPr>
                <w:b/>
                <w:color w:val="000000" w:themeColor="text1"/>
                <w:sz w:val="20"/>
                <w:szCs w:val="20"/>
              </w:rPr>
              <w:t>RISS [Fac of Ed,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2579A1B8" w14:textId="7C5EDB2E" w:rsidR="00F4230F" w:rsidRDefault="00F4230F" w:rsidP="00CC1311">
            <w:pPr>
              <w:jc w:val="center"/>
              <w:rPr>
                <w:i/>
                <w:iCs/>
                <w:color w:val="000000"/>
                <w:sz w:val="18"/>
                <w:szCs w:val="18"/>
              </w:rPr>
            </w:pPr>
            <w:r>
              <w:rPr>
                <w:i/>
                <w:iCs/>
                <w:color w:val="000000"/>
                <w:sz w:val="18"/>
                <w:szCs w:val="18"/>
              </w:rPr>
              <w:t>Learning with the Land</w:t>
            </w:r>
          </w:p>
        </w:tc>
        <w:tc>
          <w:tcPr>
            <w:tcW w:w="992" w:type="dxa"/>
            <w:tcBorders>
              <w:top w:val="double" w:sz="6" w:space="0" w:color="auto"/>
              <w:left w:val="single" w:sz="4" w:space="0" w:color="auto"/>
              <w:bottom w:val="single" w:sz="4" w:space="0" w:color="auto"/>
              <w:right w:val="single" w:sz="4" w:space="0" w:color="auto"/>
            </w:tcBorders>
          </w:tcPr>
          <w:p w14:paraId="463DDA19" w14:textId="38FE1A38" w:rsidR="00F4230F" w:rsidRDefault="00F4230F"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4DE4CB25" w14:textId="60E20D64" w:rsidR="00F4230F" w:rsidRDefault="00F4230F" w:rsidP="008305A3">
            <w:pPr>
              <w:jc w:val="center"/>
              <w:rPr>
                <w:color w:val="000000" w:themeColor="text1"/>
                <w:sz w:val="16"/>
                <w:szCs w:val="16"/>
              </w:rPr>
            </w:pPr>
            <w:r>
              <w:rPr>
                <w:color w:val="000000" w:themeColor="text1"/>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5D523104" w14:textId="7E6321E3" w:rsidR="00F4230F" w:rsidRDefault="00F4230F" w:rsidP="008305A3">
            <w:pPr>
              <w:ind w:left="-108"/>
              <w:jc w:val="center"/>
              <w:rPr>
                <w:color w:val="000000" w:themeColor="text1"/>
                <w:sz w:val="16"/>
                <w:szCs w:val="16"/>
              </w:rPr>
            </w:pPr>
            <w:r>
              <w:rPr>
                <w:color w:val="000000" w:themeColor="text1"/>
                <w:sz w:val="16"/>
                <w:szCs w:val="16"/>
              </w:rPr>
              <w:t>2021</w:t>
            </w:r>
          </w:p>
        </w:tc>
        <w:tc>
          <w:tcPr>
            <w:tcW w:w="1134" w:type="dxa"/>
            <w:tcBorders>
              <w:top w:val="double" w:sz="6" w:space="0" w:color="auto"/>
              <w:left w:val="single" w:sz="4" w:space="0" w:color="auto"/>
              <w:bottom w:val="single" w:sz="4" w:space="0" w:color="auto"/>
              <w:right w:val="single" w:sz="4" w:space="0" w:color="auto"/>
            </w:tcBorders>
          </w:tcPr>
          <w:p w14:paraId="352F59D8" w14:textId="3AD93340" w:rsidR="00F4230F" w:rsidRDefault="00F4230F" w:rsidP="008305A3">
            <w:pPr>
              <w:rPr>
                <w:color w:val="000000" w:themeColor="text1"/>
                <w:sz w:val="18"/>
                <w:szCs w:val="18"/>
              </w:rPr>
            </w:pPr>
            <w:r>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749682D1" w14:textId="77777777" w:rsidR="00F4230F" w:rsidRPr="0047133D" w:rsidRDefault="00F4230F" w:rsidP="008305A3">
            <w:pPr>
              <w:rPr>
                <w:color w:val="000000" w:themeColor="text1"/>
                <w:sz w:val="18"/>
                <w:szCs w:val="18"/>
              </w:rPr>
            </w:pPr>
          </w:p>
        </w:tc>
      </w:tr>
      <w:tr w:rsidR="001B3D76" w:rsidRPr="00BD0372" w14:paraId="6EE09D5E"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66D203F" w14:textId="1D369F62" w:rsidR="001B3D76" w:rsidRPr="00CC1311" w:rsidRDefault="001B3D76" w:rsidP="00185E4C">
            <w:pPr>
              <w:jc w:val="center"/>
              <w:rPr>
                <w:b/>
                <w:color w:val="000000" w:themeColor="text1"/>
                <w:sz w:val="20"/>
                <w:szCs w:val="20"/>
              </w:rPr>
            </w:pPr>
            <w:r>
              <w:rPr>
                <w:b/>
                <w:color w:val="000000" w:themeColor="text1"/>
                <w:sz w:val="20"/>
                <w:szCs w:val="20"/>
              </w:rPr>
              <w:t>Scholarly Publications Fund, UBC Provost Office</w:t>
            </w:r>
          </w:p>
        </w:tc>
        <w:tc>
          <w:tcPr>
            <w:tcW w:w="2003" w:type="dxa"/>
            <w:tcBorders>
              <w:top w:val="double" w:sz="6" w:space="0" w:color="auto"/>
              <w:left w:val="single" w:sz="4" w:space="0" w:color="auto"/>
              <w:bottom w:val="single" w:sz="4" w:space="0" w:color="auto"/>
              <w:right w:val="single" w:sz="4" w:space="0" w:color="auto"/>
            </w:tcBorders>
          </w:tcPr>
          <w:p w14:paraId="037AEF13" w14:textId="3578DC72" w:rsidR="001B3D76" w:rsidRPr="0047133D" w:rsidRDefault="001B3D76" w:rsidP="00CC1311">
            <w:pPr>
              <w:jc w:val="center"/>
              <w:rPr>
                <w:i/>
                <w:iCs/>
                <w:color w:val="000000"/>
                <w:sz w:val="18"/>
                <w:szCs w:val="18"/>
              </w:rPr>
            </w:pPr>
            <w:r>
              <w:rPr>
                <w:i/>
                <w:iCs/>
                <w:color w:val="000000"/>
                <w:sz w:val="18"/>
                <w:szCs w:val="18"/>
              </w:rPr>
              <w:t>A/r/tography: Essential Readings and Conversations [subvention]</w:t>
            </w:r>
          </w:p>
        </w:tc>
        <w:tc>
          <w:tcPr>
            <w:tcW w:w="992" w:type="dxa"/>
            <w:tcBorders>
              <w:top w:val="double" w:sz="6" w:space="0" w:color="auto"/>
              <w:left w:val="single" w:sz="4" w:space="0" w:color="auto"/>
              <w:bottom w:val="single" w:sz="4" w:space="0" w:color="auto"/>
              <w:right w:val="single" w:sz="4" w:space="0" w:color="auto"/>
            </w:tcBorders>
          </w:tcPr>
          <w:p w14:paraId="1E326BBE" w14:textId="291737AC" w:rsidR="001B3D76" w:rsidRPr="00CC1311" w:rsidRDefault="001B3D76"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0F5C2893" w14:textId="06B78E96" w:rsidR="001B3D76" w:rsidRPr="00CC1311" w:rsidRDefault="001B3D76" w:rsidP="008305A3">
            <w:pPr>
              <w:jc w:val="center"/>
              <w:rPr>
                <w:color w:val="000000" w:themeColor="text1"/>
                <w:sz w:val="16"/>
                <w:szCs w:val="16"/>
              </w:rPr>
            </w:pPr>
            <w:r>
              <w:rPr>
                <w:color w:val="000000" w:themeColor="text1"/>
                <w:sz w:val="16"/>
                <w:szCs w:val="16"/>
              </w:rPr>
              <w:t>$5000</w:t>
            </w:r>
          </w:p>
        </w:tc>
        <w:tc>
          <w:tcPr>
            <w:tcW w:w="850" w:type="dxa"/>
            <w:tcBorders>
              <w:top w:val="double" w:sz="6" w:space="0" w:color="auto"/>
              <w:left w:val="single" w:sz="4" w:space="0" w:color="auto"/>
              <w:bottom w:val="single" w:sz="4" w:space="0" w:color="auto"/>
              <w:right w:val="single" w:sz="4" w:space="0" w:color="auto"/>
            </w:tcBorders>
          </w:tcPr>
          <w:p w14:paraId="5D8D4CFE" w14:textId="6D9CBCC4" w:rsidR="001B3D76" w:rsidRPr="00082C0E" w:rsidRDefault="001B3D76" w:rsidP="008305A3">
            <w:pPr>
              <w:ind w:left="-108"/>
              <w:jc w:val="center"/>
              <w:rPr>
                <w:color w:val="000000" w:themeColor="text1"/>
                <w:sz w:val="16"/>
                <w:szCs w:val="16"/>
              </w:rPr>
            </w:pPr>
            <w:r>
              <w:rPr>
                <w:color w:val="000000" w:themeColor="text1"/>
                <w:sz w:val="16"/>
                <w:szCs w:val="16"/>
              </w:rPr>
              <w:t>2021-2022</w:t>
            </w:r>
          </w:p>
        </w:tc>
        <w:tc>
          <w:tcPr>
            <w:tcW w:w="1134" w:type="dxa"/>
            <w:tcBorders>
              <w:top w:val="double" w:sz="6" w:space="0" w:color="auto"/>
              <w:left w:val="single" w:sz="4" w:space="0" w:color="auto"/>
              <w:bottom w:val="single" w:sz="4" w:space="0" w:color="auto"/>
              <w:right w:val="single" w:sz="4" w:space="0" w:color="auto"/>
            </w:tcBorders>
          </w:tcPr>
          <w:p w14:paraId="10CF91F4" w14:textId="290D27DB" w:rsidR="001B3D76" w:rsidRPr="0047133D" w:rsidRDefault="001B3D76" w:rsidP="008305A3">
            <w:pPr>
              <w:rPr>
                <w:color w:val="000000" w:themeColor="text1"/>
                <w:sz w:val="18"/>
                <w:szCs w:val="18"/>
              </w:rPr>
            </w:pPr>
            <w:r>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61F03C7" w14:textId="77777777" w:rsidR="001B3D76" w:rsidRPr="0047133D" w:rsidRDefault="001B3D76" w:rsidP="008305A3">
            <w:pPr>
              <w:rPr>
                <w:color w:val="000000" w:themeColor="text1"/>
                <w:sz w:val="18"/>
                <w:szCs w:val="18"/>
              </w:rPr>
            </w:pPr>
          </w:p>
        </w:tc>
      </w:tr>
      <w:tr w:rsidR="00CC1311" w:rsidRPr="00BD0372" w14:paraId="5D6AEE0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5040AAE" w14:textId="77777777" w:rsidR="00082C0E" w:rsidRDefault="00CC1311" w:rsidP="00185E4C">
            <w:pPr>
              <w:jc w:val="center"/>
              <w:rPr>
                <w:b/>
                <w:color w:val="000000" w:themeColor="text1"/>
                <w:sz w:val="20"/>
                <w:szCs w:val="20"/>
              </w:rPr>
            </w:pPr>
            <w:r w:rsidRPr="00CC1311">
              <w:rPr>
                <w:b/>
                <w:color w:val="000000" w:themeColor="text1"/>
                <w:sz w:val="20"/>
                <w:szCs w:val="20"/>
              </w:rPr>
              <w:t xml:space="preserve">SSHRC </w:t>
            </w:r>
          </w:p>
          <w:p w14:paraId="2488DB5F" w14:textId="1466C0ED" w:rsidR="00CC1311" w:rsidRPr="00CC1311" w:rsidRDefault="00CC1311" w:rsidP="00185E4C">
            <w:pPr>
              <w:jc w:val="center"/>
              <w:rPr>
                <w:b/>
                <w:color w:val="000000" w:themeColor="text1"/>
                <w:sz w:val="20"/>
                <w:szCs w:val="20"/>
              </w:rPr>
            </w:pPr>
            <w:r w:rsidRPr="00CC1311">
              <w:rPr>
                <w:b/>
                <w:color w:val="000000" w:themeColor="text1"/>
                <w:sz w:val="20"/>
                <w:szCs w:val="20"/>
              </w:rPr>
              <w:t>Insight Grant</w:t>
            </w:r>
          </w:p>
        </w:tc>
        <w:tc>
          <w:tcPr>
            <w:tcW w:w="2003" w:type="dxa"/>
            <w:tcBorders>
              <w:top w:val="double" w:sz="6" w:space="0" w:color="auto"/>
              <w:left w:val="single" w:sz="4" w:space="0" w:color="auto"/>
              <w:bottom w:val="single" w:sz="4" w:space="0" w:color="auto"/>
              <w:right w:val="single" w:sz="4" w:space="0" w:color="auto"/>
            </w:tcBorders>
          </w:tcPr>
          <w:p w14:paraId="365A082E" w14:textId="5F034F46" w:rsidR="00CC1311" w:rsidRPr="0047133D" w:rsidRDefault="00CC1311" w:rsidP="00CC1311">
            <w:pPr>
              <w:jc w:val="center"/>
              <w:rPr>
                <w:sz w:val="18"/>
                <w:szCs w:val="18"/>
              </w:rPr>
            </w:pPr>
            <w:r w:rsidRPr="0047133D">
              <w:rPr>
                <w:i/>
                <w:iCs/>
                <w:color w:val="000000"/>
                <w:sz w:val="18"/>
                <w:szCs w:val="18"/>
              </w:rPr>
              <w:t>Retracing, Reimagining and Reconciling our Roots</w:t>
            </w:r>
          </w:p>
          <w:p w14:paraId="315495D8" w14:textId="77777777" w:rsidR="00CC1311" w:rsidRPr="0047133D" w:rsidRDefault="00CC1311" w:rsidP="00185E4C">
            <w:pPr>
              <w:jc w:val="center"/>
              <w:rPr>
                <w:i/>
                <w:color w:val="000000" w:themeColor="text1"/>
                <w:sz w:val="18"/>
                <w:szCs w:val="18"/>
              </w:rPr>
            </w:pPr>
          </w:p>
        </w:tc>
        <w:tc>
          <w:tcPr>
            <w:tcW w:w="992" w:type="dxa"/>
            <w:tcBorders>
              <w:top w:val="double" w:sz="6" w:space="0" w:color="auto"/>
              <w:left w:val="single" w:sz="4" w:space="0" w:color="auto"/>
              <w:bottom w:val="single" w:sz="4" w:space="0" w:color="auto"/>
              <w:right w:val="single" w:sz="4" w:space="0" w:color="auto"/>
            </w:tcBorders>
          </w:tcPr>
          <w:p w14:paraId="15053A24" w14:textId="24396F50" w:rsidR="00CC1311" w:rsidRPr="00CC1311" w:rsidRDefault="00CC1311" w:rsidP="008305A3">
            <w:pPr>
              <w:ind w:left="-108"/>
              <w:jc w:val="center"/>
              <w:rPr>
                <w:color w:val="000000" w:themeColor="text1"/>
                <w:sz w:val="20"/>
                <w:szCs w:val="20"/>
              </w:rPr>
            </w:pPr>
            <w:r w:rsidRPr="00CC1311">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6910E093" w14:textId="77777777" w:rsidR="00CC1311" w:rsidRDefault="00CC1311" w:rsidP="008305A3">
            <w:pPr>
              <w:jc w:val="center"/>
              <w:rPr>
                <w:color w:val="000000" w:themeColor="text1"/>
                <w:sz w:val="16"/>
                <w:szCs w:val="16"/>
              </w:rPr>
            </w:pPr>
            <w:r w:rsidRPr="00CC1311">
              <w:rPr>
                <w:color w:val="000000" w:themeColor="text1"/>
                <w:sz w:val="16"/>
                <w:szCs w:val="16"/>
              </w:rPr>
              <w:t>$255,620</w:t>
            </w:r>
          </w:p>
          <w:p w14:paraId="3D59790D" w14:textId="77777777" w:rsidR="00CC1311" w:rsidRDefault="00CC1311" w:rsidP="008305A3">
            <w:pPr>
              <w:jc w:val="center"/>
              <w:rPr>
                <w:color w:val="000000" w:themeColor="text1"/>
                <w:sz w:val="16"/>
                <w:szCs w:val="16"/>
              </w:rPr>
            </w:pPr>
          </w:p>
          <w:p w14:paraId="3E1C7151" w14:textId="5C5FCC35" w:rsidR="00CC1311" w:rsidRDefault="00CC1311" w:rsidP="008305A3">
            <w:pPr>
              <w:jc w:val="center"/>
              <w:rPr>
                <w:color w:val="000000" w:themeColor="text1"/>
                <w:sz w:val="16"/>
                <w:szCs w:val="16"/>
              </w:rPr>
            </w:pPr>
            <w:r>
              <w:rPr>
                <w:color w:val="000000" w:themeColor="text1"/>
                <w:sz w:val="16"/>
                <w:szCs w:val="16"/>
              </w:rPr>
              <w:t>[$59,830</w:t>
            </w:r>
          </w:p>
          <w:p w14:paraId="5BC1BBA1" w14:textId="77777777" w:rsidR="00CC1311" w:rsidRDefault="00CC1311" w:rsidP="008305A3">
            <w:pPr>
              <w:jc w:val="center"/>
              <w:rPr>
                <w:color w:val="000000" w:themeColor="text1"/>
                <w:sz w:val="16"/>
                <w:szCs w:val="16"/>
              </w:rPr>
            </w:pPr>
            <w:r>
              <w:rPr>
                <w:color w:val="000000" w:themeColor="text1"/>
                <w:sz w:val="16"/>
                <w:szCs w:val="16"/>
              </w:rPr>
              <w:t>$65,187</w:t>
            </w:r>
          </w:p>
          <w:p w14:paraId="2CEE11B7" w14:textId="77777777" w:rsidR="00CC1311" w:rsidRDefault="00CC1311" w:rsidP="008305A3">
            <w:pPr>
              <w:jc w:val="center"/>
              <w:rPr>
                <w:color w:val="000000" w:themeColor="text1"/>
                <w:sz w:val="16"/>
                <w:szCs w:val="16"/>
              </w:rPr>
            </w:pPr>
            <w:r>
              <w:rPr>
                <w:color w:val="000000" w:themeColor="text1"/>
                <w:sz w:val="16"/>
                <w:szCs w:val="16"/>
              </w:rPr>
              <w:t>$65,187</w:t>
            </w:r>
          </w:p>
          <w:p w14:paraId="0494332D" w14:textId="6229E598" w:rsidR="00CC1311" w:rsidRPr="00CC1311" w:rsidRDefault="00CC1311" w:rsidP="008305A3">
            <w:pPr>
              <w:jc w:val="center"/>
              <w:rPr>
                <w:color w:val="000000" w:themeColor="text1"/>
                <w:sz w:val="16"/>
                <w:szCs w:val="16"/>
              </w:rPr>
            </w:pPr>
            <w:r>
              <w:rPr>
                <w:color w:val="000000" w:themeColor="text1"/>
                <w:sz w:val="16"/>
                <w:szCs w:val="16"/>
              </w:rPr>
              <w:t>$65,416]</w:t>
            </w:r>
          </w:p>
        </w:tc>
        <w:tc>
          <w:tcPr>
            <w:tcW w:w="850" w:type="dxa"/>
            <w:tcBorders>
              <w:top w:val="double" w:sz="6" w:space="0" w:color="auto"/>
              <w:left w:val="single" w:sz="4" w:space="0" w:color="auto"/>
              <w:bottom w:val="single" w:sz="4" w:space="0" w:color="auto"/>
              <w:right w:val="single" w:sz="4" w:space="0" w:color="auto"/>
            </w:tcBorders>
          </w:tcPr>
          <w:p w14:paraId="447BEC63" w14:textId="0ED55EBE" w:rsidR="00CC1311" w:rsidRPr="00082C0E" w:rsidRDefault="00CC1311" w:rsidP="008305A3">
            <w:pPr>
              <w:ind w:left="-108"/>
              <w:jc w:val="center"/>
              <w:rPr>
                <w:color w:val="000000" w:themeColor="text1"/>
                <w:sz w:val="16"/>
                <w:szCs w:val="16"/>
              </w:rPr>
            </w:pPr>
            <w:r w:rsidRPr="00082C0E">
              <w:rPr>
                <w:color w:val="000000" w:themeColor="text1"/>
                <w:sz w:val="16"/>
                <w:szCs w:val="16"/>
              </w:rPr>
              <w:t>2021-2025</w:t>
            </w:r>
          </w:p>
        </w:tc>
        <w:tc>
          <w:tcPr>
            <w:tcW w:w="1134" w:type="dxa"/>
            <w:tcBorders>
              <w:top w:val="double" w:sz="6" w:space="0" w:color="auto"/>
              <w:left w:val="single" w:sz="4" w:space="0" w:color="auto"/>
              <w:bottom w:val="single" w:sz="4" w:space="0" w:color="auto"/>
              <w:right w:val="single" w:sz="4" w:space="0" w:color="auto"/>
            </w:tcBorders>
          </w:tcPr>
          <w:p w14:paraId="61285DCA" w14:textId="63160A20" w:rsidR="00CC1311" w:rsidRPr="0047133D" w:rsidRDefault="00CC1311" w:rsidP="008305A3">
            <w:pPr>
              <w:rPr>
                <w:color w:val="000000" w:themeColor="text1"/>
                <w:sz w:val="18"/>
                <w:szCs w:val="18"/>
              </w:rPr>
            </w:pPr>
            <w:r w:rsidRPr="0047133D">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4A307B1" w14:textId="42129C4F" w:rsidR="00CC1311" w:rsidRPr="0047133D" w:rsidRDefault="00CC1311" w:rsidP="008305A3">
            <w:pPr>
              <w:rPr>
                <w:color w:val="000000" w:themeColor="text1"/>
                <w:sz w:val="18"/>
                <w:szCs w:val="18"/>
              </w:rPr>
            </w:pPr>
            <w:r w:rsidRPr="0047133D">
              <w:rPr>
                <w:color w:val="000000" w:themeColor="text1"/>
                <w:sz w:val="18"/>
                <w:szCs w:val="18"/>
              </w:rPr>
              <w:t>Shannon Leddy, Anita Sinner, Michele Sorensen, Valerie Triggs</w:t>
            </w:r>
          </w:p>
        </w:tc>
      </w:tr>
      <w:tr w:rsidR="009D4107" w:rsidRPr="00BD0372" w14:paraId="73B4AA7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FBA5F2A" w14:textId="77777777" w:rsidR="009D4107" w:rsidRDefault="009D4107" w:rsidP="009D4107">
            <w:pPr>
              <w:jc w:val="center"/>
              <w:rPr>
                <w:b/>
                <w:sz w:val="20"/>
              </w:rPr>
            </w:pPr>
            <w:r>
              <w:rPr>
                <w:b/>
                <w:sz w:val="20"/>
              </w:rPr>
              <w:t xml:space="preserve">SSHRC </w:t>
            </w:r>
          </w:p>
          <w:p w14:paraId="3FE6A104" w14:textId="7BC13FD2" w:rsidR="009D4107" w:rsidRPr="00CC1311" w:rsidRDefault="009D4107" w:rsidP="009D4107">
            <w:pPr>
              <w:jc w:val="center"/>
              <w:rPr>
                <w:b/>
                <w:color w:val="000000" w:themeColor="text1"/>
                <w:sz w:val="20"/>
                <w:szCs w:val="20"/>
              </w:rPr>
            </w:pPr>
            <w:r>
              <w:rPr>
                <w:b/>
                <w:sz w:val="20"/>
              </w:rPr>
              <w:t>Insight Grant</w:t>
            </w:r>
          </w:p>
        </w:tc>
        <w:tc>
          <w:tcPr>
            <w:tcW w:w="2003" w:type="dxa"/>
            <w:tcBorders>
              <w:top w:val="double" w:sz="6" w:space="0" w:color="auto"/>
              <w:left w:val="single" w:sz="4" w:space="0" w:color="auto"/>
              <w:bottom w:val="single" w:sz="4" w:space="0" w:color="auto"/>
              <w:right w:val="single" w:sz="4" w:space="0" w:color="auto"/>
            </w:tcBorders>
          </w:tcPr>
          <w:p w14:paraId="0DBBEDD3" w14:textId="3EE7AE10" w:rsidR="009D4107" w:rsidRPr="009D4107" w:rsidRDefault="009D4107" w:rsidP="009D4107">
            <w:pPr>
              <w:jc w:val="center"/>
              <w:rPr>
                <w:i/>
                <w:iCs/>
                <w:color w:val="000000"/>
                <w:sz w:val="18"/>
                <w:szCs w:val="18"/>
              </w:rPr>
            </w:pPr>
            <w:r w:rsidRPr="009D4107">
              <w:rPr>
                <w:i/>
                <w:color w:val="000000"/>
                <w:sz w:val="18"/>
                <w:szCs w:val="18"/>
                <w:shd w:val="clear" w:color="auto" w:fill="FFFFFF"/>
              </w:rPr>
              <w:t>Geographies of Artwork Scholarship: Investigating Impact Literacies as Ecologies of Sensible Practice</w:t>
            </w:r>
          </w:p>
        </w:tc>
        <w:tc>
          <w:tcPr>
            <w:tcW w:w="992" w:type="dxa"/>
            <w:tcBorders>
              <w:top w:val="double" w:sz="6" w:space="0" w:color="auto"/>
              <w:left w:val="single" w:sz="4" w:space="0" w:color="auto"/>
              <w:bottom w:val="single" w:sz="4" w:space="0" w:color="auto"/>
              <w:right w:val="single" w:sz="4" w:space="0" w:color="auto"/>
            </w:tcBorders>
          </w:tcPr>
          <w:p w14:paraId="7D9F632F" w14:textId="590D6C0F" w:rsidR="009D4107" w:rsidRPr="00CC1311" w:rsidRDefault="009D4107" w:rsidP="009D4107">
            <w:pPr>
              <w:ind w:left="-108"/>
              <w:jc w:val="center"/>
              <w:rPr>
                <w:color w:val="000000" w:themeColor="text1"/>
                <w:sz w:val="20"/>
                <w:szCs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684DB7D" w14:textId="22DB5314" w:rsidR="009D4107" w:rsidRDefault="009D4107" w:rsidP="009D4107">
            <w:pPr>
              <w:jc w:val="center"/>
              <w:rPr>
                <w:sz w:val="16"/>
                <w:szCs w:val="16"/>
              </w:rPr>
            </w:pPr>
            <w:r>
              <w:rPr>
                <w:sz w:val="16"/>
                <w:szCs w:val="16"/>
              </w:rPr>
              <w:t>$237,356</w:t>
            </w:r>
          </w:p>
          <w:p w14:paraId="530ED9AA" w14:textId="77777777" w:rsidR="009D4107" w:rsidRDefault="009D4107" w:rsidP="009D4107">
            <w:pPr>
              <w:jc w:val="center"/>
              <w:rPr>
                <w:sz w:val="16"/>
                <w:szCs w:val="16"/>
              </w:rPr>
            </w:pPr>
          </w:p>
          <w:p w14:paraId="1E639B9A" w14:textId="1FC946AC" w:rsidR="009D4107" w:rsidRDefault="009D4107" w:rsidP="009D4107">
            <w:pPr>
              <w:jc w:val="center"/>
              <w:rPr>
                <w:sz w:val="16"/>
                <w:szCs w:val="16"/>
              </w:rPr>
            </w:pPr>
            <w:r>
              <w:rPr>
                <w:sz w:val="16"/>
                <w:szCs w:val="16"/>
              </w:rPr>
              <w:t>[$38,034,</w:t>
            </w:r>
          </w:p>
          <w:p w14:paraId="3337F9CC" w14:textId="4722DEC7" w:rsidR="009D4107" w:rsidRDefault="009D4107" w:rsidP="009D4107">
            <w:pPr>
              <w:jc w:val="center"/>
              <w:rPr>
                <w:sz w:val="16"/>
                <w:szCs w:val="16"/>
              </w:rPr>
            </w:pPr>
            <w:r>
              <w:rPr>
                <w:sz w:val="16"/>
                <w:szCs w:val="16"/>
              </w:rPr>
              <w:t>$35,256,</w:t>
            </w:r>
          </w:p>
          <w:p w14:paraId="0E0ECEF6" w14:textId="77777777" w:rsidR="009D4107" w:rsidRDefault="009D4107" w:rsidP="009D4107">
            <w:pPr>
              <w:jc w:val="center"/>
              <w:rPr>
                <w:sz w:val="16"/>
                <w:szCs w:val="16"/>
              </w:rPr>
            </w:pPr>
            <w:r>
              <w:rPr>
                <w:sz w:val="16"/>
                <w:szCs w:val="16"/>
              </w:rPr>
              <w:t>$62,639,</w:t>
            </w:r>
          </w:p>
          <w:p w14:paraId="2F79AEE5" w14:textId="54C2C51B" w:rsidR="009D4107" w:rsidRDefault="009D4107" w:rsidP="009D4107">
            <w:pPr>
              <w:jc w:val="center"/>
              <w:rPr>
                <w:sz w:val="16"/>
                <w:szCs w:val="16"/>
              </w:rPr>
            </w:pPr>
            <w:r>
              <w:rPr>
                <w:sz w:val="16"/>
                <w:szCs w:val="16"/>
              </w:rPr>
              <w:t>$76,270,</w:t>
            </w:r>
          </w:p>
          <w:p w14:paraId="66ACF05E" w14:textId="1D6C1CE7" w:rsidR="009D4107" w:rsidRPr="00CC1311" w:rsidRDefault="009D4107" w:rsidP="009D4107">
            <w:pPr>
              <w:jc w:val="center"/>
              <w:rPr>
                <w:color w:val="000000" w:themeColor="text1"/>
                <w:sz w:val="16"/>
                <w:szCs w:val="16"/>
              </w:rPr>
            </w:pPr>
            <w:r>
              <w:rPr>
                <w:sz w:val="16"/>
                <w:szCs w:val="16"/>
              </w:rPr>
              <w:t>$25,157]</w:t>
            </w:r>
          </w:p>
        </w:tc>
        <w:tc>
          <w:tcPr>
            <w:tcW w:w="850" w:type="dxa"/>
            <w:tcBorders>
              <w:top w:val="double" w:sz="6" w:space="0" w:color="auto"/>
              <w:left w:val="single" w:sz="4" w:space="0" w:color="auto"/>
              <w:bottom w:val="single" w:sz="4" w:space="0" w:color="auto"/>
              <w:right w:val="single" w:sz="4" w:space="0" w:color="auto"/>
            </w:tcBorders>
          </w:tcPr>
          <w:p w14:paraId="138E2E60" w14:textId="609574F4" w:rsidR="009D4107" w:rsidRPr="00082C0E" w:rsidRDefault="009D4107" w:rsidP="009D4107">
            <w:pPr>
              <w:ind w:left="-108"/>
              <w:jc w:val="center"/>
              <w:rPr>
                <w:color w:val="000000" w:themeColor="text1"/>
                <w:sz w:val="16"/>
                <w:szCs w:val="16"/>
              </w:rPr>
            </w:pPr>
            <w:r>
              <w:rPr>
                <w:color w:val="000000" w:themeColor="text1"/>
                <w:sz w:val="16"/>
                <w:szCs w:val="16"/>
              </w:rPr>
              <w:t>2021-2026</w:t>
            </w:r>
          </w:p>
        </w:tc>
        <w:tc>
          <w:tcPr>
            <w:tcW w:w="1134" w:type="dxa"/>
            <w:tcBorders>
              <w:top w:val="double" w:sz="6" w:space="0" w:color="auto"/>
              <w:left w:val="single" w:sz="4" w:space="0" w:color="auto"/>
              <w:bottom w:val="single" w:sz="4" w:space="0" w:color="auto"/>
              <w:right w:val="single" w:sz="4" w:space="0" w:color="auto"/>
            </w:tcBorders>
          </w:tcPr>
          <w:p w14:paraId="5095E5C0" w14:textId="18A645FE" w:rsidR="009D4107" w:rsidRPr="009D4107" w:rsidRDefault="009D4107" w:rsidP="009D4107">
            <w:pPr>
              <w:rPr>
                <w:color w:val="000000" w:themeColor="text1"/>
                <w:sz w:val="18"/>
                <w:szCs w:val="18"/>
              </w:rPr>
            </w:pPr>
            <w:r w:rsidRPr="009D4107">
              <w:rPr>
                <w:sz w:val="18"/>
                <w:szCs w:val="18"/>
              </w:rPr>
              <w:t>Anita Sinner</w:t>
            </w:r>
          </w:p>
        </w:tc>
        <w:tc>
          <w:tcPr>
            <w:tcW w:w="1460" w:type="dxa"/>
            <w:tcBorders>
              <w:top w:val="double" w:sz="6" w:space="0" w:color="auto"/>
              <w:left w:val="single" w:sz="4" w:space="0" w:color="auto"/>
              <w:bottom w:val="single" w:sz="4" w:space="0" w:color="auto"/>
              <w:right w:val="single" w:sz="4" w:space="0" w:color="auto"/>
            </w:tcBorders>
          </w:tcPr>
          <w:p w14:paraId="219BDE87" w14:textId="3DD7E5FC" w:rsidR="009D4107" w:rsidRPr="009D4107" w:rsidRDefault="009D4107" w:rsidP="009D4107">
            <w:pPr>
              <w:rPr>
                <w:color w:val="000000" w:themeColor="text1"/>
                <w:sz w:val="18"/>
                <w:szCs w:val="18"/>
              </w:rPr>
            </w:pPr>
            <w:r w:rsidRPr="009D4107">
              <w:rPr>
                <w:sz w:val="18"/>
                <w:szCs w:val="18"/>
              </w:rPr>
              <w:t>Rita Irwin</w:t>
            </w:r>
          </w:p>
        </w:tc>
      </w:tr>
      <w:tr w:rsidR="00A97606" w:rsidRPr="00BD0372" w14:paraId="0271F5D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E127CD" w14:textId="03538C84" w:rsidR="00A97606" w:rsidRPr="00185E4C" w:rsidRDefault="00A97606" w:rsidP="00185E4C">
            <w:pPr>
              <w:jc w:val="center"/>
              <w:rPr>
                <w:b/>
                <w:color w:val="000000" w:themeColor="text1"/>
                <w:sz w:val="20"/>
                <w:szCs w:val="20"/>
              </w:rPr>
            </w:pPr>
            <w:r>
              <w:rPr>
                <w:b/>
                <w:color w:val="000000" w:themeColor="text1"/>
                <w:sz w:val="20"/>
                <w:szCs w:val="20"/>
              </w:rPr>
              <w:t>Department of Curriculum &amp; Pedagogy</w:t>
            </w:r>
          </w:p>
        </w:tc>
        <w:tc>
          <w:tcPr>
            <w:tcW w:w="2003" w:type="dxa"/>
            <w:tcBorders>
              <w:top w:val="double" w:sz="6" w:space="0" w:color="auto"/>
              <w:left w:val="single" w:sz="4" w:space="0" w:color="auto"/>
              <w:bottom w:val="single" w:sz="4" w:space="0" w:color="auto"/>
              <w:right w:val="single" w:sz="4" w:space="0" w:color="auto"/>
            </w:tcBorders>
          </w:tcPr>
          <w:p w14:paraId="7BC0E745" w14:textId="0A92FEEA" w:rsidR="00A97606" w:rsidRPr="0047133D" w:rsidRDefault="00A97606" w:rsidP="00185E4C">
            <w:pPr>
              <w:jc w:val="center"/>
              <w:rPr>
                <w:i/>
                <w:color w:val="000000" w:themeColor="text1"/>
                <w:sz w:val="18"/>
                <w:szCs w:val="18"/>
              </w:rPr>
            </w:pPr>
            <w:r w:rsidRPr="0047133D">
              <w:rPr>
                <w:i/>
                <w:color w:val="000000" w:themeColor="text1"/>
                <w:sz w:val="18"/>
                <w:szCs w:val="18"/>
              </w:rPr>
              <w:t>Pedagogical Propositions: Playful Walking with A/r/tography</w:t>
            </w:r>
          </w:p>
        </w:tc>
        <w:tc>
          <w:tcPr>
            <w:tcW w:w="992" w:type="dxa"/>
            <w:tcBorders>
              <w:top w:val="double" w:sz="6" w:space="0" w:color="auto"/>
              <w:left w:val="single" w:sz="4" w:space="0" w:color="auto"/>
              <w:bottom w:val="single" w:sz="4" w:space="0" w:color="auto"/>
              <w:right w:val="single" w:sz="4" w:space="0" w:color="auto"/>
            </w:tcBorders>
          </w:tcPr>
          <w:p w14:paraId="61768E9D" w14:textId="77777777" w:rsidR="00A97606" w:rsidRDefault="00A97606" w:rsidP="008305A3">
            <w:pPr>
              <w:ind w:left="-108"/>
              <w:jc w:val="center"/>
              <w:rPr>
                <w:color w:val="000000" w:themeColor="text1"/>
                <w:sz w:val="20"/>
                <w:szCs w:val="20"/>
              </w:rPr>
            </w:pPr>
            <w:r>
              <w:rPr>
                <w:color w:val="000000" w:themeColor="text1"/>
                <w:sz w:val="20"/>
                <w:szCs w:val="20"/>
              </w:rPr>
              <w:t>C</w:t>
            </w:r>
          </w:p>
          <w:p w14:paraId="32752F63" w14:textId="643C0C98" w:rsidR="00C8293E" w:rsidRPr="00C8293E" w:rsidRDefault="00C8293E" w:rsidP="008305A3">
            <w:pPr>
              <w:ind w:left="-108"/>
              <w:jc w:val="center"/>
              <w:rPr>
                <w:color w:val="000000" w:themeColor="text1"/>
                <w:sz w:val="16"/>
                <w:szCs w:val="16"/>
              </w:rPr>
            </w:pPr>
            <w:r w:rsidRPr="00C8293E">
              <w:rPr>
                <w:color w:val="000000" w:themeColor="text1"/>
                <w:sz w:val="16"/>
                <w:szCs w:val="16"/>
              </w:rPr>
              <w:t>GR018714</w:t>
            </w:r>
          </w:p>
        </w:tc>
        <w:tc>
          <w:tcPr>
            <w:tcW w:w="851" w:type="dxa"/>
            <w:tcBorders>
              <w:top w:val="double" w:sz="6" w:space="0" w:color="auto"/>
              <w:left w:val="single" w:sz="4" w:space="0" w:color="auto"/>
              <w:bottom w:val="single" w:sz="4" w:space="0" w:color="auto"/>
              <w:right w:val="single" w:sz="4" w:space="0" w:color="auto"/>
            </w:tcBorders>
          </w:tcPr>
          <w:p w14:paraId="54A7C367" w14:textId="00A213BB" w:rsidR="00A97606" w:rsidRPr="00185E4C" w:rsidRDefault="00A97606" w:rsidP="008305A3">
            <w:pPr>
              <w:jc w:val="center"/>
              <w:rPr>
                <w:color w:val="000000" w:themeColor="text1"/>
                <w:sz w:val="16"/>
                <w:szCs w:val="16"/>
              </w:rPr>
            </w:pPr>
            <w:r>
              <w:rPr>
                <w:color w:val="000000" w:themeColor="text1"/>
                <w:sz w:val="16"/>
                <w:szCs w:val="16"/>
              </w:rPr>
              <w:t>$2500</w:t>
            </w:r>
          </w:p>
        </w:tc>
        <w:tc>
          <w:tcPr>
            <w:tcW w:w="850" w:type="dxa"/>
            <w:tcBorders>
              <w:top w:val="double" w:sz="6" w:space="0" w:color="auto"/>
              <w:left w:val="single" w:sz="4" w:space="0" w:color="auto"/>
              <w:bottom w:val="single" w:sz="4" w:space="0" w:color="auto"/>
              <w:right w:val="single" w:sz="4" w:space="0" w:color="auto"/>
            </w:tcBorders>
          </w:tcPr>
          <w:p w14:paraId="43002979" w14:textId="00D3598E" w:rsidR="00A97606" w:rsidRPr="00082C0E" w:rsidRDefault="00A97606" w:rsidP="008305A3">
            <w:pPr>
              <w:ind w:left="-108"/>
              <w:jc w:val="center"/>
              <w:rPr>
                <w:color w:val="000000" w:themeColor="text1"/>
                <w:sz w:val="16"/>
                <w:szCs w:val="16"/>
              </w:rPr>
            </w:pPr>
            <w:r w:rsidRPr="00082C0E">
              <w:rPr>
                <w:color w:val="000000" w:themeColor="text1"/>
                <w:sz w:val="16"/>
                <w:szCs w:val="16"/>
              </w:rPr>
              <w:t>2021</w:t>
            </w:r>
          </w:p>
        </w:tc>
        <w:tc>
          <w:tcPr>
            <w:tcW w:w="1134" w:type="dxa"/>
            <w:tcBorders>
              <w:top w:val="double" w:sz="6" w:space="0" w:color="auto"/>
              <w:left w:val="single" w:sz="4" w:space="0" w:color="auto"/>
              <w:bottom w:val="single" w:sz="4" w:space="0" w:color="auto"/>
              <w:right w:val="single" w:sz="4" w:space="0" w:color="auto"/>
            </w:tcBorders>
          </w:tcPr>
          <w:p w14:paraId="7843E5BD" w14:textId="78611FFE" w:rsidR="00A97606" w:rsidRPr="0047133D" w:rsidRDefault="00A97606" w:rsidP="008305A3">
            <w:pPr>
              <w:rPr>
                <w:color w:val="000000" w:themeColor="text1"/>
                <w:sz w:val="18"/>
                <w:szCs w:val="18"/>
              </w:rPr>
            </w:pPr>
            <w:r w:rsidRPr="0047133D">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5FD17B3E" w14:textId="77777777" w:rsidR="00A97606" w:rsidRPr="0047133D" w:rsidRDefault="00A97606" w:rsidP="008305A3">
            <w:pPr>
              <w:rPr>
                <w:color w:val="000000" w:themeColor="text1"/>
                <w:sz w:val="18"/>
                <w:szCs w:val="18"/>
              </w:rPr>
            </w:pPr>
          </w:p>
        </w:tc>
      </w:tr>
      <w:tr w:rsidR="00185E4C" w:rsidRPr="00BD0372" w14:paraId="3C94786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2E1F40F" w14:textId="600E2098" w:rsidR="00185E4C" w:rsidRPr="00185E4C" w:rsidRDefault="00185E4C" w:rsidP="00185E4C">
            <w:pPr>
              <w:jc w:val="center"/>
              <w:rPr>
                <w:b/>
                <w:color w:val="000000" w:themeColor="text1"/>
                <w:sz w:val="20"/>
                <w:szCs w:val="20"/>
              </w:rPr>
            </w:pPr>
            <w:r w:rsidRPr="00185E4C">
              <w:rPr>
                <w:b/>
                <w:color w:val="000000" w:themeColor="text1"/>
                <w:sz w:val="20"/>
                <w:szCs w:val="20"/>
              </w:rPr>
              <w:t>2019 Grants for Catalyzing Research Clusters Competition, UBC (including trainee and bridge funding)</w:t>
            </w:r>
          </w:p>
        </w:tc>
        <w:tc>
          <w:tcPr>
            <w:tcW w:w="2003" w:type="dxa"/>
            <w:tcBorders>
              <w:top w:val="double" w:sz="6" w:space="0" w:color="auto"/>
              <w:left w:val="single" w:sz="4" w:space="0" w:color="auto"/>
              <w:bottom w:val="single" w:sz="4" w:space="0" w:color="auto"/>
              <w:right w:val="single" w:sz="4" w:space="0" w:color="auto"/>
            </w:tcBorders>
          </w:tcPr>
          <w:p w14:paraId="34F43DC4" w14:textId="77777777" w:rsidR="00185E4C" w:rsidRPr="0047133D" w:rsidRDefault="00185E4C" w:rsidP="00185E4C">
            <w:pPr>
              <w:jc w:val="center"/>
              <w:rPr>
                <w:i/>
                <w:color w:val="000000" w:themeColor="text1"/>
                <w:sz w:val="18"/>
                <w:szCs w:val="18"/>
              </w:rPr>
            </w:pPr>
            <w:r w:rsidRPr="0047133D">
              <w:rPr>
                <w:i/>
                <w:color w:val="000000" w:themeColor="text1"/>
                <w:sz w:val="18"/>
                <w:szCs w:val="18"/>
              </w:rPr>
              <w:t>Wingspan Dis/ability Arts, Culture, &amp; Public Pedagogy cluster</w:t>
            </w:r>
          </w:p>
          <w:p w14:paraId="415CC6F4" w14:textId="77777777" w:rsidR="00185E4C" w:rsidRPr="0047133D" w:rsidRDefault="00185E4C" w:rsidP="00F62A74">
            <w:pPr>
              <w:jc w:val="center"/>
              <w:rPr>
                <w:i/>
                <w:color w:val="000000" w:themeColor="text1"/>
                <w:sz w:val="18"/>
                <w:szCs w:val="18"/>
              </w:rPr>
            </w:pPr>
          </w:p>
        </w:tc>
        <w:tc>
          <w:tcPr>
            <w:tcW w:w="992" w:type="dxa"/>
            <w:tcBorders>
              <w:top w:val="double" w:sz="6" w:space="0" w:color="auto"/>
              <w:left w:val="single" w:sz="4" w:space="0" w:color="auto"/>
              <w:bottom w:val="single" w:sz="4" w:space="0" w:color="auto"/>
              <w:right w:val="single" w:sz="4" w:space="0" w:color="auto"/>
            </w:tcBorders>
          </w:tcPr>
          <w:p w14:paraId="1F4960E0" w14:textId="18F266C4" w:rsidR="00185E4C" w:rsidRPr="00185E4C" w:rsidRDefault="00185E4C" w:rsidP="008305A3">
            <w:pPr>
              <w:ind w:left="-108"/>
              <w:jc w:val="center"/>
              <w:rPr>
                <w:color w:val="000000" w:themeColor="text1"/>
                <w:sz w:val="20"/>
                <w:szCs w:val="20"/>
              </w:rPr>
            </w:pPr>
            <w:r w:rsidRPr="00185E4C">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5D1629DF" w14:textId="3751A1A6" w:rsidR="00185E4C" w:rsidRPr="00185E4C" w:rsidRDefault="00185E4C" w:rsidP="008305A3">
            <w:pPr>
              <w:jc w:val="center"/>
              <w:rPr>
                <w:color w:val="000000" w:themeColor="text1"/>
                <w:sz w:val="16"/>
                <w:szCs w:val="16"/>
              </w:rPr>
            </w:pPr>
            <w:r w:rsidRPr="00185E4C">
              <w:rPr>
                <w:color w:val="000000" w:themeColor="text1"/>
                <w:sz w:val="16"/>
                <w:szCs w:val="16"/>
              </w:rPr>
              <w:t>$262,000</w:t>
            </w:r>
          </w:p>
        </w:tc>
        <w:tc>
          <w:tcPr>
            <w:tcW w:w="850" w:type="dxa"/>
            <w:tcBorders>
              <w:top w:val="double" w:sz="6" w:space="0" w:color="auto"/>
              <w:left w:val="single" w:sz="4" w:space="0" w:color="auto"/>
              <w:bottom w:val="single" w:sz="4" w:space="0" w:color="auto"/>
              <w:right w:val="single" w:sz="4" w:space="0" w:color="auto"/>
            </w:tcBorders>
          </w:tcPr>
          <w:p w14:paraId="36512834" w14:textId="4ECB5E46" w:rsidR="00185E4C" w:rsidRPr="00082C0E" w:rsidRDefault="00185E4C" w:rsidP="008305A3">
            <w:pPr>
              <w:ind w:left="-108"/>
              <w:jc w:val="center"/>
              <w:rPr>
                <w:color w:val="000000" w:themeColor="text1"/>
                <w:sz w:val="16"/>
                <w:szCs w:val="16"/>
              </w:rPr>
            </w:pPr>
            <w:r w:rsidRPr="00082C0E">
              <w:rPr>
                <w:color w:val="000000" w:themeColor="text1"/>
                <w:sz w:val="16"/>
                <w:szCs w:val="16"/>
              </w:rPr>
              <w:t>2019-2022</w:t>
            </w:r>
          </w:p>
        </w:tc>
        <w:tc>
          <w:tcPr>
            <w:tcW w:w="1134" w:type="dxa"/>
            <w:tcBorders>
              <w:top w:val="double" w:sz="6" w:space="0" w:color="auto"/>
              <w:left w:val="single" w:sz="4" w:space="0" w:color="auto"/>
              <w:bottom w:val="single" w:sz="4" w:space="0" w:color="auto"/>
              <w:right w:val="single" w:sz="4" w:space="0" w:color="auto"/>
            </w:tcBorders>
          </w:tcPr>
          <w:p w14:paraId="628024B6" w14:textId="5D503208" w:rsidR="00185E4C" w:rsidRPr="0047133D" w:rsidRDefault="00185E4C" w:rsidP="008305A3">
            <w:pPr>
              <w:rPr>
                <w:color w:val="000000" w:themeColor="text1"/>
                <w:sz w:val="18"/>
                <w:szCs w:val="18"/>
              </w:rPr>
            </w:pPr>
            <w:r w:rsidRPr="0047133D">
              <w:rPr>
                <w:color w:val="000000" w:themeColor="text1"/>
                <w:sz w:val="18"/>
                <w:szCs w:val="18"/>
              </w:rPr>
              <w:t>Leslie Roman</w:t>
            </w:r>
          </w:p>
        </w:tc>
        <w:tc>
          <w:tcPr>
            <w:tcW w:w="1460" w:type="dxa"/>
            <w:tcBorders>
              <w:top w:val="double" w:sz="6" w:space="0" w:color="auto"/>
              <w:left w:val="single" w:sz="4" w:space="0" w:color="auto"/>
              <w:bottom w:val="single" w:sz="4" w:space="0" w:color="auto"/>
              <w:right w:val="single" w:sz="4" w:space="0" w:color="auto"/>
            </w:tcBorders>
          </w:tcPr>
          <w:p w14:paraId="690D4171" w14:textId="73789504" w:rsidR="00185E4C" w:rsidRPr="0047133D" w:rsidRDefault="00185E4C" w:rsidP="008305A3">
            <w:pPr>
              <w:rPr>
                <w:color w:val="000000" w:themeColor="text1"/>
                <w:sz w:val="18"/>
                <w:szCs w:val="18"/>
              </w:rPr>
            </w:pPr>
            <w:r w:rsidRPr="0047133D">
              <w:rPr>
                <w:color w:val="000000" w:themeColor="text1"/>
                <w:sz w:val="18"/>
                <w:szCs w:val="18"/>
              </w:rPr>
              <w:t>Rita Irwin and 19 others</w:t>
            </w:r>
          </w:p>
        </w:tc>
      </w:tr>
      <w:tr w:rsidR="00F62A74" w:rsidRPr="00BD0372" w14:paraId="37DD53D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03061B5" w14:textId="77777777" w:rsidR="00D82F43" w:rsidRDefault="00D82F43" w:rsidP="008305A3">
            <w:pPr>
              <w:ind w:left="-108"/>
              <w:jc w:val="center"/>
              <w:rPr>
                <w:b/>
                <w:color w:val="000000" w:themeColor="text1"/>
                <w:sz w:val="20"/>
                <w:szCs w:val="20"/>
              </w:rPr>
            </w:pPr>
            <w:r>
              <w:rPr>
                <w:b/>
                <w:color w:val="000000" w:themeColor="text1"/>
                <w:sz w:val="20"/>
                <w:szCs w:val="20"/>
              </w:rPr>
              <w:lastRenderedPageBreak/>
              <w:t>SSHRC</w:t>
            </w:r>
          </w:p>
          <w:p w14:paraId="59A31EA3" w14:textId="7B211DF0" w:rsidR="00F62A74" w:rsidRPr="00185E4C" w:rsidRDefault="00F62A74" w:rsidP="00D82F43">
            <w:pPr>
              <w:ind w:left="-108"/>
              <w:jc w:val="center"/>
              <w:rPr>
                <w:b/>
                <w:color w:val="000000" w:themeColor="text1"/>
                <w:sz w:val="20"/>
                <w:szCs w:val="20"/>
              </w:rPr>
            </w:pPr>
            <w:r w:rsidRPr="00185E4C">
              <w:rPr>
                <w:b/>
                <w:color w:val="000000" w:themeColor="text1"/>
                <w:sz w:val="20"/>
                <w:szCs w:val="20"/>
              </w:rPr>
              <w:t>Partnership Development Grant</w:t>
            </w:r>
          </w:p>
        </w:tc>
        <w:tc>
          <w:tcPr>
            <w:tcW w:w="2003" w:type="dxa"/>
            <w:tcBorders>
              <w:top w:val="double" w:sz="6" w:space="0" w:color="auto"/>
              <w:left w:val="single" w:sz="4" w:space="0" w:color="auto"/>
              <w:bottom w:val="single" w:sz="4" w:space="0" w:color="auto"/>
              <w:right w:val="single" w:sz="4" w:space="0" w:color="auto"/>
            </w:tcBorders>
          </w:tcPr>
          <w:p w14:paraId="61DB2F9A" w14:textId="625014A2" w:rsidR="00F62A74" w:rsidRPr="0047133D" w:rsidRDefault="00F62A74" w:rsidP="00F62A74">
            <w:pPr>
              <w:jc w:val="center"/>
              <w:rPr>
                <w:i/>
                <w:color w:val="000000" w:themeColor="text1"/>
                <w:sz w:val="18"/>
                <w:szCs w:val="18"/>
              </w:rPr>
            </w:pPr>
            <w:r w:rsidRPr="0047133D">
              <w:rPr>
                <w:i/>
                <w:color w:val="000000" w:themeColor="text1"/>
                <w:sz w:val="18"/>
                <w:szCs w:val="18"/>
              </w:rPr>
              <w:t>Growing Innovation in Rural Sites of Learning</w:t>
            </w:r>
          </w:p>
        </w:tc>
        <w:tc>
          <w:tcPr>
            <w:tcW w:w="992" w:type="dxa"/>
            <w:tcBorders>
              <w:top w:val="double" w:sz="6" w:space="0" w:color="auto"/>
              <w:left w:val="single" w:sz="4" w:space="0" w:color="auto"/>
              <w:bottom w:val="single" w:sz="4" w:space="0" w:color="auto"/>
              <w:right w:val="single" w:sz="4" w:space="0" w:color="auto"/>
            </w:tcBorders>
          </w:tcPr>
          <w:p w14:paraId="30BDFF5D" w14:textId="35347EFE" w:rsidR="00F62A74" w:rsidRPr="00185E4C" w:rsidRDefault="00F62A74" w:rsidP="008305A3">
            <w:pPr>
              <w:ind w:left="-108"/>
              <w:jc w:val="center"/>
              <w:rPr>
                <w:color w:val="000000" w:themeColor="text1"/>
                <w:sz w:val="20"/>
                <w:szCs w:val="20"/>
              </w:rPr>
            </w:pPr>
            <w:r w:rsidRPr="00185E4C">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03FA5327" w14:textId="70DB82C7" w:rsidR="00F62A74" w:rsidRPr="00185E4C" w:rsidRDefault="00F62A74" w:rsidP="008305A3">
            <w:pPr>
              <w:jc w:val="center"/>
              <w:rPr>
                <w:color w:val="000000" w:themeColor="text1"/>
                <w:sz w:val="16"/>
                <w:szCs w:val="16"/>
              </w:rPr>
            </w:pPr>
            <w:r w:rsidRPr="00185E4C">
              <w:rPr>
                <w:color w:val="000000" w:themeColor="text1"/>
                <w:sz w:val="16"/>
                <w:szCs w:val="16"/>
              </w:rPr>
              <w:t>$195,075</w:t>
            </w:r>
          </w:p>
        </w:tc>
        <w:tc>
          <w:tcPr>
            <w:tcW w:w="850" w:type="dxa"/>
            <w:tcBorders>
              <w:top w:val="double" w:sz="6" w:space="0" w:color="auto"/>
              <w:left w:val="single" w:sz="4" w:space="0" w:color="auto"/>
              <w:bottom w:val="single" w:sz="4" w:space="0" w:color="auto"/>
              <w:right w:val="single" w:sz="4" w:space="0" w:color="auto"/>
            </w:tcBorders>
          </w:tcPr>
          <w:p w14:paraId="3554B3C5" w14:textId="0BAB9375" w:rsidR="00F62A74" w:rsidRPr="00082C0E" w:rsidRDefault="00F62A74" w:rsidP="008305A3">
            <w:pPr>
              <w:ind w:left="-108"/>
              <w:jc w:val="center"/>
              <w:rPr>
                <w:color w:val="000000" w:themeColor="text1"/>
                <w:sz w:val="16"/>
                <w:szCs w:val="16"/>
              </w:rPr>
            </w:pPr>
            <w:r w:rsidRPr="00082C0E">
              <w:rPr>
                <w:color w:val="000000" w:themeColor="text1"/>
                <w:sz w:val="16"/>
                <w:szCs w:val="16"/>
              </w:rPr>
              <w:t>2019-2022</w:t>
            </w:r>
          </w:p>
        </w:tc>
        <w:tc>
          <w:tcPr>
            <w:tcW w:w="1134" w:type="dxa"/>
            <w:tcBorders>
              <w:top w:val="double" w:sz="6" w:space="0" w:color="auto"/>
              <w:left w:val="single" w:sz="4" w:space="0" w:color="auto"/>
              <w:bottom w:val="single" w:sz="4" w:space="0" w:color="auto"/>
              <w:right w:val="single" w:sz="4" w:space="0" w:color="auto"/>
            </w:tcBorders>
          </w:tcPr>
          <w:p w14:paraId="0D8153AD" w14:textId="1A62C321" w:rsidR="00F62A74" w:rsidRPr="0047133D" w:rsidRDefault="00F62A74" w:rsidP="008305A3">
            <w:pPr>
              <w:rPr>
                <w:color w:val="000000" w:themeColor="text1"/>
                <w:sz w:val="18"/>
                <w:szCs w:val="18"/>
              </w:rPr>
            </w:pPr>
            <w:r w:rsidRPr="0047133D">
              <w:rPr>
                <w:color w:val="000000" w:themeColor="text1"/>
                <w:sz w:val="18"/>
                <w:szCs w:val="18"/>
              </w:rPr>
              <w:t>Leyton Schnellert</w:t>
            </w:r>
          </w:p>
        </w:tc>
        <w:tc>
          <w:tcPr>
            <w:tcW w:w="1460" w:type="dxa"/>
            <w:tcBorders>
              <w:top w:val="double" w:sz="6" w:space="0" w:color="auto"/>
              <w:left w:val="single" w:sz="4" w:space="0" w:color="auto"/>
              <w:bottom w:val="single" w:sz="4" w:space="0" w:color="auto"/>
              <w:right w:val="single" w:sz="4" w:space="0" w:color="auto"/>
            </w:tcBorders>
          </w:tcPr>
          <w:p w14:paraId="3573D5C9" w14:textId="279EDBE6" w:rsidR="00F62A74" w:rsidRPr="0047133D" w:rsidRDefault="00F62A74" w:rsidP="008305A3">
            <w:pPr>
              <w:rPr>
                <w:color w:val="000000" w:themeColor="text1"/>
                <w:sz w:val="18"/>
                <w:szCs w:val="18"/>
              </w:rPr>
            </w:pPr>
            <w:r w:rsidRPr="0047133D">
              <w:rPr>
                <w:color w:val="000000" w:themeColor="text1"/>
                <w:sz w:val="18"/>
                <w:szCs w:val="18"/>
              </w:rPr>
              <w:t>D. Butler, G. Giles, K. Sanford, M. Latta, P. Fisher, S. Davidson + Collabo</w:t>
            </w:r>
            <w:r w:rsidR="001C7B10" w:rsidRPr="0047133D">
              <w:rPr>
                <w:color w:val="000000" w:themeColor="text1"/>
                <w:sz w:val="18"/>
                <w:szCs w:val="18"/>
              </w:rPr>
              <w:t>r</w:t>
            </w:r>
            <w:r w:rsidRPr="0047133D">
              <w:rPr>
                <w:color w:val="000000" w:themeColor="text1"/>
                <w:sz w:val="18"/>
                <w:szCs w:val="18"/>
              </w:rPr>
              <w:t>ator</w:t>
            </w:r>
            <w:r w:rsidR="00D11AD4" w:rsidRPr="0047133D">
              <w:rPr>
                <w:color w:val="000000" w:themeColor="text1"/>
                <w:sz w:val="18"/>
                <w:szCs w:val="18"/>
              </w:rPr>
              <w:t>s:</w:t>
            </w:r>
            <w:r w:rsidR="00082C0E">
              <w:rPr>
                <w:color w:val="000000" w:themeColor="text1"/>
                <w:sz w:val="18"/>
                <w:szCs w:val="18"/>
              </w:rPr>
              <w:t xml:space="preserve">  </w:t>
            </w:r>
            <w:r w:rsidRPr="0047133D">
              <w:rPr>
                <w:color w:val="000000" w:themeColor="text1"/>
                <w:sz w:val="18"/>
                <w:szCs w:val="18"/>
              </w:rPr>
              <w:t>R</w:t>
            </w:r>
            <w:r w:rsidR="001C7B10" w:rsidRPr="0047133D">
              <w:rPr>
                <w:color w:val="000000" w:themeColor="text1"/>
                <w:sz w:val="18"/>
                <w:szCs w:val="18"/>
              </w:rPr>
              <w:t>.</w:t>
            </w:r>
            <w:r w:rsidRPr="0047133D">
              <w:rPr>
                <w:color w:val="000000" w:themeColor="text1"/>
                <w:sz w:val="18"/>
                <w:szCs w:val="18"/>
              </w:rPr>
              <w:t xml:space="preserve"> Irwin, A. Priest, </w:t>
            </w:r>
            <w:r w:rsidR="001C7B10" w:rsidRPr="0047133D">
              <w:rPr>
                <w:color w:val="000000" w:themeColor="text1"/>
                <w:sz w:val="18"/>
                <w:szCs w:val="18"/>
              </w:rPr>
              <w:t xml:space="preserve">W. Carr, </w:t>
            </w:r>
            <w:r w:rsidRPr="0047133D">
              <w:rPr>
                <w:color w:val="000000" w:themeColor="text1"/>
                <w:sz w:val="18"/>
                <w:szCs w:val="18"/>
              </w:rPr>
              <w:t>L. Kanevsky</w:t>
            </w:r>
          </w:p>
        </w:tc>
      </w:tr>
      <w:tr w:rsidR="008305A3" w:rsidRPr="00BD0372" w14:paraId="00CA6189"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535D6C4" w14:textId="0B168CAF" w:rsidR="00F62A74" w:rsidRPr="00F62A74" w:rsidRDefault="00F62A74" w:rsidP="00F62A74">
            <w:pPr>
              <w:ind w:left="-108"/>
              <w:jc w:val="center"/>
              <w:rPr>
                <w:b/>
                <w:color w:val="000000"/>
                <w:sz w:val="20"/>
                <w:szCs w:val="20"/>
              </w:rPr>
            </w:pPr>
            <w:r w:rsidRPr="00F62A74">
              <w:rPr>
                <w:b/>
                <w:color w:val="000000"/>
                <w:sz w:val="20"/>
                <w:szCs w:val="20"/>
              </w:rPr>
              <w:t>Seleção Pública de Propostas de Pesquisa Científica, Tecnológica e inovação- demanda espontânea</w:t>
            </w:r>
          </w:p>
          <w:p w14:paraId="633A7AB8" w14:textId="40613AB7" w:rsidR="008305A3" w:rsidRPr="00F62A74" w:rsidRDefault="008305A3" w:rsidP="008305A3">
            <w:pPr>
              <w:ind w:left="-108"/>
              <w:jc w:val="center"/>
              <w:rPr>
                <w:b/>
                <w:sz w:val="20"/>
                <w:szCs w:val="20"/>
              </w:rPr>
            </w:pPr>
          </w:p>
        </w:tc>
        <w:tc>
          <w:tcPr>
            <w:tcW w:w="2003" w:type="dxa"/>
            <w:tcBorders>
              <w:top w:val="double" w:sz="6" w:space="0" w:color="auto"/>
              <w:left w:val="single" w:sz="4" w:space="0" w:color="auto"/>
              <w:bottom w:val="single" w:sz="4" w:space="0" w:color="auto"/>
              <w:right w:val="single" w:sz="4" w:space="0" w:color="auto"/>
            </w:tcBorders>
          </w:tcPr>
          <w:p w14:paraId="5582C3A1" w14:textId="6D1649B5" w:rsidR="008305A3" w:rsidRPr="0047133D" w:rsidRDefault="00F62A74" w:rsidP="00F62A74">
            <w:pPr>
              <w:jc w:val="center"/>
              <w:rPr>
                <w:i/>
                <w:color w:val="000000"/>
                <w:sz w:val="18"/>
                <w:szCs w:val="18"/>
              </w:rPr>
            </w:pPr>
            <w:r w:rsidRPr="0047133D">
              <w:rPr>
                <w:i/>
                <w:color w:val="000000"/>
                <w:sz w:val="18"/>
                <w:szCs w:val="18"/>
              </w:rPr>
              <w:t>Estradas Reais do Brasil: Mapeando a/r/tografia por meio de narrativas transnacionais em rots de relevâncies históricas e culturais</w:t>
            </w:r>
          </w:p>
        </w:tc>
        <w:tc>
          <w:tcPr>
            <w:tcW w:w="992" w:type="dxa"/>
            <w:tcBorders>
              <w:top w:val="double" w:sz="6" w:space="0" w:color="auto"/>
              <w:left w:val="single" w:sz="4" w:space="0" w:color="auto"/>
              <w:bottom w:val="single" w:sz="4" w:space="0" w:color="auto"/>
              <w:right w:val="single" w:sz="4" w:space="0" w:color="auto"/>
            </w:tcBorders>
          </w:tcPr>
          <w:p w14:paraId="1497C8B7" w14:textId="0CC2B252" w:rsidR="008305A3" w:rsidRPr="00F62A74" w:rsidRDefault="008305A3" w:rsidP="008305A3">
            <w:pPr>
              <w:ind w:left="-108"/>
              <w:jc w:val="center"/>
              <w:rPr>
                <w:sz w:val="20"/>
                <w:szCs w:val="20"/>
              </w:rPr>
            </w:pPr>
            <w:r w:rsidRPr="00F62A74">
              <w:rPr>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1DFBC410" w14:textId="0FF65E61" w:rsidR="008305A3" w:rsidRPr="00AB5758" w:rsidRDefault="00AB5758" w:rsidP="008305A3">
            <w:pPr>
              <w:jc w:val="center"/>
              <w:rPr>
                <w:sz w:val="16"/>
                <w:szCs w:val="16"/>
              </w:rPr>
            </w:pPr>
            <w:r w:rsidRPr="00AB5758">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5E9D5A66" w14:textId="63BE6B49" w:rsidR="008305A3" w:rsidRPr="00082C0E" w:rsidRDefault="00AB5758" w:rsidP="008305A3">
            <w:pPr>
              <w:ind w:left="-108"/>
              <w:jc w:val="center"/>
              <w:rPr>
                <w:sz w:val="16"/>
                <w:szCs w:val="16"/>
              </w:rPr>
            </w:pPr>
            <w:r w:rsidRPr="00082C0E">
              <w:rPr>
                <w:sz w:val="16"/>
                <w:szCs w:val="16"/>
              </w:rPr>
              <w:t>2018-2020</w:t>
            </w:r>
          </w:p>
        </w:tc>
        <w:tc>
          <w:tcPr>
            <w:tcW w:w="1134" w:type="dxa"/>
            <w:tcBorders>
              <w:top w:val="double" w:sz="6" w:space="0" w:color="auto"/>
              <w:left w:val="single" w:sz="4" w:space="0" w:color="auto"/>
              <w:bottom w:val="single" w:sz="4" w:space="0" w:color="auto"/>
              <w:right w:val="single" w:sz="4" w:space="0" w:color="auto"/>
            </w:tcBorders>
          </w:tcPr>
          <w:p w14:paraId="55A1EAEC" w14:textId="287E78E3" w:rsidR="008305A3" w:rsidRPr="0047133D" w:rsidRDefault="008305A3" w:rsidP="008305A3">
            <w:pPr>
              <w:rPr>
                <w:sz w:val="18"/>
                <w:szCs w:val="18"/>
              </w:rPr>
            </w:pPr>
            <w:r w:rsidRPr="0047133D">
              <w:rPr>
                <w:sz w:val="18"/>
                <w:szCs w:val="18"/>
              </w:rPr>
              <w:t>Belidson Dias</w:t>
            </w:r>
          </w:p>
        </w:tc>
        <w:tc>
          <w:tcPr>
            <w:tcW w:w="1460" w:type="dxa"/>
            <w:tcBorders>
              <w:top w:val="double" w:sz="6" w:space="0" w:color="auto"/>
              <w:left w:val="single" w:sz="4" w:space="0" w:color="auto"/>
              <w:bottom w:val="single" w:sz="4" w:space="0" w:color="auto"/>
              <w:right w:val="single" w:sz="4" w:space="0" w:color="auto"/>
            </w:tcBorders>
          </w:tcPr>
          <w:p w14:paraId="3FBE40D7" w14:textId="5CF0044D" w:rsidR="008305A3" w:rsidRPr="0047133D" w:rsidRDefault="008305A3" w:rsidP="008305A3">
            <w:pPr>
              <w:rPr>
                <w:sz w:val="18"/>
                <w:szCs w:val="18"/>
              </w:rPr>
            </w:pPr>
            <w:r w:rsidRPr="0047133D">
              <w:rPr>
                <w:sz w:val="18"/>
                <w:szCs w:val="18"/>
              </w:rPr>
              <w:t>Rita L. Irwin</w:t>
            </w:r>
          </w:p>
        </w:tc>
      </w:tr>
      <w:tr w:rsidR="008305A3" w:rsidRPr="00BD0372" w14:paraId="2F46B19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5DFBA83" w14:textId="454078C3" w:rsidR="008305A3" w:rsidRDefault="008305A3" w:rsidP="008305A3">
            <w:pPr>
              <w:ind w:left="-108"/>
              <w:jc w:val="center"/>
              <w:rPr>
                <w:b/>
                <w:sz w:val="20"/>
              </w:rPr>
            </w:pPr>
            <w:r>
              <w:rPr>
                <w:b/>
                <w:sz w:val="20"/>
              </w:rPr>
              <w:t>RISS Funding [Faculty of Education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230327F5" w14:textId="2C8CFAC1" w:rsidR="008305A3" w:rsidRPr="0047133D" w:rsidRDefault="008305A3" w:rsidP="008305A3">
            <w:pPr>
              <w:jc w:val="center"/>
              <w:rPr>
                <w:i/>
                <w:sz w:val="18"/>
                <w:szCs w:val="18"/>
              </w:rPr>
            </w:pPr>
            <w:r w:rsidRPr="0047133D">
              <w:rPr>
                <w:i/>
                <w:sz w:val="18"/>
                <w:szCs w:val="18"/>
              </w:rPr>
              <w:t>Three Research Conferences in 2019</w:t>
            </w:r>
          </w:p>
        </w:tc>
        <w:tc>
          <w:tcPr>
            <w:tcW w:w="992" w:type="dxa"/>
            <w:tcBorders>
              <w:top w:val="double" w:sz="6" w:space="0" w:color="auto"/>
              <w:left w:val="single" w:sz="4" w:space="0" w:color="auto"/>
              <w:bottom w:val="single" w:sz="4" w:space="0" w:color="auto"/>
              <w:right w:val="single" w:sz="4" w:space="0" w:color="auto"/>
            </w:tcBorders>
          </w:tcPr>
          <w:p w14:paraId="4B2098ED" w14:textId="296BE5E4"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3C979B68" w14:textId="014D550D" w:rsidR="008305A3" w:rsidRDefault="008305A3" w:rsidP="008305A3">
            <w:pPr>
              <w:jc w:val="center"/>
              <w:rPr>
                <w:sz w:val="16"/>
                <w:szCs w:val="16"/>
              </w:rPr>
            </w:pPr>
            <w:r>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1F31C06C" w14:textId="3EB6B1FD" w:rsidR="008305A3" w:rsidRPr="00082C0E" w:rsidRDefault="008305A3" w:rsidP="008305A3">
            <w:pPr>
              <w:ind w:left="-108"/>
              <w:jc w:val="center"/>
              <w:rPr>
                <w:sz w:val="16"/>
                <w:szCs w:val="16"/>
              </w:rPr>
            </w:pPr>
            <w:r w:rsidRPr="00082C0E">
              <w:rPr>
                <w:sz w:val="16"/>
                <w:szCs w:val="16"/>
              </w:rPr>
              <w:t>2018-2019</w:t>
            </w:r>
          </w:p>
        </w:tc>
        <w:tc>
          <w:tcPr>
            <w:tcW w:w="1134" w:type="dxa"/>
            <w:tcBorders>
              <w:top w:val="double" w:sz="6" w:space="0" w:color="auto"/>
              <w:left w:val="single" w:sz="4" w:space="0" w:color="auto"/>
              <w:bottom w:val="single" w:sz="4" w:space="0" w:color="auto"/>
              <w:right w:val="single" w:sz="4" w:space="0" w:color="auto"/>
            </w:tcBorders>
          </w:tcPr>
          <w:p w14:paraId="52AFA854" w14:textId="6B6B1E65" w:rsidR="008305A3" w:rsidRPr="0047133D" w:rsidRDefault="008305A3" w:rsidP="008305A3">
            <w:pPr>
              <w:rPr>
                <w:sz w:val="18"/>
                <w:szCs w:val="18"/>
              </w:rPr>
            </w:pPr>
            <w:r w:rsidRPr="0047133D">
              <w:rPr>
                <w:sz w:val="18"/>
                <w:szCs w:val="18"/>
              </w:rPr>
              <w:t>Rita Irwin &amp; George Belliveau</w:t>
            </w:r>
          </w:p>
        </w:tc>
        <w:tc>
          <w:tcPr>
            <w:tcW w:w="1460" w:type="dxa"/>
            <w:tcBorders>
              <w:top w:val="double" w:sz="6" w:space="0" w:color="auto"/>
              <w:left w:val="single" w:sz="4" w:space="0" w:color="auto"/>
              <w:bottom w:val="single" w:sz="4" w:space="0" w:color="auto"/>
              <w:right w:val="single" w:sz="4" w:space="0" w:color="auto"/>
            </w:tcBorders>
          </w:tcPr>
          <w:p w14:paraId="37D98817" w14:textId="77777777" w:rsidR="008305A3" w:rsidRPr="0047133D" w:rsidRDefault="008305A3" w:rsidP="008305A3">
            <w:pPr>
              <w:rPr>
                <w:sz w:val="18"/>
                <w:szCs w:val="18"/>
              </w:rPr>
            </w:pPr>
          </w:p>
        </w:tc>
      </w:tr>
      <w:tr w:rsidR="008305A3" w:rsidRPr="00BD0372" w14:paraId="13D268B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62844EF" w14:textId="6B8EA8A2" w:rsidR="008305A3" w:rsidRDefault="008305A3" w:rsidP="008305A3">
            <w:pPr>
              <w:ind w:left="-108"/>
              <w:jc w:val="center"/>
              <w:rPr>
                <w:b/>
                <w:sz w:val="20"/>
              </w:rPr>
            </w:pPr>
            <w:r>
              <w:rPr>
                <w:b/>
                <w:sz w:val="20"/>
              </w:rPr>
              <w:t>UBC Hampton Co-funding program</w:t>
            </w:r>
          </w:p>
        </w:tc>
        <w:tc>
          <w:tcPr>
            <w:tcW w:w="2003" w:type="dxa"/>
            <w:tcBorders>
              <w:top w:val="double" w:sz="6" w:space="0" w:color="auto"/>
              <w:left w:val="single" w:sz="4" w:space="0" w:color="auto"/>
              <w:bottom w:val="single" w:sz="4" w:space="0" w:color="auto"/>
              <w:right w:val="single" w:sz="4" w:space="0" w:color="auto"/>
            </w:tcBorders>
          </w:tcPr>
          <w:p w14:paraId="31E95F90" w14:textId="5A83ADE1" w:rsidR="008305A3" w:rsidRPr="0047133D" w:rsidRDefault="008305A3" w:rsidP="008305A3">
            <w:pPr>
              <w:jc w:val="center"/>
              <w:rPr>
                <w:i/>
                <w:sz w:val="18"/>
                <w:szCs w:val="18"/>
              </w:rPr>
            </w:pPr>
            <w:r w:rsidRPr="0047133D">
              <w:rPr>
                <w:i/>
                <w:sz w:val="18"/>
                <w:szCs w:val="18"/>
              </w:rPr>
              <w:t>Mapping A/r/tography: Transnational storytelling across historical and cultural routes of significance</w:t>
            </w:r>
          </w:p>
        </w:tc>
        <w:tc>
          <w:tcPr>
            <w:tcW w:w="992" w:type="dxa"/>
            <w:tcBorders>
              <w:top w:val="double" w:sz="6" w:space="0" w:color="auto"/>
              <w:left w:val="single" w:sz="4" w:space="0" w:color="auto"/>
              <w:bottom w:val="single" w:sz="4" w:space="0" w:color="auto"/>
              <w:right w:val="single" w:sz="4" w:space="0" w:color="auto"/>
            </w:tcBorders>
          </w:tcPr>
          <w:p w14:paraId="6103EFE0" w14:textId="38C334F8"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F165909" w14:textId="33D3DBDF" w:rsidR="008305A3" w:rsidRDefault="008305A3" w:rsidP="008305A3">
            <w:pPr>
              <w:jc w:val="center"/>
              <w:rPr>
                <w:sz w:val="16"/>
                <w:szCs w:val="16"/>
              </w:rPr>
            </w:pPr>
            <w:r>
              <w:rPr>
                <w:sz w:val="16"/>
                <w:szCs w:val="16"/>
              </w:rPr>
              <w:t>$5000</w:t>
            </w:r>
          </w:p>
        </w:tc>
        <w:tc>
          <w:tcPr>
            <w:tcW w:w="850" w:type="dxa"/>
            <w:tcBorders>
              <w:top w:val="double" w:sz="6" w:space="0" w:color="auto"/>
              <w:left w:val="single" w:sz="4" w:space="0" w:color="auto"/>
              <w:bottom w:val="single" w:sz="4" w:space="0" w:color="auto"/>
              <w:right w:val="single" w:sz="4" w:space="0" w:color="auto"/>
            </w:tcBorders>
          </w:tcPr>
          <w:p w14:paraId="4762A75B" w14:textId="61A6D952" w:rsidR="008305A3" w:rsidRPr="00082C0E" w:rsidRDefault="008305A3" w:rsidP="008305A3">
            <w:pPr>
              <w:ind w:left="-108"/>
              <w:jc w:val="center"/>
              <w:rPr>
                <w:sz w:val="16"/>
                <w:szCs w:val="16"/>
              </w:rPr>
            </w:pPr>
            <w:r w:rsidRPr="00082C0E">
              <w:rPr>
                <w:sz w:val="16"/>
                <w:szCs w:val="16"/>
              </w:rPr>
              <w:t>2018</w:t>
            </w:r>
          </w:p>
        </w:tc>
        <w:tc>
          <w:tcPr>
            <w:tcW w:w="1134" w:type="dxa"/>
            <w:tcBorders>
              <w:top w:val="double" w:sz="6" w:space="0" w:color="auto"/>
              <w:left w:val="single" w:sz="4" w:space="0" w:color="auto"/>
              <w:bottom w:val="single" w:sz="4" w:space="0" w:color="auto"/>
              <w:right w:val="single" w:sz="4" w:space="0" w:color="auto"/>
            </w:tcBorders>
          </w:tcPr>
          <w:p w14:paraId="2EBB15EB" w14:textId="6FF3070E"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5A449343" w14:textId="77777777" w:rsidR="008305A3" w:rsidRPr="0047133D" w:rsidRDefault="008305A3" w:rsidP="008305A3">
            <w:pPr>
              <w:rPr>
                <w:sz w:val="18"/>
                <w:szCs w:val="18"/>
              </w:rPr>
            </w:pPr>
          </w:p>
        </w:tc>
      </w:tr>
      <w:tr w:rsidR="008305A3" w:rsidRPr="00BD0372" w14:paraId="46DB151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B293B9C" w14:textId="5DC46187" w:rsidR="008305A3" w:rsidRDefault="008305A3" w:rsidP="008305A3">
            <w:pPr>
              <w:ind w:left="-108"/>
              <w:jc w:val="center"/>
              <w:rPr>
                <w:b/>
                <w:sz w:val="20"/>
              </w:rPr>
            </w:pPr>
            <w:r>
              <w:rPr>
                <w:b/>
                <w:sz w:val="20"/>
              </w:rPr>
              <w:t>RISS Funding [Faculty of Education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47E091C2" w14:textId="07329A31" w:rsidR="008305A3" w:rsidRPr="0047133D" w:rsidRDefault="008305A3" w:rsidP="008305A3">
            <w:pPr>
              <w:jc w:val="center"/>
              <w:rPr>
                <w:i/>
                <w:sz w:val="18"/>
                <w:szCs w:val="18"/>
              </w:rPr>
            </w:pPr>
            <w:r w:rsidRPr="0047133D">
              <w:rPr>
                <w:i/>
                <w:sz w:val="18"/>
                <w:szCs w:val="18"/>
              </w:rPr>
              <w:t>Mapping A/r/tography: Transnational storytelling across historical and cultural routes of significance</w:t>
            </w:r>
          </w:p>
        </w:tc>
        <w:tc>
          <w:tcPr>
            <w:tcW w:w="992" w:type="dxa"/>
            <w:tcBorders>
              <w:top w:val="double" w:sz="6" w:space="0" w:color="auto"/>
              <w:left w:val="single" w:sz="4" w:space="0" w:color="auto"/>
              <w:bottom w:val="single" w:sz="4" w:space="0" w:color="auto"/>
              <w:right w:val="single" w:sz="4" w:space="0" w:color="auto"/>
            </w:tcBorders>
          </w:tcPr>
          <w:p w14:paraId="0D44A143" w14:textId="3B520BF7"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1CEB3C64" w14:textId="7A649273" w:rsidR="008305A3" w:rsidRDefault="008305A3" w:rsidP="008305A3">
            <w:pPr>
              <w:jc w:val="center"/>
              <w:rPr>
                <w:sz w:val="16"/>
                <w:szCs w:val="16"/>
              </w:rPr>
            </w:pPr>
            <w:r>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077892E3" w14:textId="081A0A45" w:rsidR="008305A3" w:rsidRPr="00082C0E" w:rsidRDefault="008305A3" w:rsidP="008305A3">
            <w:pPr>
              <w:ind w:left="-108"/>
              <w:jc w:val="center"/>
              <w:rPr>
                <w:sz w:val="16"/>
                <w:szCs w:val="16"/>
              </w:rPr>
            </w:pPr>
            <w:r w:rsidRPr="00082C0E">
              <w:rPr>
                <w:sz w:val="16"/>
                <w:szCs w:val="16"/>
              </w:rPr>
              <w:t>2017-2020</w:t>
            </w:r>
          </w:p>
        </w:tc>
        <w:tc>
          <w:tcPr>
            <w:tcW w:w="1134" w:type="dxa"/>
            <w:tcBorders>
              <w:top w:val="double" w:sz="6" w:space="0" w:color="auto"/>
              <w:left w:val="single" w:sz="4" w:space="0" w:color="auto"/>
              <w:bottom w:val="single" w:sz="4" w:space="0" w:color="auto"/>
              <w:right w:val="single" w:sz="4" w:space="0" w:color="auto"/>
            </w:tcBorders>
          </w:tcPr>
          <w:p w14:paraId="37A7B7AD" w14:textId="3F01D017"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383E3DF1" w14:textId="77777777" w:rsidR="008305A3" w:rsidRPr="0047133D" w:rsidRDefault="008305A3" w:rsidP="008305A3">
            <w:pPr>
              <w:rPr>
                <w:sz w:val="18"/>
                <w:szCs w:val="18"/>
              </w:rPr>
            </w:pPr>
          </w:p>
        </w:tc>
      </w:tr>
      <w:tr w:rsidR="008305A3" w:rsidRPr="00BD0372" w14:paraId="6B975D0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5E34B2F" w14:textId="770BCEBF" w:rsidR="008305A3" w:rsidRDefault="008305A3" w:rsidP="008305A3">
            <w:pPr>
              <w:ind w:left="-108"/>
              <w:jc w:val="center"/>
              <w:rPr>
                <w:b/>
                <w:sz w:val="20"/>
              </w:rPr>
            </w:pPr>
            <w:r>
              <w:rPr>
                <w:b/>
                <w:sz w:val="20"/>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BC7FE73" w14:textId="3A819CEC" w:rsidR="008305A3" w:rsidRPr="0047133D" w:rsidRDefault="008305A3" w:rsidP="008305A3">
            <w:pPr>
              <w:jc w:val="center"/>
              <w:rPr>
                <w:i/>
                <w:sz w:val="18"/>
                <w:szCs w:val="18"/>
              </w:rPr>
            </w:pPr>
            <w:r w:rsidRPr="0047133D">
              <w:rPr>
                <w:i/>
                <w:sz w:val="18"/>
                <w:szCs w:val="18"/>
              </w:rPr>
              <w:t>Mapping A/r/tography: Transnational storytelling across historical and cultural routes of significance</w:t>
            </w:r>
          </w:p>
        </w:tc>
        <w:tc>
          <w:tcPr>
            <w:tcW w:w="992" w:type="dxa"/>
            <w:tcBorders>
              <w:top w:val="double" w:sz="6" w:space="0" w:color="auto"/>
              <w:left w:val="single" w:sz="4" w:space="0" w:color="auto"/>
              <w:bottom w:val="single" w:sz="4" w:space="0" w:color="auto"/>
              <w:right w:val="single" w:sz="4" w:space="0" w:color="auto"/>
            </w:tcBorders>
          </w:tcPr>
          <w:p w14:paraId="271F5751" w14:textId="77777777" w:rsidR="008305A3" w:rsidRDefault="008305A3" w:rsidP="008305A3">
            <w:pPr>
              <w:ind w:left="-108"/>
              <w:jc w:val="center"/>
              <w:rPr>
                <w:sz w:val="20"/>
              </w:rPr>
            </w:pPr>
            <w:r>
              <w:rPr>
                <w:sz w:val="20"/>
              </w:rPr>
              <w:t>C</w:t>
            </w:r>
          </w:p>
          <w:p w14:paraId="52795A57" w14:textId="196DDF61" w:rsidR="008305A3" w:rsidRDefault="008305A3" w:rsidP="008305A3">
            <w:pPr>
              <w:ind w:left="-108"/>
              <w:jc w:val="center"/>
              <w:rPr>
                <w:sz w:val="20"/>
              </w:rPr>
            </w:pPr>
          </w:p>
        </w:tc>
        <w:tc>
          <w:tcPr>
            <w:tcW w:w="851" w:type="dxa"/>
            <w:tcBorders>
              <w:top w:val="double" w:sz="6" w:space="0" w:color="auto"/>
              <w:left w:val="single" w:sz="4" w:space="0" w:color="auto"/>
              <w:bottom w:val="single" w:sz="4" w:space="0" w:color="auto"/>
              <w:right w:val="single" w:sz="4" w:space="0" w:color="auto"/>
            </w:tcBorders>
          </w:tcPr>
          <w:p w14:paraId="7721EE27" w14:textId="225FB859" w:rsidR="008305A3" w:rsidRDefault="008305A3" w:rsidP="008305A3">
            <w:pPr>
              <w:jc w:val="center"/>
              <w:rPr>
                <w:sz w:val="16"/>
                <w:szCs w:val="16"/>
              </w:rPr>
            </w:pPr>
            <w:r>
              <w:rPr>
                <w:sz w:val="16"/>
                <w:szCs w:val="16"/>
              </w:rPr>
              <w:t>$2</w:t>
            </w:r>
            <w:r w:rsidR="009B441F">
              <w:rPr>
                <w:sz w:val="16"/>
                <w:szCs w:val="16"/>
              </w:rPr>
              <w:t>12,47</w:t>
            </w:r>
            <w:r>
              <w:rPr>
                <w:sz w:val="16"/>
                <w:szCs w:val="16"/>
              </w:rPr>
              <w:t>0</w:t>
            </w:r>
          </w:p>
          <w:p w14:paraId="627D855D" w14:textId="77777777" w:rsidR="00100F89" w:rsidRDefault="00100F89" w:rsidP="008305A3">
            <w:pPr>
              <w:jc w:val="center"/>
              <w:rPr>
                <w:sz w:val="16"/>
                <w:szCs w:val="16"/>
              </w:rPr>
            </w:pPr>
          </w:p>
          <w:p w14:paraId="231BF37C" w14:textId="77777777" w:rsidR="00100F89" w:rsidRDefault="00100F89" w:rsidP="008305A3">
            <w:pPr>
              <w:jc w:val="center"/>
              <w:rPr>
                <w:sz w:val="16"/>
                <w:szCs w:val="16"/>
              </w:rPr>
            </w:pPr>
            <w:r>
              <w:rPr>
                <w:sz w:val="16"/>
                <w:szCs w:val="16"/>
              </w:rPr>
              <w:t>($61,950)</w:t>
            </w:r>
          </w:p>
          <w:p w14:paraId="00932874" w14:textId="77777777" w:rsidR="00100F89" w:rsidRDefault="00100F89" w:rsidP="008305A3">
            <w:pPr>
              <w:jc w:val="center"/>
              <w:rPr>
                <w:sz w:val="16"/>
                <w:szCs w:val="16"/>
              </w:rPr>
            </w:pPr>
            <w:r>
              <w:rPr>
                <w:sz w:val="16"/>
                <w:szCs w:val="16"/>
              </w:rPr>
              <w:t>($59,500)</w:t>
            </w:r>
          </w:p>
          <w:p w14:paraId="6BBF1A9F" w14:textId="77777777" w:rsidR="00100F89" w:rsidRDefault="00100F89" w:rsidP="008305A3">
            <w:pPr>
              <w:jc w:val="center"/>
              <w:rPr>
                <w:sz w:val="16"/>
                <w:szCs w:val="16"/>
              </w:rPr>
            </w:pPr>
            <w:r>
              <w:rPr>
                <w:sz w:val="16"/>
                <w:szCs w:val="16"/>
              </w:rPr>
              <w:t>($78,550)</w:t>
            </w:r>
          </w:p>
          <w:p w14:paraId="148BB046" w14:textId="6DC4C909" w:rsidR="009B441F" w:rsidRDefault="009B441F" w:rsidP="008305A3">
            <w:pPr>
              <w:jc w:val="center"/>
              <w:rPr>
                <w:sz w:val="16"/>
                <w:szCs w:val="16"/>
              </w:rPr>
            </w:pPr>
            <w:r>
              <w:rPr>
                <w:sz w:val="16"/>
                <w:szCs w:val="16"/>
              </w:rPr>
              <w:t>($12,470)</w:t>
            </w:r>
          </w:p>
        </w:tc>
        <w:tc>
          <w:tcPr>
            <w:tcW w:w="850" w:type="dxa"/>
            <w:tcBorders>
              <w:top w:val="double" w:sz="6" w:space="0" w:color="auto"/>
              <w:left w:val="single" w:sz="4" w:space="0" w:color="auto"/>
              <w:bottom w:val="single" w:sz="4" w:space="0" w:color="auto"/>
              <w:right w:val="single" w:sz="4" w:space="0" w:color="auto"/>
            </w:tcBorders>
          </w:tcPr>
          <w:p w14:paraId="4DF619C9" w14:textId="4582BF7E" w:rsidR="008305A3" w:rsidRPr="00082C0E" w:rsidRDefault="008305A3" w:rsidP="008305A3">
            <w:pPr>
              <w:ind w:left="-108"/>
              <w:jc w:val="center"/>
              <w:rPr>
                <w:sz w:val="16"/>
                <w:szCs w:val="16"/>
              </w:rPr>
            </w:pPr>
            <w:r w:rsidRPr="00082C0E">
              <w:rPr>
                <w:sz w:val="16"/>
                <w:szCs w:val="16"/>
              </w:rPr>
              <w:t>2018-202</w:t>
            </w:r>
            <w:r w:rsidR="009B441F" w:rsidRPr="00082C0E">
              <w:rPr>
                <w:sz w:val="16"/>
                <w:szCs w:val="16"/>
              </w:rPr>
              <w:t>2</w:t>
            </w:r>
          </w:p>
        </w:tc>
        <w:tc>
          <w:tcPr>
            <w:tcW w:w="1134" w:type="dxa"/>
            <w:tcBorders>
              <w:top w:val="double" w:sz="6" w:space="0" w:color="auto"/>
              <w:left w:val="single" w:sz="4" w:space="0" w:color="auto"/>
              <w:bottom w:val="single" w:sz="4" w:space="0" w:color="auto"/>
              <w:right w:val="single" w:sz="4" w:space="0" w:color="auto"/>
            </w:tcBorders>
          </w:tcPr>
          <w:p w14:paraId="7548223C" w14:textId="634D88D2"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B565F6A" w14:textId="3E3FF766" w:rsidR="008305A3" w:rsidRPr="0047133D" w:rsidRDefault="008305A3" w:rsidP="008305A3">
            <w:pPr>
              <w:rPr>
                <w:sz w:val="18"/>
                <w:szCs w:val="18"/>
              </w:rPr>
            </w:pPr>
            <w:r w:rsidRPr="0047133D">
              <w:rPr>
                <w:sz w:val="18"/>
                <w:szCs w:val="18"/>
              </w:rPr>
              <w:t>Jun Hu, Koichi Kasahara, Alexandra Lasczik, Ricardo Marins, Joaquin Roldan, Anita Sinner + 11 collaborators + 9 partners</w:t>
            </w:r>
          </w:p>
        </w:tc>
      </w:tr>
      <w:tr w:rsidR="00EF0573" w:rsidRPr="00BD0372" w14:paraId="7C4CB8A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CED85E7" w14:textId="455F0993" w:rsidR="00EF0573" w:rsidRDefault="00EF0573" w:rsidP="008305A3">
            <w:pPr>
              <w:ind w:left="-108"/>
              <w:jc w:val="center"/>
              <w:rPr>
                <w:b/>
                <w:sz w:val="20"/>
              </w:rPr>
            </w:pPr>
            <w:r>
              <w:rPr>
                <w:b/>
                <w:sz w:val="20"/>
              </w:rPr>
              <w:t xml:space="preserve">Distinguished University Scholar </w:t>
            </w:r>
          </w:p>
        </w:tc>
        <w:tc>
          <w:tcPr>
            <w:tcW w:w="2003" w:type="dxa"/>
            <w:tcBorders>
              <w:top w:val="double" w:sz="6" w:space="0" w:color="auto"/>
              <w:left w:val="single" w:sz="4" w:space="0" w:color="auto"/>
              <w:bottom w:val="single" w:sz="4" w:space="0" w:color="auto"/>
              <w:right w:val="single" w:sz="4" w:space="0" w:color="auto"/>
            </w:tcBorders>
          </w:tcPr>
          <w:p w14:paraId="4F36D917" w14:textId="57F0A10B" w:rsidR="00EF0573" w:rsidRPr="0047133D" w:rsidRDefault="00EF0573" w:rsidP="008305A3">
            <w:pPr>
              <w:jc w:val="center"/>
              <w:rPr>
                <w:i/>
                <w:sz w:val="18"/>
                <w:szCs w:val="18"/>
              </w:rPr>
            </w:pPr>
            <w:r>
              <w:rPr>
                <w:i/>
                <w:sz w:val="18"/>
                <w:szCs w:val="18"/>
              </w:rPr>
              <w:t>Distinguished University Scholar Research Funding</w:t>
            </w:r>
          </w:p>
        </w:tc>
        <w:tc>
          <w:tcPr>
            <w:tcW w:w="992" w:type="dxa"/>
            <w:tcBorders>
              <w:top w:val="double" w:sz="6" w:space="0" w:color="auto"/>
              <w:left w:val="single" w:sz="4" w:space="0" w:color="auto"/>
              <w:bottom w:val="single" w:sz="4" w:space="0" w:color="auto"/>
              <w:right w:val="single" w:sz="4" w:space="0" w:color="auto"/>
            </w:tcBorders>
          </w:tcPr>
          <w:p w14:paraId="06332FF6" w14:textId="69FF196D" w:rsidR="00EF0573" w:rsidRDefault="00EF057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74C3935B" w14:textId="1C01732A" w:rsidR="00EF0573" w:rsidRDefault="00EF0573" w:rsidP="008305A3">
            <w:pPr>
              <w:jc w:val="center"/>
              <w:rPr>
                <w:sz w:val="16"/>
                <w:szCs w:val="16"/>
              </w:rPr>
            </w:pPr>
            <w:r>
              <w:rPr>
                <w:sz w:val="16"/>
                <w:szCs w:val="16"/>
              </w:rPr>
              <w:t>$20,000</w:t>
            </w:r>
          </w:p>
        </w:tc>
        <w:tc>
          <w:tcPr>
            <w:tcW w:w="850" w:type="dxa"/>
            <w:tcBorders>
              <w:top w:val="double" w:sz="6" w:space="0" w:color="auto"/>
              <w:left w:val="single" w:sz="4" w:space="0" w:color="auto"/>
              <w:bottom w:val="single" w:sz="4" w:space="0" w:color="auto"/>
              <w:right w:val="single" w:sz="4" w:space="0" w:color="auto"/>
            </w:tcBorders>
          </w:tcPr>
          <w:p w14:paraId="0DF90398" w14:textId="52DCF386" w:rsidR="00EF0573" w:rsidRPr="00082C0E" w:rsidRDefault="00EF0573" w:rsidP="008305A3">
            <w:pPr>
              <w:ind w:left="-108"/>
              <w:jc w:val="center"/>
              <w:rPr>
                <w:sz w:val="16"/>
                <w:szCs w:val="16"/>
              </w:rPr>
            </w:pPr>
            <w:r>
              <w:rPr>
                <w:sz w:val="16"/>
                <w:szCs w:val="16"/>
              </w:rPr>
              <w:t>2017-2023</w:t>
            </w:r>
          </w:p>
        </w:tc>
        <w:tc>
          <w:tcPr>
            <w:tcW w:w="1134" w:type="dxa"/>
            <w:tcBorders>
              <w:top w:val="double" w:sz="6" w:space="0" w:color="auto"/>
              <w:left w:val="single" w:sz="4" w:space="0" w:color="auto"/>
              <w:bottom w:val="single" w:sz="4" w:space="0" w:color="auto"/>
              <w:right w:val="single" w:sz="4" w:space="0" w:color="auto"/>
            </w:tcBorders>
          </w:tcPr>
          <w:p w14:paraId="250BA9AC" w14:textId="2669A50A" w:rsidR="00EF0573" w:rsidRPr="0047133D" w:rsidRDefault="00EF0573" w:rsidP="008305A3">
            <w:pPr>
              <w:rPr>
                <w:sz w:val="18"/>
                <w:szCs w:val="18"/>
              </w:rPr>
            </w:pPr>
            <w:r>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4B7901F4" w14:textId="77777777" w:rsidR="00EF0573" w:rsidRPr="0047133D" w:rsidRDefault="00EF0573" w:rsidP="008305A3">
            <w:pPr>
              <w:rPr>
                <w:sz w:val="18"/>
                <w:szCs w:val="18"/>
              </w:rPr>
            </w:pPr>
          </w:p>
        </w:tc>
      </w:tr>
      <w:tr w:rsidR="008305A3" w:rsidRPr="00BD0372" w14:paraId="7DDF741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7EE1C88" w14:textId="0075330F" w:rsidR="008305A3" w:rsidRPr="00DF76C7" w:rsidRDefault="008305A3" w:rsidP="008305A3">
            <w:pPr>
              <w:ind w:left="-108"/>
              <w:jc w:val="center"/>
              <w:rPr>
                <w:b/>
                <w:sz w:val="20"/>
              </w:rPr>
            </w:pPr>
            <w:r>
              <w:rPr>
                <w:b/>
                <w:sz w:val="20"/>
              </w:rPr>
              <w:t>UBC Faculty of Education HSS Seed Grant</w:t>
            </w:r>
          </w:p>
        </w:tc>
        <w:tc>
          <w:tcPr>
            <w:tcW w:w="2003" w:type="dxa"/>
            <w:tcBorders>
              <w:top w:val="double" w:sz="6" w:space="0" w:color="auto"/>
              <w:left w:val="single" w:sz="4" w:space="0" w:color="auto"/>
              <w:bottom w:val="single" w:sz="4" w:space="0" w:color="auto"/>
              <w:right w:val="single" w:sz="4" w:space="0" w:color="auto"/>
            </w:tcBorders>
          </w:tcPr>
          <w:p w14:paraId="04C997A7" w14:textId="693ED0FC" w:rsidR="008305A3" w:rsidRPr="0047133D" w:rsidRDefault="008305A3" w:rsidP="008305A3">
            <w:pPr>
              <w:jc w:val="center"/>
              <w:rPr>
                <w:i/>
                <w:sz w:val="18"/>
                <w:szCs w:val="18"/>
              </w:rPr>
            </w:pPr>
            <w:r w:rsidRPr="0047133D">
              <w:rPr>
                <w:i/>
                <w:sz w:val="18"/>
                <w:szCs w:val="18"/>
              </w:rPr>
              <w:t>Performing the Possible: Learning from ‘Shameless’ Professional Artists with Disabilities and/or Deafness</w:t>
            </w:r>
          </w:p>
        </w:tc>
        <w:tc>
          <w:tcPr>
            <w:tcW w:w="992" w:type="dxa"/>
            <w:tcBorders>
              <w:top w:val="double" w:sz="6" w:space="0" w:color="auto"/>
              <w:left w:val="single" w:sz="4" w:space="0" w:color="auto"/>
              <w:bottom w:val="single" w:sz="4" w:space="0" w:color="auto"/>
              <w:right w:val="single" w:sz="4" w:space="0" w:color="auto"/>
            </w:tcBorders>
          </w:tcPr>
          <w:p w14:paraId="44CB9A17" w14:textId="29E44B0F"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51E33594" w14:textId="36204D6D" w:rsidR="008305A3" w:rsidRDefault="008305A3" w:rsidP="008305A3">
            <w:pPr>
              <w:jc w:val="center"/>
              <w:rPr>
                <w:sz w:val="16"/>
                <w:szCs w:val="16"/>
              </w:rPr>
            </w:pPr>
            <w:r>
              <w:rPr>
                <w:sz w:val="16"/>
                <w:szCs w:val="16"/>
              </w:rPr>
              <w:t>$6986.30</w:t>
            </w:r>
          </w:p>
        </w:tc>
        <w:tc>
          <w:tcPr>
            <w:tcW w:w="850" w:type="dxa"/>
            <w:tcBorders>
              <w:top w:val="double" w:sz="6" w:space="0" w:color="auto"/>
              <w:left w:val="single" w:sz="4" w:space="0" w:color="auto"/>
              <w:bottom w:val="single" w:sz="4" w:space="0" w:color="auto"/>
              <w:right w:val="single" w:sz="4" w:space="0" w:color="auto"/>
            </w:tcBorders>
          </w:tcPr>
          <w:p w14:paraId="148B44B6" w14:textId="4F4A8F7F" w:rsidR="008305A3" w:rsidRPr="00082C0E" w:rsidRDefault="008305A3" w:rsidP="008305A3">
            <w:pPr>
              <w:ind w:left="-108"/>
              <w:jc w:val="center"/>
              <w:rPr>
                <w:sz w:val="16"/>
                <w:szCs w:val="16"/>
              </w:rPr>
            </w:pPr>
            <w:r w:rsidRPr="00082C0E">
              <w:rPr>
                <w:sz w:val="16"/>
                <w:szCs w:val="16"/>
              </w:rPr>
              <w:t>2017-18</w:t>
            </w:r>
          </w:p>
        </w:tc>
        <w:tc>
          <w:tcPr>
            <w:tcW w:w="1134" w:type="dxa"/>
            <w:tcBorders>
              <w:top w:val="double" w:sz="6" w:space="0" w:color="auto"/>
              <w:left w:val="single" w:sz="4" w:space="0" w:color="auto"/>
              <w:bottom w:val="single" w:sz="4" w:space="0" w:color="auto"/>
              <w:right w:val="single" w:sz="4" w:space="0" w:color="auto"/>
            </w:tcBorders>
          </w:tcPr>
          <w:p w14:paraId="3DD7BAB5" w14:textId="1047134F" w:rsidR="008305A3" w:rsidRPr="0047133D" w:rsidRDefault="008305A3" w:rsidP="008305A3">
            <w:pPr>
              <w:rPr>
                <w:sz w:val="18"/>
                <w:szCs w:val="18"/>
              </w:rPr>
            </w:pPr>
            <w:r w:rsidRPr="0047133D">
              <w:rPr>
                <w:sz w:val="18"/>
                <w:szCs w:val="18"/>
              </w:rPr>
              <w:t>Leslie Roman</w:t>
            </w:r>
          </w:p>
        </w:tc>
        <w:tc>
          <w:tcPr>
            <w:tcW w:w="1460" w:type="dxa"/>
            <w:tcBorders>
              <w:top w:val="double" w:sz="6" w:space="0" w:color="auto"/>
              <w:left w:val="single" w:sz="4" w:space="0" w:color="auto"/>
              <w:bottom w:val="single" w:sz="4" w:space="0" w:color="auto"/>
              <w:right w:val="single" w:sz="4" w:space="0" w:color="auto"/>
            </w:tcBorders>
          </w:tcPr>
          <w:p w14:paraId="11BC86D5" w14:textId="1DFC9248" w:rsidR="008305A3" w:rsidRPr="0047133D" w:rsidRDefault="008305A3" w:rsidP="008305A3">
            <w:pPr>
              <w:rPr>
                <w:sz w:val="18"/>
                <w:szCs w:val="18"/>
              </w:rPr>
            </w:pPr>
            <w:r w:rsidRPr="0047133D">
              <w:rPr>
                <w:sz w:val="18"/>
                <w:szCs w:val="18"/>
              </w:rPr>
              <w:t>Samuel Rocha,</w:t>
            </w:r>
          </w:p>
          <w:p w14:paraId="5C68F113" w14:textId="7D848FDF" w:rsidR="008305A3" w:rsidRPr="0047133D" w:rsidRDefault="008305A3" w:rsidP="008305A3">
            <w:pPr>
              <w:rPr>
                <w:sz w:val="18"/>
                <w:szCs w:val="18"/>
              </w:rPr>
            </w:pPr>
            <w:r w:rsidRPr="0047133D">
              <w:rPr>
                <w:sz w:val="18"/>
                <w:szCs w:val="18"/>
              </w:rPr>
              <w:t>Jonas-Sebastien Beaudry,</w:t>
            </w:r>
          </w:p>
          <w:p w14:paraId="18227B43" w14:textId="04842415" w:rsidR="008305A3" w:rsidRPr="0047133D" w:rsidRDefault="008305A3" w:rsidP="008305A3">
            <w:pPr>
              <w:rPr>
                <w:sz w:val="18"/>
                <w:szCs w:val="18"/>
              </w:rPr>
            </w:pPr>
            <w:r w:rsidRPr="0047133D">
              <w:rPr>
                <w:sz w:val="18"/>
                <w:szCs w:val="18"/>
              </w:rPr>
              <w:t>Rita Irwin</w:t>
            </w:r>
          </w:p>
        </w:tc>
      </w:tr>
      <w:tr w:rsidR="008305A3" w:rsidRPr="00BD0372" w14:paraId="722687B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7F7C3A7" w14:textId="40F54FA0" w:rsidR="008305A3" w:rsidRDefault="008305A3" w:rsidP="008305A3">
            <w:pPr>
              <w:ind w:left="-108"/>
              <w:jc w:val="center"/>
              <w:rPr>
                <w:b/>
                <w:sz w:val="20"/>
              </w:rPr>
            </w:pPr>
            <w:r w:rsidRPr="00DF76C7">
              <w:rPr>
                <w:b/>
                <w:sz w:val="20"/>
              </w:rPr>
              <w:lastRenderedPageBreak/>
              <w:t>UBC Vice President Research and International</w:t>
            </w:r>
            <w:r>
              <w:rPr>
                <w:b/>
                <w:sz w:val="20"/>
              </w:rPr>
              <w:t>:</w:t>
            </w:r>
            <w:r w:rsidRPr="00DF76C7">
              <w:rPr>
                <w:b/>
                <w:sz w:val="20"/>
              </w:rPr>
              <w:t xml:space="preserve">  </w:t>
            </w:r>
            <w:r w:rsidRPr="00DF76C7">
              <w:rPr>
                <w:rFonts w:ascii="Cambria" w:hAnsi="Cambria" w:cs="Cambria"/>
                <w:b/>
                <w:sz w:val="20"/>
              </w:rPr>
              <w:t xml:space="preserve">Catalyzing a Research Cluster </w:t>
            </w:r>
          </w:p>
        </w:tc>
        <w:tc>
          <w:tcPr>
            <w:tcW w:w="2003" w:type="dxa"/>
            <w:tcBorders>
              <w:top w:val="double" w:sz="6" w:space="0" w:color="auto"/>
              <w:left w:val="single" w:sz="4" w:space="0" w:color="auto"/>
              <w:bottom w:val="single" w:sz="4" w:space="0" w:color="auto"/>
              <w:right w:val="single" w:sz="4" w:space="0" w:color="auto"/>
            </w:tcBorders>
          </w:tcPr>
          <w:p w14:paraId="6719B363" w14:textId="65419FA1" w:rsidR="008305A3" w:rsidRPr="0047133D" w:rsidRDefault="008305A3" w:rsidP="008305A3">
            <w:pPr>
              <w:jc w:val="center"/>
              <w:rPr>
                <w:i/>
                <w:sz w:val="18"/>
                <w:szCs w:val="18"/>
              </w:rPr>
            </w:pPr>
            <w:r w:rsidRPr="0047133D">
              <w:rPr>
                <w:i/>
                <w:sz w:val="18"/>
                <w:szCs w:val="18"/>
              </w:rPr>
              <w:t>Catalyzing Research in Disability Arts, Culture &amp; Public Pedagogy: A/r/tographies for Access by Youth with Disabilities</w:t>
            </w:r>
          </w:p>
        </w:tc>
        <w:tc>
          <w:tcPr>
            <w:tcW w:w="992" w:type="dxa"/>
            <w:tcBorders>
              <w:top w:val="double" w:sz="6" w:space="0" w:color="auto"/>
              <w:left w:val="single" w:sz="4" w:space="0" w:color="auto"/>
              <w:bottom w:val="single" w:sz="4" w:space="0" w:color="auto"/>
              <w:right w:val="single" w:sz="4" w:space="0" w:color="auto"/>
            </w:tcBorders>
          </w:tcPr>
          <w:p w14:paraId="6003C603" w14:textId="26B66394"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0BD05442" w14:textId="3E16E488" w:rsidR="008305A3" w:rsidRDefault="008305A3" w:rsidP="008305A3">
            <w:pPr>
              <w:jc w:val="center"/>
              <w:rPr>
                <w:sz w:val="16"/>
                <w:szCs w:val="16"/>
              </w:rPr>
            </w:pPr>
            <w:r>
              <w:rPr>
                <w:sz w:val="16"/>
                <w:szCs w:val="16"/>
              </w:rPr>
              <w:t>$40,000</w:t>
            </w:r>
          </w:p>
        </w:tc>
        <w:tc>
          <w:tcPr>
            <w:tcW w:w="850" w:type="dxa"/>
            <w:tcBorders>
              <w:top w:val="double" w:sz="6" w:space="0" w:color="auto"/>
              <w:left w:val="single" w:sz="4" w:space="0" w:color="auto"/>
              <w:bottom w:val="single" w:sz="4" w:space="0" w:color="auto"/>
              <w:right w:val="single" w:sz="4" w:space="0" w:color="auto"/>
            </w:tcBorders>
          </w:tcPr>
          <w:p w14:paraId="523D226B" w14:textId="53045523" w:rsidR="008305A3" w:rsidRPr="00082C0E" w:rsidRDefault="008305A3" w:rsidP="008305A3">
            <w:pPr>
              <w:ind w:left="-108"/>
              <w:jc w:val="center"/>
              <w:rPr>
                <w:sz w:val="16"/>
                <w:szCs w:val="16"/>
              </w:rPr>
            </w:pPr>
            <w:r w:rsidRPr="00082C0E">
              <w:rPr>
                <w:sz w:val="16"/>
                <w:szCs w:val="16"/>
              </w:rPr>
              <w:t>2017-18</w:t>
            </w:r>
          </w:p>
        </w:tc>
        <w:tc>
          <w:tcPr>
            <w:tcW w:w="1134" w:type="dxa"/>
            <w:tcBorders>
              <w:top w:val="double" w:sz="6" w:space="0" w:color="auto"/>
              <w:left w:val="single" w:sz="4" w:space="0" w:color="auto"/>
              <w:bottom w:val="single" w:sz="4" w:space="0" w:color="auto"/>
              <w:right w:val="single" w:sz="4" w:space="0" w:color="auto"/>
            </w:tcBorders>
          </w:tcPr>
          <w:p w14:paraId="0E5E56CA" w14:textId="0F49FEFD" w:rsidR="008305A3" w:rsidRPr="0047133D" w:rsidRDefault="008305A3" w:rsidP="008305A3">
            <w:pPr>
              <w:rPr>
                <w:sz w:val="18"/>
                <w:szCs w:val="18"/>
              </w:rPr>
            </w:pPr>
            <w:r w:rsidRPr="0047133D">
              <w:rPr>
                <w:sz w:val="18"/>
                <w:szCs w:val="18"/>
              </w:rPr>
              <w:t>Leslie Roman</w:t>
            </w:r>
          </w:p>
        </w:tc>
        <w:tc>
          <w:tcPr>
            <w:tcW w:w="1460" w:type="dxa"/>
            <w:tcBorders>
              <w:top w:val="double" w:sz="6" w:space="0" w:color="auto"/>
              <w:left w:val="single" w:sz="4" w:space="0" w:color="auto"/>
              <w:bottom w:val="single" w:sz="4" w:space="0" w:color="auto"/>
              <w:right w:val="single" w:sz="4" w:space="0" w:color="auto"/>
            </w:tcBorders>
          </w:tcPr>
          <w:p w14:paraId="543436C8" w14:textId="7BB111C9" w:rsidR="008305A3" w:rsidRPr="0047133D" w:rsidRDefault="008305A3" w:rsidP="008305A3">
            <w:pPr>
              <w:rPr>
                <w:sz w:val="18"/>
                <w:szCs w:val="18"/>
              </w:rPr>
            </w:pPr>
            <w:r w:rsidRPr="0047133D">
              <w:rPr>
                <w:sz w:val="18"/>
                <w:szCs w:val="18"/>
              </w:rPr>
              <w:t>Wingspan Collective including but not limited to R. Irwin, V. Andreotti, D O’Donoghue, T, Stainton, K. Johnston, J. Beaudry, M. Rader, T Jarus, G. Fallon, S. Cardwell + international advisors</w:t>
            </w:r>
          </w:p>
        </w:tc>
      </w:tr>
      <w:tr w:rsidR="008305A3" w:rsidRPr="00BD0372" w14:paraId="19976D30"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5669307" w14:textId="5C4E18F9" w:rsidR="008305A3" w:rsidRPr="00DF76C7" w:rsidRDefault="008305A3" w:rsidP="008305A3">
            <w:pPr>
              <w:ind w:left="-108"/>
              <w:jc w:val="center"/>
              <w:rPr>
                <w:b/>
                <w:sz w:val="20"/>
              </w:rPr>
            </w:pPr>
            <w:r>
              <w:rPr>
                <w:b/>
                <w:sz w:val="20"/>
              </w:rPr>
              <w:t>Ministerio de Economia y Competitividad (Spain)</w:t>
            </w:r>
          </w:p>
        </w:tc>
        <w:tc>
          <w:tcPr>
            <w:tcW w:w="2003" w:type="dxa"/>
            <w:tcBorders>
              <w:top w:val="double" w:sz="6" w:space="0" w:color="auto"/>
              <w:left w:val="single" w:sz="4" w:space="0" w:color="auto"/>
              <w:bottom w:val="single" w:sz="4" w:space="0" w:color="auto"/>
              <w:right w:val="single" w:sz="4" w:space="0" w:color="auto"/>
            </w:tcBorders>
          </w:tcPr>
          <w:p w14:paraId="2B2367C2" w14:textId="3048F832" w:rsidR="008305A3" w:rsidRPr="0047133D" w:rsidRDefault="008305A3" w:rsidP="008305A3">
            <w:pPr>
              <w:jc w:val="center"/>
              <w:rPr>
                <w:i/>
                <w:sz w:val="18"/>
                <w:szCs w:val="18"/>
              </w:rPr>
            </w:pPr>
            <w:r w:rsidRPr="0047133D">
              <w:rPr>
                <w:i/>
                <w:sz w:val="18"/>
                <w:szCs w:val="18"/>
              </w:rPr>
              <w:t>Metodos Artisticos y Visuales de Investigacion, innovacion educative e</w:t>
            </w:r>
          </w:p>
        </w:tc>
        <w:tc>
          <w:tcPr>
            <w:tcW w:w="992" w:type="dxa"/>
            <w:tcBorders>
              <w:top w:val="double" w:sz="6" w:space="0" w:color="auto"/>
              <w:left w:val="single" w:sz="4" w:space="0" w:color="auto"/>
              <w:bottom w:val="single" w:sz="4" w:space="0" w:color="auto"/>
              <w:right w:val="single" w:sz="4" w:space="0" w:color="auto"/>
            </w:tcBorders>
          </w:tcPr>
          <w:p w14:paraId="08504CC1" w14:textId="7A665B52"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0B9D4256" w14:textId="57A416B2" w:rsidR="008305A3" w:rsidRDefault="008305A3" w:rsidP="008305A3">
            <w:pPr>
              <w:jc w:val="center"/>
              <w:rPr>
                <w:sz w:val="16"/>
                <w:szCs w:val="16"/>
              </w:rPr>
            </w:pPr>
            <w:r>
              <w:rPr>
                <w:sz w:val="16"/>
                <w:szCs w:val="16"/>
              </w:rPr>
              <w:t>8,333 Euros per year for 3 years or 25,000 Euros total</w:t>
            </w:r>
          </w:p>
        </w:tc>
        <w:tc>
          <w:tcPr>
            <w:tcW w:w="850" w:type="dxa"/>
            <w:tcBorders>
              <w:top w:val="double" w:sz="6" w:space="0" w:color="auto"/>
              <w:left w:val="single" w:sz="4" w:space="0" w:color="auto"/>
              <w:bottom w:val="single" w:sz="4" w:space="0" w:color="auto"/>
              <w:right w:val="single" w:sz="4" w:space="0" w:color="auto"/>
            </w:tcBorders>
          </w:tcPr>
          <w:p w14:paraId="2B0695E4" w14:textId="14CAC875" w:rsidR="008305A3" w:rsidRPr="00082C0E" w:rsidRDefault="008305A3" w:rsidP="008305A3">
            <w:pPr>
              <w:ind w:left="-108"/>
              <w:jc w:val="center"/>
              <w:rPr>
                <w:sz w:val="16"/>
                <w:szCs w:val="16"/>
              </w:rPr>
            </w:pPr>
            <w:r w:rsidRPr="00082C0E">
              <w:rPr>
                <w:sz w:val="16"/>
                <w:szCs w:val="16"/>
              </w:rPr>
              <w:t>2017-19</w:t>
            </w:r>
          </w:p>
        </w:tc>
        <w:tc>
          <w:tcPr>
            <w:tcW w:w="1134" w:type="dxa"/>
            <w:tcBorders>
              <w:top w:val="double" w:sz="6" w:space="0" w:color="auto"/>
              <w:left w:val="single" w:sz="4" w:space="0" w:color="auto"/>
              <w:bottom w:val="single" w:sz="4" w:space="0" w:color="auto"/>
              <w:right w:val="single" w:sz="4" w:space="0" w:color="auto"/>
            </w:tcBorders>
          </w:tcPr>
          <w:p w14:paraId="36B10B98" w14:textId="4278E029" w:rsidR="008305A3" w:rsidRPr="0047133D" w:rsidRDefault="008305A3" w:rsidP="008305A3">
            <w:pPr>
              <w:rPr>
                <w:sz w:val="18"/>
                <w:szCs w:val="18"/>
              </w:rPr>
            </w:pPr>
            <w:r w:rsidRPr="0047133D">
              <w:rPr>
                <w:sz w:val="18"/>
                <w:szCs w:val="18"/>
              </w:rPr>
              <w:t>Ricardo Marin Viadel &amp; Joaquin Roldan Ramirez</w:t>
            </w:r>
          </w:p>
        </w:tc>
        <w:tc>
          <w:tcPr>
            <w:tcW w:w="1460" w:type="dxa"/>
            <w:tcBorders>
              <w:top w:val="double" w:sz="6" w:space="0" w:color="auto"/>
              <w:left w:val="single" w:sz="4" w:space="0" w:color="auto"/>
              <w:bottom w:val="single" w:sz="4" w:space="0" w:color="auto"/>
              <w:right w:val="single" w:sz="4" w:space="0" w:color="auto"/>
            </w:tcBorders>
          </w:tcPr>
          <w:p w14:paraId="5895E311" w14:textId="19437330" w:rsidR="008305A3" w:rsidRPr="0047133D" w:rsidRDefault="008305A3" w:rsidP="008305A3">
            <w:pPr>
              <w:rPr>
                <w:sz w:val="18"/>
                <w:szCs w:val="18"/>
              </w:rPr>
            </w:pPr>
            <w:r w:rsidRPr="0047133D">
              <w:rPr>
                <w:sz w:val="18"/>
                <w:szCs w:val="18"/>
              </w:rPr>
              <w:t>Canada (R. Irwin &amp; A. Sinner)</w:t>
            </w:r>
          </w:p>
          <w:p w14:paraId="1852CD2A" w14:textId="77777777" w:rsidR="008305A3" w:rsidRPr="0047133D" w:rsidRDefault="008305A3" w:rsidP="008305A3">
            <w:pPr>
              <w:rPr>
                <w:sz w:val="18"/>
                <w:szCs w:val="18"/>
              </w:rPr>
            </w:pPr>
            <w:r w:rsidRPr="0047133D">
              <w:rPr>
                <w:sz w:val="18"/>
                <w:szCs w:val="18"/>
              </w:rPr>
              <w:t>Spain (14)</w:t>
            </w:r>
          </w:p>
          <w:p w14:paraId="66C05528" w14:textId="7B8FD324" w:rsidR="008305A3" w:rsidRPr="0047133D" w:rsidRDefault="008305A3" w:rsidP="008305A3">
            <w:pPr>
              <w:rPr>
                <w:sz w:val="18"/>
                <w:szCs w:val="18"/>
              </w:rPr>
            </w:pPr>
            <w:r w:rsidRPr="0047133D">
              <w:rPr>
                <w:sz w:val="18"/>
                <w:szCs w:val="18"/>
              </w:rPr>
              <w:t>Brazil (1)</w:t>
            </w:r>
          </w:p>
          <w:p w14:paraId="4BA6BCEC" w14:textId="77777777" w:rsidR="008305A3" w:rsidRPr="0047133D" w:rsidRDefault="008305A3" w:rsidP="008305A3">
            <w:pPr>
              <w:rPr>
                <w:sz w:val="18"/>
                <w:szCs w:val="18"/>
              </w:rPr>
            </w:pPr>
            <w:r w:rsidRPr="0047133D">
              <w:rPr>
                <w:sz w:val="18"/>
                <w:szCs w:val="18"/>
              </w:rPr>
              <w:t>Greece (1)</w:t>
            </w:r>
          </w:p>
          <w:p w14:paraId="56AA8452" w14:textId="42A24866" w:rsidR="008305A3" w:rsidRPr="0047133D" w:rsidRDefault="008305A3" w:rsidP="008305A3">
            <w:pPr>
              <w:rPr>
                <w:sz w:val="18"/>
                <w:szCs w:val="18"/>
              </w:rPr>
            </w:pPr>
            <w:r w:rsidRPr="0047133D">
              <w:rPr>
                <w:sz w:val="18"/>
                <w:szCs w:val="18"/>
              </w:rPr>
              <w:t>Honduras (2)</w:t>
            </w:r>
          </w:p>
          <w:p w14:paraId="41168FCC" w14:textId="1D468533" w:rsidR="008305A3" w:rsidRPr="0047133D" w:rsidRDefault="008305A3" w:rsidP="008305A3">
            <w:pPr>
              <w:rPr>
                <w:sz w:val="18"/>
                <w:szCs w:val="18"/>
              </w:rPr>
            </w:pPr>
            <w:r w:rsidRPr="0047133D">
              <w:rPr>
                <w:sz w:val="18"/>
                <w:szCs w:val="18"/>
              </w:rPr>
              <w:t>El Salvador (1)</w:t>
            </w:r>
          </w:p>
        </w:tc>
      </w:tr>
      <w:tr w:rsidR="008305A3" w:rsidRPr="00BD0372" w14:paraId="1D4EAE7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8FC4467" w14:textId="071E0BC6" w:rsidR="008305A3" w:rsidRPr="00DF76C7" w:rsidRDefault="008305A3" w:rsidP="008305A3">
            <w:pPr>
              <w:ind w:left="-108"/>
              <w:jc w:val="center"/>
              <w:rPr>
                <w:b/>
                <w:sz w:val="20"/>
              </w:rPr>
            </w:pPr>
            <w:r w:rsidRPr="00DF76C7">
              <w:rPr>
                <w:b/>
                <w:sz w:val="20"/>
              </w:rPr>
              <w:t>UBC Vice President Research and International</w:t>
            </w:r>
            <w:r>
              <w:rPr>
                <w:b/>
                <w:sz w:val="20"/>
              </w:rPr>
              <w:t>:</w:t>
            </w:r>
            <w:r w:rsidRPr="00DF76C7">
              <w:rPr>
                <w:b/>
                <w:sz w:val="20"/>
              </w:rPr>
              <w:t xml:space="preserve">  </w:t>
            </w:r>
            <w:r w:rsidRPr="00DF76C7">
              <w:rPr>
                <w:rFonts w:ascii="Cambria" w:hAnsi="Cambria" w:cs="Cambria"/>
                <w:b/>
                <w:sz w:val="20"/>
              </w:rPr>
              <w:t xml:space="preserve">Catalyzing a Research Cluster </w:t>
            </w:r>
          </w:p>
        </w:tc>
        <w:tc>
          <w:tcPr>
            <w:tcW w:w="2003" w:type="dxa"/>
            <w:tcBorders>
              <w:top w:val="double" w:sz="6" w:space="0" w:color="auto"/>
              <w:left w:val="single" w:sz="4" w:space="0" w:color="auto"/>
              <w:bottom w:val="single" w:sz="4" w:space="0" w:color="auto"/>
              <w:right w:val="single" w:sz="4" w:space="0" w:color="auto"/>
            </w:tcBorders>
          </w:tcPr>
          <w:p w14:paraId="30D92186" w14:textId="6EE507F0" w:rsidR="008305A3" w:rsidRPr="0047133D" w:rsidRDefault="008305A3" w:rsidP="008305A3">
            <w:pPr>
              <w:jc w:val="center"/>
              <w:rPr>
                <w:i/>
                <w:sz w:val="18"/>
                <w:szCs w:val="18"/>
              </w:rPr>
            </w:pPr>
            <w:r w:rsidRPr="0047133D">
              <w:rPr>
                <w:i/>
                <w:sz w:val="18"/>
                <w:szCs w:val="18"/>
              </w:rPr>
              <w:t>Social mobilization on climate change using digital tools</w:t>
            </w:r>
          </w:p>
        </w:tc>
        <w:tc>
          <w:tcPr>
            <w:tcW w:w="992" w:type="dxa"/>
            <w:tcBorders>
              <w:top w:val="double" w:sz="6" w:space="0" w:color="auto"/>
              <w:left w:val="single" w:sz="4" w:space="0" w:color="auto"/>
              <w:bottom w:val="single" w:sz="4" w:space="0" w:color="auto"/>
              <w:right w:val="single" w:sz="4" w:space="0" w:color="auto"/>
            </w:tcBorders>
          </w:tcPr>
          <w:p w14:paraId="14E7E00F" w14:textId="6F464B56" w:rsidR="008305A3" w:rsidRPr="00BD0372"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1E8B52C7" w14:textId="76C51A93" w:rsidR="008305A3" w:rsidRDefault="008305A3" w:rsidP="008305A3">
            <w:pPr>
              <w:jc w:val="center"/>
              <w:rPr>
                <w:sz w:val="20"/>
              </w:rPr>
            </w:pPr>
            <w:r>
              <w:rPr>
                <w:sz w:val="16"/>
                <w:szCs w:val="16"/>
              </w:rPr>
              <w:t>$50,000</w:t>
            </w:r>
          </w:p>
        </w:tc>
        <w:tc>
          <w:tcPr>
            <w:tcW w:w="850" w:type="dxa"/>
            <w:tcBorders>
              <w:top w:val="double" w:sz="6" w:space="0" w:color="auto"/>
              <w:left w:val="single" w:sz="4" w:space="0" w:color="auto"/>
              <w:bottom w:val="single" w:sz="4" w:space="0" w:color="auto"/>
              <w:right w:val="single" w:sz="4" w:space="0" w:color="auto"/>
            </w:tcBorders>
          </w:tcPr>
          <w:p w14:paraId="61F36007" w14:textId="68430923" w:rsidR="008305A3" w:rsidRPr="00082C0E" w:rsidRDefault="008305A3" w:rsidP="008305A3">
            <w:pPr>
              <w:ind w:left="-108"/>
              <w:jc w:val="center"/>
              <w:rPr>
                <w:sz w:val="16"/>
                <w:szCs w:val="16"/>
              </w:rPr>
            </w:pPr>
            <w:r w:rsidRPr="00082C0E">
              <w:rPr>
                <w:sz w:val="16"/>
                <w:szCs w:val="16"/>
              </w:rPr>
              <w:t>2016-17</w:t>
            </w:r>
          </w:p>
        </w:tc>
        <w:tc>
          <w:tcPr>
            <w:tcW w:w="1134" w:type="dxa"/>
            <w:tcBorders>
              <w:top w:val="double" w:sz="6" w:space="0" w:color="auto"/>
              <w:left w:val="single" w:sz="4" w:space="0" w:color="auto"/>
              <w:bottom w:val="single" w:sz="4" w:space="0" w:color="auto"/>
              <w:right w:val="single" w:sz="4" w:space="0" w:color="auto"/>
            </w:tcBorders>
          </w:tcPr>
          <w:p w14:paraId="50B7CE2D" w14:textId="555F3B1B" w:rsidR="008305A3" w:rsidRPr="0047133D" w:rsidRDefault="008305A3" w:rsidP="008305A3">
            <w:pPr>
              <w:rPr>
                <w:sz w:val="18"/>
                <w:szCs w:val="18"/>
              </w:rPr>
            </w:pPr>
            <w:r w:rsidRPr="0047133D">
              <w:rPr>
                <w:sz w:val="18"/>
                <w:szCs w:val="18"/>
              </w:rPr>
              <w:t>Stephen Sheppard</w:t>
            </w:r>
          </w:p>
        </w:tc>
        <w:tc>
          <w:tcPr>
            <w:tcW w:w="1460" w:type="dxa"/>
            <w:tcBorders>
              <w:top w:val="double" w:sz="6" w:space="0" w:color="auto"/>
              <w:left w:val="single" w:sz="4" w:space="0" w:color="auto"/>
              <w:bottom w:val="single" w:sz="4" w:space="0" w:color="auto"/>
              <w:right w:val="single" w:sz="4" w:space="0" w:color="auto"/>
            </w:tcBorders>
          </w:tcPr>
          <w:p w14:paraId="416B5D6B" w14:textId="77777777" w:rsidR="008305A3" w:rsidRPr="0047133D" w:rsidRDefault="008305A3" w:rsidP="008305A3">
            <w:pPr>
              <w:rPr>
                <w:sz w:val="18"/>
                <w:szCs w:val="18"/>
              </w:rPr>
            </w:pPr>
            <w:r w:rsidRPr="0047133D">
              <w:rPr>
                <w:sz w:val="18"/>
                <w:szCs w:val="18"/>
              </w:rPr>
              <w:t>Collaborator:</w:t>
            </w:r>
          </w:p>
          <w:p w14:paraId="366D61D3" w14:textId="4EEB9DD9" w:rsidR="008305A3" w:rsidRPr="0047133D" w:rsidRDefault="008305A3" w:rsidP="008305A3">
            <w:pPr>
              <w:rPr>
                <w:sz w:val="18"/>
                <w:szCs w:val="18"/>
              </w:rPr>
            </w:pPr>
            <w:r w:rsidRPr="0047133D">
              <w:rPr>
                <w:sz w:val="18"/>
                <w:szCs w:val="18"/>
              </w:rPr>
              <w:t>R. Irwin + others</w:t>
            </w:r>
          </w:p>
        </w:tc>
      </w:tr>
      <w:tr w:rsidR="008305A3" w:rsidRPr="00BD0372" w14:paraId="2570655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96BCBAB" w14:textId="48CBFD67" w:rsidR="008305A3" w:rsidRDefault="008305A3" w:rsidP="008305A3">
            <w:pPr>
              <w:ind w:left="-108"/>
              <w:jc w:val="center"/>
              <w:rPr>
                <w:b/>
                <w:sz w:val="20"/>
              </w:rPr>
            </w:pPr>
            <w:r w:rsidRPr="00BD0372">
              <w:rPr>
                <w:b/>
                <w:sz w:val="20"/>
              </w:rPr>
              <w:t>Equity Enhancement Fund, UBC</w:t>
            </w:r>
          </w:p>
        </w:tc>
        <w:tc>
          <w:tcPr>
            <w:tcW w:w="2003" w:type="dxa"/>
            <w:tcBorders>
              <w:top w:val="double" w:sz="6" w:space="0" w:color="auto"/>
              <w:left w:val="single" w:sz="4" w:space="0" w:color="auto"/>
              <w:bottom w:val="single" w:sz="4" w:space="0" w:color="auto"/>
              <w:right w:val="single" w:sz="4" w:space="0" w:color="auto"/>
            </w:tcBorders>
          </w:tcPr>
          <w:p w14:paraId="577110B9" w14:textId="54C537F3" w:rsidR="008305A3" w:rsidRPr="0047133D" w:rsidRDefault="008305A3" w:rsidP="008305A3">
            <w:pPr>
              <w:jc w:val="center"/>
              <w:rPr>
                <w:i/>
                <w:sz w:val="18"/>
                <w:szCs w:val="18"/>
              </w:rPr>
            </w:pPr>
            <w:r w:rsidRPr="0047133D">
              <w:rPr>
                <w:i/>
                <w:sz w:val="18"/>
                <w:szCs w:val="18"/>
              </w:rPr>
              <w:t>Cultivating Creative Communities: Student Teachers at Dadaab Refugee Camp, Kenya</w:t>
            </w:r>
          </w:p>
        </w:tc>
        <w:tc>
          <w:tcPr>
            <w:tcW w:w="992" w:type="dxa"/>
            <w:tcBorders>
              <w:top w:val="double" w:sz="6" w:space="0" w:color="auto"/>
              <w:left w:val="single" w:sz="4" w:space="0" w:color="auto"/>
              <w:bottom w:val="single" w:sz="4" w:space="0" w:color="auto"/>
              <w:right w:val="single" w:sz="4" w:space="0" w:color="auto"/>
            </w:tcBorders>
          </w:tcPr>
          <w:p w14:paraId="279B6C7D" w14:textId="2D0055D2" w:rsidR="008305A3"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0E92C64" w14:textId="561C2AD2" w:rsidR="008305A3" w:rsidRPr="00082C0E" w:rsidRDefault="008305A3" w:rsidP="008305A3">
            <w:pPr>
              <w:jc w:val="center"/>
              <w:rPr>
                <w:sz w:val="16"/>
                <w:szCs w:val="16"/>
              </w:rPr>
            </w:pPr>
            <w:r w:rsidRPr="00082C0E">
              <w:rPr>
                <w:sz w:val="16"/>
                <w:szCs w:val="16"/>
              </w:rPr>
              <w:t>$4000</w:t>
            </w:r>
          </w:p>
          <w:p w14:paraId="109DC4BD" w14:textId="77777777" w:rsidR="008305A3" w:rsidRDefault="008305A3" w:rsidP="008305A3">
            <w:pPr>
              <w:jc w:val="cente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0F914B86" w14:textId="0C58964E" w:rsidR="008305A3" w:rsidRPr="00082C0E" w:rsidRDefault="008305A3" w:rsidP="008305A3">
            <w:pPr>
              <w:ind w:left="-108"/>
              <w:jc w:val="center"/>
              <w:rPr>
                <w:sz w:val="16"/>
                <w:szCs w:val="16"/>
              </w:rPr>
            </w:pPr>
            <w:r w:rsidRPr="00082C0E">
              <w:rPr>
                <w:sz w:val="16"/>
                <w:szCs w:val="16"/>
              </w:rPr>
              <w:t>2016-17</w:t>
            </w:r>
          </w:p>
        </w:tc>
        <w:tc>
          <w:tcPr>
            <w:tcW w:w="1134" w:type="dxa"/>
            <w:tcBorders>
              <w:top w:val="double" w:sz="6" w:space="0" w:color="auto"/>
              <w:left w:val="single" w:sz="4" w:space="0" w:color="auto"/>
              <w:bottom w:val="single" w:sz="4" w:space="0" w:color="auto"/>
              <w:right w:val="single" w:sz="4" w:space="0" w:color="auto"/>
            </w:tcBorders>
          </w:tcPr>
          <w:p w14:paraId="3D8AD4A0" w14:textId="77777777" w:rsidR="008305A3" w:rsidRPr="0047133D" w:rsidRDefault="008305A3" w:rsidP="008305A3">
            <w:pPr>
              <w:rPr>
                <w:sz w:val="18"/>
                <w:szCs w:val="18"/>
              </w:rPr>
            </w:pPr>
            <w:r w:rsidRPr="0047133D">
              <w:rPr>
                <w:sz w:val="18"/>
                <w:szCs w:val="18"/>
              </w:rPr>
              <w:t xml:space="preserve">Rita Irwin </w:t>
            </w:r>
          </w:p>
          <w:p w14:paraId="120BDC80" w14:textId="77777777" w:rsidR="008305A3" w:rsidRPr="0047133D" w:rsidRDefault="008305A3" w:rsidP="008305A3">
            <w:pPr>
              <w:rPr>
                <w:sz w:val="18"/>
                <w:szCs w:val="18"/>
              </w:rPr>
            </w:pPr>
            <w:r w:rsidRPr="0047133D">
              <w:rPr>
                <w:sz w:val="18"/>
                <w:szCs w:val="18"/>
              </w:rPr>
              <w:t>&amp; Kimberly Baker</w:t>
            </w:r>
          </w:p>
          <w:p w14:paraId="540B0462" w14:textId="77777777" w:rsidR="008305A3" w:rsidRPr="0047133D" w:rsidRDefault="008305A3" w:rsidP="008305A3">
            <w:pP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45B3FFFD" w14:textId="77777777" w:rsidR="008305A3" w:rsidRPr="0047133D" w:rsidRDefault="008305A3" w:rsidP="008305A3">
            <w:pPr>
              <w:rPr>
                <w:sz w:val="18"/>
                <w:szCs w:val="18"/>
              </w:rPr>
            </w:pPr>
          </w:p>
        </w:tc>
      </w:tr>
      <w:tr w:rsidR="008305A3" w:rsidRPr="00BD0372" w14:paraId="7DF614B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88A1411" w14:textId="77777777" w:rsidR="00082C0E" w:rsidRDefault="00082C0E" w:rsidP="008305A3">
            <w:pPr>
              <w:ind w:left="-108"/>
              <w:jc w:val="center"/>
              <w:rPr>
                <w:b/>
                <w:sz w:val="20"/>
              </w:rPr>
            </w:pPr>
            <w:r>
              <w:rPr>
                <w:b/>
                <w:sz w:val="20"/>
              </w:rPr>
              <w:t xml:space="preserve">SSHRC </w:t>
            </w:r>
          </w:p>
          <w:p w14:paraId="36636F08" w14:textId="24309689" w:rsidR="008305A3" w:rsidRDefault="008305A3" w:rsidP="008305A3">
            <w:pPr>
              <w:ind w:left="-108"/>
              <w:jc w:val="center"/>
              <w:rPr>
                <w:b/>
                <w:sz w:val="20"/>
              </w:rPr>
            </w:pPr>
            <w:r>
              <w:rPr>
                <w:b/>
                <w:sz w:val="20"/>
              </w:rPr>
              <w:t>Insight Grant</w:t>
            </w:r>
          </w:p>
        </w:tc>
        <w:tc>
          <w:tcPr>
            <w:tcW w:w="2003" w:type="dxa"/>
            <w:tcBorders>
              <w:top w:val="double" w:sz="6" w:space="0" w:color="auto"/>
              <w:left w:val="single" w:sz="4" w:space="0" w:color="auto"/>
              <w:bottom w:val="single" w:sz="4" w:space="0" w:color="auto"/>
              <w:right w:val="single" w:sz="4" w:space="0" w:color="auto"/>
            </w:tcBorders>
          </w:tcPr>
          <w:p w14:paraId="5E2FE4AA" w14:textId="77777777" w:rsidR="008305A3" w:rsidRPr="0047133D" w:rsidRDefault="008305A3" w:rsidP="008305A3">
            <w:pPr>
              <w:jc w:val="center"/>
              <w:rPr>
                <w:sz w:val="18"/>
                <w:szCs w:val="18"/>
              </w:rPr>
            </w:pPr>
            <w:r w:rsidRPr="0047133D">
              <w:rPr>
                <w:i/>
                <w:sz w:val="18"/>
                <w:szCs w:val="18"/>
              </w:rPr>
              <w:t>O Canada!</w:t>
            </w:r>
            <w:r w:rsidRPr="0047133D">
              <w:rPr>
                <w:sz w:val="18"/>
                <w:szCs w:val="18"/>
              </w:rPr>
              <w:t xml:space="preserve"> </w:t>
            </w:r>
          </w:p>
          <w:p w14:paraId="6E642E0A" w14:textId="77777777" w:rsidR="008305A3" w:rsidRPr="0047133D" w:rsidRDefault="008305A3" w:rsidP="008305A3">
            <w:pPr>
              <w:jc w:val="center"/>
              <w:rPr>
                <w:i/>
                <w:sz w:val="18"/>
                <w:szCs w:val="18"/>
              </w:rPr>
            </w:pPr>
            <w:r w:rsidRPr="0047133D">
              <w:rPr>
                <w:i/>
                <w:sz w:val="18"/>
                <w:szCs w:val="18"/>
              </w:rPr>
              <w:t>Reimagining Canadian Identity: A Cosmopolitan Approach to Teaching and Learning</w:t>
            </w:r>
          </w:p>
          <w:p w14:paraId="1FA74CCA" w14:textId="77777777" w:rsidR="008305A3" w:rsidRPr="0047133D" w:rsidRDefault="008305A3" w:rsidP="008305A3">
            <w:pPr>
              <w:jc w:val="center"/>
              <w:rPr>
                <w:sz w:val="18"/>
                <w:szCs w:val="18"/>
              </w:rPr>
            </w:pPr>
          </w:p>
        </w:tc>
        <w:tc>
          <w:tcPr>
            <w:tcW w:w="992" w:type="dxa"/>
            <w:tcBorders>
              <w:top w:val="double" w:sz="6" w:space="0" w:color="auto"/>
              <w:left w:val="single" w:sz="4" w:space="0" w:color="auto"/>
              <w:bottom w:val="single" w:sz="4" w:space="0" w:color="auto"/>
              <w:right w:val="single" w:sz="4" w:space="0" w:color="auto"/>
            </w:tcBorders>
          </w:tcPr>
          <w:p w14:paraId="75A57F5D" w14:textId="77777777" w:rsidR="008305A3" w:rsidRDefault="008305A3" w:rsidP="008305A3">
            <w:pPr>
              <w:ind w:left="-108"/>
              <w:jc w:val="center"/>
              <w:rPr>
                <w:sz w:val="20"/>
              </w:rPr>
            </w:pPr>
            <w:r>
              <w:rPr>
                <w:sz w:val="20"/>
              </w:rPr>
              <w:t>C</w:t>
            </w:r>
          </w:p>
          <w:p w14:paraId="7039B4C6" w14:textId="27CF7B07" w:rsidR="008305A3" w:rsidRPr="00B9496C" w:rsidRDefault="008305A3" w:rsidP="008305A3">
            <w:pPr>
              <w:ind w:left="-108"/>
              <w:jc w:val="center"/>
              <w:rPr>
                <w:sz w:val="16"/>
                <w:szCs w:val="16"/>
              </w:rPr>
            </w:pPr>
            <w:r w:rsidRPr="00B9496C">
              <w:rPr>
                <w:sz w:val="16"/>
                <w:szCs w:val="16"/>
              </w:rPr>
              <w:t>#435-2016-0310</w:t>
            </w:r>
          </w:p>
        </w:tc>
        <w:tc>
          <w:tcPr>
            <w:tcW w:w="851" w:type="dxa"/>
            <w:tcBorders>
              <w:top w:val="double" w:sz="6" w:space="0" w:color="auto"/>
              <w:left w:val="single" w:sz="4" w:space="0" w:color="auto"/>
              <w:bottom w:val="single" w:sz="4" w:space="0" w:color="auto"/>
              <w:right w:val="single" w:sz="4" w:space="0" w:color="auto"/>
            </w:tcBorders>
          </w:tcPr>
          <w:p w14:paraId="5861D9A8" w14:textId="77777777" w:rsidR="008305A3" w:rsidRDefault="008305A3" w:rsidP="008305A3">
            <w:pPr>
              <w:jc w:val="center"/>
              <w:rPr>
                <w:sz w:val="16"/>
                <w:szCs w:val="16"/>
              </w:rPr>
            </w:pPr>
            <w:r>
              <w:rPr>
                <w:sz w:val="16"/>
                <w:szCs w:val="16"/>
              </w:rPr>
              <w:t>$199,002</w:t>
            </w:r>
          </w:p>
          <w:p w14:paraId="47FDD6BA" w14:textId="77777777" w:rsidR="008305A3" w:rsidRDefault="008305A3" w:rsidP="008305A3">
            <w:pPr>
              <w:jc w:val="center"/>
              <w:rPr>
                <w:sz w:val="16"/>
                <w:szCs w:val="16"/>
              </w:rPr>
            </w:pPr>
          </w:p>
          <w:p w14:paraId="0A8FF988" w14:textId="50649E7D" w:rsidR="008305A3" w:rsidRDefault="008305A3" w:rsidP="008305A3">
            <w:pPr>
              <w:jc w:val="center"/>
              <w:rPr>
                <w:sz w:val="16"/>
                <w:szCs w:val="16"/>
              </w:rPr>
            </w:pPr>
            <w:r>
              <w:rPr>
                <w:sz w:val="16"/>
                <w:szCs w:val="16"/>
              </w:rPr>
              <w:t>annual:</w:t>
            </w:r>
          </w:p>
          <w:p w14:paraId="1A023BD4" w14:textId="1371A9E9" w:rsidR="008305A3" w:rsidRDefault="008305A3" w:rsidP="008305A3">
            <w:pPr>
              <w:jc w:val="center"/>
              <w:rPr>
                <w:sz w:val="16"/>
                <w:szCs w:val="16"/>
              </w:rPr>
            </w:pPr>
            <w:r>
              <w:rPr>
                <w:sz w:val="16"/>
                <w:szCs w:val="16"/>
              </w:rPr>
              <w:t>$61,104</w:t>
            </w:r>
          </w:p>
          <w:p w14:paraId="7CD4822A" w14:textId="77777777" w:rsidR="008305A3" w:rsidRDefault="008305A3" w:rsidP="008305A3">
            <w:pPr>
              <w:jc w:val="center"/>
              <w:rPr>
                <w:sz w:val="16"/>
                <w:szCs w:val="16"/>
              </w:rPr>
            </w:pPr>
            <w:r>
              <w:rPr>
                <w:sz w:val="16"/>
                <w:szCs w:val="16"/>
              </w:rPr>
              <w:t>$66,181</w:t>
            </w:r>
          </w:p>
          <w:p w14:paraId="7F928229" w14:textId="195A2148" w:rsidR="008305A3" w:rsidRDefault="008305A3" w:rsidP="008305A3">
            <w:pPr>
              <w:jc w:val="center"/>
              <w:rPr>
                <w:sz w:val="16"/>
                <w:szCs w:val="16"/>
              </w:rPr>
            </w:pPr>
            <w:r>
              <w:rPr>
                <w:sz w:val="16"/>
                <w:szCs w:val="16"/>
              </w:rPr>
              <w:t>$71,717</w:t>
            </w:r>
          </w:p>
          <w:p w14:paraId="70D91680" w14:textId="77777777" w:rsidR="008305A3" w:rsidRDefault="008305A3" w:rsidP="008305A3">
            <w:pPr>
              <w:jc w:val="cente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53410F08" w14:textId="3CE7F1FA" w:rsidR="008305A3" w:rsidRPr="00082C0E" w:rsidRDefault="008305A3" w:rsidP="008305A3">
            <w:pPr>
              <w:ind w:left="-108"/>
              <w:jc w:val="center"/>
              <w:rPr>
                <w:sz w:val="16"/>
                <w:szCs w:val="16"/>
              </w:rPr>
            </w:pPr>
            <w:r w:rsidRPr="00082C0E">
              <w:rPr>
                <w:sz w:val="16"/>
                <w:szCs w:val="16"/>
              </w:rPr>
              <w:t>2016-2019</w:t>
            </w:r>
          </w:p>
        </w:tc>
        <w:tc>
          <w:tcPr>
            <w:tcW w:w="1134" w:type="dxa"/>
            <w:tcBorders>
              <w:top w:val="double" w:sz="6" w:space="0" w:color="auto"/>
              <w:left w:val="single" w:sz="4" w:space="0" w:color="auto"/>
              <w:bottom w:val="single" w:sz="4" w:space="0" w:color="auto"/>
              <w:right w:val="single" w:sz="4" w:space="0" w:color="auto"/>
            </w:tcBorders>
          </w:tcPr>
          <w:p w14:paraId="01EA7A5B" w14:textId="293AC589"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73DEF44C" w14:textId="77777777" w:rsidR="008305A3" w:rsidRPr="0047133D" w:rsidRDefault="008305A3" w:rsidP="008305A3">
            <w:pPr>
              <w:rPr>
                <w:sz w:val="18"/>
                <w:szCs w:val="18"/>
              </w:rPr>
            </w:pPr>
            <w:r w:rsidRPr="0047133D">
              <w:rPr>
                <w:sz w:val="18"/>
                <w:szCs w:val="18"/>
              </w:rPr>
              <w:t>G. Belliveau,</w:t>
            </w:r>
          </w:p>
          <w:p w14:paraId="4B4EF741" w14:textId="77777777" w:rsidR="008305A3" w:rsidRPr="0047133D" w:rsidRDefault="008305A3" w:rsidP="008305A3">
            <w:pPr>
              <w:rPr>
                <w:sz w:val="18"/>
                <w:szCs w:val="18"/>
              </w:rPr>
            </w:pPr>
            <w:r w:rsidRPr="0047133D">
              <w:rPr>
                <w:sz w:val="18"/>
                <w:szCs w:val="18"/>
              </w:rPr>
              <w:t>P. Gouzouasis</w:t>
            </w:r>
          </w:p>
          <w:p w14:paraId="2F705BE5" w14:textId="77777777" w:rsidR="008305A3" w:rsidRPr="0047133D" w:rsidRDefault="008305A3" w:rsidP="008305A3">
            <w:pPr>
              <w:rPr>
                <w:sz w:val="18"/>
                <w:szCs w:val="18"/>
              </w:rPr>
            </w:pPr>
            <w:r w:rsidRPr="0047133D">
              <w:rPr>
                <w:sz w:val="18"/>
                <w:szCs w:val="18"/>
              </w:rPr>
              <w:t>C. Leggo</w:t>
            </w:r>
          </w:p>
          <w:p w14:paraId="04822D85" w14:textId="2F2259ED" w:rsidR="008305A3" w:rsidRPr="0047133D" w:rsidRDefault="008305A3" w:rsidP="008305A3">
            <w:pPr>
              <w:rPr>
                <w:sz w:val="18"/>
                <w:szCs w:val="18"/>
              </w:rPr>
            </w:pPr>
            <w:r w:rsidRPr="0047133D">
              <w:rPr>
                <w:sz w:val="18"/>
                <w:szCs w:val="18"/>
              </w:rPr>
              <w:t>W. F. Pinar</w:t>
            </w:r>
          </w:p>
          <w:p w14:paraId="1B649D5F" w14:textId="486A2184" w:rsidR="008305A3" w:rsidRPr="0047133D" w:rsidRDefault="008305A3" w:rsidP="008305A3">
            <w:pPr>
              <w:rPr>
                <w:sz w:val="18"/>
                <w:szCs w:val="18"/>
              </w:rPr>
            </w:pPr>
            <w:r w:rsidRPr="0047133D">
              <w:rPr>
                <w:sz w:val="18"/>
                <w:szCs w:val="18"/>
              </w:rPr>
              <w:t>C. Lin</w:t>
            </w:r>
          </w:p>
        </w:tc>
      </w:tr>
      <w:tr w:rsidR="008305A3" w:rsidRPr="00BD0372" w14:paraId="6E1D13E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385273" w14:textId="5E992C91" w:rsidR="008305A3" w:rsidRDefault="00082C0E" w:rsidP="008305A3">
            <w:pPr>
              <w:ind w:left="-108"/>
              <w:jc w:val="center"/>
              <w:rPr>
                <w:b/>
                <w:sz w:val="20"/>
              </w:rPr>
            </w:pPr>
            <w:r>
              <w:rPr>
                <w:b/>
                <w:sz w:val="20"/>
              </w:rPr>
              <w:t>SSHRC</w:t>
            </w:r>
            <w:r w:rsidR="008305A3">
              <w:rPr>
                <w:b/>
                <w:sz w:val="20"/>
              </w:rPr>
              <w:t xml:space="preserve">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2EC00036" w14:textId="364219BF" w:rsidR="008305A3" w:rsidRPr="0047133D" w:rsidRDefault="008305A3" w:rsidP="008305A3">
            <w:pPr>
              <w:pStyle w:val="Heading1"/>
              <w:jc w:val="center"/>
              <w:rPr>
                <w:sz w:val="18"/>
                <w:szCs w:val="18"/>
              </w:rPr>
            </w:pPr>
            <w:r w:rsidRPr="0047133D">
              <w:rPr>
                <w:sz w:val="18"/>
                <w:szCs w:val="18"/>
              </w:rPr>
              <w:t xml:space="preserve">Re-storying Canadian History:  The Interdependence of Creative and Critical Thinking </w:t>
            </w:r>
          </w:p>
        </w:tc>
        <w:tc>
          <w:tcPr>
            <w:tcW w:w="992" w:type="dxa"/>
            <w:tcBorders>
              <w:top w:val="double" w:sz="6" w:space="0" w:color="auto"/>
              <w:left w:val="single" w:sz="4" w:space="0" w:color="auto"/>
              <w:bottom w:val="single" w:sz="4" w:space="0" w:color="auto"/>
              <w:right w:val="single" w:sz="4" w:space="0" w:color="auto"/>
            </w:tcBorders>
          </w:tcPr>
          <w:p w14:paraId="05132B91" w14:textId="77777777" w:rsidR="008305A3" w:rsidRDefault="008305A3" w:rsidP="008305A3">
            <w:pPr>
              <w:ind w:left="-108"/>
              <w:jc w:val="center"/>
              <w:rPr>
                <w:sz w:val="20"/>
              </w:rPr>
            </w:pPr>
            <w:r>
              <w:rPr>
                <w:sz w:val="20"/>
              </w:rPr>
              <w:t>C</w:t>
            </w:r>
          </w:p>
          <w:p w14:paraId="16D4E9F7" w14:textId="031128F3" w:rsidR="008305A3" w:rsidRPr="002915A6" w:rsidRDefault="008305A3" w:rsidP="008305A3">
            <w:pPr>
              <w:ind w:left="-108"/>
              <w:jc w:val="center"/>
              <w:rPr>
                <w:sz w:val="16"/>
                <w:szCs w:val="16"/>
              </w:rPr>
            </w:pPr>
          </w:p>
        </w:tc>
        <w:tc>
          <w:tcPr>
            <w:tcW w:w="851" w:type="dxa"/>
            <w:tcBorders>
              <w:top w:val="double" w:sz="6" w:space="0" w:color="auto"/>
              <w:left w:val="single" w:sz="4" w:space="0" w:color="auto"/>
              <w:bottom w:val="single" w:sz="4" w:space="0" w:color="auto"/>
              <w:right w:val="single" w:sz="4" w:space="0" w:color="auto"/>
            </w:tcBorders>
          </w:tcPr>
          <w:p w14:paraId="0120741D" w14:textId="7408B032" w:rsidR="008305A3" w:rsidRDefault="008305A3" w:rsidP="008305A3">
            <w:pPr>
              <w:jc w:val="center"/>
              <w:rPr>
                <w:sz w:val="16"/>
                <w:szCs w:val="16"/>
              </w:rPr>
            </w:pPr>
            <w:r>
              <w:rPr>
                <w:sz w:val="16"/>
                <w:szCs w:val="16"/>
              </w:rPr>
              <w:t>$162,328</w:t>
            </w:r>
          </w:p>
        </w:tc>
        <w:tc>
          <w:tcPr>
            <w:tcW w:w="850" w:type="dxa"/>
            <w:tcBorders>
              <w:top w:val="double" w:sz="6" w:space="0" w:color="auto"/>
              <w:left w:val="single" w:sz="4" w:space="0" w:color="auto"/>
              <w:bottom w:val="single" w:sz="4" w:space="0" w:color="auto"/>
              <w:right w:val="single" w:sz="4" w:space="0" w:color="auto"/>
            </w:tcBorders>
          </w:tcPr>
          <w:p w14:paraId="551325AB" w14:textId="4E7C1B11" w:rsidR="008305A3" w:rsidRPr="00082C0E" w:rsidRDefault="008305A3" w:rsidP="008305A3">
            <w:pPr>
              <w:ind w:left="-108"/>
              <w:jc w:val="center"/>
              <w:rPr>
                <w:sz w:val="16"/>
                <w:szCs w:val="16"/>
              </w:rPr>
            </w:pPr>
            <w:r w:rsidRPr="00082C0E">
              <w:rPr>
                <w:sz w:val="16"/>
                <w:szCs w:val="16"/>
              </w:rPr>
              <w:t>2016-2018</w:t>
            </w:r>
          </w:p>
        </w:tc>
        <w:tc>
          <w:tcPr>
            <w:tcW w:w="1134" w:type="dxa"/>
            <w:tcBorders>
              <w:top w:val="double" w:sz="6" w:space="0" w:color="auto"/>
              <w:left w:val="single" w:sz="4" w:space="0" w:color="auto"/>
              <w:bottom w:val="single" w:sz="4" w:space="0" w:color="auto"/>
              <w:right w:val="single" w:sz="4" w:space="0" w:color="auto"/>
            </w:tcBorders>
          </w:tcPr>
          <w:p w14:paraId="5A99069C" w14:textId="514E09C6" w:rsidR="008305A3" w:rsidRPr="0047133D" w:rsidRDefault="008305A3" w:rsidP="008305A3">
            <w:pPr>
              <w:rPr>
                <w:sz w:val="18"/>
                <w:szCs w:val="18"/>
              </w:rPr>
            </w:pPr>
            <w:r w:rsidRPr="0047133D">
              <w:rPr>
                <w:sz w:val="18"/>
                <w:szCs w:val="18"/>
              </w:rPr>
              <w:t>Margaret Mcintyre Latta</w:t>
            </w:r>
          </w:p>
        </w:tc>
        <w:tc>
          <w:tcPr>
            <w:tcW w:w="1460" w:type="dxa"/>
            <w:tcBorders>
              <w:top w:val="double" w:sz="6" w:space="0" w:color="auto"/>
              <w:left w:val="single" w:sz="4" w:space="0" w:color="auto"/>
              <w:bottom w:val="single" w:sz="4" w:space="0" w:color="auto"/>
              <w:right w:val="single" w:sz="4" w:space="0" w:color="auto"/>
            </w:tcBorders>
          </w:tcPr>
          <w:p w14:paraId="39D9D183" w14:textId="77777777" w:rsidR="008305A3" w:rsidRPr="0047133D" w:rsidRDefault="008305A3" w:rsidP="008305A3">
            <w:pPr>
              <w:rPr>
                <w:sz w:val="18"/>
                <w:szCs w:val="18"/>
              </w:rPr>
            </w:pPr>
            <w:r w:rsidRPr="0047133D">
              <w:rPr>
                <w:sz w:val="18"/>
                <w:szCs w:val="18"/>
              </w:rPr>
              <w:t>R. Irwin</w:t>
            </w:r>
          </w:p>
          <w:p w14:paraId="74476D99" w14:textId="77777777" w:rsidR="008305A3" w:rsidRPr="0047133D" w:rsidRDefault="008305A3" w:rsidP="008305A3">
            <w:pPr>
              <w:rPr>
                <w:sz w:val="18"/>
                <w:szCs w:val="18"/>
              </w:rPr>
            </w:pPr>
            <w:r w:rsidRPr="0047133D">
              <w:rPr>
                <w:sz w:val="18"/>
                <w:szCs w:val="18"/>
              </w:rPr>
              <w:t>M. Tamez</w:t>
            </w:r>
          </w:p>
          <w:p w14:paraId="73446CB5" w14:textId="77777777" w:rsidR="008305A3" w:rsidRPr="0047133D" w:rsidRDefault="008305A3" w:rsidP="008305A3">
            <w:pPr>
              <w:rPr>
                <w:sz w:val="18"/>
                <w:szCs w:val="18"/>
              </w:rPr>
            </w:pPr>
            <w:r w:rsidRPr="0047133D">
              <w:rPr>
                <w:sz w:val="18"/>
                <w:szCs w:val="18"/>
              </w:rPr>
              <w:t>K. Ragoonaden</w:t>
            </w:r>
          </w:p>
          <w:p w14:paraId="3B9F6CC8" w14:textId="230B4BC6" w:rsidR="008305A3" w:rsidRPr="0047133D" w:rsidRDefault="008305A3" w:rsidP="008305A3">
            <w:pPr>
              <w:rPr>
                <w:sz w:val="18"/>
                <w:szCs w:val="18"/>
              </w:rPr>
            </w:pPr>
            <w:r w:rsidRPr="0047133D">
              <w:rPr>
                <w:sz w:val="18"/>
                <w:szCs w:val="18"/>
              </w:rPr>
              <w:t>M. Butterfield</w:t>
            </w:r>
          </w:p>
        </w:tc>
      </w:tr>
      <w:tr w:rsidR="008305A3" w:rsidRPr="00BD0372" w14:paraId="5022B79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9A9AFE0" w14:textId="77777777" w:rsidR="00082C0E" w:rsidRDefault="008305A3" w:rsidP="008305A3">
            <w:pPr>
              <w:ind w:left="-108"/>
              <w:jc w:val="center"/>
              <w:rPr>
                <w:b/>
                <w:sz w:val="20"/>
              </w:rPr>
            </w:pPr>
            <w:r>
              <w:rPr>
                <w:b/>
                <w:sz w:val="20"/>
              </w:rPr>
              <w:t xml:space="preserve"> </w:t>
            </w:r>
            <w:r w:rsidR="00082C0E">
              <w:rPr>
                <w:b/>
                <w:sz w:val="20"/>
              </w:rPr>
              <w:t>SSHRC</w:t>
            </w:r>
            <w:r>
              <w:rPr>
                <w:b/>
                <w:sz w:val="20"/>
              </w:rPr>
              <w:t xml:space="preserve"> </w:t>
            </w:r>
          </w:p>
          <w:p w14:paraId="67BDBD89" w14:textId="7DCD1BBB" w:rsidR="008305A3" w:rsidRDefault="008305A3" w:rsidP="008305A3">
            <w:pPr>
              <w:ind w:left="-108"/>
              <w:jc w:val="center"/>
              <w:rPr>
                <w:b/>
                <w:sz w:val="20"/>
              </w:rPr>
            </w:pPr>
            <w:r>
              <w:rPr>
                <w:b/>
                <w:sz w:val="20"/>
              </w:rPr>
              <w:t>Insight Grant</w:t>
            </w:r>
          </w:p>
        </w:tc>
        <w:tc>
          <w:tcPr>
            <w:tcW w:w="2003" w:type="dxa"/>
            <w:tcBorders>
              <w:top w:val="double" w:sz="6" w:space="0" w:color="auto"/>
              <w:left w:val="single" w:sz="4" w:space="0" w:color="auto"/>
              <w:bottom w:val="single" w:sz="4" w:space="0" w:color="auto"/>
              <w:right w:val="single" w:sz="4" w:space="0" w:color="auto"/>
            </w:tcBorders>
          </w:tcPr>
          <w:p w14:paraId="7037E0D3" w14:textId="77777777" w:rsidR="008305A3" w:rsidRPr="0047133D" w:rsidRDefault="008305A3" w:rsidP="008305A3">
            <w:pPr>
              <w:pStyle w:val="Heading1"/>
              <w:jc w:val="center"/>
              <w:rPr>
                <w:sz w:val="18"/>
                <w:szCs w:val="18"/>
              </w:rPr>
            </w:pPr>
            <w:r w:rsidRPr="0047133D">
              <w:rPr>
                <w:sz w:val="18"/>
                <w:szCs w:val="18"/>
              </w:rPr>
              <w:t>The Transversality Hub: Towards a new mode of learning for community arts practice</w:t>
            </w:r>
          </w:p>
          <w:p w14:paraId="751D153F" w14:textId="77777777" w:rsidR="008305A3" w:rsidRPr="0047133D" w:rsidRDefault="008305A3" w:rsidP="008305A3">
            <w:pPr>
              <w:ind w:left="-108"/>
              <w:jc w:val="center"/>
              <w:rPr>
                <w:i/>
                <w:sz w:val="18"/>
                <w:szCs w:val="18"/>
              </w:rPr>
            </w:pPr>
          </w:p>
        </w:tc>
        <w:tc>
          <w:tcPr>
            <w:tcW w:w="992" w:type="dxa"/>
            <w:tcBorders>
              <w:top w:val="double" w:sz="6" w:space="0" w:color="auto"/>
              <w:left w:val="single" w:sz="4" w:space="0" w:color="auto"/>
              <w:bottom w:val="single" w:sz="4" w:space="0" w:color="auto"/>
              <w:right w:val="single" w:sz="4" w:space="0" w:color="auto"/>
            </w:tcBorders>
          </w:tcPr>
          <w:p w14:paraId="445CA7B4" w14:textId="77777777" w:rsidR="008305A3" w:rsidRDefault="008305A3" w:rsidP="008305A3">
            <w:pPr>
              <w:ind w:left="-108"/>
              <w:jc w:val="center"/>
              <w:rPr>
                <w:sz w:val="20"/>
              </w:rPr>
            </w:pPr>
            <w:r>
              <w:rPr>
                <w:sz w:val="20"/>
              </w:rPr>
              <w:t>C</w:t>
            </w:r>
          </w:p>
          <w:p w14:paraId="77C501FA" w14:textId="52F494B1" w:rsidR="008305A3" w:rsidRDefault="008305A3" w:rsidP="008305A3">
            <w:pPr>
              <w:ind w:left="-108"/>
              <w:jc w:val="center"/>
              <w:rPr>
                <w:sz w:val="20"/>
              </w:rPr>
            </w:pPr>
            <w:r w:rsidRPr="000853C3">
              <w:rPr>
                <w:sz w:val="16"/>
                <w:szCs w:val="16"/>
              </w:rPr>
              <w:t>#435-2016-0681</w:t>
            </w:r>
          </w:p>
        </w:tc>
        <w:tc>
          <w:tcPr>
            <w:tcW w:w="851" w:type="dxa"/>
            <w:tcBorders>
              <w:top w:val="double" w:sz="6" w:space="0" w:color="auto"/>
              <w:left w:val="single" w:sz="4" w:space="0" w:color="auto"/>
              <w:bottom w:val="single" w:sz="4" w:space="0" w:color="auto"/>
              <w:right w:val="single" w:sz="4" w:space="0" w:color="auto"/>
            </w:tcBorders>
          </w:tcPr>
          <w:p w14:paraId="164C86ED" w14:textId="77777777" w:rsidR="008305A3" w:rsidRDefault="008305A3" w:rsidP="008305A3">
            <w:pPr>
              <w:jc w:val="center"/>
              <w:rPr>
                <w:sz w:val="16"/>
                <w:szCs w:val="16"/>
              </w:rPr>
            </w:pPr>
            <w:r>
              <w:rPr>
                <w:sz w:val="16"/>
                <w:szCs w:val="16"/>
              </w:rPr>
              <w:t>$139,066</w:t>
            </w:r>
          </w:p>
          <w:p w14:paraId="5BE9C9D5" w14:textId="77777777" w:rsidR="008305A3" w:rsidRDefault="008305A3" w:rsidP="008305A3">
            <w:pP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32F0CD84" w14:textId="10E0F17D" w:rsidR="008305A3" w:rsidRPr="00082C0E" w:rsidRDefault="008305A3" w:rsidP="008305A3">
            <w:pPr>
              <w:ind w:left="-108"/>
              <w:jc w:val="center"/>
              <w:rPr>
                <w:sz w:val="16"/>
                <w:szCs w:val="16"/>
              </w:rPr>
            </w:pPr>
            <w:r w:rsidRPr="00082C0E">
              <w:rPr>
                <w:sz w:val="16"/>
                <w:szCs w:val="16"/>
              </w:rPr>
              <w:t>2016-2019</w:t>
            </w:r>
          </w:p>
        </w:tc>
        <w:tc>
          <w:tcPr>
            <w:tcW w:w="1134" w:type="dxa"/>
            <w:tcBorders>
              <w:top w:val="double" w:sz="6" w:space="0" w:color="auto"/>
              <w:left w:val="single" w:sz="4" w:space="0" w:color="auto"/>
              <w:bottom w:val="single" w:sz="4" w:space="0" w:color="auto"/>
              <w:right w:val="single" w:sz="4" w:space="0" w:color="auto"/>
            </w:tcBorders>
          </w:tcPr>
          <w:p w14:paraId="5B091253" w14:textId="209D1583" w:rsidR="008305A3" w:rsidRPr="0047133D" w:rsidRDefault="008305A3" w:rsidP="008305A3">
            <w:pPr>
              <w:rPr>
                <w:sz w:val="18"/>
                <w:szCs w:val="18"/>
              </w:rPr>
            </w:pPr>
            <w:r w:rsidRPr="0047133D">
              <w:rPr>
                <w:sz w:val="18"/>
                <w:szCs w:val="18"/>
              </w:rPr>
              <w:t>Ching-Chiu Lin</w:t>
            </w:r>
          </w:p>
        </w:tc>
        <w:tc>
          <w:tcPr>
            <w:tcW w:w="1460" w:type="dxa"/>
            <w:tcBorders>
              <w:top w:val="double" w:sz="6" w:space="0" w:color="auto"/>
              <w:left w:val="single" w:sz="4" w:space="0" w:color="auto"/>
              <w:bottom w:val="single" w:sz="4" w:space="0" w:color="auto"/>
              <w:right w:val="single" w:sz="4" w:space="0" w:color="auto"/>
            </w:tcBorders>
          </w:tcPr>
          <w:p w14:paraId="454F18E8" w14:textId="77777777" w:rsidR="008305A3" w:rsidRPr="0047133D" w:rsidRDefault="008305A3" w:rsidP="008305A3">
            <w:pPr>
              <w:rPr>
                <w:sz w:val="18"/>
                <w:szCs w:val="18"/>
              </w:rPr>
            </w:pPr>
            <w:r w:rsidRPr="0047133D">
              <w:rPr>
                <w:sz w:val="18"/>
                <w:szCs w:val="18"/>
              </w:rPr>
              <w:t>R. Irwin</w:t>
            </w:r>
          </w:p>
          <w:p w14:paraId="067B5FB7" w14:textId="77777777" w:rsidR="008305A3" w:rsidRPr="0047133D" w:rsidRDefault="008305A3" w:rsidP="008305A3">
            <w:pPr>
              <w:rPr>
                <w:sz w:val="18"/>
                <w:szCs w:val="18"/>
              </w:rPr>
            </w:pPr>
            <w:r w:rsidRPr="0047133D">
              <w:rPr>
                <w:sz w:val="18"/>
                <w:szCs w:val="18"/>
              </w:rPr>
              <w:t>A. Sinner</w:t>
            </w:r>
          </w:p>
          <w:p w14:paraId="4613A461" w14:textId="77777777" w:rsidR="008305A3" w:rsidRPr="0047133D" w:rsidRDefault="008305A3" w:rsidP="008305A3">
            <w:pPr>
              <w:rPr>
                <w:sz w:val="18"/>
                <w:szCs w:val="18"/>
              </w:rPr>
            </w:pPr>
            <w:r w:rsidRPr="0047133D">
              <w:rPr>
                <w:sz w:val="18"/>
                <w:szCs w:val="18"/>
              </w:rPr>
              <w:t>P. Grimmett</w:t>
            </w:r>
          </w:p>
          <w:p w14:paraId="0610DE09" w14:textId="7A960037" w:rsidR="008305A3" w:rsidRPr="0047133D" w:rsidRDefault="008305A3" w:rsidP="008305A3">
            <w:pPr>
              <w:rPr>
                <w:sz w:val="18"/>
                <w:szCs w:val="18"/>
                <w:lang w:val="en-GB"/>
              </w:rPr>
            </w:pPr>
            <w:r w:rsidRPr="0047133D">
              <w:rPr>
                <w:sz w:val="18"/>
                <w:szCs w:val="18"/>
              </w:rPr>
              <w:t>J. Wicks</w:t>
            </w:r>
          </w:p>
        </w:tc>
      </w:tr>
      <w:tr w:rsidR="008305A3" w:rsidRPr="00BD0372" w14:paraId="7AC5E81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26C3B1A" w14:textId="60F85D1E" w:rsidR="008305A3" w:rsidRDefault="008305A3" w:rsidP="008305A3">
            <w:pPr>
              <w:ind w:left="-108"/>
              <w:jc w:val="center"/>
              <w:rPr>
                <w:b/>
                <w:bCs/>
                <w:sz w:val="20"/>
                <w:lang w:val="en-GB"/>
              </w:rPr>
            </w:pPr>
            <w:r>
              <w:rPr>
                <w:b/>
                <w:sz w:val="20"/>
              </w:rPr>
              <w:t>Southern Cross University, Bilinga, Queensland, Australia</w:t>
            </w:r>
          </w:p>
        </w:tc>
        <w:tc>
          <w:tcPr>
            <w:tcW w:w="2003" w:type="dxa"/>
            <w:tcBorders>
              <w:top w:val="double" w:sz="6" w:space="0" w:color="auto"/>
              <w:left w:val="single" w:sz="4" w:space="0" w:color="auto"/>
              <w:bottom w:val="single" w:sz="4" w:space="0" w:color="auto"/>
              <w:right w:val="single" w:sz="4" w:space="0" w:color="auto"/>
            </w:tcBorders>
          </w:tcPr>
          <w:p w14:paraId="0D240DFE" w14:textId="33192556" w:rsidR="008305A3" w:rsidRPr="0047133D" w:rsidRDefault="008305A3" w:rsidP="008305A3">
            <w:pPr>
              <w:ind w:left="-108"/>
              <w:jc w:val="center"/>
              <w:rPr>
                <w:i/>
                <w:sz w:val="18"/>
                <w:szCs w:val="18"/>
                <w:lang w:val="en-GB"/>
              </w:rPr>
            </w:pPr>
            <w:r w:rsidRPr="0047133D">
              <w:rPr>
                <w:i/>
                <w:sz w:val="18"/>
                <w:szCs w:val="18"/>
              </w:rPr>
              <w:t>Visiting Scholar Program</w:t>
            </w:r>
          </w:p>
        </w:tc>
        <w:tc>
          <w:tcPr>
            <w:tcW w:w="992" w:type="dxa"/>
            <w:tcBorders>
              <w:top w:val="double" w:sz="6" w:space="0" w:color="auto"/>
              <w:left w:val="single" w:sz="4" w:space="0" w:color="auto"/>
              <w:bottom w:val="single" w:sz="4" w:space="0" w:color="auto"/>
              <w:right w:val="single" w:sz="4" w:space="0" w:color="auto"/>
            </w:tcBorders>
          </w:tcPr>
          <w:p w14:paraId="3B398FEF" w14:textId="1D1DB287" w:rsidR="008305A3" w:rsidRDefault="008305A3" w:rsidP="008305A3">
            <w:pPr>
              <w:ind w:left="-108"/>
              <w:jc w:val="center"/>
              <w:rPr>
                <w:sz w:val="20"/>
              </w:rPr>
            </w:pPr>
            <w:r>
              <w:rPr>
                <w:sz w:val="20"/>
              </w:rPr>
              <w:t>NC</w:t>
            </w:r>
          </w:p>
        </w:tc>
        <w:tc>
          <w:tcPr>
            <w:tcW w:w="851" w:type="dxa"/>
            <w:tcBorders>
              <w:top w:val="double" w:sz="6" w:space="0" w:color="auto"/>
              <w:left w:val="single" w:sz="4" w:space="0" w:color="auto"/>
              <w:bottom w:val="single" w:sz="4" w:space="0" w:color="auto"/>
              <w:right w:val="single" w:sz="4" w:space="0" w:color="auto"/>
            </w:tcBorders>
          </w:tcPr>
          <w:p w14:paraId="2A53994F" w14:textId="0CAF6E06" w:rsidR="008305A3" w:rsidRDefault="008305A3" w:rsidP="008305A3">
            <w:pPr>
              <w:rPr>
                <w:sz w:val="18"/>
                <w:szCs w:val="18"/>
                <w:lang w:val="en-GB"/>
              </w:rPr>
            </w:pPr>
            <w:r>
              <w:rPr>
                <w:sz w:val="16"/>
                <w:szCs w:val="16"/>
              </w:rPr>
              <w:t>$3000</w:t>
            </w:r>
          </w:p>
        </w:tc>
        <w:tc>
          <w:tcPr>
            <w:tcW w:w="850" w:type="dxa"/>
            <w:tcBorders>
              <w:top w:val="double" w:sz="6" w:space="0" w:color="auto"/>
              <w:left w:val="single" w:sz="4" w:space="0" w:color="auto"/>
              <w:bottom w:val="single" w:sz="4" w:space="0" w:color="auto"/>
              <w:right w:val="single" w:sz="4" w:space="0" w:color="auto"/>
            </w:tcBorders>
          </w:tcPr>
          <w:p w14:paraId="642D3FEB" w14:textId="411C9606" w:rsidR="008305A3" w:rsidRPr="00082C0E" w:rsidRDefault="008305A3" w:rsidP="008305A3">
            <w:pPr>
              <w:ind w:left="-108"/>
              <w:jc w:val="center"/>
              <w:rPr>
                <w:sz w:val="16"/>
                <w:szCs w:val="16"/>
                <w:lang w:val="en-GB"/>
              </w:rPr>
            </w:pPr>
            <w:r w:rsidRPr="00082C0E">
              <w:rPr>
                <w:sz w:val="16"/>
                <w:szCs w:val="16"/>
              </w:rPr>
              <w:t>2016</w:t>
            </w:r>
          </w:p>
        </w:tc>
        <w:tc>
          <w:tcPr>
            <w:tcW w:w="1134" w:type="dxa"/>
            <w:tcBorders>
              <w:top w:val="double" w:sz="6" w:space="0" w:color="auto"/>
              <w:left w:val="single" w:sz="4" w:space="0" w:color="auto"/>
              <w:bottom w:val="single" w:sz="4" w:space="0" w:color="auto"/>
              <w:right w:val="single" w:sz="4" w:space="0" w:color="auto"/>
            </w:tcBorders>
          </w:tcPr>
          <w:p w14:paraId="36F9FA81" w14:textId="24339E74" w:rsidR="008305A3" w:rsidRPr="0047133D" w:rsidRDefault="0047133D" w:rsidP="008305A3">
            <w:pPr>
              <w:rPr>
                <w:sz w:val="18"/>
                <w:szCs w:val="18"/>
                <w:lang w:val="en-GB"/>
              </w:rPr>
            </w:pPr>
            <w:r>
              <w:rPr>
                <w:sz w:val="18"/>
                <w:szCs w:val="18"/>
              </w:rPr>
              <w:t xml:space="preserve">Rita </w:t>
            </w:r>
            <w:r w:rsidR="008305A3" w:rsidRPr="0047133D">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2F0C026D" w14:textId="77777777" w:rsidR="008305A3" w:rsidRPr="0047133D" w:rsidRDefault="008305A3" w:rsidP="008305A3">
            <w:pPr>
              <w:rPr>
                <w:sz w:val="18"/>
                <w:szCs w:val="18"/>
                <w:lang w:val="en-GB"/>
              </w:rPr>
            </w:pPr>
          </w:p>
        </w:tc>
      </w:tr>
      <w:tr w:rsidR="008305A3" w:rsidRPr="00BD0372" w14:paraId="5135CB0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5DFC22B" w14:textId="73F41029" w:rsidR="008305A3" w:rsidRPr="00BD0372" w:rsidRDefault="008305A3" w:rsidP="008305A3">
            <w:pPr>
              <w:ind w:left="-108"/>
              <w:jc w:val="center"/>
              <w:rPr>
                <w:b/>
                <w:bCs/>
                <w:sz w:val="20"/>
                <w:lang w:val="en-GB"/>
              </w:rPr>
            </w:pPr>
            <w:r>
              <w:rPr>
                <w:b/>
                <w:bCs/>
                <w:sz w:val="20"/>
                <w:lang w:val="en-GB"/>
              </w:rPr>
              <w:t>TUBITAK (Turkish Research Council)</w:t>
            </w:r>
          </w:p>
        </w:tc>
        <w:tc>
          <w:tcPr>
            <w:tcW w:w="2003" w:type="dxa"/>
            <w:tcBorders>
              <w:top w:val="double" w:sz="6" w:space="0" w:color="auto"/>
              <w:left w:val="single" w:sz="4" w:space="0" w:color="auto"/>
              <w:bottom w:val="single" w:sz="4" w:space="0" w:color="auto"/>
              <w:right w:val="single" w:sz="4" w:space="0" w:color="auto"/>
            </w:tcBorders>
          </w:tcPr>
          <w:p w14:paraId="5F16C020" w14:textId="77777777" w:rsidR="008305A3" w:rsidRPr="0047133D" w:rsidRDefault="008305A3" w:rsidP="008305A3">
            <w:pPr>
              <w:ind w:left="-108"/>
              <w:jc w:val="center"/>
              <w:rPr>
                <w:i/>
                <w:sz w:val="18"/>
                <w:szCs w:val="18"/>
              </w:rPr>
            </w:pPr>
            <w:r w:rsidRPr="0047133D">
              <w:rPr>
                <w:i/>
                <w:sz w:val="18"/>
                <w:szCs w:val="18"/>
                <w:lang w:val="en-GB"/>
              </w:rPr>
              <w:t xml:space="preserve">Visiting Professor to </w:t>
            </w:r>
            <w:r w:rsidRPr="0047133D">
              <w:rPr>
                <w:i/>
                <w:sz w:val="18"/>
                <w:szCs w:val="18"/>
              </w:rPr>
              <w:t>Anadolu Üniversitesi</w:t>
            </w:r>
          </w:p>
          <w:p w14:paraId="1428AE29" w14:textId="15C163AD" w:rsidR="008305A3" w:rsidRPr="0047133D" w:rsidRDefault="008305A3" w:rsidP="008305A3">
            <w:pPr>
              <w:ind w:left="-108"/>
              <w:jc w:val="center"/>
              <w:rPr>
                <w:i/>
                <w:sz w:val="18"/>
                <w:szCs w:val="18"/>
                <w:lang w:val="en-GB"/>
              </w:rPr>
            </w:pPr>
            <w:r w:rsidRPr="0047133D">
              <w:rPr>
                <w:i/>
                <w:sz w:val="18"/>
                <w:szCs w:val="18"/>
              </w:rPr>
              <w:t>(7 weeks)</w:t>
            </w:r>
          </w:p>
        </w:tc>
        <w:tc>
          <w:tcPr>
            <w:tcW w:w="992" w:type="dxa"/>
            <w:tcBorders>
              <w:top w:val="double" w:sz="6" w:space="0" w:color="auto"/>
              <w:left w:val="single" w:sz="4" w:space="0" w:color="auto"/>
              <w:bottom w:val="single" w:sz="4" w:space="0" w:color="auto"/>
              <w:right w:val="single" w:sz="4" w:space="0" w:color="auto"/>
            </w:tcBorders>
          </w:tcPr>
          <w:p w14:paraId="77AE19C2" w14:textId="6ED9515B" w:rsidR="008305A3" w:rsidRPr="00BD0372"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D1F1086" w14:textId="3719B333" w:rsidR="008305A3" w:rsidRPr="00BD0372" w:rsidRDefault="008305A3" w:rsidP="008305A3">
            <w:pPr>
              <w:rPr>
                <w:sz w:val="18"/>
                <w:szCs w:val="18"/>
                <w:lang w:val="en-GB"/>
              </w:rPr>
            </w:pPr>
            <w:r>
              <w:rPr>
                <w:sz w:val="18"/>
                <w:szCs w:val="18"/>
                <w:lang w:val="en-GB"/>
              </w:rPr>
              <w:t>$7000</w:t>
            </w:r>
          </w:p>
        </w:tc>
        <w:tc>
          <w:tcPr>
            <w:tcW w:w="850" w:type="dxa"/>
            <w:tcBorders>
              <w:top w:val="double" w:sz="6" w:space="0" w:color="auto"/>
              <w:left w:val="single" w:sz="4" w:space="0" w:color="auto"/>
              <w:bottom w:val="single" w:sz="4" w:space="0" w:color="auto"/>
              <w:right w:val="single" w:sz="4" w:space="0" w:color="auto"/>
            </w:tcBorders>
          </w:tcPr>
          <w:p w14:paraId="5BC9D7FE" w14:textId="2212F331" w:rsidR="008305A3" w:rsidRPr="00082C0E" w:rsidRDefault="008305A3" w:rsidP="008305A3">
            <w:pPr>
              <w:ind w:left="-108"/>
              <w:jc w:val="center"/>
              <w:rPr>
                <w:sz w:val="16"/>
                <w:szCs w:val="16"/>
                <w:lang w:val="en-GB"/>
              </w:rPr>
            </w:pPr>
            <w:r w:rsidRPr="00082C0E">
              <w:rPr>
                <w:sz w:val="16"/>
                <w:szCs w:val="16"/>
                <w:lang w:val="en-GB"/>
              </w:rPr>
              <w:t>2015</w:t>
            </w:r>
          </w:p>
        </w:tc>
        <w:tc>
          <w:tcPr>
            <w:tcW w:w="1134" w:type="dxa"/>
            <w:tcBorders>
              <w:top w:val="double" w:sz="6" w:space="0" w:color="auto"/>
              <w:left w:val="single" w:sz="4" w:space="0" w:color="auto"/>
              <w:bottom w:val="single" w:sz="4" w:space="0" w:color="auto"/>
              <w:right w:val="single" w:sz="4" w:space="0" w:color="auto"/>
            </w:tcBorders>
          </w:tcPr>
          <w:p w14:paraId="69701A17" w14:textId="4C085E44" w:rsidR="008305A3" w:rsidRPr="0047133D" w:rsidRDefault="008305A3" w:rsidP="008305A3">
            <w:pPr>
              <w:rPr>
                <w:sz w:val="18"/>
                <w:szCs w:val="18"/>
                <w:lang w:val="en-GB"/>
              </w:rPr>
            </w:pPr>
            <w:r w:rsidRPr="0047133D">
              <w:rPr>
                <w:sz w:val="18"/>
                <w:szCs w:val="18"/>
                <w:lang w:val="en-GB"/>
              </w:rPr>
              <w:t>Rita Irwin</w:t>
            </w:r>
          </w:p>
        </w:tc>
        <w:tc>
          <w:tcPr>
            <w:tcW w:w="1460" w:type="dxa"/>
            <w:tcBorders>
              <w:top w:val="double" w:sz="6" w:space="0" w:color="auto"/>
              <w:left w:val="single" w:sz="4" w:space="0" w:color="auto"/>
              <w:bottom w:val="single" w:sz="4" w:space="0" w:color="auto"/>
              <w:right w:val="single" w:sz="4" w:space="0" w:color="auto"/>
            </w:tcBorders>
          </w:tcPr>
          <w:p w14:paraId="0CA5D700" w14:textId="78152AC5" w:rsidR="008305A3" w:rsidRPr="0047133D" w:rsidRDefault="008305A3" w:rsidP="008305A3">
            <w:pPr>
              <w:rPr>
                <w:sz w:val="18"/>
                <w:szCs w:val="18"/>
                <w:lang w:val="en-GB"/>
              </w:rPr>
            </w:pPr>
            <w:r w:rsidRPr="0047133D">
              <w:rPr>
                <w:sz w:val="18"/>
                <w:szCs w:val="18"/>
                <w:lang w:val="en-GB"/>
              </w:rPr>
              <w:t>Duygu Bedir</w:t>
            </w:r>
          </w:p>
        </w:tc>
      </w:tr>
      <w:tr w:rsidR="008305A3" w:rsidRPr="00BD0372" w14:paraId="137225B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DB0DE18" w14:textId="0728DD61" w:rsidR="008305A3" w:rsidRDefault="008305A3" w:rsidP="008305A3">
            <w:pPr>
              <w:ind w:left="-108"/>
              <w:jc w:val="center"/>
              <w:rPr>
                <w:b/>
                <w:bCs/>
                <w:sz w:val="20"/>
                <w:lang w:val="en-GB"/>
              </w:rPr>
            </w:pPr>
            <w:r>
              <w:rPr>
                <w:b/>
                <w:bCs/>
                <w:sz w:val="20"/>
                <w:lang w:val="en-GB"/>
              </w:rPr>
              <w:lastRenderedPageBreak/>
              <w:t>Consortium of Brazilian Universities:  Mackenzie, UNICAMP, UNESPAR, UFSM, &amp; Brasilia</w:t>
            </w:r>
          </w:p>
        </w:tc>
        <w:tc>
          <w:tcPr>
            <w:tcW w:w="2003" w:type="dxa"/>
            <w:tcBorders>
              <w:top w:val="double" w:sz="6" w:space="0" w:color="auto"/>
              <w:left w:val="single" w:sz="4" w:space="0" w:color="auto"/>
              <w:bottom w:val="single" w:sz="4" w:space="0" w:color="auto"/>
              <w:right w:val="single" w:sz="4" w:space="0" w:color="auto"/>
            </w:tcBorders>
          </w:tcPr>
          <w:p w14:paraId="6889F5FE" w14:textId="77777777" w:rsidR="008305A3" w:rsidRPr="0047133D" w:rsidRDefault="008305A3" w:rsidP="008305A3">
            <w:pPr>
              <w:ind w:left="-108"/>
              <w:jc w:val="center"/>
              <w:rPr>
                <w:i/>
                <w:sz w:val="18"/>
                <w:szCs w:val="18"/>
                <w:lang w:val="en-GB"/>
              </w:rPr>
            </w:pPr>
            <w:r w:rsidRPr="0047133D">
              <w:rPr>
                <w:i/>
                <w:sz w:val="18"/>
                <w:szCs w:val="18"/>
                <w:lang w:val="en-GB"/>
              </w:rPr>
              <w:t xml:space="preserve">Visiting Professor giving lectures at each university over a </w:t>
            </w:r>
          </w:p>
          <w:p w14:paraId="4545267F" w14:textId="47220AD1" w:rsidR="008305A3" w:rsidRPr="0047133D" w:rsidRDefault="008305A3" w:rsidP="008305A3">
            <w:pPr>
              <w:ind w:left="-108"/>
              <w:jc w:val="center"/>
              <w:rPr>
                <w:i/>
                <w:sz w:val="18"/>
                <w:szCs w:val="18"/>
                <w:lang w:val="en-GB"/>
              </w:rPr>
            </w:pPr>
            <w:r w:rsidRPr="0047133D">
              <w:rPr>
                <w:i/>
                <w:sz w:val="18"/>
                <w:szCs w:val="18"/>
                <w:lang w:val="en-GB"/>
              </w:rPr>
              <w:t>3-week period</w:t>
            </w:r>
          </w:p>
        </w:tc>
        <w:tc>
          <w:tcPr>
            <w:tcW w:w="992" w:type="dxa"/>
            <w:tcBorders>
              <w:top w:val="double" w:sz="6" w:space="0" w:color="auto"/>
              <w:left w:val="single" w:sz="4" w:space="0" w:color="auto"/>
              <w:bottom w:val="single" w:sz="4" w:space="0" w:color="auto"/>
              <w:right w:val="single" w:sz="4" w:space="0" w:color="auto"/>
            </w:tcBorders>
          </w:tcPr>
          <w:p w14:paraId="08E29F92" w14:textId="700D09DE" w:rsidR="008305A3" w:rsidRDefault="008305A3" w:rsidP="008305A3">
            <w:pPr>
              <w:ind w:left="-108"/>
              <w:jc w:val="center"/>
              <w:rPr>
                <w:sz w:val="20"/>
              </w:rPr>
            </w:pPr>
            <w:r>
              <w:rPr>
                <w:sz w:val="20"/>
              </w:rPr>
              <w:t>NC</w:t>
            </w:r>
          </w:p>
        </w:tc>
        <w:tc>
          <w:tcPr>
            <w:tcW w:w="851" w:type="dxa"/>
            <w:tcBorders>
              <w:top w:val="double" w:sz="6" w:space="0" w:color="auto"/>
              <w:left w:val="single" w:sz="4" w:space="0" w:color="auto"/>
              <w:bottom w:val="single" w:sz="4" w:space="0" w:color="auto"/>
              <w:right w:val="single" w:sz="4" w:space="0" w:color="auto"/>
            </w:tcBorders>
          </w:tcPr>
          <w:p w14:paraId="791057D0" w14:textId="6DD0F7EB" w:rsidR="008305A3" w:rsidRDefault="008305A3" w:rsidP="008305A3">
            <w:pPr>
              <w:rPr>
                <w:sz w:val="18"/>
                <w:szCs w:val="18"/>
                <w:lang w:val="en-GB"/>
              </w:rPr>
            </w:pPr>
            <w:r>
              <w:rPr>
                <w:sz w:val="18"/>
                <w:szCs w:val="18"/>
                <w:lang w:val="en-GB"/>
              </w:rPr>
              <w:t>Approx. $6000</w:t>
            </w:r>
          </w:p>
        </w:tc>
        <w:tc>
          <w:tcPr>
            <w:tcW w:w="850" w:type="dxa"/>
            <w:tcBorders>
              <w:top w:val="double" w:sz="6" w:space="0" w:color="auto"/>
              <w:left w:val="single" w:sz="4" w:space="0" w:color="auto"/>
              <w:bottom w:val="single" w:sz="4" w:space="0" w:color="auto"/>
              <w:right w:val="single" w:sz="4" w:space="0" w:color="auto"/>
            </w:tcBorders>
          </w:tcPr>
          <w:p w14:paraId="0305B41D" w14:textId="04C3E371" w:rsidR="008305A3" w:rsidRPr="00082C0E" w:rsidRDefault="008305A3" w:rsidP="008305A3">
            <w:pPr>
              <w:ind w:left="-108"/>
              <w:jc w:val="center"/>
              <w:rPr>
                <w:sz w:val="16"/>
                <w:szCs w:val="16"/>
                <w:lang w:val="en-GB"/>
              </w:rPr>
            </w:pPr>
            <w:r w:rsidRPr="00082C0E">
              <w:rPr>
                <w:sz w:val="16"/>
                <w:szCs w:val="16"/>
                <w:lang w:val="en-GB"/>
              </w:rPr>
              <w:t>2015</w:t>
            </w:r>
          </w:p>
        </w:tc>
        <w:tc>
          <w:tcPr>
            <w:tcW w:w="1134" w:type="dxa"/>
            <w:tcBorders>
              <w:top w:val="double" w:sz="6" w:space="0" w:color="auto"/>
              <w:left w:val="single" w:sz="4" w:space="0" w:color="auto"/>
              <w:bottom w:val="single" w:sz="4" w:space="0" w:color="auto"/>
              <w:right w:val="single" w:sz="4" w:space="0" w:color="auto"/>
            </w:tcBorders>
          </w:tcPr>
          <w:p w14:paraId="0CDB5F3B" w14:textId="69F91D45" w:rsidR="008305A3" w:rsidRPr="0047133D" w:rsidRDefault="008305A3" w:rsidP="008305A3">
            <w:pPr>
              <w:rPr>
                <w:sz w:val="18"/>
                <w:szCs w:val="18"/>
                <w:lang w:val="en-GB"/>
              </w:rPr>
            </w:pPr>
            <w:r w:rsidRPr="0047133D">
              <w:rPr>
                <w:sz w:val="18"/>
                <w:szCs w:val="18"/>
                <w:lang w:val="en-GB"/>
              </w:rPr>
              <w:t>Rita Irwin</w:t>
            </w:r>
          </w:p>
        </w:tc>
        <w:tc>
          <w:tcPr>
            <w:tcW w:w="1460" w:type="dxa"/>
            <w:tcBorders>
              <w:top w:val="double" w:sz="6" w:space="0" w:color="auto"/>
              <w:left w:val="single" w:sz="4" w:space="0" w:color="auto"/>
              <w:bottom w:val="single" w:sz="4" w:space="0" w:color="auto"/>
              <w:right w:val="single" w:sz="4" w:space="0" w:color="auto"/>
            </w:tcBorders>
          </w:tcPr>
          <w:p w14:paraId="56E111BB" w14:textId="2ABBF168" w:rsidR="008305A3" w:rsidRPr="0047133D" w:rsidRDefault="008305A3" w:rsidP="008305A3">
            <w:pPr>
              <w:rPr>
                <w:sz w:val="18"/>
                <w:szCs w:val="18"/>
                <w:lang w:val="en-GB"/>
              </w:rPr>
            </w:pPr>
            <w:r w:rsidRPr="0047133D">
              <w:rPr>
                <w:sz w:val="18"/>
                <w:szCs w:val="18"/>
                <w:lang w:val="en-GB"/>
              </w:rPr>
              <w:t>Scheila Mara Macaneiro, UNESPAR</w:t>
            </w:r>
          </w:p>
        </w:tc>
      </w:tr>
      <w:tr w:rsidR="008305A3" w:rsidRPr="00BD0372" w14:paraId="6DB65F3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570F75" w14:textId="0FAF3126" w:rsidR="008305A3" w:rsidRPr="00BD0372" w:rsidRDefault="008305A3" w:rsidP="008305A3">
            <w:pPr>
              <w:ind w:left="-108"/>
              <w:jc w:val="center"/>
              <w:rPr>
                <w:b/>
                <w:bCs/>
                <w:sz w:val="20"/>
                <w:lang w:val="en-GB"/>
              </w:rPr>
            </w:pPr>
            <w:r w:rsidRPr="00BD0372">
              <w:rPr>
                <w:b/>
                <w:bCs/>
                <w:sz w:val="20"/>
                <w:lang w:val="en-GB"/>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9F8ED3F" w14:textId="4B30942A" w:rsidR="008305A3" w:rsidRPr="0047133D" w:rsidRDefault="008305A3" w:rsidP="008305A3">
            <w:pPr>
              <w:ind w:left="-108"/>
              <w:jc w:val="center"/>
              <w:rPr>
                <w:i/>
                <w:sz w:val="18"/>
                <w:szCs w:val="18"/>
                <w:lang w:val="en-GB"/>
              </w:rPr>
            </w:pPr>
            <w:r w:rsidRPr="0047133D">
              <w:rPr>
                <w:i/>
                <w:sz w:val="18"/>
                <w:szCs w:val="18"/>
                <w:lang w:val="en-GB"/>
              </w:rPr>
              <w:t>A pedagogical turn to art as research:  A comparative international study of art education</w:t>
            </w:r>
          </w:p>
        </w:tc>
        <w:tc>
          <w:tcPr>
            <w:tcW w:w="992" w:type="dxa"/>
            <w:tcBorders>
              <w:top w:val="double" w:sz="6" w:space="0" w:color="auto"/>
              <w:left w:val="single" w:sz="4" w:space="0" w:color="auto"/>
              <w:bottom w:val="single" w:sz="4" w:space="0" w:color="auto"/>
              <w:right w:val="single" w:sz="4" w:space="0" w:color="auto"/>
            </w:tcBorders>
          </w:tcPr>
          <w:p w14:paraId="6DB25988" w14:textId="5F4A1E0A"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6E21B9D4" w14:textId="12913165" w:rsidR="008305A3" w:rsidRPr="00BD0372" w:rsidRDefault="008305A3" w:rsidP="008305A3">
            <w:pPr>
              <w:rPr>
                <w:sz w:val="18"/>
                <w:szCs w:val="18"/>
                <w:lang w:val="en-GB"/>
              </w:rPr>
            </w:pPr>
            <w:r w:rsidRPr="00BD0372">
              <w:rPr>
                <w:sz w:val="18"/>
                <w:szCs w:val="18"/>
                <w:lang w:val="en-GB"/>
              </w:rPr>
              <w:t>$180000</w:t>
            </w:r>
          </w:p>
        </w:tc>
        <w:tc>
          <w:tcPr>
            <w:tcW w:w="850" w:type="dxa"/>
            <w:tcBorders>
              <w:top w:val="double" w:sz="6" w:space="0" w:color="auto"/>
              <w:left w:val="single" w:sz="4" w:space="0" w:color="auto"/>
              <w:bottom w:val="single" w:sz="4" w:space="0" w:color="auto"/>
              <w:right w:val="single" w:sz="4" w:space="0" w:color="auto"/>
            </w:tcBorders>
          </w:tcPr>
          <w:p w14:paraId="1EE2EAEF" w14:textId="7DD78956" w:rsidR="008305A3" w:rsidRPr="00082C0E" w:rsidRDefault="008305A3" w:rsidP="008305A3">
            <w:pPr>
              <w:ind w:left="-108"/>
              <w:jc w:val="center"/>
              <w:rPr>
                <w:sz w:val="16"/>
                <w:szCs w:val="16"/>
                <w:lang w:val="en-GB"/>
              </w:rPr>
            </w:pPr>
            <w:r w:rsidRPr="00082C0E">
              <w:rPr>
                <w:sz w:val="16"/>
                <w:szCs w:val="16"/>
                <w:lang w:val="en-GB"/>
              </w:rPr>
              <w:t>2015-18</w:t>
            </w:r>
          </w:p>
        </w:tc>
        <w:tc>
          <w:tcPr>
            <w:tcW w:w="1134" w:type="dxa"/>
            <w:tcBorders>
              <w:top w:val="double" w:sz="6" w:space="0" w:color="auto"/>
              <w:left w:val="single" w:sz="4" w:space="0" w:color="auto"/>
              <w:bottom w:val="single" w:sz="4" w:space="0" w:color="auto"/>
              <w:right w:val="single" w:sz="4" w:space="0" w:color="auto"/>
            </w:tcBorders>
          </w:tcPr>
          <w:p w14:paraId="025BA27A" w14:textId="17887974" w:rsidR="008305A3" w:rsidRPr="0047133D" w:rsidRDefault="008305A3" w:rsidP="008305A3">
            <w:pPr>
              <w:rPr>
                <w:sz w:val="18"/>
                <w:szCs w:val="18"/>
              </w:rPr>
            </w:pPr>
            <w:r w:rsidRPr="0047133D">
              <w:rPr>
                <w:sz w:val="18"/>
                <w:szCs w:val="18"/>
                <w:lang w:val="en-GB"/>
              </w:rPr>
              <w:t>Anita Sinner</w:t>
            </w:r>
          </w:p>
        </w:tc>
        <w:tc>
          <w:tcPr>
            <w:tcW w:w="1460" w:type="dxa"/>
            <w:tcBorders>
              <w:top w:val="double" w:sz="6" w:space="0" w:color="auto"/>
              <w:left w:val="single" w:sz="4" w:space="0" w:color="auto"/>
              <w:bottom w:val="single" w:sz="4" w:space="0" w:color="auto"/>
              <w:right w:val="single" w:sz="4" w:space="0" w:color="auto"/>
            </w:tcBorders>
          </w:tcPr>
          <w:p w14:paraId="1074D905" w14:textId="6429CB67" w:rsidR="008305A3" w:rsidRPr="0047133D" w:rsidRDefault="008305A3" w:rsidP="008305A3">
            <w:pPr>
              <w:rPr>
                <w:sz w:val="18"/>
                <w:szCs w:val="18"/>
                <w:lang w:val="en-GB"/>
              </w:rPr>
            </w:pPr>
            <w:r w:rsidRPr="0047133D">
              <w:rPr>
                <w:sz w:val="18"/>
                <w:szCs w:val="18"/>
                <w:lang w:val="en-GB"/>
              </w:rPr>
              <w:t>Irwin, Rita L. (Co-I) and Jeff Adams, Timo Jokela, Joaquin Roldan &amp; Ricardo Marin Viadel (Co-Is) with Erin Manning, Glen Coutts, Geraldine Burke, Jill Smith (Collaborators)</w:t>
            </w:r>
          </w:p>
        </w:tc>
      </w:tr>
      <w:tr w:rsidR="008305A3" w:rsidRPr="00BD0372" w14:paraId="7223B1BC"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20C883E" w14:textId="6A22EBD9" w:rsidR="008305A3" w:rsidRPr="00BD0372" w:rsidRDefault="008305A3" w:rsidP="008305A3">
            <w:pPr>
              <w:ind w:left="-108"/>
              <w:jc w:val="center"/>
              <w:rPr>
                <w:b/>
                <w:bCs/>
                <w:sz w:val="20"/>
                <w:lang w:val="en-GB"/>
              </w:rPr>
            </w:pPr>
            <w:r w:rsidRPr="00BD0372">
              <w:rPr>
                <w:b/>
                <w:bCs/>
                <w:sz w:val="20"/>
                <w:lang w:val="en-GB"/>
              </w:rPr>
              <w:t>UBC Research Services SSHRC Insight Grant Proposal 4A Funding</w:t>
            </w:r>
          </w:p>
        </w:tc>
        <w:tc>
          <w:tcPr>
            <w:tcW w:w="2003" w:type="dxa"/>
            <w:tcBorders>
              <w:top w:val="double" w:sz="6" w:space="0" w:color="auto"/>
              <w:left w:val="single" w:sz="4" w:space="0" w:color="auto"/>
              <w:bottom w:val="single" w:sz="4" w:space="0" w:color="auto"/>
              <w:right w:val="single" w:sz="4" w:space="0" w:color="auto"/>
            </w:tcBorders>
          </w:tcPr>
          <w:p w14:paraId="65D39E58" w14:textId="6882FF14" w:rsidR="008305A3" w:rsidRPr="0047133D" w:rsidRDefault="008305A3" w:rsidP="008305A3">
            <w:pPr>
              <w:ind w:left="-108"/>
              <w:jc w:val="center"/>
              <w:rPr>
                <w:i/>
                <w:sz w:val="18"/>
                <w:szCs w:val="18"/>
                <w:lang w:val="en-GB"/>
              </w:rPr>
            </w:pPr>
            <w:r w:rsidRPr="0047133D">
              <w:rPr>
                <w:i/>
                <w:sz w:val="18"/>
                <w:szCs w:val="18"/>
                <w:lang w:val="en-GB"/>
              </w:rPr>
              <w:t>Becoming Socially Engaged</w:t>
            </w:r>
          </w:p>
        </w:tc>
        <w:tc>
          <w:tcPr>
            <w:tcW w:w="992" w:type="dxa"/>
            <w:tcBorders>
              <w:top w:val="double" w:sz="6" w:space="0" w:color="auto"/>
              <w:left w:val="single" w:sz="4" w:space="0" w:color="auto"/>
              <w:bottom w:val="single" w:sz="4" w:space="0" w:color="auto"/>
              <w:right w:val="single" w:sz="4" w:space="0" w:color="auto"/>
            </w:tcBorders>
          </w:tcPr>
          <w:p w14:paraId="026E7E7F" w14:textId="04809908" w:rsidR="008305A3" w:rsidRPr="00BD0372" w:rsidRDefault="008305A3" w:rsidP="008305A3">
            <w:pPr>
              <w:ind w:left="-108"/>
              <w:jc w:val="center"/>
              <w:rPr>
                <w:sz w:val="20"/>
              </w:rPr>
            </w:pPr>
            <w:r w:rsidRPr="00BD0372">
              <w:rPr>
                <w:sz w:val="20"/>
              </w:rPr>
              <w:t>NC</w:t>
            </w:r>
          </w:p>
        </w:tc>
        <w:tc>
          <w:tcPr>
            <w:tcW w:w="851" w:type="dxa"/>
            <w:tcBorders>
              <w:top w:val="double" w:sz="6" w:space="0" w:color="auto"/>
              <w:left w:val="single" w:sz="4" w:space="0" w:color="auto"/>
              <w:bottom w:val="single" w:sz="4" w:space="0" w:color="auto"/>
              <w:right w:val="single" w:sz="4" w:space="0" w:color="auto"/>
            </w:tcBorders>
          </w:tcPr>
          <w:p w14:paraId="63F79085" w14:textId="168D3A2D" w:rsidR="008305A3" w:rsidRPr="00BD0372" w:rsidRDefault="008305A3" w:rsidP="008305A3">
            <w:pPr>
              <w:rPr>
                <w:sz w:val="18"/>
                <w:szCs w:val="18"/>
                <w:lang w:val="en-GB"/>
              </w:rPr>
            </w:pPr>
            <w:r w:rsidRPr="00BD0372">
              <w:rPr>
                <w:sz w:val="18"/>
                <w:szCs w:val="18"/>
                <w:lang w:val="en-GB"/>
              </w:rPr>
              <w:t>$1500</w:t>
            </w:r>
          </w:p>
        </w:tc>
        <w:tc>
          <w:tcPr>
            <w:tcW w:w="850" w:type="dxa"/>
            <w:tcBorders>
              <w:top w:val="double" w:sz="6" w:space="0" w:color="auto"/>
              <w:left w:val="single" w:sz="4" w:space="0" w:color="auto"/>
              <w:bottom w:val="single" w:sz="4" w:space="0" w:color="auto"/>
              <w:right w:val="single" w:sz="4" w:space="0" w:color="auto"/>
            </w:tcBorders>
          </w:tcPr>
          <w:p w14:paraId="2B703BFA" w14:textId="42FD8FE3" w:rsidR="008305A3" w:rsidRPr="00082C0E" w:rsidRDefault="008305A3" w:rsidP="008305A3">
            <w:pPr>
              <w:ind w:left="-108"/>
              <w:jc w:val="center"/>
              <w:rPr>
                <w:sz w:val="16"/>
                <w:szCs w:val="16"/>
                <w:lang w:val="en-GB"/>
              </w:rPr>
            </w:pPr>
            <w:r w:rsidRPr="00082C0E">
              <w:rPr>
                <w:sz w:val="16"/>
                <w:szCs w:val="16"/>
                <w:lang w:val="en-GB"/>
              </w:rPr>
              <w:t xml:space="preserve">2014 </w:t>
            </w:r>
          </w:p>
        </w:tc>
        <w:tc>
          <w:tcPr>
            <w:tcW w:w="1134" w:type="dxa"/>
            <w:tcBorders>
              <w:top w:val="double" w:sz="6" w:space="0" w:color="auto"/>
              <w:left w:val="single" w:sz="4" w:space="0" w:color="auto"/>
              <w:bottom w:val="single" w:sz="4" w:space="0" w:color="auto"/>
              <w:right w:val="single" w:sz="4" w:space="0" w:color="auto"/>
            </w:tcBorders>
          </w:tcPr>
          <w:p w14:paraId="0BB9A164" w14:textId="1485D281"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B713C50" w14:textId="77777777" w:rsidR="008305A3" w:rsidRPr="0047133D" w:rsidRDefault="008305A3" w:rsidP="008305A3">
            <w:pPr>
              <w:rPr>
                <w:sz w:val="18"/>
                <w:szCs w:val="18"/>
                <w:lang w:val="en-GB"/>
              </w:rPr>
            </w:pPr>
          </w:p>
        </w:tc>
      </w:tr>
      <w:tr w:rsidR="008305A3" w:rsidRPr="00BD0372" w14:paraId="73520B8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E80AA77" w14:textId="26EE62E6" w:rsidR="008305A3" w:rsidRPr="00BD0372" w:rsidRDefault="00082C0E" w:rsidP="008305A3">
            <w:pPr>
              <w:ind w:left="-108"/>
              <w:jc w:val="center"/>
              <w:rPr>
                <w:b/>
                <w:bCs/>
                <w:sz w:val="20"/>
                <w:lang w:val="en-GB"/>
              </w:rPr>
            </w:pPr>
            <w:r>
              <w:rPr>
                <w:b/>
                <w:bCs/>
                <w:sz w:val="20"/>
                <w:lang w:val="en-GB"/>
              </w:rPr>
              <w:t>SSHRC</w:t>
            </w:r>
            <w:r w:rsidR="008305A3" w:rsidRPr="00BD0372">
              <w:rPr>
                <w:b/>
                <w:bCs/>
                <w:sz w:val="20"/>
                <w:lang w:val="en-GB"/>
              </w:rPr>
              <w:t xml:space="preserve">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1206E154" w14:textId="77777777" w:rsidR="008305A3" w:rsidRPr="0047133D" w:rsidRDefault="008305A3" w:rsidP="008305A3">
            <w:pPr>
              <w:ind w:left="-108"/>
              <w:jc w:val="center"/>
              <w:rPr>
                <w:i/>
                <w:sz w:val="18"/>
                <w:szCs w:val="18"/>
                <w:lang w:val="en-GB"/>
              </w:rPr>
            </w:pPr>
            <w:r w:rsidRPr="0047133D">
              <w:rPr>
                <w:i/>
                <w:sz w:val="18"/>
                <w:szCs w:val="18"/>
                <w:lang w:val="en-GB"/>
              </w:rPr>
              <w:t>Pedagogical Assemblage:  Building and sustaining capacity through mentoring programs</w:t>
            </w:r>
          </w:p>
          <w:p w14:paraId="09187CFD" w14:textId="51FACA92" w:rsidR="008305A3" w:rsidRPr="0047133D" w:rsidRDefault="008305A3" w:rsidP="008305A3">
            <w:pPr>
              <w:ind w:left="-108"/>
              <w:jc w:val="center"/>
              <w:rPr>
                <w:i/>
                <w:sz w:val="18"/>
                <w:szCs w:val="18"/>
                <w:lang w:val="en-GB"/>
              </w:rPr>
            </w:pPr>
            <w:r w:rsidRPr="0047133D">
              <w:rPr>
                <w:i/>
                <w:sz w:val="18"/>
                <w:szCs w:val="18"/>
                <w:lang w:val="en-GB"/>
              </w:rPr>
              <w:t xml:space="preserve"> in BC</w:t>
            </w:r>
          </w:p>
        </w:tc>
        <w:tc>
          <w:tcPr>
            <w:tcW w:w="992" w:type="dxa"/>
            <w:tcBorders>
              <w:top w:val="double" w:sz="6" w:space="0" w:color="auto"/>
              <w:left w:val="single" w:sz="4" w:space="0" w:color="auto"/>
              <w:bottom w:val="single" w:sz="4" w:space="0" w:color="auto"/>
              <w:right w:val="single" w:sz="4" w:space="0" w:color="auto"/>
            </w:tcBorders>
          </w:tcPr>
          <w:p w14:paraId="64C5CAAC" w14:textId="77777777" w:rsidR="008305A3" w:rsidRPr="00BD0372" w:rsidRDefault="008305A3" w:rsidP="008305A3">
            <w:pPr>
              <w:ind w:left="-108"/>
              <w:jc w:val="center"/>
              <w:rPr>
                <w:sz w:val="20"/>
              </w:rPr>
            </w:pPr>
            <w:r w:rsidRPr="00BD0372">
              <w:rPr>
                <w:sz w:val="20"/>
              </w:rPr>
              <w:t>C</w:t>
            </w:r>
          </w:p>
          <w:p w14:paraId="0B7F9CA7" w14:textId="14C3F29B" w:rsidR="008305A3" w:rsidRPr="000853C3" w:rsidRDefault="008305A3" w:rsidP="008305A3">
            <w:pPr>
              <w:ind w:left="-108"/>
              <w:jc w:val="center"/>
              <w:rPr>
                <w:sz w:val="16"/>
                <w:szCs w:val="16"/>
              </w:rPr>
            </w:pPr>
            <w:r w:rsidRPr="000853C3">
              <w:rPr>
                <w:sz w:val="16"/>
                <w:szCs w:val="16"/>
              </w:rPr>
              <w:t>#890-2013-0010</w:t>
            </w:r>
          </w:p>
        </w:tc>
        <w:tc>
          <w:tcPr>
            <w:tcW w:w="851" w:type="dxa"/>
            <w:tcBorders>
              <w:top w:val="double" w:sz="6" w:space="0" w:color="auto"/>
              <w:left w:val="single" w:sz="4" w:space="0" w:color="auto"/>
              <w:bottom w:val="single" w:sz="4" w:space="0" w:color="auto"/>
              <w:right w:val="single" w:sz="4" w:space="0" w:color="auto"/>
            </w:tcBorders>
          </w:tcPr>
          <w:p w14:paraId="3C3ECF18" w14:textId="77777777" w:rsidR="008305A3" w:rsidRPr="00BD0372" w:rsidRDefault="008305A3" w:rsidP="008305A3">
            <w:pPr>
              <w:rPr>
                <w:sz w:val="18"/>
                <w:szCs w:val="18"/>
                <w:lang w:val="en-GB"/>
              </w:rPr>
            </w:pPr>
            <w:r w:rsidRPr="00BD0372">
              <w:rPr>
                <w:sz w:val="18"/>
                <w:szCs w:val="18"/>
                <w:lang w:val="en-GB"/>
              </w:rPr>
              <w:t>$66,072</w:t>
            </w:r>
          </w:p>
          <w:p w14:paraId="7C8A635F" w14:textId="77777777" w:rsidR="008305A3" w:rsidRPr="00BD0372" w:rsidRDefault="008305A3" w:rsidP="008305A3">
            <w:pPr>
              <w:rPr>
                <w:sz w:val="18"/>
                <w:szCs w:val="18"/>
                <w:lang w:val="en-GB"/>
              </w:rPr>
            </w:pPr>
            <w:r w:rsidRPr="00BD0372">
              <w:rPr>
                <w:sz w:val="18"/>
                <w:szCs w:val="18"/>
                <w:lang w:val="en-GB"/>
              </w:rPr>
              <w:t>$64,704</w:t>
            </w:r>
          </w:p>
          <w:p w14:paraId="4D32C1FE" w14:textId="77777777" w:rsidR="008305A3" w:rsidRPr="00BD0372" w:rsidRDefault="008305A3" w:rsidP="008305A3">
            <w:pPr>
              <w:rPr>
                <w:sz w:val="18"/>
                <w:szCs w:val="18"/>
                <w:lang w:val="en-GB"/>
              </w:rPr>
            </w:pPr>
            <w:r w:rsidRPr="00BD0372">
              <w:rPr>
                <w:sz w:val="18"/>
                <w:szCs w:val="18"/>
                <w:lang w:val="en-GB"/>
              </w:rPr>
              <w:t>$69,224</w:t>
            </w:r>
          </w:p>
          <w:p w14:paraId="1F4F58F6" w14:textId="77777777" w:rsidR="008305A3" w:rsidRPr="00BD0372" w:rsidRDefault="008305A3" w:rsidP="008305A3">
            <w:pPr>
              <w:rPr>
                <w:sz w:val="18"/>
                <w:szCs w:val="18"/>
                <w:lang w:val="en-GB"/>
              </w:rPr>
            </w:pPr>
          </w:p>
          <w:p w14:paraId="42148CD0" w14:textId="77777777" w:rsidR="008305A3" w:rsidRPr="00BD0372" w:rsidRDefault="008305A3" w:rsidP="008305A3">
            <w:pPr>
              <w:rPr>
                <w:sz w:val="18"/>
                <w:szCs w:val="18"/>
                <w:lang w:val="en-GB"/>
              </w:rPr>
            </w:pPr>
            <w:r w:rsidRPr="00BD0372">
              <w:rPr>
                <w:sz w:val="18"/>
                <w:szCs w:val="18"/>
                <w:lang w:val="en-GB"/>
              </w:rPr>
              <w:t>TOTAL</w:t>
            </w:r>
          </w:p>
          <w:p w14:paraId="39A9629F" w14:textId="7C738598" w:rsidR="008305A3" w:rsidRPr="00BD0372" w:rsidRDefault="008305A3" w:rsidP="008305A3">
            <w:pPr>
              <w:rPr>
                <w:sz w:val="18"/>
                <w:szCs w:val="18"/>
                <w:lang w:val="en-GB"/>
              </w:rPr>
            </w:pPr>
            <w:r w:rsidRPr="00BD0372">
              <w:rPr>
                <w:sz w:val="18"/>
                <w:szCs w:val="18"/>
                <w:lang w:val="en-GB"/>
              </w:rPr>
              <w:t>$200000</w:t>
            </w:r>
          </w:p>
        </w:tc>
        <w:tc>
          <w:tcPr>
            <w:tcW w:w="850" w:type="dxa"/>
            <w:tcBorders>
              <w:top w:val="double" w:sz="6" w:space="0" w:color="auto"/>
              <w:left w:val="single" w:sz="4" w:space="0" w:color="auto"/>
              <w:bottom w:val="single" w:sz="4" w:space="0" w:color="auto"/>
              <w:right w:val="single" w:sz="4" w:space="0" w:color="auto"/>
            </w:tcBorders>
          </w:tcPr>
          <w:p w14:paraId="32395131" w14:textId="76D91F03" w:rsidR="008305A3" w:rsidRPr="00082C0E" w:rsidRDefault="008305A3" w:rsidP="008305A3">
            <w:pPr>
              <w:ind w:left="-108"/>
              <w:jc w:val="center"/>
              <w:rPr>
                <w:sz w:val="16"/>
                <w:szCs w:val="16"/>
                <w:lang w:val="en-GB"/>
              </w:rPr>
            </w:pPr>
            <w:r w:rsidRPr="00082C0E">
              <w:rPr>
                <w:sz w:val="16"/>
                <w:szCs w:val="16"/>
                <w:lang w:val="en-GB"/>
              </w:rPr>
              <w:t>2014-2017</w:t>
            </w:r>
          </w:p>
        </w:tc>
        <w:tc>
          <w:tcPr>
            <w:tcW w:w="1134" w:type="dxa"/>
            <w:tcBorders>
              <w:top w:val="double" w:sz="6" w:space="0" w:color="auto"/>
              <w:left w:val="single" w:sz="4" w:space="0" w:color="auto"/>
              <w:bottom w:val="single" w:sz="4" w:space="0" w:color="auto"/>
              <w:right w:val="single" w:sz="4" w:space="0" w:color="auto"/>
            </w:tcBorders>
          </w:tcPr>
          <w:p w14:paraId="5BECA010" w14:textId="1FAB24D0"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1FC568CC" w14:textId="456E460D" w:rsidR="008305A3" w:rsidRPr="0047133D" w:rsidRDefault="008305A3" w:rsidP="008305A3">
            <w:pPr>
              <w:rPr>
                <w:sz w:val="18"/>
                <w:szCs w:val="18"/>
                <w:lang w:val="en-GB"/>
              </w:rPr>
            </w:pPr>
            <w:r w:rsidRPr="0047133D">
              <w:rPr>
                <w:sz w:val="18"/>
                <w:szCs w:val="18"/>
                <w:lang w:val="en-GB"/>
              </w:rPr>
              <w:t>Linda Farr Darling, Shawna Faber (with BCTF, BC Superintendents, and Ministry of Education)</w:t>
            </w:r>
          </w:p>
        </w:tc>
      </w:tr>
      <w:tr w:rsidR="008305A3" w:rsidRPr="00BD0372" w14:paraId="4C6E12B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E07064B" w14:textId="296AF14A" w:rsidR="008305A3" w:rsidRPr="00BD0372" w:rsidRDefault="008305A3" w:rsidP="008305A3">
            <w:pPr>
              <w:ind w:left="-108"/>
              <w:jc w:val="center"/>
              <w:rPr>
                <w:b/>
                <w:bCs/>
                <w:sz w:val="20"/>
                <w:lang w:val="en-GB"/>
              </w:rPr>
            </w:pPr>
            <w:r w:rsidRPr="00BD0372">
              <w:rPr>
                <w:b/>
                <w:bCs/>
                <w:sz w:val="20"/>
                <w:lang w:val="en-GB"/>
              </w:rPr>
              <w:t>SPARC Funding to Support Partnership Development Grant Preparations</w:t>
            </w:r>
          </w:p>
        </w:tc>
        <w:tc>
          <w:tcPr>
            <w:tcW w:w="2003" w:type="dxa"/>
            <w:tcBorders>
              <w:top w:val="double" w:sz="6" w:space="0" w:color="auto"/>
              <w:left w:val="single" w:sz="4" w:space="0" w:color="auto"/>
              <w:bottom w:val="single" w:sz="4" w:space="0" w:color="auto"/>
              <w:right w:val="single" w:sz="4" w:space="0" w:color="auto"/>
            </w:tcBorders>
          </w:tcPr>
          <w:p w14:paraId="2E893ECB" w14:textId="29588E7E" w:rsidR="008305A3" w:rsidRPr="0047133D" w:rsidRDefault="008305A3" w:rsidP="008305A3">
            <w:pPr>
              <w:ind w:left="-108"/>
              <w:jc w:val="center"/>
              <w:rPr>
                <w:i/>
                <w:sz w:val="18"/>
                <w:szCs w:val="18"/>
                <w:lang w:val="en-GB"/>
              </w:rPr>
            </w:pPr>
            <w:r w:rsidRPr="0047133D">
              <w:rPr>
                <w:i/>
                <w:sz w:val="18"/>
                <w:szCs w:val="18"/>
                <w:lang w:val="en-GB"/>
              </w:rPr>
              <w:t>The New Teacher Mentoring Project</w:t>
            </w:r>
          </w:p>
        </w:tc>
        <w:tc>
          <w:tcPr>
            <w:tcW w:w="992" w:type="dxa"/>
            <w:tcBorders>
              <w:top w:val="double" w:sz="6" w:space="0" w:color="auto"/>
              <w:left w:val="single" w:sz="4" w:space="0" w:color="auto"/>
              <w:bottom w:val="single" w:sz="4" w:space="0" w:color="auto"/>
              <w:right w:val="single" w:sz="4" w:space="0" w:color="auto"/>
            </w:tcBorders>
          </w:tcPr>
          <w:p w14:paraId="623AB987" w14:textId="455F4EC4"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1EC4A56" w14:textId="745D8A9E" w:rsidR="008305A3" w:rsidRPr="00BD0372" w:rsidRDefault="008305A3" w:rsidP="008305A3">
            <w:pPr>
              <w:rPr>
                <w:sz w:val="18"/>
                <w:szCs w:val="18"/>
                <w:lang w:val="en-GB"/>
              </w:rPr>
            </w:pPr>
            <w:r w:rsidRPr="00BD0372">
              <w:rPr>
                <w:sz w:val="18"/>
                <w:szCs w:val="18"/>
                <w:lang w:val="en-GB"/>
              </w:rPr>
              <w:t>$5000</w:t>
            </w:r>
          </w:p>
        </w:tc>
        <w:tc>
          <w:tcPr>
            <w:tcW w:w="850" w:type="dxa"/>
            <w:tcBorders>
              <w:top w:val="double" w:sz="6" w:space="0" w:color="auto"/>
              <w:left w:val="single" w:sz="4" w:space="0" w:color="auto"/>
              <w:bottom w:val="single" w:sz="4" w:space="0" w:color="auto"/>
              <w:right w:val="single" w:sz="4" w:space="0" w:color="auto"/>
            </w:tcBorders>
          </w:tcPr>
          <w:p w14:paraId="60EC73FF" w14:textId="439BD24C" w:rsidR="008305A3" w:rsidRPr="00082C0E" w:rsidRDefault="008305A3" w:rsidP="008305A3">
            <w:pPr>
              <w:ind w:left="-108"/>
              <w:jc w:val="center"/>
              <w:rPr>
                <w:sz w:val="16"/>
                <w:szCs w:val="16"/>
                <w:lang w:val="en-GB"/>
              </w:rPr>
            </w:pPr>
            <w:r w:rsidRPr="00082C0E">
              <w:rPr>
                <w:sz w:val="16"/>
                <w:szCs w:val="16"/>
                <w:lang w:val="en-GB"/>
              </w:rPr>
              <w:t>2013</w:t>
            </w:r>
          </w:p>
        </w:tc>
        <w:tc>
          <w:tcPr>
            <w:tcW w:w="1134" w:type="dxa"/>
            <w:tcBorders>
              <w:top w:val="double" w:sz="6" w:space="0" w:color="auto"/>
              <w:left w:val="single" w:sz="4" w:space="0" w:color="auto"/>
              <w:bottom w:val="single" w:sz="4" w:space="0" w:color="auto"/>
              <w:right w:val="single" w:sz="4" w:space="0" w:color="auto"/>
            </w:tcBorders>
          </w:tcPr>
          <w:p w14:paraId="6A2AE4AA" w14:textId="4BDF9409"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A93353D" w14:textId="77777777" w:rsidR="008305A3" w:rsidRPr="0047133D" w:rsidRDefault="008305A3" w:rsidP="008305A3">
            <w:pPr>
              <w:rPr>
                <w:sz w:val="18"/>
                <w:szCs w:val="18"/>
                <w:lang w:val="en-GB"/>
              </w:rPr>
            </w:pPr>
          </w:p>
        </w:tc>
      </w:tr>
      <w:tr w:rsidR="008305A3" w:rsidRPr="00BD0372" w14:paraId="5800102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9019521" w14:textId="1579CDA4" w:rsidR="008305A3" w:rsidRPr="00BD0372" w:rsidRDefault="008305A3" w:rsidP="008305A3">
            <w:pPr>
              <w:ind w:left="-108"/>
              <w:jc w:val="center"/>
              <w:rPr>
                <w:b/>
                <w:bCs/>
                <w:sz w:val="20"/>
                <w:lang w:val="en-GB"/>
              </w:rPr>
            </w:pPr>
            <w:r w:rsidRPr="00BD0372">
              <w:rPr>
                <w:b/>
                <w:bCs/>
                <w:sz w:val="20"/>
                <w:lang w:val="en-GB"/>
              </w:rPr>
              <w:t>Faculty of Education, Research Dissemination Grant</w:t>
            </w:r>
          </w:p>
        </w:tc>
        <w:tc>
          <w:tcPr>
            <w:tcW w:w="2003" w:type="dxa"/>
            <w:tcBorders>
              <w:top w:val="double" w:sz="6" w:space="0" w:color="auto"/>
              <w:left w:val="single" w:sz="4" w:space="0" w:color="auto"/>
              <w:bottom w:val="single" w:sz="4" w:space="0" w:color="auto"/>
              <w:right w:val="single" w:sz="4" w:space="0" w:color="auto"/>
            </w:tcBorders>
          </w:tcPr>
          <w:p w14:paraId="1CC2C1E5" w14:textId="404EDA85" w:rsidR="008305A3" w:rsidRPr="0047133D" w:rsidRDefault="008305A3" w:rsidP="008305A3">
            <w:pPr>
              <w:ind w:left="-108"/>
              <w:jc w:val="center"/>
              <w:rPr>
                <w:i/>
                <w:sz w:val="18"/>
                <w:szCs w:val="18"/>
                <w:lang w:val="en-GB"/>
              </w:rPr>
            </w:pPr>
            <w:r w:rsidRPr="0047133D">
              <w:rPr>
                <w:i/>
                <w:sz w:val="18"/>
                <w:szCs w:val="18"/>
                <w:lang w:val="en-GB"/>
              </w:rPr>
              <w:t>Radicant Art Teacher Education: 2</w:t>
            </w:r>
            <w:r w:rsidRPr="0047133D">
              <w:rPr>
                <w:i/>
                <w:sz w:val="18"/>
                <w:szCs w:val="18"/>
                <w:vertAlign w:val="superscript"/>
                <w:lang w:val="en-GB"/>
              </w:rPr>
              <w:t>nd</w:t>
            </w:r>
            <w:r w:rsidRPr="0047133D">
              <w:rPr>
                <w:i/>
                <w:sz w:val="18"/>
                <w:szCs w:val="18"/>
                <w:lang w:val="en-GB"/>
              </w:rPr>
              <w:t xml:space="preserve"> International Artistic Research conference</w:t>
            </w:r>
          </w:p>
        </w:tc>
        <w:tc>
          <w:tcPr>
            <w:tcW w:w="992" w:type="dxa"/>
            <w:tcBorders>
              <w:top w:val="double" w:sz="6" w:space="0" w:color="auto"/>
              <w:left w:val="single" w:sz="4" w:space="0" w:color="auto"/>
              <w:bottom w:val="single" w:sz="4" w:space="0" w:color="auto"/>
              <w:right w:val="single" w:sz="4" w:space="0" w:color="auto"/>
            </w:tcBorders>
          </w:tcPr>
          <w:p w14:paraId="41980BC1" w14:textId="77777777" w:rsidR="008305A3" w:rsidRPr="00BD0372" w:rsidRDefault="008305A3" w:rsidP="008305A3">
            <w:pPr>
              <w:ind w:left="-108"/>
              <w:jc w:val="center"/>
              <w:rPr>
                <w:sz w:val="20"/>
              </w:rPr>
            </w:pPr>
            <w:r w:rsidRPr="00BD0372">
              <w:rPr>
                <w:sz w:val="20"/>
              </w:rPr>
              <w:t>C</w:t>
            </w:r>
          </w:p>
          <w:p w14:paraId="76953CCA" w14:textId="6A8301AD" w:rsidR="008305A3" w:rsidRPr="000853C3" w:rsidRDefault="008305A3" w:rsidP="008305A3">
            <w:pPr>
              <w:ind w:left="-108"/>
              <w:jc w:val="center"/>
              <w:rPr>
                <w:sz w:val="16"/>
                <w:szCs w:val="16"/>
              </w:rPr>
            </w:pPr>
            <w:r>
              <w:rPr>
                <w:sz w:val="16"/>
                <w:szCs w:val="16"/>
              </w:rPr>
              <w:t>#</w:t>
            </w:r>
            <w:r w:rsidRPr="000853C3">
              <w:rPr>
                <w:sz w:val="16"/>
                <w:szCs w:val="16"/>
              </w:rPr>
              <w:t>15R17997</w:t>
            </w:r>
          </w:p>
        </w:tc>
        <w:tc>
          <w:tcPr>
            <w:tcW w:w="851" w:type="dxa"/>
            <w:tcBorders>
              <w:top w:val="double" w:sz="6" w:space="0" w:color="auto"/>
              <w:left w:val="single" w:sz="4" w:space="0" w:color="auto"/>
              <w:bottom w:val="single" w:sz="4" w:space="0" w:color="auto"/>
              <w:right w:val="single" w:sz="4" w:space="0" w:color="auto"/>
            </w:tcBorders>
          </w:tcPr>
          <w:p w14:paraId="5649FFFA" w14:textId="2E13A761" w:rsidR="008305A3" w:rsidRPr="00BD0372" w:rsidRDefault="008305A3" w:rsidP="008305A3">
            <w:pPr>
              <w:rPr>
                <w:sz w:val="18"/>
                <w:szCs w:val="18"/>
                <w:lang w:val="en-GB"/>
              </w:rPr>
            </w:pPr>
            <w:r w:rsidRPr="00BD0372">
              <w:rPr>
                <w:sz w:val="18"/>
                <w:szCs w:val="18"/>
                <w:lang w:val="en-GB"/>
              </w:rPr>
              <w:t>$5833</w:t>
            </w:r>
          </w:p>
        </w:tc>
        <w:tc>
          <w:tcPr>
            <w:tcW w:w="850" w:type="dxa"/>
            <w:tcBorders>
              <w:top w:val="double" w:sz="6" w:space="0" w:color="auto"/>
              <w:left w:val="single" w:sz="4" w:space="0" w:color="auto"/>
              <w:bottom w:val="single" w:sz="4" w:space="0" w:color="auto"/>
              <w:right w:val="single" w:sz="4" w:space="0" w:color="auto"/>
            </w:tcBorders>
          </w:tcPr>
          <w:p w14:paraId="6FEDF78E" w14:textId="4308F2A7" w:rsidR="008305A3" w:rsidRPr="00082C0E" w:rsidRDefault="008305A3" w:rsidP="008305A3">
            <w:pPr>
              <w:ind w:left="-108"/>
              <w:jc w:val="center"/>
              <w:rPr>
                <w:sz w:val="16"/>
                <w:szCs w:val="16"/>
                <w:lang w:val="en-GB"/>
              </w:rPr>
            </w:pPr>
            <w:r w:rsidRPr="00082C0E">
              <w:rPr>
                <w:sz w:val="16"/>
                <w:szCs w:val="16"/>
                <w:lang w:val="en-GB"/>
              </w:rPr>
              <w:t>2013-2014</w:t>
            </w:r>
          </w:p>
        </w:tc>
        <w:tc>
          <w:tcPr>
            <w:tcW w:w="1134" w:type="dxa"/>
            <w:tcBorders>
              <w:top w:val="double" w:sz="6" w:space="0" w:color="auto"/>
              <w:left w:val="single" w:sz="4" w:space="0" w:color="auto"/>
              <w:bottom w:val="single" w:sz="4" w:space="0" w:color="auto"/>
              <w:right w:val="single" w:sz="4" w:space="0" w:color="auto"/>
            </w:tcBorders>
          </w:tcPr>
          <w:p w14:paraId="173EE558" w14:textId="4951D645"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2F12407" w14:textId="6395FA98" w:rsidR="008305A3" w:rsidRPr="0047133D" w:rsidRDefault="008305A3" w:rsidP="008305A3">
            <w:pPr>
              <w:rPr>
                <w:sz w:val="18"/>
                <w:szCs w:val="18"/>
                <w:lang w:val="en-GB"/>
              </w:rPr>
            </w:pPr>
            <w:r w:rsidRPr="0047133D">
              <w:rPr>
                <w:sz w:val="18"/>
                <w:szCs w:val="18"/>
                <w:lang w:val="en-GB"/>
              </w:rPr>
              <w:t>Natalie LaBlanc and Adrienne Boulton Funke</w:t>
            </w:r>
          </w:p>
        </w:tc>
      </w:tr>
      <w:tr w:rsidR="008305A3" w:rsidRPr="00BD0372" w14:paraId="361A2B5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8BA1E25" w14:textId="2A5D302A" w:rsidR="008305A3" w:rsidRPr="00BD0372" w:rsidRDefault="008305A3" w:rsidP="008305A3">
            <w:pPr>
              <w:ind w:left="-108"/>
              <w:jc w:val="center"/>
              <w:rPr>
                <w:b/>
                <w:bCs/>
                <w:sz w:val="20"/>
                <w:lang w:val="en-GB"/>
              </w:rPr>
            </w:pPr>
            <w:r w:rsidRPr="00BD0372">
              <w:rPr>
                <w:b/>
                <w:bCs/>
                <w:sz w:val="20"/>
                <w:lang w:val="en-GB"/>
              </w:rPr>
              <w:t>Social Sciences and Humanities Research Council of Canada</w:t>
            </w:r>
          </w:p>
        </w:tc>
        <w:tc>
          <w:tcPr>
            <w:tcW w:w="2003" w:type="dxa"/>
            <w:tcBorders>
              <w:top w:val="double" w:sz="6" w:space="0" w:color="auto"/>
              <w:left w:val="single" w:sz="4" w:space="0" w:color="auto"/>
              <w:bottom w:val="single" w:sz="4" w:space="0" w:color="auto"/>
              <w:right w:val="single" w:sz="4" w:space="0" w:color="auto"/>
            </w:tcBorders>
          </w:tcPr>
          <w:p w14:paraId="47236EA5" w14:textId="75FC67F7" w:rsidR="008305A3" w:rsidRPr="0047133D" w:rsidRDefault="008305A3" w:rsidP="008305A3">
            <w:pPr>
              <w:ind w:left="-108"/>
              <w:jc w:val="center"/>
              <w:rPr>
                <w:i/>
                <w:sz w:val="18"/>
                <w:szCs w:val="18"/>
              </w:rPr>
            </w:pPr>
            <w:r w:rsidRPr="0047133D">
              <w:rPr>
                <w:i/>
                <w:sz w:val="18"/>
                <w:szCs w:val="18"/>
                <w:lang w:val="en-GB"/>
              </w:rPr>
              <w:t>What matters most:  The effects of music making on adolescents in the 21</w:t>
            </w:r>
            <w:r w:rsidRPr="0047133D">
              <w:rPr>
                <w:i/>
                <w:sz w:val="18"/>
                <w:szCs w:val="18"/>
                <w:vertAlign w:val="superscript"/>
                <w:lang w:val="en-GB"/>
              </w:rPr>
              <w:t>st</w:t>
            </w:r>
            <w:r w:rsidRPr="0047133D">
              <w:rPr>
                <w:i/>
                <w:sz w:val="18"/>
                <w:szCs w:val="18"/>
                <w:lang w:val="en-GB"/>
              </w:rPr>
              <w:t xml:space="preserve"> century.  </w:t>
            </w:r>
          </w:p>
        </w:tc>
        <w:tc>
          <w:tcPr>
            <w:tcW w:w="992" w:type="dxa"/>
            <w:tcBorders>
              <w:top w:val="double" w:sz="6" w:space="0" w:color="auto"/>
              <w:left w:val="single" w:sz="4" w:space="0" w:color="auto"/>
              <w:bottom w:val="single" w:sz="4" w:space="0" w:color="auto"/>
              <w:right w:val="single" w:sz="4" w:space="0" w:color="auto"/>
            </w:tcBorders>
          </w:tcPr>
          <w:p w14:paraId="540D8463" w14:textId="77777777" w:rsidR="008305A3" w:rsidRPr="00BD0372" w:rsidRDefault="008305A3" w:rsidP="008305A3">
            <w:pPr>
              <w:ind w:left="-108"/>
              <w:jc w:val="center"/>
              <w:rPr>
                <w:sz w:val="20"/>
              </w:rPr>
            </w:pPr>
          </w:p>
          <w:p w14:paraId="35589DCA" w14:textId="259CAE98"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23AA0CCD" w14:textId="000FBED4" w:rsidR="008305A3" w:rsidRPr="00BD0372" w:rsidRDefault="008305A3" w:rsidP="008305A3">
            <w:pPr>
              <w:rPr>
                <w:sz w:val="18"/>
                <w:szCs w:val="18"/>
                <w:lang w:val="en-GB"/>
              </w:rPr>
            </w:pPr>
            <w:r w:rsidRPr="00BD0372">
              <w:rPr>
                <w:sz w:val="18"/>
                <w:szCs w:val="18"/>
                <w:lang w:val="en-GB"/>
              </w:rPr>
              <w:t>$230075</w:t>
            </w:r>
          </w:p>
        </w:tc>
        <w:tc>
          <w:tcPr>
            <w:tcW w:w="850" w:type="dxa"/>
            <w:tcBorders>
              <w:top w:val="double" w:sz="6" w:space="0" w:color="auto"/>
              <w:left w:val="single" w:sz="4" w:space="0" w:color="auto"/>
              <w:bottom w:val="single" w:sz="4" w:space="0" w:color="auto"/>
              <w:right w:val="single" w:sz="4" w:space="0" w:color="auto"/>
            </w:tcBorders>
          </w:tcPr>
          <w:p w14:paraId="4DB9D3B6" w14:textId="09901564" w:rsidR="008305A3" w:rsidRPr="00082C0E" w:rsidRDefault="008305A3" w:rsidP="008305A3">
            <w:pPr>
              <w:ind w:left="-108"/>
              <w:jc w:val="center"/>
              <w:rPr>
                <w:sz w:val="16"/>
                <w:szCs w:val="16"/>
                <w:lang w:val="en-GB"/>
              </w:rPr>
            </w:pPr>
            <w:r w:rsidRPr="00082C0E">
              <w:rPr>
                <w:sz w:val="16"/>
                <w:szCs w:val="16"/>
                <w:lang w:val="en-GB"/>
              </w:rPr>
              <w:t>2013-16</w:t>
            </w:r>
          </w:p>
        </w:tc>
        <w:tc>
          <w:tcPr>
            <w:tcW w:w="1134" w:type="dxa"/>
            <w:tcBorders>
              <w:top w:val="double" w:sz="6" w:space="0" w:color="auto"/>
              <w:left w:val="single" w:sz="4" w:space="0" w:color="auto"/>
              <w:bottom w:val="single" w:sz="4" w:space="0" w:color="auto"/>
              <w:right w:val="single" w:sz="4" w:space="0" w:color="auto"/>
            </w:tcBorders>
          </w:tcPr>
          <w:p w14:paraId="6CFBD2A5" w14:textId="470DCFDF" w:rsidR="008305A3" w:rsidRPr="0047133D" w:rsidRDefault="008305A3" w:rsidP="008305A3">
            <w:pPr>
              <w:rPr>
                <w:sz w:val="18"/>
                <w:szCs w:val="18"/>
              </w:rPr>
            </w:pPr>
            <w:r w:rsidRPr="0047133D">
              <w:rPr>
                <w:sz w:val="18"/>
                <w:szCs w:val="18"/>
              </w:rPr>
              <w:t>Peter Gouzouasis</w:t>
            </w:r>
          </w:p>
        </w:tc>
        <w:tc>
          <w:tcPr>
            <w:tcW w:w="1460" w:type="dxa"/>
            <w:tcBorders>
              <w:top w:val="double" w:sz="6" w:space="0" w:color="auto"/>
              <w:left w:val="single" w:sz="4" w:space="0" w:color="auto"/>
              <w:bottom w:val="single" w:sz="4" w:space="0" w:color="auto"/>
              <w:right w:val="single" w:sz="4" w:space="0" w:color="auto"/>
            </w:tcBorders>
          </w:tcPr>
          <w:p w14:paraId="13CCE281" w14:textId="4C4D95C3" w:rsidR="008305A3" w:rsidRPr="0047133D" w:rsidRDefault="008305A3" w:rsidP="008305A3">
            <w:pPr>
              <w:rPr>
                <w:sz w:val="18"/>
                <w:szCs w:val="18"/>
              </w:rPr>
            </w:pPr>
            <w:r w:rsidRPr="0047133D">
              <w:rPr>
                <w:sz w:val="18"/>
                <w:szCs w:val="18"/>
                <w:lang w:val="en-GB"/>
              </w:rPr>
              <w:t xml:space="preserve">Scott Goble, Martin Guhn, Karen Lee &amp; Rita L. Irwin </w:t>
            </w:r>
          </w:p>
        </w:tc>
      </w:tr>
      <w:tr w:rsidR="008305A3" w:rsidRPr="00BD0372" w14:paraId="23557C9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9C5A91F" w14:textId="1AEB5D7A" w:rsidR="008305A3" w:rsidRPr="00BD0372" w:rsidRDefault="008305A3" w:rsidP="008305A3">
            <w:pPr>
              <w:ind w:left="-108"/>
              <w:jc w:val="center"/>
              <w:rPr>
                <w:b/>
                <w:bCs/>
                <w:sz w:val="20"/>
                <w:lang w:val="en-GB"/>
              </w:rPr>
            </w:pPr>
            <w:r w:rsidRPr="00BD0372">
              <w:rPr>
                <w:b/>
                <w:bCs/>
                <w:sz w:val="20"/>
                <w:lang w:val="en-GB"/>
              </w:rPr>
              <w:t>Social Sciences and Humanities Research Council of Canada Insight Grant</w:t>
            </w:r>
          </w:p>
        </w:tc>
        <w:tc>
          <w:tcPr>
            <w:tcW w:w="2003" w:type="dxa"/>
            <w:tcBorders>
              <w:top w:val="double" w:sz="6" w:space="0" w:color="auto"/>
              <w:left w:val="single" w:sz="4" w:space="0" w:color="auto"/>
              <w:bottom w:val="single" w:sz="4" w:space="0" w:color="auto"/>
              <w:right w:val="single" w:sz="4" w:space="0" w:color="auto"/>
            </w:tcBorders>
          </w:tcPr>
          <w:p w14:paraId="4EF5CBC0" w14:textId="15348552" w:rsidR="008305A3" w:rsidRPr="0047133D" w:rsidRDefault="008305A3" w:rsidP="008305A3">
            <w:pPr>
              <w:ind w:left="-108"/>
              <w:jc w:val="center"/>
              <w:rPr>
                <w:i/>
                <w:sz w:val="18"/>
                <w:szCs w:val="18"/>
              </w:rPr>
            </w:pPr>
            <w:r w:rsidRPr="0047133D">
              <w:rPr>
                <w:i/>
                <w:sz w:val="18"/>
                <w:szCs w:val="18"/>
                <w:lang w:val="en-GB"/>
              </w:rPr>
              <w:t>Teachers’ stories: Living, learning and teaching in Dadaab refugee camp</w:t>
            </w:r>
          </w:p>
        </w:tc>
        <w:tc>
          <w:tcPr>
            <w:tcW w:w="992" w:type="dxa"/>
            <w:tcBorders>
              <w:top w:val="double" w:sz="6" w:space="0" w:color="auto"/>
              <w:left w:val="single" w:sz="4" w:space="0" w:color="auto"/>
              <w:bottom w:val="single" w:sz="4" w:space="0" w:color="auto"/>
              <w:right w:val="single" w:sz="4" w:space="0" w:color="auto"/>
            </w:tcBorders>
          </w:tcPr>
          <w:p w14:paraId="3F7E8DC3" w14:textId="77777777" w:rsidR="008305A3" w:rsidRPr="00BD0372" w:rsidRDefault="008305A3" w:rsidP="008305A3">
            <w:pPr>
              <w:ind w:left="-108"/>
              <w:jc w:val="center"/>
              <w:rPr>
                <w:sz w:val="20"/>
              </w:rPr>
            </w:pPr>
          </w:p>
          <w:p w14:paraId="46965526" w14:textId="751138DE"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104D68D3" w14:textId="488A12D8" w:rsidR="008305A3" w:rsidRPr="00BD0372" w:rsidRDefault="008305A3" w:rsidP="008305A3">
            <w:pPr>
              <w:rPr>
                <w:sz w:val="18"/>
                <w:szCs w:val="18"/>
                <w:lang w:val="en-GB"/>
              </w:rPr>
            </w:pPr>
            <w:r w:rsidRPr="00BD0372">
              <w:rPr>
                <w:sz w:val="18"/>
                <w:szCs w:val="18"/>
                <w:lang w:val="en-GB"/>
              </w:rPr>
              <w:t>$459403</w:t>
            </w:r>
          </w:p>
        </w:tc>
        <w:tc>
          <w:tcPr>
            <w:tcW w:w="850" w:type="dxa"/>
            <w:tcBorders>
              <w:top w:val="double" w:sz="6" w:space="0" w:color="auto"/>
              <w:left w:val="single" w:sz="4" w:space="0" w:color="auto"/>
              <w:bottom w:val="single" w:sz="4" w:space="0" w:color="auto"/>
              <w:right w:val="single" w:sz="4" w:space="0" w:color="auto"/>
            </w:tcBorders>
          </w:tcPr>
          <w:p w14:paraId="04BB2E36" w14:textId="61964A9C" w:rsidR="008305A3" w:rsidRPr="00082C0E" w:rsidRDefault="008305A3" w:rsidP="008305A3">
            <w:pPr>
              <w:ind w:left="-108"/>
              <w:jc w:val="center"/>
              <w:rPr>
                <w:sz w:val="16"/>
                <w:szCs w:val="16"/>
                <w:lang w:val="en-GB"/>
              </w:rPr>
            </w:pPr>
            <w:r w:rsidRPr="00082C0E">
              <w:rPr>
                <w:sz w:val="16"/>
                <w:szCs w:val="16"/>
                <w:lang w:val="en-GB"/>
              </w:rPr>
              <w:t>2013-1</w:t>
            </w:r>
            <w:r w:rsidR="00DD6007" w:rsidRPr="00082C0E">
              <w:rPr>
                <w:sz w:val="16"/>
                <w:szCs w:val="16"/>
                <w:lang w:val="en-GB"/>
              </w:rPr>
              <w:t>8</w:t>
            </w:r>
          </w:p>
        </w:tc>
        <w:tc>
          <w:tcPr>
            <w:tcW w:w="1134" w:type="dxa"/>
            <w:tcBorders>
              <w:top w:val="double" w:sz="6" w:space="0" w:color="auto"/>
              <w:left w:val="single" w:sz="4" w:space="0" w:color="auto"/>
              <w:bottom w:val="single" w:sz="4" w:space="0" w:color="auto"/>
              <w:right w:val="single" w:sz="4" w:space="0" w:color="auto"/>
            </w:tcBorders>
          </w:tcPr>
          <w:p w14:paraId="1BE89301" w14:textId="34395A07" w:rsidR="008305A3" w:rsidRPr="0047133D" w:rsidRDefault="008305A3" w:rsidP="008305A3">
            <w:pPr>
              <w:rPr>
                <w:sz w:val="18"/>
                <w:szCs w:val="18"/>
              </w:rPr>
            </w:pPr>
            <w:r w:rsidRPr="0047133D">
              <w:rPr>
                <w:sz w:val="18"/>
                <w:szCs w:val="18"/>
              </w:rPr>
              <w:t>Cynthia Nicol</w:t>
            </w:r>
          </w:p>
        </w:tc>
        <w:tc>
          <w:tcPr>
            <w:tcW w:w="1460" w:type="dxa"/>
            <w:tcBorders>
              <w:top w:val="double" w:sz="6" w:space="0" w:color="auto"/>
              <w:left w:val="single" w:sz="4" w:space="0" w:color="auto"/>
              <w:bottom w:val="single" w:sz="4" w:space="0" w:color="auto"/>
              <w:right w:val="single" w:sz="4" w:space="0" w:color="auto"/>
            </w:tcBorders>
          </w:tcPr>
          <w:p w14:paraId="7AB21CB5" w14:textId="77777777" w:rsidR="008305A3" w:rsidRPr="0047133D" w:rsidRDefault="008305A3" w:rsidP="008305A3">
            <w:pPr>
              <w:rPr>
                <w:sz w:val="18"/>
                <w:szCs w:val="18"/>
              </w:rPr>
            </w:pPr>
            <w:r w:rsidRPr="0047133D">
              <w:rPr>
                <w:sz w:val="18"/>
                <w:szCs w:val="18"/>
              </w:rPr>
              <w:t>Rita Irwin,</w:t>
            </w:r>
          </w:p>
          <w:p w14:paraId="228FEE09" w14:textId="77777777" w:rsidR="008305A3" w:rsidRPr="0047133D" w:rsidRDefault="008305A3" w:rsidP="008305A3">
            <w:pPr>
              <w:rPr>
                <w:sz w:val="18"/>
                <w:szCs w:val="18"/>
              </w:rPr>
            </w:pPr>
            <w:r w:rsidRPr="0047133D">
              <w:rPr>
                <w:sz w:val="18"/>
                <w:szCs w:val="18"/>
              </w:rPr>
              <w:t>Samson Nashon</w:t>
            </w:r>
          </w:p>
          <w:p w14:paraId="7C92CD41" w14:textId="77777777" w:rsidR="008305A3" w:rsidRPr="0047133D" w:rsidRDefault="008305A3" w:rsidP="008305A3">
            <w:pPr>
              <w:rPr>
                <w:sz w:val="18"/>
                <w:szCs w:val="18"/>
              </w:rPr>
            </w:pPr>
            <w:r w:rsidRPr="0047133D">
              <w:rPr>
                <w:sz w:val="18"/>
                <w:szCs w:val="18"/>
              </w:rPr>
              <w:t>Karen Meyer</w:t>
            </w:r>
          </w:p>
          <w:p w14:paraId="445C487B" w14:textId="7507ADE1" w:rsidR="008305A3" w:rsidRPr="0047133D" w:rsidRDefault="008305A3" w:rsidP="008305A3">
            <w:pPr>
              <w:rPr>
                <w:sz w:val="18"/>
                <w:szCs w:val="18"/>
              </w:rPr>
            </w:pPr>
            <w:r w:rsidRPr="0047133D">
              <w:rPr>
                <w:sz w:val="18"/>
                <w:szCs w:val="18"/>
              </w:rPr>
              <w:t>George Belliveau + others</w:t>
            </w:r>
          </w:p>
        </w:tc>
      </w:tr>
      <w:tr w:rsidR="008305A3" w:rsidRPr="00BD0372" w14:paraId="2F9E9BF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3B16889" w14:textId="26D92FB3" w:rsidR="008305A3" w:rsidRPr="00BD0372" w:rsidRDefault="008305A3" w:rsidP="008305A3">
            <w:pPr>
              <w:ind w:left="-108"/>
              <w:jc w:val="center"/>
              <w:rPr>
                <w:b/>
                <w:bCs/>
                <w:sz w:val="20"/>
                <w:lang w:val="en-GB"/>
              </w:rPr>
            </w:pPr>
            <w:r w:rsidRPr="00BD0372">
              <w:rPr>
                <w:b/>
                <w:bCs/>
                <w:sz w:val="20"/>
                <w:lang w:val="en-GB"/>
              </w:rPr>
              <w:t>Department of Curriculum &amp; Pedagogy Strategic Initiative Fund</w:t>
            </w:r>
          </w:p>
        </w:tc>
        <w:tc>
          <w:tcPr>
            <w:tcW w:w="2003" w:type="dxa"/>
            <w:tcBorders>
              <w:top w:val="double" w:sz="6" w:space="0" w:color="auto"/>
              <w:left w:val="single" w:sz="4" w:space="0" w:color="auto"/>
              <w:bottom w:val="single" w:sz="4" w:space="0" w:color="auto"/>
              <w:right w:val="single" w:sz="4" w:space="0" w:color="auto"/>
            </w:tcBorders>
          </w:tcPr>
          <w:p w14:paraId="4803F7EE" w14:textId="63FD6398" w:rsidR="008305A3" w:rsidRPr="0047133D" w:rsidRDefault="008305A3" w:rsidP="008305A3">
            <w:pPr>
              <w:ind w:left="-108"/>
              <w:jc w:val="center"/>
              <w:rPr>
                <w:i/>
                <w:sz w:val="18"/>
                <w:szCs w:val="18"/>
              </w:rPr>
            </w:pPr>
            <w:r w:rsidRPr="0047133D">
              <w:rPr>
                <w:i/>
                <w:sz w:val="18"/>
                <w:szCs w:val="18"/>
              </w:rPr>
              <w:t>Engaging Stories</w:t>
            </w:r>
          </w:p>
        </w:tc>
        <w:tc>
          <w:tcPr>
            <w:tcW w:w="992" w:type="dxa"/>
            <w:tcBorders>
              <w:top w:val="double" w:sz="6" w:space="0" w:color="auto"/>
              <w:left w:val="single" w:sz="4" w:space="0" w:color="auto"/>
              <w:bottom w:val="single" w:sz="4" w:space="0" w:color="auto"/>
              <w:right w:val="single" w:sz="4" w:space="0" w:color="auto"/>
            </w:tcBorders>
          </w:tcPr>
          <w:p w14:paraId="5B4B4D16" w14:textId="0AE2BCDA"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72D926D9" w14:textId="3773A99F" w:rsidR="008305A3" w:rsidRPr="00BD0372" w:rsidRDefault="008305A3" w:rsidP="008305A3">
            <w:pPr>
              <w:rPr>
                <w:sz w:val="18"/>
                <w:szCs w:val="18"/>
                <w:lang w:val="en-GB"/>
              </w:rPr>
            </w:pPr>
            <w:r w:rsidRPr="00BD0372">
              <w:rPr>
                <w:sz w:val="18"/>
                <w:szCs w:val="18"/>
                <w:lang w:val="en-GB"/>
              </w:rPr>
              <w:t>$7500</w:t>
            </w:r>
          </w:p>
        </w:tc>
        <w:tc>
          <w:tcPr>
            <w:tcW w:w="850" w:type="dxa"/>
            <w:tcBorders>
              <w:top w:val="double" w:sz="6" w:space="0" w:color="auto"/>
              <w:left w:val="single" w:sz="4" w:space="0" w:color="auto"/>
              <w:bottom w:val="single" w:sz="4" w:space="0" w:color="auto"/>
              <w:right w:val="single" w:sz="4" w:space="0" w:color="auto"/>
            </w:tcBorders>
          </w:tcPr>
          <w:p w14:paraId="0FB43537" w14:textId="6B3F1BF7" w:rsidR="008305A3" w:rsidRPr="00082C0E" w:rsidRDefault="008305A3" w:rsidP="008305A3">
            <w:pPr>
              <w:ind w:left="-108"/>
              <w:jc w:val="center"/>
              <w:rPr>
                <w:sz w:val="16"/>
                <w:szCs w:val="16"/>
                <w:lang w:val="en-GB"/>
              </w:rPr>
            </w:pPr>
            <w:r w:rsidRPr="00082C0E">
              <w:rPr>
                <w:sz w:val="16"/>
                <w:szCs w:val="16"/>
                <w:lang w:val="en-GB"/>
              </w:rPr>
              <w:t>2013</w:t>
            </w:r>
          </w:p>
        </w:tc>
        <w:tc>
          <w:tcPr>
            <w:tcW w:w="1134" w:type="dxa"/>
            <w:tcBorders>
              <w:top w:val="double" w:sz="6" w:space="0" w:color="auto"/>
              <w:left w:val="single" w:sz="4" w:space="0" w:color="auto"/>
              <w:bottom w:val="single" w:sz="4" w:space="0" w:color="auto"/>
              <w:right w:val="single" w:sz="4" w:space="0" w:color="auto"/>
            </w:tcBorders>
          </w:tcPr>
          <w:p w14:paraId="0F6A457E" w14:textId="6F20BF73" w:rsidR="008305A3" w:rsidRPr="00BD0372" w:rsidRDefault="008305A3" w:rsidP="008305A3">
            <w:pPr>
              <w:rPr>
                <w:sz w:val="18"/>
                <w:szCs w:val="18"/>
              </w:rPr>
            </w:pPr>
            <w:r w:rsidRPr="00BD0372">
              <w:rPr>
                <w:sz w:val="18"/>
                <w:szCs w:val="18"/>
              </w:rPr>
              <w:t>Karen Meyer</w:t>
            </w:r>
          </w:p>
        </w:tc>
        <w:tc>
          <w:tcPr>
            <w:tcW w:w="1460" w:type="dxa"/>
            <w:tcBorders>
              <w:top w:val="double" w:sz="6" w:space="0" w:color="auto"/>
              <w:left w:val="single" w:sz="4" w:space="0" w:color="auto"/>
              <w:bottom w:val="single" w:sz="4" w:space="0" w:color="auto"/>
              <w:right w:val="single" w:sz="4" w:space="0" w:color="auto"/>
            </w:tcBorders>
          </w:tcPr>
          <w:p w14:paraId="0988C3B5" w14:textId="77777777" w:rsidR="008305A3" w:rsidRPr="00BD0372" w:rsidRDefault="008305A3" w:rsidP="008305A3">
            <w:pPr>
              <w:rPr>
                <w:sz w:val="18"/>
                <w:szCs w:val="18"/>
              </w:rPr>
            </w:pPr>
            <w:r w:rsidRPr="00BD0372">
              <w:rPr>
                <w:sz w:val="18"/>
                <w:szCs w:val="18"/>
              </w:rPr>
              <w:t>Rita Irwin, Samson Nashon</w:t>
            </w:r>
          </w:p>
          <w:p w14:paraId="7AF8A353" w14:textId="5EC8B611" w:rsidR="008305A3" w:rsidRPr="00BD0372" w:rsidRDefault="008305A3" w:rsidP="008305A3">
            <w:pPr>
              <w:rPr>
                <w:sz w:val="18"/>
                <w:szCs w:val="18"/>
              </w:rPr>
            </w:pPr>
            <w:r w:rsidRPr="00BD0372">
              <w:rPr>
                <w:sz w:val="18"/>
                <w:szCs w:val="18"/>
              </w:rPr>
              <w:t>Cynthia Nicol</w:t>
            </w:r>
          </w:p>
        </w:tc>
      </w:tr>
      <w:tr w:rsidR="008305A3" w:rsidRPr="00BD0372" w14:paraId="769D4C3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B584E4C" w14:textId="0B830DEB" w:rsidR="008305A3" w:rsidRPr="00BD0372" w:rsidRDefault="008305A3" w:rsidP="008305A3">
            <w:pPr>
              <w:ind w:left="-108"/>
              <w:jc w:val="center"/>
              <w:rPr>
                <w:b/>
                <w:bCs/>
                <w:sz w:val="20"/>
                <w:lang w:val="en-GB"/>
              </w:rPr>
            </w:pPr>
            <w:r w:rsidRPr="00BD0372">
              <w:rPr>
                <w:b/>
                <w:bCs/>
                <w:sz w:val="20"/>
                <w:lang w:val="en-GB"/>
              </w:rPr>
              <w:lastRenderedPageBreak/>
              <w:t>Hampton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5C08A9B" w14:textId="3DB99BC1" w:rsidR="008305A3" w:rsidRPr="0047133D" w:rsidRDefault="008305A3" w:rsidP="008305A3">
            <w:pPr>
              <w:ind w:left="-108"/>
              <w:jc w:val="center"/>
              <w:rPr>
                <w:i/>
                <w:sz w:val="18"/>
                <w:szCs w:val="18"/>
              </w:rPr>
            </w:pPr>
            <w:r w:rsidRPr="0047133D">
              <w:rPr>
                <w:i/>
                <w:sz w:val="18"/>
                <w:szCs w:val="18"/>
              </w:rPr>
              <w:t>Developing a Knowledge Creation and Research Mobilization Partnership for Studying Teacher Learning within a Refugee Camp</w:t>
            </w:r>
          </w:p>
        </w:tc>
        <w:tc>
          <w:tcPr>
            <w:tcW w:w="992" w:type="dxa"/>
            <w:tcBorders>
              <w:top w:val="double" w:sz="6" w:space="0" w:color="auto"/>
              <w:left w:val="single" w:sz="4" w:space="0" w:color="auto"/>
              <w:bottom w:val="single" w:sz="4" w:space="0" w:color="auto"/>
              <w:right w:val="single" w:sz="4" w:space="0" w:color="auto"/>
            </w:tcBorders>
          </w:tcPr>
          <w:p w14:paraId="069243B7" w14:textId="14991B79"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6AA5236" w14:textId="4F20A56D" w:rsidR="008305A3" w:rsidRPr="00BD0372" w:rsidRDefault="008305A3" w:rsidP="008305A3">
            <w:pPr>
              <w:rPr>
                <w:sz w:val="18"/>
                <w:szCs w:val="18"/>
                <w:lang w:val="en-GB"/>
              </w:rPr>
            </w:pPr>
            <w:r w:rsidRPr="00BD0372">
              <w:rPr>
                <w:sz w:val="18"/>
                <w:szCs w:val="18"/>
                <w:lang w:val="en-GB"/>
              </w:rPr>
              <w:t>$10,000</w:t>
            </w:r>
          </w:p>
        </w:tc>
        <w:tc>
          <w:tcPr>
            <w:tcW w:w="850" w:type="dxa"/>
            <w:tcBorders>
              <w:top w:val="double" w:sz="6" w:space="0" w:color="auto"/>
              <w:left w:val="single" w:sz="4" w:space="0" w:color="auto"/>
              <w:bottom w:val="single" w:sz="4" w:space="0" w:color="auto"/>
              <w:right w:val="single" w:sz="4" w:space="0" w:color="auto"/>
            </w:tcBorders>
          </w:tcPr>
          <w:p w14:paraId="0CBDFCEC" w14:textId="32772F33" w:rsidR="008305A3" w:rsidRPr="00082C0E" w:rsidRDefault="008305A3" w:rsidP="008305A3">
            <w:pPr>
              <w:ind w:left="-108"/>
              <w:jc w:val="center"/>
              <w:rPr>
                <w:sz w:val="16"/>
                <w:szCs w:val="16"/>
                <w:lang w:val="en-GB"/>
              </w:rPr>
            </w:pPr>
            <w:r w:rsidRPr="00082C0E">
              <w:rPr>
                <w:sz w:val="16"/>
                <w:szCs w:val="16"/>
                <w:lang w:val="en-GB"/>
              </w:rPr>
              <w:t>2012-13</w:t>
            </w:r>
          </w:p>
        </w:tc>
        <w:tc>
          <w:tcPr>
            <w:tcW w:w="1134" w:type="dxa"/>
            <w:tcBorders>
              <w:top w:val="double" w:sz="6" w:space="0" w:color="auto"/>
              <w:left w:val="single" w:sz="4" w:space="0" w:color="auto"/>
              <w:bottom w:val="single" w:sz="4" w:space="0" w:color="auto"/>
              <w:right w:val="single" w:sz="4" w:space="0" w:color="auto"/>
            </w:tcBorders>
          </w:tcPr>
          <w:p w14:paraId="6F9CAF0A" w14:textId="215A80E2" w:rsidR="008305A3" w:rsidRPr="00BD0372" w:rsidRDefault="008305A3" w:rsidP="008305A3">
            <w:pPr>
              <w:rPr>
                <w:sz w:val="18"/>
                <w:szCs w:val="18"/>
              </w:rPr>
            </w:pPr>
            <w:r w:rsidRPr="00BD0372">
              <w:rPr>
                <w:sz w:val="18"/>
                <w:szCs w:val="18"/>
              </w:rPr>
              <w:t>Cynthia Nicol</w:t>
            </w:r>
          </w:p>
        </w:tc>
        <w:tc>
          <w:tcPr>
            <w:tcW w:w="1460" w:type="dxa"/>
            <w:tcBorders>
              <w:top w:val="double" w:sz="6" w:space="0" w:color="auto"/>
              <w:left w:val="single" w:sz="4" w:space="0" w:color="auto"/>
              <w:bottom w:val="single" w:sz="4" w:space="0" w:color="auto"/>
              <w:right w:val="single" w:sz="4" w:space="0" w:color="auto"/>
            </w:tcBorders>
          </w:tcPr>
          <w:p w14:paraId="68F41382" w14:textId="280F3146" w:rsidR="008305A3" w:rsidRPr="00BD0372" w:rsidRDefault="008305A3" w:rsidP="008305A3">
            <w:pPr>
              <w:rPr>
                <w:sz w:val="18"/>
                <w:szCs w:val="18"/>
              </w:rPr>
            </w:pPr>
            <w:r w:rsidRPr="00BD0372">
              <w:rPr>
                <w:sz w:val="18"/>
                <w:szCs w:val="18"/>
              </w:rPr>
              <w:t>Rita Irwin, Karen Meyer, Samson Nashon</w:t>
            </w:r>
          </w:p>
        </w:tc>
      </w:tr>
      <w:tr w:rsidR="008305A3" w:rsidRPr="00BD0372" w14:paraId="17C0CC6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53EBBDB" w14:textId="77777777" w:rsidR="008305A3" w:rsidRPr="00BD0372" w:rsidRDefault="008305A3" w:rsidP="008305A3">
            <w:pPr>
              <w:ind w:left="-108"/>
              <w:jc w:val="center"/>
              <w:rPr>
                <w:b/>
                <w:sz w:val="20"/>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12B99215" w14:textId="77777777" w:rsidR="008305A3" w:rsidRPr="0047133D" w:rsidRDefault="008305A3" w:rsidP="008305A3">
            <w:pPr>
              <w:ind w:left="-108"/>
              <w:jc w:val="center"/>
              <w:rPr>
                <w:i/>
                <w:sz w:val="18"/>
                <w:szCs w:val="18"/>
              </w:rPr>
            </w:pPr>
            <w:r w:rsidRPr="0047133D">
              <w:rPr>
                <w:i/>
                <w:sz w:val="18"/>
                <w:szCs w:val="18"/>
              </w:rPr>
              <w:t>Programmatic and Curricular Integration: Digital Pedagogies for the new teacher education program</w:t>
            </w:r>
          </w:p>
        </w:tc>
        <w:tc>
          <w:tcPr>
            <w:tcW w:w="992" w:type="dxa"/>
            <w:tcBorders>
              <w:top w:val="double" w:sz="6" w:space="0" w:color="auto"/>
              <w:left w:val="single" w:sz="4" w:space="0" w:color="auto"/>
              <w:bottom w:val="single" w:sz="4" w:space="0" w:color="auto"/>
              <w:right w:val="single" w:sz="4" w:space="0" w:color="auto"/>
            </w:tcBorders>
          </w:tcPr>
          <w:p w14:paraId="7425FB1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701E2B1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$75,000</w:t>
            </w:r>
          </w:p>
        </w:tc>
        <w:tc>
          <w:tcPr>
            <w:tcW w:w="850" w:type="dxa"/>
            <w:tcBorders>
              <w:top w:val="double" w:sz="6" w:space="0" w:color="auto"/>
              <w:left w:val="single" w:sz="4" w:space="0" w:color="auto"/>
              <w:bottom w:val="single" w:sz="4" w:space="0" w:color="auto"/>
              <w:right w:val="single" w:sz="4" w:space="0" w:color="auto"/>
            </w:tcBorders>
          </w:tcPr>
          <w:p w14:paraId="5068293C" w14:textId="77777777" w:rsidR="008305A3" w:rsidRPr="00082C0E" w:rsidRDefault="008305A3" w:rsidP="008305A3">
            <w:pPr>
              <w:ind w:left="-108"/>
              <w:jc w:val="center"/>
              <w:rPr>
                <w:sz w:val="16"/>
                <w:szCs w:val="16"/>
                <w:lang w:val="en-GB"/>
              </w:rPr>
            </w:pPr>
            <w:r w:rsidRPr="00082C0E">
              <w:rPr>
                <w:sz w:val="16"/>
                <w:szCs w:val="16"/>
                <w:lang w:val="en-GB"/>
              </w:rPr>
              <w:t>2010-11</w:t>
            </w:r>
          </w:p>
        </w:tc>
        <w:tc>
          <w:tcPr>
            <w:tcW w:w="1134" w:type="dxa"/>
            <w:tcBorders>
              <w:top w:val="double" w:sz="6" w:space="0" w:color="auto"/>
              <w:left w:val="single" w:sz="4" w:space="0" w:color="auto"/>
              <w:bottom w:val="single" w:sz="4" w:space="0" w:color="auto"/>
              <w:right w:val="single" w:sz="4" w:space="0" w:color="auto"/>
            </w:tcBorders>
          </w:tcPr>
          <w:p w14:paraId="7F9432CA" w14:textId="490B177B" w:rsidR="008305A3" w:rsidRPr="00BD0372" w:rsidRDefault="008305A3" w:rsidP="008305A3">
            <w:pPr>
              <w:rPr>
                <w:sz w:val="18"/>
                <w:szCs w:val="18"/>
              </w:rPr>
            </w:pPr>
            <w:r w:rsidRPr="00BD0372">
              <w:rPr>
                <w:sz w:val="18"/>
                <w:szCs w:val="18"/>
              </w:rPr>
              <w:t>Irwin &amp; Anne Scholefield</w:t>
            </w:r>
          </w:p>
          <w:p w14:paraId="4702C3D4" w14:textId="6B4CE258" w:rsidR="008305A3" w:rsidRPr="00BD0372" w:rsidRDefault="008305A3" w:rsidP="008305A3">
            <w:pPr>
              <w:ind w:left="-108"/>
              <w:jc w:val="cente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6343B55B" w14:textId="77777777" w:rsidR="008305A3" w:rsidRPr="00BD0372" w:rsidRDefault="008305A3" w:rsidP="008305A3">
            <w:pPr>
              <w:rPr>
                <w:sz w:val="18"/>
                <w:szCs w:val="18"/>
              </w:rPr>
            </w:pPr>
            <w:r w:rsidRPr="00BD0372">
              <w:rPr>
                <w:sz w:val="18"/>
                <w:szCs w:val="18"/>
              </w:rPr>
              <w:t xml:space="preserve">John Yamamoto, </w:t>
            </w:r>
          </w:p>
          <w:p w14:paraId="37915640" w14:textId="77777777" w:rsidR="008305A3" w:rsidRPr="00BD0372" w:rsidRDefault="008305A3" w:rsidP="008305A3">
            <w:pPr>
              <w:rPr>
                <w:sz w:val="18"/>
                <w:szCs w:val="18"/>
              </w:rPr>
            </w:pPr>
            <w:r w:rsidRPr="00BD0372">
              <w:rPr>
                <w:sz w:val="18"/>
                <w:szCs w:val="18"/>
              </w:rPr>
              <w:t xml:space="preserve">Shep Alexander, </w:t>
            </w:r>
          </w:p>
          <w:p w14:paraId="5DA6A832" w14:textId="5A786EFA" w:rsidR="008305A3" w:rsidRPr="00BD0372" w:rsidRDefault="00082C0E" w:rsidP="008305A3">
            <w:pPr>
              <w:rPr>
                <w:sz w:val="18"/>
                <w:szCs w:val="18"/>
              </w:rPr>
            </w:pPr>
            <w:r>
              <w:rPr>
                <w:sz w:val="18"/>
                <w:szCs w:val="18"/>
              </w:rPr>
              <w:t xml:space="preserve">Tom Sork, </w:t>
            </w:r>
            <w:r w:rsidR="008305A3" w:rsidRPr="00BD0372">
              <w:rPr>
                <w:sz w:val="18"/>
                <w:szCs w:val="18"/>
              </w:rPr>
              <w:t>M</w:t>
            </w:r>
            <w:r>
              <w:rPr>
                <w:sz w:val="18"/>
                <w:szCs w:val="18"/>
              </w:rPr>
              <w:t>.</w:t>
            </w:r>
            <w:r w:rsidR="008305A3" w:rsidRPr="00BD0372">
              <w:rPr>
                <w:sz w:val="18"/>
                <w:szCs w:val="18"/>
              </w:rPr>
              <w:t xml:space="preserve"> Shephard, </w:t>
            </w:r>
          </w:p>
          <w:p w14:paraId="60D2F2FD" w14:textId="0E84F81D" w:rsidR="008305A3" w:rsidRPr="00BD0372" w:rsidRDefault="008305A3" w:rsidP="008305A3">
            <w:pPr>
              <w:rPr>
                <w:sz w:val="18"/>
                <w:szCs w:val="18"/>
              </w:rPr>
            </w:pPr>
            <w:r w:rsidRPr="00BD0372">
              <w:rPr>
                <w:sz w:val="18"/>
                <w:szCs w:val="18"/>
              </w:rPr>
              <w:t>Margot</w:t>
            </w:r>
            <w:r w:rsidR="0047133D">
              <w:rPr>
                <w:sz w:val="18"/>
                <w:szCs w:val="18"/>
              </w:rPr>
              <w:t xml:space="preserve"> </w:t>
            </w:r>
            <w:r w:rsidRPr="00BD0372">
              <w:rPr>
                <w:sz w:val="18"/>
                <w:szCs w:val="18"/>
              </w:rPr>
              <w:t>Filipenko</w:t>
            </w:r>
          </w:p>
        </w:tc>
      </w:tr>
      <w:tr w:rsidR="008305A3" w:rsidRPr="00BD0372" w14:paraId="04FD2D91"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A6E1B87" w14:textId="77777777" w:rsidR="008305A3" w:rsidRPr="00BD0372" w:rsidRDefault="008305A3" w:rsidP="008305A3">
            <w:pPr>
              <w:ind w:left="-108"/>
              <w:jc w:val="center"/>
              <w:rPr>
                <w:b/>
                <w:bCs/>
                <w:sz w:val="20"/>
                <w:lang w:val="en-GB"/>
              </w:rPr>
            </w:pPr>
            <w:r w:rsidRPr="00BD0372">
              <w:rPr>
                <w:b/>
                <w:sz w:val="20"/>
              </w:rPr>
              <w:t>UBC Provost’s Office</w:t>
            </w:r>
          </w:p>
        </w:tc>
        <w:tc>
          <w:tcPr>
            <w:tcW w:w="2003" w:type="dxa"/>
            <w:tcBorders>
              <w:top w:val="double" w:sz="6" w:space="0" w:color="auto"/>
              <w:left w:val="single" w:sz="4" w:space="0" w:color="auto"/>
              <w:bottom w:val="single" w:sz="4" w:space="0" w:color="auto"/>
              <w:right w:val="single" w:sz="4" w:space="0" w:color="auto"/>
            </w:tcBorders>
          </w:tcPr>
          <w:p w14:paraId="4D22E5E8" w14:textId="77777777" w:rsidR="008305A3" w:rsidRPr="0047133D" w:rsidRDefault="008305A3" w:rsidP="008305A3">
            <w:pPr>
              <w:ind w:left="-108"/>
              <w:jc w:val="center"/>
              <w:rPr>
                <w:i/>
                <w:sz w:val="18"/>
                <w:szCs w:val="18"/>
              </w:rPr>
            </w:pPr>
            <w:r w:rsidRPr="0047133D">
              <w:rPr>
                <w:i/>
                <w:sz w:val="18"/>
                <w:szCs w:val="18"/>
              </w:rPr>
              <w:t>TA Training Program</w:t>
            </w:r>
          </w:p>
        </w:tc>
        <w:tc>
          <w:tcPr>
            <w:tcW w:w="992" w:type="dxa"/>
            <w:tcBorders>
              <w:top w:val="double" w:sz="6" w:space="0" w:color="auto"/>
              <w:left w:val="single" w:sz="4" w:space="0" w:color="auto"/>
              <w:bottom w:val="single" w:sz="4" w:space="0" w:color="auto"/>
              <w:right w:val="single" w:sz="4" w:space="0" w:color="auto"/>
            </w:tcBorders>
          </w:tcPr>
          <w:p w14:paraId="4EDAC348"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39827E5E"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$13,400</w:t>
            </w:r>
          </w:p>
        </w:tc>
        <w:tc>
          <w:tcPr>
            <w:tcW w:w="850" w:type="dxa"/>
            <w:tcBorders>
              <w:top w:val="double" w:sz="6" w:space="0" w:color="auto"/>
              <w:left w:val="single" w:sz="4" w:space="0" w:color="auto"/>
              <w:bottom w:val="single" w:sz="4" w:space="0" w:color="auto"/>
              <w:right w:val="single" w:sz="4" w:space="0" w:color="auto"/>
            </w:tcBorders>
          </w:tcPr>
          <w:p w14:paraId="5E36B47D" w14:textId="77777777" w:rsidR="008305A3" w:rsidRPr="00082C0E" w:rsidRDefault="008305A3" w:rsidP="008305A3">
            <w:pPr>
              <w:ind w:left="-108"/>
              <w:jc w:val="center"/>
              <w:rPr>
                <w:sz w:val="16"/>
                <w:szCs w:val="16"/>
                <w:lang w:val="en-GB"/>
              </w:rPr>
            </w:pPr>
            <w:r w:rsidRPr="00082C0E">
              <w:rPr>
                <w:sz w:val="16"/>
                <w:szCs w:val="16"/>
                <w:lang w:val="en-GB"/>
              </w:rPr>
              <w:t>2009-10</w:t>
            </w:r>
          </w:p>
        </w:tc>
        <w:tc>
          <w:tcPr>
            <w:tcW w:w="1134" w:type="dxa"/>
            <w:tcBorders>
              <w:top w:val="double" w:sz="6" w:space="0" w:color="auto"/>
              <w:left w:val="single" w:sz="4" w:space="0" w:color="auto"/>
              <w:bottom w:val="single" w:sz="4" w:space="0" w:color="auto"/>
              <w:right w:val="single" w:sz="4" w:space="0" w:color="auto"/>
            </w:tcBorders>
          </w:tcPr>
          <w:p w14:paraId="73B6FF2A" w14:textId="4B4BAF75" w:rsidR="008305A3" w:rsidRPr="00BD0372" w:rsidRDefault="008305A3" w:rsidP="008305A3">
            <w:pPr>
              <w:ind w:left="-108"/>
              <w:jc w:val="center"/>
              <w:rPr>
                <w:sz w:val="18"/>
                <w:szCs w:val="18"/>
              </w:rPr>
            </w:pPr>
            <w:r w:rsidRPr="00BD0372">
              <w:rPr>
                <w:sz w:val="18"/>
                <w:szCs w:val="18"/>
              </w:rPr>
              <w:t xml:space="preserve">Irwin &amp; Anne Scholefield </w:t>
            </w:r>
          </w:p>
        </w:tc>
        <w:tc>
          <w:tcPr>
            <w:tcW w:w="1460" w:type="dxa"/>
            <w:tcBorders>
              <w:top w:val="double" w:sz="6" w:space="0" w:color="auto"/>
              <w:left w:val="single" w:sz="4" w:space="0" w:color="auto"/>
              <w:bottom w:val="single" w:sz="4" w:space="0" w:color="auto"/>
              <w:right w:val="single" w:sz="4" w:space="0" w:color="auto"/>
            </w:tcBorders>
          </w:tcPr>
          <w:p w14:paraId="4E67F3B4" w14:textId="5FE3EA8C" w:rsidR="008305A3" w:rsidRPr="00BD0372" w:rsidRDefault="008305A3" w:rsidP="008305A3">
            <w:pPr>
              <w:rPr>
                <w:sz w:val="18"/>
                <w:szCs w:val="18"/>
              </w:rPr>
            </w:pPr>
          </w:p>
        </w:tc>
      </w:tr>
      <w:tr w:rsidR="008305A3" w:rsidRPr="00BD0372" w14:paraId="0E4B08C1"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C9B9BC"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78E76BFC" w14:textId="77777777" w:rsidR="008305A3" w:rsidRPr="0047133D" w:rsidRDefault="008305A3" w:rsidP="008305A3">
            <w:pPr>
              <w:ind w:left="-108"/>
              <w:jc w:val="center"/>
              <w:rPr>
                <w:i/>
                <w:sz w:val="18"/>
                <w:szCs w:val="18"/>
              </w:rPr>
            </w:pPr>
            <w:r w:rsidRPr="0047133D">
              <w:rPr>
                <w:i/>
                <w:sz w:val="18"/>
                <w:szCs w:val="18"/>
              </w:rPr>
              <w:t>Developing Word Press for On-line Pedagogy, Curricular Innovation and Cross-campus Implementation #2</w:t>
            </w:r>
          </w:p>
        </w:tc>
        <w:tc>
          <w:tcPr>
            <w:tcW w:w="992" w:type="dxa"/>
            <w:tcBorders>
              <w:top w:val="double" w:sz="6" w:space="0" w:color="auto"/>
              <w:left w:val="single" w:sz="4" w:space="0" w:color="auto"/>
              <w:bottom w:val="single" w:sz="4" w:space="0" w:color="auto"/>
              <w:right w:val="single" w:sz="4" w:space="0" w:color="auto"/>
            </w:tcBorders>
          </w:tcPr>
          <w:p w14:paraId="6126AB2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2380630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$79,250</w:t>
            </w:r>
          </w:p>
        </w:tc>
        <w:tc>
          <w:tcPr>
            <w:tcW w:w="850" w:type="dxa"/>
            <w:tcBorders>
              <w:top w:val="double" w:sz="6" w:space="0" w:color="auto"/>
              <w:left w:val="single" w:sz="4" w:space="0" w:color="auto"/>
              <w:bottom w:val="single" w:sz="4" w:space="0" w:color="auto"/>
              <w:right w:val="single" w:sz="4" w:space="0" w:color="auto"/>
            </w:tcBorders>
          </w:tcPr>
          <w:p w14:paraId="0F634941" w14:textId="77777777" w:rsidR="008305A3" w:rsidRPr="00082C0E" w:rsidRDefault="008305A3" w:rsidP="008305A3">
            <w:pPr>
              <w:ind w:left="-108"/>
              <w:jc w:val="center"/>
              <w:rPr>
                <w:sz w:val="16"/>
                <w:szCs w:val="16"/>
                <w:lang w:val="en-GB"/>
              </w:rPr>
            </w:pPr>
            <w:r w:rsidRPr="00082C0E">
              <w:rPr>
                <w:sz w:val="16"/>
                <w:szCs w:val="16"/>
                <w:lang w:val="en-GB"/>
              </w:rPr>
              <w:t>2009-10</w:t>
            </w:r>
          </w:p>
        </w:tc>
        <w:tc>
          <w:tcPr>
            <w:tcW w:w="1134" w:type="dxa"/>
            <w:tcBorders>
              <w:top w:val="double" w:sz="6" w:space="0" w:color="auto"/>
              <w:left w:val="single" w:sz="4" w:space="0" w:color="auto"/>
              <w:bottom w:val="single" w:sz="4" w:space="0" w:color="auto"/>
              <w:right w:val="single" w:sz="4" w:space="0" w:color="auto"/>
            </w:tcBorders>
          </w:tcPr>
          <w:p w14:paraId="6EFDE9F3" w14:textId="077740D5" w:rsidR="008305A3" w:rsidRPr="00BD0372" w:rsidRDefault="008305A3" w:rsidP="008305A3">
            <w:pPr>
              <w:ind w:left="-108"/>
              <w:jc w:val="center"/>
              <w:rPr>
                <w:sz w:val="18"/>
                <w:szCs w:val="18"/>
              </w:rPr>
            </w:pPr>
            <w:r w:rsidRPr="00BD0372">
              <w:rPr>
                <w:sz w:val="18"/>
                <w:szCs w:val="18"/>
              </w:rPr>
              <w:t>Irwin &amp; Anne Scholefield</w:t>
            </w:r>
          </w:p>
        </w:tc>
        <w:tc>
          <w:tcPr>
            <w:tcW w:w="1460" w:type="dxa"/>
            <w:tcBorders>
              <w:top w:val="double" w:sz="6" w:space="0" w:color="auto"/>
              <w:left w:val="single" w:sz="4" w:space="0" w:color="auto"/>
              <w:bottom w:val="single" w:sz="4" w:space="0" w:color="auto"/>
              <w:right w:val="single" w:sz="4" w:space="0" w:color="auto"/>
            </w:tcBorders>
          </w:tcPr>
          <w:p w14:paraId="3F83BDA5" w14:textId="77777777" w:rsidR="008305A3" w:rsidRPr="00BD0372" w:rsidRDefault="008305A3" w:rsidP="008305A3">
            <w:pPr>
              <w:rPr>
                <w:sz w:val="18"/>
                <w:szCs w:val="18"/>
              </w:rPr>
            </w:pPr>
            <w:r w:rsidRPr="00BD0372">
              <w:rPr>
                <w:sz w:val="18"/>
                <w:szCs w:val="18"/>
              </w:rPr>
              <w:t xml:space="preserve">John Yamamoto, </w:t>
            </w:r>
          </w:p>
          <w:p w14:paraId="3C0F4134" w14:textId="77777777" w:rsidR="008305A3" w:rsidRPr="00BD0372" w:rsidRDefault="008305A3" w:rsidP="008305A3">
            <w:pPr>
              <w:rPr>
                <w:sz w:val="18"/>
                <w:szCs w:val="18"/>
              </w:rPr>
            </w:pPr>
            <w:r w:rsidRPr="00BD0372">
              <w:rPr>
                <w:sz w:val="18"/>
                <w:szCs w:val="18"/>
              </w:rPr>
              <w:t xml:space="preserve">Shep Alexander, </w:t>
            </w:r>
          </w:p>
          <w:p w14:paraId="30452EB3" w14:textId="77777777" w:rsidR="008305A3" w:rsidRPr="00BD0372" w:rsidRDefault="008305A3" w:rsidP="008305A3">
            <w:pPr>
              <w:rPr>
                <w:sz w:val="18"/>
                <w:szCs w:val="18"/>
              </w:rPr>
            </w:pPr>
            <w:r w:rsidRPr="00BD0372">
              <w:rPr>
                <w:sz w:val="18"/>
                <w:szCs w:val="18"/>
              </w:rPr>
              <w:t xml:space="preserve">Kele Fleming, </w:t>
            </w:r>
          </w:p>
          <w:p w14:paraId="691D5574" w14:textId="77777777" w:rsidR="008305A3" w:rsidRPr="00BD0372" w:rsidRDefault="008305A3" w:rsidP="008305A3">
            <w:pPr>
              <w:rPr>
                <w:sz w:val="18"/>
                <w:szCs w:val="18"/>
              </w:rPr>
            </w:pPr>
            <w:r w:rsidRPr="00BD0372">
              <w:rPr>
                <w:sz w:val="18"/>
                <w:szCs w:val="18"/>
              </w:rPr>
              <w:t xml:space="preserve">Catherine Paul, </w:t>
            </w:r>
          </w:p>
          <w:p w14:paraId="25642779" w14:textId="77777777" w:rsidR="008305A3" w:rsidRPr="00BD0372" w:rsidRDefault="008305A3" w:rsidP="008305A3">
            <w:pPr>
              <w:rPr>
                <w:sz w:val="18"/>
                <w:szCs w:val="18"/>
              </w:rPr>
            </w:pPr>
            <w:r w:rsidRPr="00BD0372">
              <w:rPr>
                <w:sz w:val="18"/>
                <w:szCs w:val="18"/>
              </w:rPr>
              <w:t>Tom Sork</w:t>
            </w:r>
          </w:p>
        </w:tc>
      </w:tr>
      <w:tr w:rsidR="008305A3" w:rsidRPr="00BD0372" w14:paraId="5F61AD9B"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F9B85A3" w14:textId="77777777" w:rsidR="008305A3" w:rsidRPr="00BD0372" w:rsidRDefault="008305A3" w:rsidP="008305A3">
            <w:pPr>
              <w:ind w:left="-108"/>
              <w:jc w:val="center"/>
              <w:rPr>
                <w:b/>
                <w:bCs/>
                <w:sz w:val="20"/>
                <w:lang w:val="en-GB"/>
              </w:rPr>
            </w:pPr>
            <w:r w:rsidRPr="00BD0372">
              <w:rPr>
                <w:b/>
                <w:bCs/>
                <w:sz w:val="20"/>
                <w:lang w:val="en-GB"/>
              </w:rPr>
              <w:t>Social Sciences and Humanities Research Council of Canada</w:t>
            </w:r>
            <w:r w:rsidRPr="00BD0372">
              <w:rPr>
                <w:b/>
                <w:sz w:val="20"/>
              </w:rPr>
              <w:t xml:space="preserve"> Standard Research Grant</w:t>
            </w:r>
          </w:p>
        </w:tc>
        <w:tc>
          <w:tcPr>
            <w:tcW w:w="2003" w:type="dxa"/>
            <w:tcBorders>
              <w:top w:val="double" w:sz="6" w:space="0" w:color="auto"/>
              <w:left w:val="single" w:sz="4" w:space="0" w:color="auto"/>
              <w:bottom w:val="single" w:sz="4" w:space="0" w:color="auto"/>
              <w:right w:val="single" w:sz="4" w:space="0" w:color="auto"/>
            </w:tcBorders>
          </w:tcPr>
          <w:p w14:paraId="3C62C0E4" w14:textId="77777777" w:rsidR="008305A3" w:rsidRPr="0047133D" w:rsidRDefault="008305A3" w:rsidP="008305A3">
            <w:pPr>
              <w:ind w:left="-108"/>
              <w:jc w:val="center"/>
              <w:rPr>
                <w:i/>
                <w:sz w:val="18"/>
                <w:szCs w:val="18"/>
              </w:rPr>
            </w:pPr>
            <w:r w:rsidRPr="0047133D">
              <w:rPr>
                <w:i/>
                <w:iCs/>
                <w:sz w:val="18"/>
                <w:szCs w:val="18"/>
              </w:rPr>
              <w:t>Becoming pedagogical through a/r/tography in teacher education</w:t>
            </w:r>
          </w:p>
        </w:tc>
        <w:tc>
          <w:tcPr>
            <w:tcW w:w="992" w:type="dxa"/>
            <w:tcBorders>
              <w:top w:val="double" w:sz="6" w:space="0" w:color="auto"/>
              <w:left w:val="single" w:sz="4" w:space="0" w:color="auto"/>
              <w:bottom w:val="single" w:sz="4" w:space="0" w:color="auto"/>
              <w:right w:val="single" w:sz="4" w:space="0" w:color="auto"/>
            </w:tcBorders>
          </w:tcPr>
          <w:p w14:paraId="338EBC47"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5D9B44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$54,560</w:t>
            </w:r>
          </w:p>
          <w:p w14:paraId="0BE5E26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$50,520</w:t>
            </w:r>
          </w:p>
          <w:p w14:paraId="3936AA9C" w14:textId="002C6E5D" w:rsidR="008305A3" w:rsidRDefault="008305A3" w:rsidP="008305A3">
            <w:pPr>
              <w:pStyle w:val="Normal10pt"/>
              <w:ind w:left="-108" w:firstLine="0"/>
              <w:rPr>
                <w:b w:val="0"/>
                <w:i w:val="0"/>
                <w:sz w:val="18"/>
                <w:szCs w:val="18"/>
                <w:lang w:val="en-GB"/>
              </w:rPr>
            </w:pPr>
            <w:r w:rsidRPr="00BD0372">
              <w:rPr>
                <w:b w:val="0"/>
                <w:i w:val="0"/>
                <w:sz w:val="18"/>
                <w:szCs w:val="18"/>
                <w:lang w:val="en-GB"/>
              </w:rPr>
              <w:t>$42,520</w:t>
            </w:r>
          </w:p>
          <w:p w14:paraId="4392851B" w14:textId="77777777" w:rsidR="00783875" w:rsidRDefault="00783875" w:rsidP="008305A3">
            <w:pPr>
              <w:pStyle w:val="Normal10pt"/>
              <w:ind w:left="-108" w:firstLine="0"/>
              <w:rPr>
                <w:b w:val="0"/>
                <w:i w:val="0"/>
                <w:sz w:val="18"/>
                <w:szCs w:val="18"/>
                <w:lang w:val="en-GB"/>
              </w:rPr>
            </w:pPr>
          </w:p>
          <w:p w14:paraId="0D2A943C" w14:textId="381E5EED" w:rsidR="00783875" w:rsidRPr="00783875" w:rsidRDefault="00783875" w:rsidP="008305A3">
            <w:pPr>
              <w:pStyle w:val="Normal10pt"/>
              <w:ind w:left="-108" w:firstLine="0"/>
              <w:rPr>
                <w:b w:val="0"/>
                <w:i w:val="0"/>
                <w:sz w:val="16"/>
                <w:szCs w:val="16"/>
                <w:lang w:val="en-GB"/>
              </w:rPr>
            </w:pPr>
            <w:r w:rsidRPr="00783875">
              <w:rPr>
                <w:b w:val="0"/>
                <w:i w:val="0"/>
                <w:sz w:val="16"/>
                <w:szCs w:val="16"/>
                <w:lang w:val="en-GB"/>
              </w:rPr>
              <w:t>[$147,600]</w:t>
            </w:r>
          </w:p>
        </w:tc>
        <w:tc>
          <w:tcPr>
            <w:tcW w:w="850" w:type="dxa"/>
            <w:tcBorders>
              <w:top w:val="double" w:sz="6" w:space="0" w:color="auto"/>
              <w:left w:val="single" w:sz="4" w:space="0" w:color="auto"/>
              <w:bottom w:val="single" w:sz="4" w:space="0" w:color="auto"/>
              <w:right w:val="single" w:sz="4" w:space="0" w:color="auto"/>
            </w:tcBorders>
          </w:tcPr>
          <w:p w14:paraId="358571FA" w14:textId="77777777" w:rsidR="008305A3" w:rsidRPr="00082C0E" w:rsidRDefault="008305A3" w:rsidP="008305A3">
            <w:pPr>
              <w:ind w:left="-108"/>
              <w:jc w:val="center"/>
              <w:rPr>
                <w:sz w:val="16"/>
                <w:szCs w:val="16"/>
                <w:lang w:val="en-GB"/>
              </w:rPr>
            </w:pPr>
            <w:r w:rsidRPr="00082C0E">
              <w:rPr>
                <w:sz w:val="16"/>
                <w:szCs w:val="16"/>
                <w:lang w:val="en-GB"/>
              </w:rPr>
              <w:t>2008-09</w:t>
            </w:r>
          </w:p>
          <w:p w14:paraId="5B7255CA" w14:textId="77777777" w:rsidR="008305A3" w:rsidRPr="00082C0E" w:rsidRDefault="008305A3" w:rsidP="008305A3">
            <w:pPr>
              <w:ind w:left="-108"/>
              <w:jc w:val="center"/>
              <w:rPr>
                <w:sz w:val="16"/>
                <w:szCs w:val="16"/>
                <w:lang w:val="en-GB"/>
              </w:rPr>
            </w:pPr>
            <w:r w:rsidRPr="00082C0E">
              <w:rPr>
                <w:sz w:val="16"/>
                <w:szCs w:val="16"/>
                <w:lang w:val="en-GB"/>
              </w:rPr>
              <w:t>2009-10</w:t>
            </w:r>
          </w:p>
          <w:p w14:paraId="4C521BA5" w14:textId="77777777" w:rsidR="008305A3" w:rsidRPr="00082C0E" w:rsidRDefault="008305A3" w:rsidP="008305A3">
            <w:pPr>
              <w:ind w:left="-108"/>
              <w:jc w:val="center"/>
              <w:rPr>
                <w:sz w:val="16"/>
                <w:szCs w:val="16"/>
                <w:lang w:val="en-GB"/>
              </w:rPr>
            </w:pPr>
            <w:r w:rsidRPr="00082C0E">
              <w:rPr>
                <w:sz w:val="16"/>
                <w:szCs w:val="16"/>
                <w:lang w:val="en-GB"/>
              </w:rPr>
              <w:t>2010-11</w:t>
            </w:r>
          </w:p>
          <w:p w14:paraId="04FB6D0D" w14:textId="7F919246" w:rsidR="008305A3" w:rsidRPr="00082C0E" w:rsidRDefault="008305A3" w:rsidP="008305A3">
            <w:pPr>
              <w:ind w:left="-108"/>
              <w:jc w:val="center"/>
              <w:rPr>
                <w:sz w:val="16"/>
                <w:szCs w:val="16"/>
                <w:lang w:val="en-GB"/>
              </w:rPr>
            </w:pPr>
            <w:r w:rsidRPr="00082C0E">
              <w:rPr>
                <w:sz w:val="16"/>
                <w:szCs w:val="16"/>
                <w:lang w:val="en-GB"/>
              </w:rPr>
              <w:t>extended to 2013</w:t>
            </w:r>
          </w:p>
        </w:tc>
        <w:tc>
          <w:tcPr>
            <w:tcW w:w="1134" w:type="dxa"/>
            <w:tcBorders>
              <w:top w:val="double" w:sz="6" w:space="0" w:color="auto"/>
              <w:left w:val="single" w:sz="4" w:space="0" w:color="auto"/>
              <w:bottom w:val="single" w:sz="4" w:space="0" w:color="auto"/>
              <w:right w:val="single" w:sz="4" w:space="0" w:color="auto"/>
            </w:tcBorders>
          </w:tcPr>
          <w:p w14:paraId="3C93329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76096EEC" w14:textId="77777777" w:rsidR="008305A3" w:rsidRPr="00BD0372" w:rsidRDefault="008305A3" w:rsidP="008305A3">
            <w:pPr>
              <w:ind w:left="-108"/>
              <w:jc w:val="center"/>
              <w:rPr>
                <w:sz w:val="18"/>
                <w:szCs w:val="18"/>
              </w:rPr>
            </w:pPr>
            <w:r w:rsidRPr="00BD0372">
              <w:rPr>
                <w:sz w:val="18"/>
                <w:szCs w:val="18"/>
              </w:rPr>
              <w:t xml:space="preserve">Belliveau, Gouzouasis, Grauer, Leggo, </w:t>
            </w:r>
          </w:p>
          <w:p w14:paraId="62F15549" w14:textId="77777777" w:rsidR="008305A3" w:rsidRPr="00BD0372" w:rsidRDefault="008305A3" w:rsidP="008305A3">
            <w:pPr>
              <w:ind w:left="-108"/>
              <w:jc w:val="center"/>
              <w:rPr>
                <w:sz w:val="18"/>
                <w:szCs w:val="18"/>
              </w:rPr>
            </w:pPr>
            <w:r w:rsidRPr="00BD0372">
              <w:rPr>
                <w:sz w:val="18"/>
                <w:szCs w:val="18"/>
              </w:rPr>
              <w:t>O Donoghue, Springgay</w:t>
            </w:r>
          </w:p>
        </w:tc>
      </w:tr>
      <w:tr w:rsidR="008305A3" w:rsidRPr="00BD0372" w14:paraId="6838676B"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14DF637"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6EB6CD3" w14:textId="0C84624E" w:rsidR="008305A3" w:rsidRPr="0047133D" w:rsidRDefault="008305A3" w:rsidP="008305A3">
            <w:pPr>
              <w:ind w:left="-108"/>
              <w:jc w:val="center"/>
              <w:rPr>
                <w:i/>
                <w:sz w:val="18"/>
                <w:szCs w:val="18"/>
              </w:rPr>
            </w:pPr>
            <w:r w:rsidRPr="0047133D">
              <w:rPr>
                <w:i/>
                <w:sz w:val="18"/>
                <w:szCs w:val="18"/>
              </w:rPr>
              <w:t>Developing WordPress for on-line Pedagogy, Curricular Innovation and Cross-campus Implementation</w:t>
            </w:r>
          </w:p>
        </w:tc>
        <w:tc>
          <w:tcPr>
            <w:tcW w:w="992" w:type="dxa"/>
            <w:tcBorders>
              <w:top w:val="double" w:sz="6" w:space="0" w:color="auto"/>
              <w:left w:val="single" w:sz="4" w:space="0" w:color="auto"/>
              <w:bottom w:val="single" w:sz="4" w:space="0" w:color="auto"/>
              <w:right w:val="single" w:sz="4" w:space="0" w:color="auto"/>
            </w:tcBorders>
          </w:tcPr>
          <w:p w14:paraId="70BADA7A"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4B5C75E0" w14:textId="77777777" w:rsidR="008305A3" w:rsidRPr="00BD0372" w:rsidRDefault="008305A3" w:rsidP="008305A3">
            <w:pPr>
              <w:pStyle w:val="Normal10pt"/>
              <w:ind w:left="-108" w:firstLine="0"/>
              <w:rPr>
                <w:b w:val="0"/>
                <w:i w:val="0"/>
                <w:sz w:val="18"/>
                <w:szCs w:val="18"/>
                <w:lang w:val="en-GB"/>
              </w:rPr>
            </w:pPr>
            <w:bookmarkStart w:id="128" w:name="_Toc194205259"/>
            <w:r w:rsidRPr="00BD0372">
              <w:rPr>
                <w:b w:val="0"/>
                <w:i w:val="0"/>
                <w:sz w:val="18"/>
                <w:szCs w:val="18"/>
                <w:lang w:val="en-GB"/>
              </w:rPr>
              <w:t>$42,100</w:t>
            </w:r>
            <w:bookmarkEnd w:id="128"/>
          </w:p>
        </w:tc>
        <w:tc>
          <w:tcPr>
            <w:tcW w:w="850" w:type="dxa"/>
            <w:tcBorders>
              <w:top w:val="double" w:sz="6" w:space="0" w:color="auto"/>
              <w:left w:val="single" w:sz="4" w:space="0" w:color="auto"/>
              <w:bottom w:val="single" w:sz="4" w:space="0" w:color="auto"/>
              <w:right w:val="single" w:sz="4" w:space="0" w:color="auto"/>
            </w:tcBorders>
          </w:tcPr>
          <w:p w14:paraId="35230072" w14:textId="77777777" w:rsidR="008305A3" w:rsidRPr="00082C0E" w:rsidRDefault="008305A3" w:rsidP="008305A3">
            <w:pPr>
              <w:ind w:left="-108"/>
              <w:jc w:val="center"/>
              <w:rPr>
                <w:sz w:val="16"/>
                <w:szCs w:val="16"/>
                <w:lang w:val="en-GB"/>
              </w:rPr>
            </w:pPr>
            <w:r w:rsidRPr="00082C0E">
              <w:rPr>
                <w:sz w:val="16"/>
                <w:szCs w:val="16"/>
                <w:lang w:val="en-GB"/>
              </w:rPr>
              <w:t>2008-09</w:t>
            </w:r>
          </w:p>
        </w:tc>
        <w:tc>
          <w:tcPr>
            <w:tcW w:w="1134" w:type="dxa"/>
            <w:tcBorders>
              <w:top w:val="double" w:sz="6" w:space="0" w:color="auto"/>
              <w:left w:val="single" w:sz="4" w:space="0" w:color="auto"/>
              <w:bottom w:val="single" w:sz="4" w:space="0" w:color="auto"/>
              <w:right w:val="single" w:sz="4" w:space="0" w:color="auto"/>
            </w:tcBorders>
          </w:tcPr>
          <w:p w14:paraId="1AD4E8BD" w14:textId="43812928" w:rsidR="008305A3" w:rsidRPr="00BD0372" w:rsidRDefault="008305A3" w:rsidP="008305A3">
            <w:pPr>
              <w:ind w:left="-108"/>
              <w:jc w:val="center"/>
              <w:rPr>
                <w:sz w:val="18"/>
                <w:szCs w:val="18"/>
              </w:rPr>
            </w:pPr>
            <w:r w:rsidRPr="00BD0372">
              <w:rPr>
                <w:sz w:val="18"/>
                <w:szCs w:val="18"/>
              </w:rPr>
              <w:t>Irwin &amp; Anne Scholefield</w:t>
            </w:r>
          </w:p>
        </w:tc>
        <w:tc>
          <w:tcPr>
            <w:tcW w:w="1460" w:type="dxa"/>
            <w:tcBorders>
              <w:top w:val="double" w:sz="6" w:space="0" w:color="auto"/>
              <w:left w:val="single" w:sz="4" w:space="0" w:color="auto"/>
              <w:bottom w:val="single" w:sz="4" w:space="0" w:color="auto"/>
              <w:right w:val="single" w:sz="4" w:space="0" w:color="auto"/>
            </w:tcBorders>
          </w:tcPr>
          <w:p w14:paraId="74F14D89" w14:textId="4D14CAB5" w:rsidR="008305A3" w:rsidRPr="00BD0372" w:rsidRDefault="008305A3" w:rsidP="008305A3">
            <w:pPr>
              <w:ind w:left="-108"/>
              <w:jc w:val="center"/>
              <w:rPr>
                <w:sz w:val="18"/>
                <w:szCs w:val="18"/>
              </w:rPr>
            </w:pPr>
            <w:r w:rsidRPr="00BD0372">
              <w:rPr>
                <w:sz w:val="18"/>
                <w:szCs w:val="18"/>
              </w:rPr>
              <w:t>Yamamoto, Gaskell, Lamberson</w:t>
            </w:r>
          </w:p>
        </w:tc>
      </w:tr>
      <w:tr w:rsidR="008305A3" w:rsidRPr="00BD0372" w14:paraId="465839C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6E46E61" w14:textId="77777777" w:rsidR="008305A3" w:rsidRPr="00BD0372" w:rsidRDefault="008305A3" w:rsidP="008305A3">
            <w:pPr>
              <w:ind w:left="-108"/>
              <w:jc w:val="center"/>
              <w:rPr>
                <w:b/>
                <w:bCs/>
                <w:sz w:val="20"/>
                <w:lang w:val="en-GB"/>
              </w:rPr>
            </w:pPr>
            <w:r w:rsidRPr="00BD0372">
              <w:rPr>
                <w:b/>
                <w:bCs/>
                <w:sz w:val="20"/>
                <w:lang w:val="en-GB"/>
              </w:rPr>
              <w:t>University Investment Fund</w:t>
            </w:r>
          </w:p>
        </w:tc>
        <w:tc>
          <w:tcPr>
            <w:tcW w:w="2003" w:type="dxa"/>
            <w:tcBorders>
              <w:top w:val="double" w:sz="6" w:space="0" w:color="auto"/>
              <w:left w:val="single" w:sz="4" w:space="0" w:color="auto"/>
              <w:bottom w:val="single" w:sz="4" w:space="0" w:color="auto"/>
              <w:right w:val="single" w:sz="4" w:space="0" w:color="auto"/>
            </w:tcBorders>
          </w:tcPr>
          <w:p w14:paraId="146B5868" w14:textId="77777777" w:rsidR="008305A3" w:rsidRPr="0047133D" w:rsidRDefault="008305A3" w:rsidP="008305A3">
            <w:pPr>
              <w:ind w:left="-108"/>
              <w:jc w:val="center"/>
              <w:rPr>
                <w:i/>
                <w:sz w:val="18"/>
                <w:szCs w:val="18"/>
              </w:rPr>
            </w:pPr>
            <w:r w:rsidRPr="0047133D">
              <w:rPr>
                <w:i/>
                <w:sz w:val="18"/>
                <w:szCs w:val="18"/>
              </w:rPr>
              <w:t>Bachelor of Education Renewal Project</w:t>
            </w:r>
          </w:p>
        </w:tc>
        <w:tc>
          <w:tcPr>
            <w:tcW w:w="992" w:type="dxa"/>
            <w:tcBorders>
              <w:top w:val="double" w:sz="6" w:space="0" w:color="auto"/>
              <w:left w:val="single" w:sz="4" w:space="0" w:color="auto"/>
              <w:bottom w:val="single" w:sz="4" w:space="0" w:color="auto"/>
              <w:right w:val="single" w:sz="4" w:space="0" w:color="auto"/>
            </w:tcBorders>
          </w:tcPr>
          <w:p w14:paraId="752B4719"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18538890" w14:textId="77777777" w:rsidR="008305A3" w:rsidRPr="00BD0372" w:rsidRDefault="008305A3" w:rsidP="008305A3">
            <w:pPr>
              <w:pStyle w:val="Normal10pt"/>
              <w:ind w:left="-108" w:firstLine="0"/>
              <w:rPr>
                <w:b w:val="0"/>
                <w:i w:val="0"/>
                <w:sz w:val="18"/>
                <w:szCs w:val="18"/>
                <w:lang w:val="en-GB"/>
              </w:rPr>
            </w:pPr>
            <w:bookmarkStart w:id="129" w:name="_Toc194205260"/>
            <w:r w:rsidRPr="00BD0372">
              <w:rPr>
                <w:b w:val="0"/>
                <w:i w:val="0"/>
                <w:sz w:val="18"/>
                <w:szCs w:val="18"/>
                <w:lang w:val="en-GB"/>
              </w:rPr>
              <w:t>$100,000</w:t>
            </w:r>
            <w:bookmarkEnd w:id="129"/>
          </w:p>
        </w:tc>
        <w:tc>
          <w:tcPr>
            <w:tcW w:w="850" w:type="dxa"/>
            <w:tcBorders>
              <w:top w:val="double" w:sz="6" w:space="0" w:color="auto"/>
              <w:left w:val="single" w:sz="4" w:space="0" w:color="auto"/>
              <w:bottom w:val="single" w:sz="4" w:space="0" w:color="auto"/>
              <w:right w:val="single" w:sz="4" w:space="0" w:color="auto"/>
            </w:tcBorders>
          </w:tcPr>
          <w:p w14:paraId="57AAC72A" w14:textId="77777777" w:rsidR="008305A3" w:rsidRPr="00082C0E" w:rsidRDefault="008305A3" w:rsidP="008305A3">
            <w:pPr>
              <w:ind w:left="-108"/>
              <w:jc w:val="center"/>
              <w:rPr>
                <w:sz w:val="16"/>
                <w:szCs w:val="16"/>
                <w:lang w:val="en-GB"/>
              </w:rPr>
            </w:pPr>
            <w:r w:rsidRPr="00082C0E">
              <w:rPr>
                <w:sz w:val="16"/>
                <w:szCs w:val="16"/>
                <w:lang w:val="en-GB"/>
              </w:rPr>
              <w:t>2008-10</w:t>
            </w:r>
          </w:p>
        </w:tc>
        <w:tc>
          <w:tcPr>
            <w:tcW w:w="1134" w:type="dxa"/>
            <w:tcBorders>
              <w:top w:val="double" w:sz="6" w:space="0" w:color="auto"/>
              <w:left w:val="single" w:sz="4" w:space="0" w:color="auto"/>
              <w:bottom w:val="single" w:sz="4" w:space="0" w:color="auto"/>
              <w:right w:val="single" w:sz="4" w:space="0" w:color="auto"/>
            </w:tcBorders>
          </w:tcPr>
          <w:p w14:paraId="4DA781B4" w14:textId="77777777" w:rsidR="008305A3" w:rsidRPr="00BD0372" w:rsidRDefault="008305A3" w:rsidP="008305A3">
            <w:pPr>
              <w:ind w:left="-108"/>
              <w:jc w:val="center"/>
              <w:rPr>
                <w:sz w:val="18"/>
                <w:szCs w:val="18"/>
              </w:rPr>
            </w:pPr>
            <w:r w:rsidRPr="00BD0372">
              <w:rPr>
                <w:sz w:val="18"/>
                <w:szCs w:val="18"/>
              </w:rPr>
              <w:t xml:space="preserve">Irwin  </w:t>
            </w:r>
          </w:p>
        </w:tc>
        <w:tc>
          <w:tcPr>
            <w:tcW w:w="1460" w:type="dxa"/>
            <w:tcBorders>
              <w:top w:val="double" w:sz="6" w:space="0" w:color="auto"/>
              <w:left w:val="single" w:sz="4" w:space="0" w:color="auto"/>
              <w:bottom w:val="single" w:sz="4" w:space="0" w:color="auto"/>
              <w:right w:val="single" w:sz="4" w:space="0" w:color="auto"/>
            </w:tcBorders>
          </w:tcPr>
          <w:p w14:paraId="2E27C25D" w14:textId="77777777" w:rsidR="008305A3" w:rsidRPr="00BD0372" w:rsidRDefault="008305A3" w:rsidP="008305A3">
            <w:pPr>
              <w:ind w:left="-108"/>
              <w:jc w:val="center"/>
              <w:rPr>
                <w:sz w:val="18"/>
                <w:szCs w:val="18"/>
              </w:rPr>
            </w:pPr>
            <w:r w:rsidRPr="00BD0372">
              <w:rPr>
                <w:sz w:val="18"/>
                <w:szCs w:val="18"/>
              </w:rPr>
              <w:t xml:space="preserve">Craig, Fenwick, Hymel, Sumara &amp; </w:t>
            </w:r>
            <w:r w:rsidRPr="00BD0372">
              <w:rPr>
                <w:sz w:val="18"/>
                <w:szCs w:val="18"/>
              </w:rPr>
              <w:br/>
              <w:t>Williams</w:t>
            </w:r>
          </w:p>
        </w:tc>
      </w:tr>
      <w:tr w:rsidR="008305A3" w:rsidRPr="00BD0372" w14:paraId="591107B9"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1AE93BD"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378E832A" w14:textId="6C2C9F93" w:rsidR="008305A3" w:rsidRPr="0047133D" w:rsidRDefault="008305A3" w:rsidP="0047133D">
            <w:pPr>
              <w:ind w:left="-108"/>
              <w:jc w:val="center"/>
              <w:rPr>
                <w:sz w:val="18"/>
                <w:szCs w:val="18"/>
              </w:rPr>
            </w:pPr>
            <w:r w:rsidRPr="0047133D">
              <w:rPr>
                <w:i/>
                <w:sz w:val="18"/>
                <w:szCs w:val="18"/>
              </w:rPr>
              <w:t>Internationalization at home (phase II):  Expanding and assessing the development of global citizenship through co-curricular and community partnerships.</w:t>
            </w:r>
          </w:p>
        </w:tc>
        <w:tc>
          <w:tcPr>
            <w:tcW w:w="992" w:type="dxa"/>
            <w:tcBorders>
              <w:top w:val="double" w:sz="6" w:space="0" w:color="auto"/>
              <w:left w:val="single" w:sz="4" w:space="0" w:color="auto"/>
              <w:bottom w:val="single" w:sz="4" w:space="0" w:color="auto"/>
              <w:right w:val="single" w:sz="4" w:space="0" w:color="auto"/>
            </w:tcBorders>
          </w:tcPr>
          <w:p w14:paraId="714AAEFB"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5927D362" w14:textId="77777777" w:rsidR="008305A3" w:rsidRPr="00BD0372" w:rsidRDefault="008305A3" w:rsidP="008305A3">
            <w:pPr>
              <w:pStyle w:val="Normal10pt"/>
              <w:ind w:left="-108" w:firstLine="0"/>
              <w:rPr>
                <w:b w:val="0"/>
                <w:i w:val="0"/>
                <w:sz w:val="18"/>
                <w:szCs w:val="18"/>
                <w:lang w:val="en-GB"/>
              </w:rPr>
            </w:pPr>
            <w:bookmarkStart w:id="130" w:name="_Toc194205261"/>
            <w:r w:rsidRPr="00BD0372">
              <w:rPr>
                <w:b w:val="0"/>
                <w:i w:val="0"/>
                <w:sz w:val="18"/>
                <w:szCs w:val="18"/>
                <w:lang w:val="en-GB"/>
              </w:rPr>
              <w:t>$29,135</w:t>
            </w:r>
            <w:bookmarkEnd w:id="130"/>
          </w:p>
        </w:tc>
        <w:tc>
          <w:tcPr>
            <w:tcW w:w="850" w:type="dxa"/>
            <w:tcBorders>
              <w:top w:val="double" w:sz="6" w:space="0" w:color="auto"/>
              <w:left w:val="single" w:sz="4" w:space="0" w:color="auto"/>
              <w:bottom w:val="single" w:sz="4" w:space="0" w:color="auto"/>
              <w:right w:val="single" w:sz="4" w:space="0" w:color="auto"/>
            </w:tcBorders>
          </w:tcPr>
          <w:p w14:paraId="67E54EB6" w14:textId="77777777" w:rsidR="008305A3" w:rsidRPr="00082C0E" w:rsidRDefault="008305A3" w:rsidP="008305A3">
            <w:pPr>
              <w:ind w:left="-108"/>
              <w:jc w:val="center"/>
              <w:rPr>
                <w:sz w:val="16"/>
                <w:szCs w:val="16"/>
                <w:lang w:val="en-GB"/>
              </w:rPr>
            </w:pPr>
            <w:r w:rsidRPr="00082C0E">
              <w:rPr>
                <w:sz w:val="16"/>
                <w:szCs w:val="16"/>
                <w:lang w:val="en-GB"/>
              </w:rPr>
              <w:t>2007-08</w:t>
            </w:r>
          </w:p>
        </w:tc>
        <w:tc>
          <w:tcPr>
            <w:tcW w:w="1134" w:type="dxa"/>
            <w:tcBorders>
              <w:top w:val="double" w:sz="6" w:space="0" w:color="auto"/>
              <w:left w:val="single" w:sz="4" w:space="0" w:color="auto"/>
              <w:bottom w:val="single" w:sz="4" w:space="0" w:color="auto"/>
              <w:right w:val="single" w:sz="4" w:space="0" w:color="auto"/>
            </w:tcBorders>
          </w:tcPr>
          <w:p w14:paraId="63097C79" w14:textId="77777777" w:rsidR="008305A3" w:rsidRPr="00BD0372" w:rsidRDefault="008305A3" w:rsidP="008305A3">
            <w:pPr>
              <w:ind w:left="-108"/>
              <w:jc w:val="center"/>
              <w:rPr>
                <w:sz w:val="18"/>
                <w:szCs w:val="18"/>
              </w:rPr>
            </w:pPr>
            <w:r w:rsidRPr="00BD0372">
              <w:rPr>
                <w:sz w:val="18"/>
                <w:szCs w:val="18"/>
              </w:rPr>
              <w:t xml:space="preserve">Morton &amp; Cheung </w:t>
            </w:r>
          </w:p>
        </w:tc>
        <w:tc>
          <w:tcPr>
            <w:tcW w:w="1460" w:type="dxa"/>
            <w:tcBorders>
              <w:top w:val="double" w:sz="6" w:space="0" w:color="auto"/>
              <w:left w:val="single" w:sz="4" w:space="0" w:color="auto"/>
              <w:bottom w:val="single" w:sz="4" w:space="0" w:color="auto"/>
              <w:right w:val="single" w:sz="4" w:space="0" w:color="auto"/>
            </w:tcBorders>
          </w:tcPr>
          <w:p w14:paraId="7DF91E6C" w14:textId="77777777" w:rsidR="008305A3" w:rsidRPr="00BD0372" w:rsidRDefault="008305A3" w:rsidP="008305A3">
            <w:pPr>
              <w:ind w:left="-108"/>
              <w:jc w:val="center"/>
              <w:rPr>
                <w:sz w:val="18"/>
                <w:szCs w:val="18"/>
              </w:rPr>
            </w:pPr>
            <w:r w:rsidRPr="00BD0372">
              <w:rPr>
                <w:sz w:val="18"/>
                <w:szCs w:val="18"/>
              </w:rPr>
              <w:t xml:space="preserve">Irwin, Harlap, Hyson, Mubanga. &amp; Global Student Speakers Bureau Executive Team UBC </w:t>
            </w:r>
          </w:p>
        </w:tc>
      </w:tr>
      <w:tr w:rsidR="008305A3" w:rsidRPr="00BD0372" w14:paraId="7DD92430"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D623306"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3B4C5FD2" w14:textId="77777777" w:rsidR="008305A3" w:rsidRPr="0047133D" w:rsidRDefault="008305A3" w:rsidP="008305A3">
            <w:pPr>
              <w:ind w:left="-108"/>
              <w:jc w:val="center"/>
              <w:rPr>
                <w:i/>
                <w:sz w:val="18"/>
                <w:szCs w:val="18"/>
                <w:lang w:val="en-GB"/>
              </w:rPr>
            </w:pPr>
            <w:r w:rsidRPr="0047133D">
              <w:rPr>
                <w:i/>
                <w:sz w:val="18"/>
                <w:szCs w:val="18"/>
              </w:rPr>
              <w:t>Supporting student e-portfolio creation in the Teacher Education Program</w:t>
            </w:r>
          </w:p>
        </w:tc>
        <w:tc>
          <w:tcPr>
            <w:tcW w:w="992" w:type="dxa"/>
            <w:tcBorders>
              <w:top w:val="double" w:sz="6" w:space="0" w:color="auto"/>
              <w:left w:val="single" w:sz="4" w:space="0" w:color="auto"/>
              <w:bottom w:val="single" w:sz="4" w:space="0" w:color="auto"/>
              <w:right w:val="single" w:sz="4" w:space="0" w:color="auto"/>
            </w:tcBorders>
          </w:tcPr>
          <w:p w14:paraId="7C04D1D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5FF2AA59" w14:textId="77777777" w:rsidR="008305A3" w:rsidRPr="00BD0372" w:rsidRDefault="008305A3" w:rsidP="008305A3">
            <w:pPr>
              <w:pStyle w:val="Normal10pt"/>
              <w:ind w:left="-108" w:firstLine="0"/>
              <w:rPr>
                <w:b w:val="0"/>
                <w:i w:val="0"/>
                <w:sz w:val="18"/>
                <w:szCs w:val="18"/>
                <w:lang w:val="en-GB"/>
              </w:rPr>
            </w:pPr>
            <w:bookmarkStart w:id="131" w:name="_Toc194205262"/>
            <w:r w:rsidRPr="00BD0372">
              <w:rPr>
                <w:b w:val="0"/>
                <w:i w:val="0"/>
                <w:sz w:val="18"/>
                <w:szCs w:val="18"/>
                <w:lang w:val="en-GB"/>
              </w:rPr>
              <w:t>$78,000</w:t>
            </w:r>
            <w:bookmarkEnd w:id="131"/>
          </w:p>
        </w:tc>
        <w:tc>
          <w:tcPr>
            <w:tcW w:w="850" w:type="dxa"/>
            <w:tcBorders>
              <w:top w:val="double" w:sz="6" w:space="0" w:color="auto"/>
              <w:left w:val="single" w:sz="4" w:space="0" w:color="auto"/>
              <w:bottom w:val="single" w:sz="4" w:space="0" w:color="auto"/>
              <w:right w:val="single" w:sz="4" w:space="0" w:color="auto"/>
            </w:tcBorders>
          </w:tcPr>
          <w:p w14:paraId="7B7E0DBE" w14:textId="77777777" w:rsidR="008305A3" w:rsidRPr="00082C0E" w:rsidRDefault="008305A3" w:rsidP="008305A3">
            <w:pPr>
              <w:ind w:left="-108"/>
              <w:jc w:val="center"/>
              <w:rPr>
                <w:sz w:val="16"/>
                <w:szCs w:val="16"/>
                <w:lang w:val="en-GB"/>
              </w:rPr>
            </w:pPr>
            <w:r w:rsidRPr="00082C0E">
              <w:rPr>
                <w:sz w:val="16"/>
                <w:szCs w:val="16"/>
                <w:lang w:val="en-GB"/>
              </w:rPr>
              <w:t>2007-08</w:t>
            </w:r>
          </w:p>
        </w:tc>
        <w:tc>
          <w:tcPr>
            <w:tcW w:w="1134" w:type="dxa"/>
            <w:tcBorders>
              <w:top w:val="double" w:sz="6" w:space="0" w:color="auto"/>
              <w:left w:val="single" w:sz="4" w:space="0" w:color="auto"/>
              <w:bottom w:val="single" w:sz="4" w:space="0" w:color="auto"/>
              <w:right w:val="single" w:sz="4" w:space="0" w:color="auto"/>
            </w:tcBorders>
          </w:tcPr>
          <w:p w14:paraId="2DE22411" w14:textId="77777777" w:rsidR="008305A3" w:rsidRPr="008A4E04" w:rsidRDefault="008305A3" w:rsidP="008305A3">
            <w:pPr>
              <w:ind w:left="-108"/>
              <w:jc w:val="center"/>
              <w:rPr>
                <w:sz w:val="18"/>
                <w:szCs w:val="18"/>
              </w:rPr>
            </w:pPr>
            <w:r w:rsidRPr="008A4E04">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578E6555" w14:textId="77777777" w:rsidR="008305A3" w:rsidRPr="00BD0372" w:rsidRDefault="008305A3" w:rsidP="008305A3">
            <w:pPr>
              <w:ind w:left="-108"/>
              <w:jc w:val="center"/>
              <w:rPr>
                <w:sz w:val="18"/>
                <w:szCs w:val="18"/>
              </w:rPr>
            </w:pPr>
            <w:r w:rsidRPr="00BD0372">
              <w:rPr>
                <w:sz w:val="18"/>
                <w:szCs w:val="18"/>
              </w:rPr>
              <w:t>J. Gaskell, S. Alexander, J. Yamamoto,</w:t>
            </w:r>
          </w:p>
          <w:p w14:paraId="0CD260D3" w14:textId="77777777" w:rsidR="008305A3" w:rsidRPr="00BD0372" w:rsidRDefault="008305A3" w:rsidP="008305A3">
            <w:pPr>
              <w:ind w:left="-108"/>
              <w:jc w:val="center"/>
              <w:rPr>
                <w:sz w:val="18"/>
                <w:szCs w:val="18"/>
              </w:rPr>
            </w:pPr>
            <w:r w:rsidRPr="00BD0372">
              <w:rPr>
                <w:sz w:val="18"/>
                <w:szCs w:val="18"/>
              </w:rPr>
              <w:t>S. Wood</w:t>
            </w:r>
          </w:p>
        </w:tc>
      </w:tr>
      <w:tr w:rsidR="008305A3" w:rsidRPr="00BD0372" w14:paraId="184AD9E5" w14:textId="77777777" w:rsidTr="0047133D">
        <w:trPr>
          <w:cantSplit/>
          <w:trHeight w:val="1298"/>
        </w:trPr>
        <w:tc>
          <w:tcPr>
            <w:tcW w:w="1800" w:type="dxa"/>
            <w:tcBorders>
              <w:top w:val="double" w:sz="6" w:space="0" w:color="auto"/>
              <w:left w:val="single" w:sz="4" w:space="0" w:color="auto"/>
              <w:bottom w:val="single" w:sz="4" w:space="0" w:color="auto"/>
              <w:right w:val="single" w:sz="4" w:space="0" w:color="auto"/>
            </w:tcBorders>
          </w:tcPr>
          <w:p w14:paraId="0E4E45B8"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BD5561E" w14:textId="77777777" w:rsidR="008305A3" w:rsidRPr="0047133D"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i/>
                <w:sz w:val="18"/>
                <w:szCs w:val="18"/>
              </w:rPr>
            </w:pPr>
            <w:r w:rsidRPr="0047133D">
              <w:rPr>
                <w:i/>
                <w:sz w:val="18"/>
                <w:szCs w:val="18"/>
              </w:rPr>
              <w:t>Internationalization at Home: Infusing Global Citizenship into Service Learning and Co-Curricular</w:t>
            </w:r>
          </w:p>
          <w:p w14:paraId="5D950828" w14:textId="6D537B1E" w:rsidR="008305A3" w:rsidRPr="0047133D" w:rsidRDefault="008305A3" w:rsidP="00471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i/>
                <w:sz w:val="18"/>
                <w:szCs w:val="18"/>
              </w:rPr>
            </w:pPr>
            <w:r w:rsidRPr="0047133D">
              <w:rPr>
                <w:i/>
                <w:sz w:val="18"/>
                <w:szCs w:val="18"/>
              </w:rPr>
              <w:t>Partnerships</w:t>
            </w:r>
          </w:p>
        </w:tc>
        <w:tc>
          <w:tcPr>
            <w:tcW w:w="992" w:type="dxa"/>
            <w:tcBorders>
              <w:top w:val="double" w:sz="6" w:space="0" w:color="auto"/>
              <w:left w:val="single" w:sz="4" w:space="0" w:color="auto"/>
              <w:bottom w:val="single" w:sz="4" w:space="0" w:color="auto"/>
              <w:right w:val="single" w:sz="4" w:space="0" w:color="auto"/>
            </w:tcBorders>
          </w:tcPr>
          <w:p w14:paraId="3966BCC6"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3564D464" w14:textId="77777777" w:rsidR="008305A3" w:rsidRPr="00BD0372" w:rsidRDefault="008305A3" w:rsidP="008305A3">
            <w:pPr>
              <w:pStyle w:val="Normal10pt"/>
              <w:ind w:left="-108" w:firstLine="0"/>
              <w:rPr>
                <w:b w:val="0"/>
                <w:i w:val="0"/>
                <w:sz w:val="18"/>
                <w:szCs w:val="18"/>
                <w:lang w:val="en-GB"/>
              </w:rPr>
            </w:pPr>
            <w:bookmarkStart w:id="132" w:name="_Toc194205263"/>
            <w:r w:rsidRPr="00BD0372">
              <w:rPr>
                <w:b w:val="0"/>
                <w:i w:val="0"/>
                <w:sz w:val="18"/>
                <w:szCs w:val="18"/>
                <w:lang w:val="en-GB"/>
              </w:rPr>
              <w:t>$35,510</w:t>
            </w:r>
            <w:bookmarkEnd w:id="132"/>
          </w:p>
        </w:tc>
        <w:tc>
          <w:tcPr>
            <w:tcW w:w="850" w:type="dxa"/>
            <w:tcBorders>
              <w:top w:val="double" w:sz="6" w:space="0" w:color="auto"/>
              <w:left w:val="single" w:sz="4" w:space="0" w:color="auto"/>
              <w:bottom w:val="single" w:sz="4" w:space="0" w:color="auto"/>
              <w:right w:val="single" w:sz="4" w:space="0" w:color="auto"/>
            </w:tcBorders>
          </w:tcPr>
          <w:p w14:paraId="7834DFB5" w14:textId="77777777" w:rsidR="008305A3" w:rsidRPr="00082C0E" w:rsidRDefault="008305A3" w:rsidP="008305A3">
            <w:pPr>
              <w:ind w:left="-108"/>
              <w:jc w:val="center"/>
              <w:rPr>
                <w:sz w:val="16"/>
                <w:szCs w:val="16"/>
                <w:lang w:val="en-GB"/>
              </w:rPr>
            </w:pPr>
            <w:r w:rsidRPr="00082C0E">
              <w:rPr>
                <w:sz w:val="16"/>
                <w:szCs w:val="16"/>
                <w:lang w:val="en-GB"/>
              </w:rPr>
              <w:t>2006-07</w:t>
            </w:r>
          </w:p>
        </w:tc>
        <w:tc>
          <w:tcPr>
            <w:tcW w:w="1134" w:type="dxa"/>
            <w:tcBorders>
              <w:top w:val="double" w:sz="6" w:space="0" w:color="auto"/>
              <w:left w:val="single" w:sz="4" w:space="0" w:color="auto"/>
              <w:bottom w:val="single" w:sz="4" w:space="0" w:color="auto"/>
              <w:right w:val="single" w:sz="4" w:space="0" w:color="auto"/>
            </w:tcBorders>
          </w:tcPr>
          <w:p w14:paraId="1F772BBA" w14:textId="0DD9636E" w:rsidR="008305A3" w:rsidRPr="008A4E04" w:rsidRDefault="008305A3" w:rsidP="00CC16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sz w:val="18"/>
                <w:szCs w:val="18"/>
              </w:rPr>
            </w:pPr>
            <w:r w:rsidRPr="008A4E04">
              <w:rPr>
                <w:sz w:val="18"/>
                <w:szCs w:val="18"/>
              </w:rPr>
              <w:t>Cheung &amp;</w:t>
            </w:r>
          </w:p>
          <w:p w14:paraId="39D5338C" w14:textId="06998FCB" w:rsidR="008305A3" w:rsidRPr="008A4E04" w:rsidRDefault="008305A3" w:rsidP="00CC16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sz w:val="18"/>
                <w:szCs w:val="18"/>
              </w:rPr>
            </w:pPr>
            <w:r w:rsidRPr="008A4E04">
              <w:rPr>
                <w:sz w:val="18"/>
                <w:szCs w:val="18"/>
              </w:rPr>
              <w:t>Morton</w:t>
            </w:r>
          </w:p>
          <w:p w14:paraId="43274572" w14:textId="77777777" w:rsidR="008305A3" w:rsidRPr="008A4E04" w:rsidRDefault="008305A3" w:rsidP="008305A3">
            <w:pPr>
              <w:ind w:left="-108"/>
              <w:jc w:val="cente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549FFA1C" w14:textId="77777777" w:rsidR="008305A3" w:rsidRPr="00BD0372" w:rsidRDefault="008305A3" w:rsidP="008305A3">
            <w:pPr>
              <w:ind w:left="-108"/>
              <w:jc w:val="center"/>
              <w:rPr>
                <w:sz w:val="18"/>
                <w:szCs w:val="18"/>
              </w:rPr>
            </w:pPr>
            <w:r w:rsidRPr="00BD0372">
              <w:rPr>
                <w:sz w:val="18"/>
                <w:szCs w:val="18"/>
              </w:rPr>
              <w:t>Irwin, Harlap, Hyson, Mubanga. &amp; Global Student Speakers Bureau Executive Team UBC</w:t>
            </w:r>
          </w:p>
        </w:tc>
      </w:tr>
      <w:tr w:rsidR="008305A3" w:rsidRPr="00BD0372" w14:paraId="116CB4E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A95D1E1" w14:textId="77777777" w:rsidR="008305A3" w:rsidRPr="00BD0372" w:rsidRDefault="008305A3" w:rsidP="008305A3">
            <w:pPr>
              <w:ind w:left="-108"/>
              <w:jc w:val="center"/>
              <w:rPr>
                <w:b/>
                <w:sz w:val="20"/>
              </w:rPr>
            </w:pPr>
            <w:r w:rsidRPr="00BD0372">
              <w:rPr>
                <w:b/>
                <w:bCs/>
                <w:sz w:val="20"/>
                <w:lang w:val="en-GB"/>
              </w:rPr>
              <w:t>Social Sciences and Humanities Research Council of Canada</w:t>
            </w:r>
            <w:r w:rsidRPr="00BD0372">
              <w:rPr>
                <w:b/>
                <w:sz w:val="20"/>
              </w:rPr>
              <w:t xml:space="preserve"> Standard Research Grant</w:t>
            </w:r>
          </w:p>
        </w:tc>
        <w:tc>
          <w:tcPr>
            <w:tcW w:w="2003" w:type="dxa"/>
            <w:tcBorders>
              <w:top w:val="double" w:sz="6" w:space="0" w:color="auto"/>
              <w:left w:val="single" w:sz="4" w:space="0" w:color="auto"/>
              <w:bottom w:val="single" w:sz="4" w:space="0" w:color="auto"/>
              <w:right w:val="single" w:sz="4" w:space="0" w:color="auto"/>
            </w:tcBorders>
          </w:tcPr>
          <w:p w14:paraId="30A1543E" w14:textId="77777777" w:rsidR="008305A3" w:rsidRPr="0047133D" w:rsidRDefault="008305A3" w:rsidP="008305A3">
            <w:pPr>
              <w:ind w:left="-108"/>
              <w:jc w:val="center"/>
              <w:rPr>
                <w:i/>
                <w:iCs/>
                <w:sz w:val="18"/>
                <w:szCs w:val="18"/>
              </w:rPr>
            </w:pPr>
            <w:r w:rsidRPr="0047133D">
              <w:rPr>
                <w:i/>
                <w:sz w:val="18"/>
                <w:szCs w:val="18"/>
                <w:lang w:val="en-GB"/>
              </w:rPr>
              <w:t>Investigating Curriculum Integration, the Arts and Diverse Learning Environments</w:t>
            </w:r>
          </w:p>
        </w:tc>
        <w:tc>
          <w:tcPr>
            <w:tcW w:w="992" w:type="dxa"/>
            <w:tcBorders>
              <w:top w:val="double" w:sz="6" w:space="0" w:color="auto"/>
              <w:left w:val="single" w:sz="4" w:space="0" w:color="auto"/>
              <w:bottom w:val="single" w:sz="4" w:space="0" w:color="auto"/>
              <w:right w:val="single" w:sz="4" w:space="0" w:color="auto"/>
            </w:tcBorders>
          </w:tcPr>
          <w:p w14:paraId="3829AE82" w14:textId="77777777" w:rsidR="008305A3" w:rsidRPr="00BD0372" w:rsidRDefault="008305A3" w:rsidP="008305A3">
            <w:pPr>
              <w:ind w:left="-108"/>
              <w:jc w:val="center"/>
              <w:rPr>
                <w:sz w:val="20"/>
              </w:rPr>
            </w:pPr>
            <w:r w:rsidRPr="00BD0372">
              <w:rPr>
                <w:sz w:val="20"/>
              </w:rPr>
              <w:t>C</w:t>
            </w:r>
          </w:p>
          <w:p w14:paraId="32187EDA" w14:textId="11A46352" w:rsidR="008305A3" w:rsidRPr="000853C3" w:rsidRDefault="008305A3" w:rsidP="008305A3">
            <w:pPr>
              <w:ind w:left="-108"/>
              <w:jc w:val="center"/>
              <w:rPr>
                <w:sz w:val="16"/>
                <w:szCs w:val="16"/>
              </w:rPr>
            </w:pPr>
            <w:r>
              <w:rPr>
                <w:sz w:val="16"/>
                <w:szCs w:val="16"/>
              </w:rPr>
              <w:t>#</w:t>
            </w:r>
            <w:r w:rsidRPr="000853C3">
              <w:rPr>
                <w:sz w:val="16"/>
                <w:szCs w:val="16"/>
              </w:rPr>
              <w:t>151500-15R27467</w:t>
            </w:r>
          </w:p>
        </w:tc>
        <w:tc>
          <w:tcPr>
            <w:tcW w:w="851" w:type="dxa"/>
            <w:tcBorders>
              <w:top w:val="double" w:sz="6" w:space="0" w:color="auto"/>
              <w:left w:val="single" w:sz="4" w:space="0" w:color="auto"/>
              <w:bottom w:val="single" w:sz="4" w:space="0" w:color="auto"/>
              <w:right w:val="single" w:sz="4" w:space="0" w:color="auto"/>
            </w:tcBorders>
          </w:tcPr>
          <w:p w14:paraId="70C751ED" w14:textId="77777777" w:rsidR="008305A3" w:rsidRPr="00BD0372" w:rsidRDefault="008305A3" w:rsidP="008305A3">
            <w:pPr>
              <w:pStyle w:val="Normal10pt"/>
              <w:ind w:left="-108" w:firstLine="0"/>
              <w:rPr>
                <w:b w:val="0"/>
                <w:i w:val="0"/>
                <w:sz w:val="18"/>
                <w:szCs w:val="18"/>
                <w:lang w:val="en-GB"/>
              </w:rPr>
            </w:pPr>
            <w:bookmarkStart w:id="133" w:name="_Toc194205264"/>
            <w:r w:rsidRPr="00BD0372">
              <w:rPr>
                <w:b w:val="0"/>
                <w:i w:val="0"/>
                <w:sz w:val="18"/>
                <w:szCs w:val="18"/>
                <w:lang w:val="en-GB"/>
              </w:rPr>
              <w:t>$60,800</w:t>
            </w:r>
            <w:bookmarkEnd w:id="133"/>
          </w:p>
          <w:p w14:paraId="299EDE0C"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$54,100</w:t>
            </w:r>
          </w:p>
          <w:p w14:paraId="4EB92A0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$54,100</w:t>
            </w:r>
          </w:p>
          <w:p w14:paraId="308E4D2C"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double" w:sz="6" w:space="0" w:color="auto"/>
              <w:left w:val="single" w:sz="4" w:space="0" w:color="auto"/>
              <w:bottom w:val="single" w:sz="4" w:space="0" w:color="auto"/>
              <w:right w:val="single" w:sz="4" w:space="0" w:color="auto"/>
            </w:tcBorders>
          </w:tcPr>
          <w:p w14:paraId="5E3369C6" w14:textId="77777777" w:rsidR="008305A3" w:rsidRPr="00082C0E" w:rsidRDefault="008305A3" w:rsidP="008305A3">
            <w:pPr>
              <w:ind w:left="-108"/>
              <w:jc w:val="center"/>
              <w:rPr>
                <w:sz w:val="16"/>
                <w:szCs w:val="16"/>
                <w:lang w:val="en-GB"/>
              </w:rPr>
            </w:pPr>
            <w:r w:rsidRPr="00082C0E">
              <w:rPr>
                <w:sz w:val="16"/>
                <w:szCs w:val="16"/>
                <w:lang w:val="en-GB"/>
              </w:rPr>
              <w:t>2004-05</w:t>
            </w:r>
          </w:p>
          <w:p w14:paraId="756DB422" w14:textId="77777777" w:rsidR="008305A3" w:rsidRPr="00082C0E" w:rsidRDefault="008305A3" w:rsidP="008305A3">
            <w:pPr>
              <w:ind w:left="-108"/>
              <w:jc w:val="center"/>
              <w:rPr>
                <w:sz w:val="16"/>
                <w:szCs w:val="16"/>
                <w:lang w:val="en-GB"/>
              </w:rPr>
            </w:pPr>
            <w:r w:rsidRPr="00082C0E">
              <w:rPr>
                <w:sz w:val="16"/>
                <w:szCs w:val="16"/>
                <w:lang w:val="en-GB"/>
              </w:rPr>
              <w:t>2005-06</w:t>
            </w:r>
          </w:p>
          <w:p w14:paraId="0CA46913" w14:textId="77777777" w:rsidR="008305A3" w:rsidRPr="00082C0E" w:rsidRDefault="008305A3" w:rsidP="008305A3">
            <w:pPr>
              <w:ind w:left="-108"/>
              <w:jc w:val="center"/>
              <w:rPr>
                <w:sz w:val="16"/>
                <w:szCs w:val="16"/>
                <w:lang w:val="en-GB"/>
              </w:rPr>
            </w:pPr>
            <w:r w:rsidRPr="00082C0E">
              <w:rPr>
                <w:sz w:val="16"/>
                <w:szCs w:val="16"/>
                <w:lang w:val="en-GB"/>
              </w:rPr>
              <w:t>2006-07</w:t>
            </w:r>
          </w:p>
          <w:p w14:paraId="1A5FC6F6" w14:textId="77777777" w:rsidR="008305A3" w:rsidRPr="00082C0E" w:rsidRDefault="008305A3" w:rsidP="00082C0E">
            <w:pPr>
              <w:ind w:left="-108"/>
              <w:jc w:val="center"/>
              <w:rPr>
                <w:sz w:val="16"/>
                <w:szCs w:val="16"/>
                <w:lang w:val="en-GB"/>
              </w:rPr>
            </w:pPr>
            <w:r w:rsidRPr="00082C0E">
              <w:rPr>
                <w:sz w:val="16"/>
                <w:szCs w:val="16"/>
                <w:lang w:val="en-GB"/>
              </w:rPr>
              <w:t>2007-08</w:t>
            </w:r>
          </w:p>
        </w:tc>
        <w:tc>
          <w:tcPr>
            <w:tcW w:w="1134" w:type="dxa"/>
            <w:tcBorders>
              <w:top w:val="double" w:sz="6" w:space="0" w:color="auto"/>
              <w:left w:val="single" w:sz="4" w:space="0" w:color="auto"/>
              <w:bottom w:val="single" w:sz="4" w:space="0" w:color="auto"/>
              <w:right w:val="single" w:sz="4" w:space="0" w:color="auto"/>
            </w:tcBorders>
          </w:tcPr>
          <w:p w14:paraId="676082AA" w14:textId="77777777" w:rsidR="008305A3" w:rsidRPr="008A4E04" w:rsidRDefault="008305A3" w:rsidP="008305A3">
            <w:pPr>
              <w:ind w:left="-108"/>
              <w:jc w:val="center"/>
              <w:rPr>
                <w:sz w:val="18"/>
                <w:szCs w:val="18"/>
              </w:rPr>
            </w:pPr>
            <w:r w:rsidRPr="008A4E04">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7C818F8B" w14:textId="77777777" w:rsidR="008305A3" w:rsidRPr="00BD0372" w:rsidRDefault="008305A3" w:rsidP="008305A3">
            <w:pPr>
              <w:ind w:left="-108"/>
              <w:jc w:val="center"/>
              <w:rPr>
                <w:sz w:val="18"/>
                <w:szCs w:val="18"/>
              </w:rPr>
            </w:pPr>
            <w:r w:rsidRPr="00BD0372">
              <w:rPr>
                <w:sz w:val="18"/>
                <w:szCs w:val="18"/>
              </w:rPr>
              <w:t>C. Leggo, P. Gouzouasis, K. Grauer</w:t>
            </w:r>
          </w:p>
        </w:tc>
      </w:tr>
      <w:tr w:rsidR="008305A3" w:rsidRPr="00BD0372" w14:paraId="1ECD267C"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264702A" w14:textId="77777777" w:rsidR="008305A3" w:rsidRPr="00BD0372" w:rsidRDefault="008305A3" w:rsidP="008305A3">
            <w:pPr>
              <w:ind w:left="-108"/>
              <w:jc w:val="center"/>
              <w:rPr>
                <w:b/>
                <w:bCs/>
                <w:sz w:val="20"/>
              </w:rPr>
            </w:pPr>
            <w:r w:rsidRPr="00BD0372">
              <w:rPr>
                <w:b/>
                <w:bCs/>
                <w:sz w:val="20"/>
                <w:lang w:val="en-GB"/>
              </w:rPr>
              <w:t xml:space="preserve">Social Sciences and Humanities </w:t>
            </w:r>
            <w:r w:rsidRPr="00BD0372">
              <w:rPr>
                <w:b/>
                <w:bCs/>
                <w:sz w:val="20"/>
                <w:lang w:val="en-GB"/>
              </w:rPr>
              <w:lastRenderedPageBreak/>
              <w:t>Research Council of Canada</w:t>
            </w:r>
            <w:r w:rsidRPr="00BD0372">
              <w:rPr>
                <w:b/>
                <w:sz w:val="20"/>
              </w:rPr>
              <w:t xml:space="preserve"> Research/ Creation Strategic Grant in Fine Arts</w:t>
            </w:r>
          </w:p>
        </w:tc>
        <w:tc>
          <w:tcPr>
            <w:tcW w:w="2003" w:type="dxa"/>
            <w:tcBorders>
              <w:top w:val="single" w:sz="4" w:space="0" w:color="auto"/>
              <w:left w:val="single" w:sz="4" w:space="0" w:color="auto"/>
              <w:bottom w:val="single" w:sz="4" w:space="0" w:color="auto"/>
              <w:right w:val="single" w:sz="4" w:space="0" w:color="auto"/>
            </w:tcBorders>
          </w:tcPr>
          <w:p w14:paraId="322FACDD" w14:textId="77777777" w:rsidR="008305A3" w:rsidRPr="0047133D" w:rsidRDefault="008305A3" w:rsidP="008305A3">
            <w:pPr>
              <w:ind w:left="-108"/>
              <w:jc w:val="center"/>
              <w:rPr>
                <w:i/>
                <w:sz w:val="18"/>
                <w:szCs w:val="18"/>
                <w:lang w:val="en-GB"/>
              </w:rPr>
            </w:pPr>
            <w:r w:rsidRPr="0047133D">
              <w:rPr>
                <w:i/>
                <w:iCs/>
                <w:sz w:val="18"/>
                <w:szCs w:val="18"/>
              </w:rPr>
              <w:lastRenderedPageBreak/>
              <w:t xml:space="preserve">The “City of Richgate:” Research and Creation </w:t>
            </w:r>
            <w:r w:rsidRPr="0047133D">
              <w:rPr>
                <w:i/>
                <w:iCs/>
                <w:sz w:val="18"/>
                <w:szCs w:val="18"/>
              </w:rPr>
              <w:lastRenderedPageBreak/>
              <w:t>into Community-Engaged Arts Practices</w:t>
            </w:r>
          </w:p>
        </w:tc>
        <w:tc>
          <w:tcPr>
            <w:tcW w:w="992" w:type="dxa"/>
            <w:tcBorders>
              <w:top w:val="single" w:sz="4" w:space="0" w:color="auto"/>
              <w:left w:val="single" w:sz="4" w:space="0" w:color="auto"/>
              <w:bottom w:val="single" w:sz="4" w:space="0" w:color="auto"/>
              <w:right w:val="single" w:sz="4" w:space="0" w:color="auto"/>
            </w:tcBorders>
          </w:tcPr>
          <w:p w14:paraId="6A075733" w14:textId="77777777" w:rsidR="008305A3" w:rsidRPr="00BD0372" w:rsidRDefault="008305A3" w:rsidP="008305A3">
            <w:pPr>
              <w:ind w:left="-108"/>
              <w:jc w:val="center"/>
              <w:rPr>
                <w:sz w:val="20"/>
              </w:rPr>
            </w:pPr>
            <w:r w:rsidRPr="00BD0372">
              <w:rPr>
                <w:sz w:val="20"/>
              </w:rPr>
              <w:lastRenderedPageBreak/>
              <w:t>C</w:t>
            </w:r>
          </w:p>
          <w:p w14:paraId="36A93338" w14:textId="4F4917AC" w:rsidR="008305A3" w:rsidRPr="000853C3" w:rsidRDefault="008305A3" w:rsidP="008305A3">
            <w:pPr>
              <w:ind w:left="-108"/>
              <w:jc w:val="center"/>
              <w:rPr>
                <w:sz w:val="16"/>
                <w:szCs w:val="16"/>
              </w:rPr>
            </w:pPr>
            <w:r>
              <w:rPr>
                <w:sz w:val="16"/>
                <w:szCs w:val="16"/>
              </w:rPr>
              <w:lastRenderedPageBreak/>
              <w:t>#</w:t>
            </w:r>
            <w:r w:rsidRPr="000853C3">
              <w:rPr>
                <w:sz w:val="16"/>
                <w:szCs w:val="16"/>
              </w:rPr>
              <w:t>151500-15R27507</w:t>
            </w:r>
          </w:p>
        </w:tc>
        <w:tc>
          <w:tcPr>
            <w:tcW w:w="851" w:type="dxa"/>
            <w:tcBorders>
              <w:top w:val="single" w:sz="4" w:space="0" w:color="auto"/>
              <w:left w:val="single" w:sz="4" w:space="0" w:color="auto"/>
              <w:bottom w:val="single" w:sz="4" w:space="0" w:color="auto"/>
              <w:right w:val="single" w:sz="4" w:space="0" w:color="auto"/>
            </w:tcBorders>
          </w:tcPr>
          <w:p w14:paraId="141EB035"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lastRenderedPageBreak/>
              <w:t xml:space="preserve"> </w:t>
            </w:r>
            <w:bookmarkStart w:id="134" w:name="_Toc194205265"/>
            <w:r w:rsidRPr="00BD0372">
              <w:rPr>
                <w:b w:val="0"/>
                <w:i w:val="0"/>
                <w:sz w:val="18"/>
                <w:szCs w:val="18"/>
                <w:lang w:val="en-GB"/>
              </w:rPr>
              <w:t>$65,300</w:t>
            </w:r>
            <w:bookmarkEnd w:id="134"/>
          </w:p>
          <w:p w14:paraId="785A91F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$69,050</w:t>
            </w:r>
          </w:p>
          <w:p w14:paraId="459E406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lastRenderedPageBreak/>
              <w:t xml:space="preserve"> $55,650</w:t>
            </w:r>
          </w:p>
          <w:p w14:paraId="631914D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single" w:sz="4" w:space="0" w:color="auto"/>
              <w:left w:val="single" w:sz="4" w:space="0" w:color="auto"/>
              <w:bottom w:val="single" w:sz="4" w:space="0" w:color="auto"/>
              <w:right w:val="single" w:sz="4" w:space="0" w:color="auto"/>
            </w:tcBorders>
          </w:tcPr>
          <w:p w14:paraId="5440839F" w14:textId="77777777" w:rsidR="008305A3" w:rsidRPr="00082C0E" w:rsidRDefault="008305A3" w:rsidP="008305A3">
            <w:pPr>
              <w:ind w:left="-108"/>
              <w:jc w:val="center"/>
              <w:rPr>
                <w:sz w:val="16"/>
                <w:szCs w:val="16"/>
                <w:lang w:val="en-GB"/>
              </w:rPr>
            </w:pPr>
            <w:r w:rsidRPr="00082C0E">
              <w:rPr>
                <w:sz w:val="16"/>
                <w:szCs w:val="16"/>
                <w:lang w:val="en-GB"/>
              </w:rPr>
              <w:lastRenderedPageBreak/>
              <w:t>2004-05</w:t>
            </w:r>
          </w:p>
          <w:p w14:paraId="4A06419A" w14:textId="77777777" w:rsidR="008305A3" w:rsidRPr="00082C0E" w:rsidRDefault="008305A3" w:rsidP="008305A3">
            <w:pPr>
              <w:ind w:left="-108"/>
              <w:jc w:val="center"/>
              <w:rPr>
                <w:sz w:val="16"/>
                <w:szCs w:val="16"/>
                <w:lang w:val="en-GB"/>
              </w:rPr>
            </w:pPr>
            <w:r w:rsidRPr="00082C0E">
              <w:rPr>
                <w:sz w:val="16"/>
                <w:szCs w:val="16"/>
                <w:lang w:val="en-GB"/>
              </w:rPr>
              <w:t>2005-06</w:t>
            </w:r>
          </w:p>
          <w:p w14:paraId="6D0F9ECA" w14:textId="77777777" w:rsidR="008305A3" w:rsidRPr="00082C0E" w:rsidRDefault="008305A3" w:rsidP="008305A3">
            <w:pPr>
              <w:ind w:left="-108"/>
              <w:jc w:val="center"/>
              <w:rPr>
                <w:sz w:val="16"/>
                <w:szCs w:val="16"/>
                <w:lang w:val="en-GB"/>
              </w:rPr>
            </w:pPr>
            <w:r w:rsidRPr="00082C0E">
              <w:rPr>
                <w:sz w:val="16"/>
                <w:szCs w:val="16"/>
                <w:lang w:val="en-GB"/>
              </w:rPr>
              <w:lastRenderedPageBreak/>
              <w:t>2006-07</w:t>
            </w:r>
          </w:p>
          <w:p w14:paraId="0B4B902A" w14:textId="77777777" w:rsidR="008305A3" w:rsidRPr="00082C0E" w:rsidRDefault="008305A3" w:rsidP="008305A3">
            <w:pPr>
              <w:ind w:left="-108"/>
              <w:jc w:val="center"/>
              <w:rPr>
                <w:sz w:val="16"/>
                <w:szCs w:val="16"/>
                <w:lang w:val="en-GB"/>
              </w:rPr>
            </w:pPr>
            <w:r w:rsidRPr="00082C0E">
              <w:rPr>
                <w:sz w:val="16"/>
                <w:szCs w:val="16"/>
                <w:lang w:val="en-GB"/>
              </w:rPr>
              <w:t>2007-08</w:t>
            </w:r>
          </w:p>
        </w:tc>
        <w:tc>
          <w:tcPr>
            <w:tcW w:w="1134" w:type="dxa"/>
            <w:tcBorders>
              <w:top w:val="single" w:sz="4" w:space="0" w:color="auto"/>
              <w:left w:val="single" w:sz="4" w:space="0" w:color="auto"/>
              <w:bottom w:val="single" w:sz="4" w:space="0" w:color="auto"/>
              <w:right w:val="single" w:sz="4" w:space="0" w:color="auto"/>
            </w:tcBorders>
          </w:tcPr>
          <w:p w14:paraId="6CE65A92" w14:textId="77777777" w:rsidR="008305A3" w:rsidRPr="00BD0372" w:rsidRDefault="008305A3" w:rsidP="008305A3">
            <w:pPr>
              <w:ind w:left="-108"/>
              <w:jc w:val="center"/>
              <w:rPr>
                <w:sz w:val="18"/>
                <w:szCs w:val="18"/>
              </w:rPr>
            </w:pPr>
            <w:r w:rsidRPr="00BD0372">
              <w:rPr>
                <w:sz w:val="18"/>
                <w:szCs w:val="18"/>
              </w:rPr>
              <w:lastRenderedPageBreak/>
              <w:t>Irwin</w:t>
            </w:r>
          </w:p>
        </w:tc>
        <w:tc>
          <w:tcPr>
            <w:tcW w:w="1460" w:type="dxa"/>
            <w:tcBorders>
              <w:top w:val="single" w:sz="4" w:space="0" w:color="auto"/>
              <w:left w:val="single" w:sz="4" w:space="0" w:color="auto"/>
              <w:bottom w:val="single" w:sz="4" w:space="0" w:color="auto"/>
              <w:right w:val="single" w:sz="4" w:space="0" w:color="auto"/>
            </w:tcBorders>
          </w:tcPr>
          <w:p w14:paraId="5C2D7F89" w14:textId="77777777" w:rsidR="008305A3" w:rsidRPr="00BD0372" w:rsidRDefault="008305A3" w:rsidP="008305A3">
            <w:pPr>
              <w:ind w:left="-108"/>
              <w:jc w:val="center"/>
              <w:rPr>
                <w:sz w:val="18"/>
                <w:szCs w:val="18"/>
              </w:rPr>
            </w:pPr>
            <w:r w:rsidRPr="00BD0372">
              <w:rPr>
                <w:sz w:val="18"/>
                <w:szCs w:val="18"/>
              </w:rPr>
              <w:t xml:space="preserve">Ruth Beer, </w:t>
            </w:r>
          </w:p>
          <w:p w14:paraId="58828535" w14:textId="77777777" w:rsidR="008305A3" w:rsidRPr="00BD0372" w:rsidRDefault="008305A3" w:rsidP="008305A3">
            <w:pPr>
              <w:ind w:left="-108"/>
              <w:jc w:val="center"/>
              <w:rPr>
                <w:sz w:val="18"/>
                <w:szCs w:val="18"/>
              </w:rPr>
            </w:pPr>
            <w:r w:rsidRPr="00BD0372">
              <w:rPr>
                <w:sz w:val="18"/>
                <w:szCs w:val="18"/>
              </w:rPr>
              <w:t xml:space="preserve">Kit Grauer, </w:t>
            </w:r>
          </w:p>
          <w:p w14:paraId="223D2550" w14:textId="77777777" w:rsidR="008305A3" w:rsidRPr="00BD0372" w:rsidRDefault="008305A3" w:rsidP="008305A3">
            <w:pPr>
              <w:ind w:left="-108"/>
              <w:jc w:val="center"/>
              <w:rPr>
                <w:sz w:val="18"/>
                <w:szCs w:val="18"/>
              </w:rPr>
            </w:pPr>
            <w:r w:rsidRPr="00BD0372">
              <w:rPr>
                <w:sz w:val="18"/>
                <w:szCs w:val="18"/>
              </w:rPr>
              <w:lastRenderedPageBreak/>
              <w:t>Gu Xiong, &amp; Collaborator Stephanie Springgay</w:t>
            </w:r>
          </w:p>
        </w:tc>
      </w:tr>
      <w:tr w:rsidR="008305A3" w:rsidRPr="00BD0372" w14:paraId="08468B06"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3F4A3445" w14:textId="77777777" w:rsidR="008305A3" w:rsidRPr="00BD0372" w:rsidRDefault="008305A3" w:rsidP="008305A3">
            <w:pPr>
              <w:ind w:left="-108"/>
              <w:jc w:val="center"/>
              <w:rPr>
                <w:b/>
                <w:bCs/>
                <w:sz w:val="20"/>
              </w:rPr>
            </w:pPr>
            <w:r w:rsidRPr="00BD0372">
              <w:rPr>
                <w:b/>
                <w:bCs/>
                <w:sz w:val="20"/>
              </w:rPr>
              <w:lastRenderedPageBreak/>
              <w:t>UBC: Hampton Research Fund</w:t>
            </w:r>
          </w:p>
        </w:tc>
        <w:tc>
          <w:tcPr>
            <w:tcW w:w="2003" w:type="dxa"/>
            <w:tcBorders>
              <w:top w:val="single" w:sz="4" w:space="0" w:color="auto"/>
              <w:left w:val="single" w:sz="4" w:space="0" w:color="auto"/>
              <w:bottom w:val="single" w:sz="4" w:space="0" w:color="auto"/>
              <w:right w:val="single" w:sz="4" w:space="0" w:color="auto"/>
            </w:tcBorders>
          </w:tcPr>
          <w:p w14:paraId="1CC41103" w14:textId="77777777" w:rsidR="008305A3" w:rsidRPr="0047133D" w:rsidRDefault="008305A3" w:rsidP="008305A3">
            <w:pPr>
              <w:ind w:left="-108"/>
              <w:jc w:val="center"/>
              <w:rPr>
                <w:i/>
                <w:sz w:val="18"/>
                <w:szCs w:val="18"/>
                <w:lang w:val="en-GB"/>
              </w:rPr>
            </w:pPr>
            <w:r w:rsidRPr="0047133D">
              <w:rPr>
                <w:i/>
                <w:noProof/>
                <w:sz w:val="18"/>
                <w:szCs w:val="18"/>
              </w:rPr>
              <w:t>Arts-based Research in Education: Contentious Compromise or Creative Collaboration?</w:t>
            </w:r>
          </w:p>
        </w:tc>
        <w:tc>
          <w:tcPr>
            <w:tcW w:w="992" w:type="dxa"/>
            <w:tcBorders>
              <w:top w:val="single" w:sz="4" w:space="0" w:color="auto"/>
              <w:left w:val="single" w:sz="4" w:space="0" w:color="auto"/>
              <w:bottom w:val="single" w:sz="4" w:space="0" w:color="auto"/>
              <w:right w:val="single" w:sz="4" w:space="0" w:color="auto"/>
            </w:tcBorders>
          </w:tcPr>
          <w:p w14:paraId="28CD60AE"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6A02BCB7" w14:textId="77777777" w:rsidR="008305A3" w:rsidRPr="00BD0372" w:rsidRDefault="008305A3" w:rsidP="008305A3">
            <w:pPr>
              <w:pStyle w:val="Normal10pt"/>
              <w:ind w:left="-108" w:firstLine="0"/>
              <w:rPr>
                <w:b w:val="0"/>
                <w:i w:val="0"/>
                <w:sz w:val="18"/>
                <w:szCs w:val="18"/>
                <w:lang w:val="en-GB"/>
              </w:rPr>
            </w:pPr>
            <w:bookmarkStart w:id="135" w:name="_Toc194205266"/>
            <w:r w:rsidRPr="00BD0372">
              <w:rPr>
                <w:b w:val="0"/>
                <w:i w:val="0"/>
                <w:sz w:val="18"/>
                <w:szCs w:val="18"/>
                <w:lang w:val="en-GB"/>
              </w:rPr>
              <w:t>$60,000</w:t>
            </w:r>
            <w:bookmarkEnd w:id="135"/>
          </w:p>
        </w:tc>
        <w:tc>
          <w:tcPr>
            <w:tcW w:w="850" w:type="dxa"/>
            <w:tcBorders>
              <w:top w:val="single" w:sz="4" w:space="0" w:color="auto"/>
              <w:left w:val="single" w:sz="4" w:space="0" w:color="auto"/>
              <w:bottom w:val="single" w:sz="4" w:space="0" w:color="auto"/>
              <w:right w:val="single" w:sz="4" w:space="0" w:color="auto"/>
            </w:tcBorders>
          </w:tcPr>
          <w:p w14:paraId="060E9997" w14:textId="77777777" w:rsidR="008305A3" w:rsidRPr="00082C0E" w:rsidRDefault="008305A3" w:rsidP="008305A3">
            <w:pPr>
              <w:ind w:left="-108"/>
              <w:jc w:val="center"/>
              <w:rPr>
                <w:sz w:val="16"/>
                <w:szCs w:val="16"/>
                <w:lang w:val="en-GB"/>
              </w:rPr>
            </w:pPr>
            <w:r w:rsidRPr="00082C0E">
              <w:rPr>
                <w:sz w:val="16"/>
                <w:szCs w:val="16"/>
                <w:lang w:val="en-GB"/>
              </w:rPr>
              <w:t>2004-06</w:t>
            </w:r>
          </w:p>
        </w:tc>
        <w:tc>
          <w:tcPr>
            <w:tcW w:w="1134" w:type="dxa"/>
            <w:tcBorders>
              <w:top w:val="single" w:sz="4" w:space="0" w:color="auto"/>
              <w:left w:val="single" w:sz="4" w:space="0" w:color="auto"/>
              <w:bottom w:val="single" w:sz="4" w:space="0" w:color="auto"/>
              <w:right w:val="single" w:sz="4" w:space="0" w:color="auto"/>
            </w:tcBorders>
          </w:tcPr>
          <w:p w14:paraId="7926F8EA" w14:textId="77777777" w:rsidR="008305A3" w:rsidRPr="00BD0372" w:rsidRDefault="008305A3" w:rsidP="008305A3">
            <w:pPr>
              <w:ind w:left="-108"/>
              <w:jc w:val="center"/>
              <w:rPr>
                <w:sz w:val="18"/>
                <w:szCs w:val="18"/>
              </w:rPr>
            </w:pPr>
            <w:r w:rsidRPr="00BD0372">
              <w:rPr>
                <w:sz w:val="18"/>
                <w:szCs w:val="18"/>
              </w:rPr>
              <w:t>Carl Leggo</w:t>
            </w:r>
          </w:p>
        </w:tc>
        <w:tc>
          <w:tcPr>
            <w:tcW w:w="1460" w:type="dxa"/>
            <w:tcBorders>
              <w:top w:val="single" w:sz="4" w:space="0" w:color="auto"/>
              <w:left w:val="single" w:sz="4" w:space="0" w:color="auto"/>
              <w:bottom w:val="single" w:sz="4" w:space="0" w:color="auto"/>
              <w:right w:val="single" w:sz="4" w:space="0" w:color="auto"/>
            </w:tcBorders>
          </w:tcPr>
          <w:p w14:paraId="672818A6" w14:textId="77777777" w:rsidR="008305A3" w:rsidRPr="00BD0372" w:rsidRDefault="008305A3" w:rsidP="008305A3">
            <w:pPr>
              <w:ind w:left="-108"/>
              <w:jc w:val="center"/>
              <w:rPr>
                <w:sz w:val="18"/>
                <w:szCs w:val="18"/>
              </w:rPr>
            </w:pPr>
            <w:r w:rsidRPr="00BD0372">
              <w:rPr>
                <w:sz w:val="18"/>
                <w:szCs w:val="18"/>
              </w:rPr>
              <w:t>Rita Irwin, Peter Gouzouasis and Kit Grauer</w:t>
            </w:r>
          </w:p>
        </w:tc>
      </w:tr>
      <w:tr w:rsidR="008305A3" w:rsidRPr="00BD0372" w14:paraId="4DAE3694"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5501C2E" w14:textId="77777777" w:rsidR="008305A3" w:rsidRPr="00BD0372" w:rsidRDefault="008305A3" w:rsidP="008305A3">
            <w:pPr>
              <w:ind w:left="-108"/>
              <w:jc w:val="center"/>
              <w:rPr>
                <w:b/>
                <w:bCs/>
                <w:sz w:val="20"/>
              </w:rPr>
            </w:pPr>
            <w:r w:rsidRPr="00BD0372">
              <w:rPr>
                <w:b/>
                <w:bCs/>
                <w:sz w:val="20"/>
              </w:rPr>
              <w:t>UBC: Humanities and Social Sciences Travel Grant</w:t>
            </w:r>
          </w:p>
        </w:tc>
        <w:tc>
          <w:tcPr>
            <w:tcW w:w="2003" w:type="dxa"/>
            <w:tcBorders>
              <w:top w:val="single" w:sz="4" w:space="0" w:color="auto"/>
              <w:left w:val="single" w:sz="4" w:space="0" w:color="auto"/>
              <w:bottom w:val="single" w:sz="4" w:space="0" w:color="auto"/>
              <w:right w:val="single" w:sz="4" w:space="0" w:color="auto"/>
            </w:tcBorders>
          </w:tcPr>
          <w:p w14:paraId="3D55D0A0" w14:textId="77777777" w:rsidR="008305A3" w:rsidRPr="0047133D" w:rsidRDefault="008305A3" w:rsidP="008305A3">
            <w:pPr>
              <w:ind w:left="-108"/>
              <w:jc w:val="center"/>
              <w:rPr>
                <w:i/>
                <w:noProof/>
                <w:sz w:val="18"/>
                <w:szCs w:val="18"/>
              </w:rPr>
            </w:pPr>
            <w:r w:rsidRPr="0047133D">
              <w:rPr>
                <w:i/>
                <w:noProof/>
                <w:sz w:val="18"/>
                <w:szCs w:val="18"/>
              </w:rPr>
              <w:t>7</w:t>
            </w:r>
            <w:r w:rsidRPr="0047133D">
              <w:rPr>
                <w:i/>
                <w:noProof/>
                <w:sz w:val="18"/>
                <w:szCs w:val="18"/>
                <w:vertAlign w:val="superscript"/>
              </w:rPr>
              <w:t>th</w:t>
            </w:r>
            <w:r w:rsidRPr="0047133D">
              <w:rPr>
                <w:i/>
                <w:noProof/>
                <w:sz w:val="18"/>
                <w:szCs w:val="18"/>
              </w:rPr>
              <w:t xml:space="preserve"> InSEA European Regional Congress</w:t>
            </w:r>
          </w:p>
          <w:p w14:paraId="203161A5" w14:textId="77777777" w:rsidR="008305A3" w:rsidRPr="0047133D" w:rsidRDefault="008305A3" w:rsidP="008305A3">
            <w:pPr>
              <w:ind w:left="-108"/>
              <w:jc w:val="center"/>
              <w:rPr>
                <w:i/>
                <w:noProof/>
                <w:sz w:val="18"/>
                <w:szCs w:val="18"/>
              </w:rPr>
            </w:pPr>
            <w:r w:rsidRPr="0047133D">
              <w:rPr>
                <w:i/>
                <w:noProof/>
                <w:sz w:val="18"/>
                <w:szCs w:val="18"/>
              </w:rPr>
              <w:t>(Istanbul and Cappadocia Turkey)</w:t>
            </w:r>
          </w:p>
        </w:tc>
        <w:tc>
          <w:tcPr>
            <w:tcW w:w="992" w:type="dxa"/>
            <w:tcBorders>
              <w:top w:val="single" w:sz="4" w:space="0" w:color="auto"/>
              <w:left w:val="single" w:sz="4" w:space="0" w:color="auto"/>
              <w:bottom w:val="single" w:sz="4" w:space="0" w:color="auto"/>
              <w:right w:val="single" w:sz="4" w:space="0" w:color="auto"/>
            </w:tcBorders>
          </w:tcPr>
          <w:p w14:paraId="217BB06A"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212B9233" w14:textId="77777777" w:rsidR="008305A3" w:rsidRPr="00BD0372" w:rsidRDefault="008305A3" w:rsidP="008305A3">
            <w:pPr>
              <w:pStyle w:val="Normal10pt"/>
              <w:ind w:left="-108" w:firstLine="0"/>
              <w:rPr>
                <w:b w:val="0"/>
                <w:i w:val="0"/>
                <w:sz w:val="18"/>
                <w:szCs w:val="18"/>
                <w:lang w:val="en-GB"/>
              </w:rPr>
            </w:pPr>
            <w:bookmarkStart w:id="136" w:name="_Toc194205267"/>
            <w:r w:rsidRPr="00BD0372">
              <w:rPr>
                <w:b w:val="0"/>
                <w:i w:val="0"/>
                <w:sz w:val="18"/>
                <w:szCs w:val="18"/>
                <w:lang w:val="en-GB"/>
              </w:rPr>
              <w:t>$2,088</w:t>
            </w:r>
            <w:bookmarkEnd w:id="136"/>
          </w:p>
        </w:tc>
        <w:tc>
          <w:tcPr>
            <w:tcW w:w="850" w:type="dxa"/>
            <w:tcBorders>
              <w:top w:val="single" w:sz="4" w:space="0" w:color="auto"/>
              <w:left w:val="single" w:sz="4" w:space="0" w:color="auto"/>
              <w:bottom w:val="single" w:sz="4" w:space="0" w:color="auto"/>
              <w:right w:val="single" w:sz="4" w:space="0" w:color="auto"/>
            </w:tcBorders>
          </w:tcPr>
          <w:p w14:paraId="1F947124" w14:textId="77777777" w:rsidR="008305A3" w:rsidRPr="00082C0E" w:rsidRDefault="008305A3" w:rsidP="008305A3">
            <w:pPr>
              <w:ind w:left="-108"/>
              <w:jc w:val="center"/>
              <w:rPr>
                <w:sz w:val="16"/>
                <w:szCs w:val="16"/>
                <w:lang w:val="en-GB"/>
              </w:rPr>
            </w:pPr>
            <w:r w:rsidRPr="00082C0E">
              <w:rPr>
                <w:sz w:val="16"/>
                <w:szCs w:val="16"/>
                <w:lang w:val="en-GB"/>
              </w:rPr>
              <w:t>2004</w:t>
            </w:r>
          </w:p>
        </w:tc>
        <w:tc>
          <w:tcPr>
            <w:tcW w:w="1134" w:type="dxa"/>
            <w:tcBorders>
              <w:top w:val="single" w:sz="4" w:space="0" w:color="auto"/>
              <w:left w:val="single" w:sz="4" w:space="0" w:color="auto"/>
              <w:bottom w:val="single" w:sz="4" w:space="0" w:color="auto"/>
              <w:right w:val="single" w:sz="4" w:space="0" w:color="auto"/>
            </w:tcBorders>
          </w:tcPr>
          <w:p w14:paraId="1CC537E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4FECA92" w14:textId="77777777" w:rsidR="008305A3" w:rsidRPr="00BD0372" w:rsidRDefault="008305A3" w:rsidP="008305A3">
            <w:pPr>
              <w:ind w:left="-108"/>
              <w:jc w:val="center"/>
              <w:rPr>
                <w:sz w:val="18"/>
                <w:szCs w:val="18"/>
              </w:rPr>
            </w:pPr>
          </w:p>
        </w:tc>
      </w:tr>
      <w:tr w:rsidR="008305A3" w:rsidRPr="00BD0372" w14:paraId="1E99AAA9"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2F70A90D" w14:textId="77777777" w:rsidR="008305A3" w:rsidRPr="00BD0372" w:rsidRDefault="008305A3" w:rsidP="008305A3">
            <w:pPr>
              <w:ind w:left="-108"/>
              <w:jc w:val="center"/>
              <w:rPr>
                <w:b/>
                <w:bCs/>
                <w:sz w:val="20"/>
              </w:rPr>
            </w:pPr>
            <w:r w:rsidRPr="00BD0372">
              <w:rPr>
                <w:b/>
                <w:bCs/>
                <w:sz w:val="20"/>
              </w:rPr>
              <w:t>Faculty of Education Internal Grant</w:t>
            </w:r>
          </w:p>
        </w:tc>
        <w:tc>
          <w:tcPr>
            <w:tcW w:w="2003" w:type="dxa"/>
            <w:tcBorders>
              <w:top w:val="single" w:sz="4" w:space="0" w:color="auto"/>
              <w:left w:val="single" w:sz="4" w:space="0" w:color="auto"/>
              <w:bottom w:val="single" w:sz="4" w:space="0" w:color="auto"/>
              <w:right w:val="single" w:sz="4" w:space="0" w:color="auto"/>
            </w:tcBorders>
          </w:tcPr>
          <w:p w14:paraId="10123709" w14:textId="77777777" w:rsidR="008305A3" w:rsidRPr="0047133D" w:rsidRDefault="008305A3" w:rsidP="008305A3">
            <w:pPr>
              <w:ind w:left="-108"/>
              <w:jc w:val="center"/>
              <w:rPr>
                <w:b/>
                <w:sz w:val="18"/>
                <w:szCs w:val="18"/>
              </w:rPr>
            </w:pPr>
            <w:r w:rsidRPr="0047133D">
              <w:rPr>
                <w:i/>
                <w:sz w:val="18"/>
                <w:szCs w:val="18"/>
                <w:lang w:val="en-GB"/>
              </w:rPr>
              <w:t>Learning through the Arts</w:t>
            </w:r>
          </w:p>
        </w:tc>
        <w:tc>
          <w:tcPr>
            <w:tcW w:w="992" w:type="dxa"/>
            <w:tcBorders>
              <w:top w:val="single" w:sz="4" w:space="0" w:color="auto"/>
              <w:left w:val="single" w:sz="4" w:space="0" w:color="auto"/>
              <w:bottom w:val="single" w:sz="4" w:space="0" w:color="auto"/>
              <w:right w:val="single" w:sz="4" w:space="0" w:color="auto"/>
            </w:tcBorders>
          </w:tcPr>
          <w:p w14:paraId="25D6098C" w14:textId="77777777" w:rsidR="008305A3" w:rsidRPr="00BD0372" w:rsidRDefault="008305A3" w:rsidP="008305A3">
            <w:pPr>
              <w:ind w:left="-108"/>
              <w:jc w:val="center"/>
              <w:rPr>
                <w:b/>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1F38F8F5" w14:textId="77777777" w:rsidR="008305A3" w:rsidRPr="00BD0372" w:rsidRDefault="008305A3" w:rsidP="008305A3">
            <w:pPr>
              <w:pStyle w:val="Normal10pt"/>
              <w:ind w:left="-108" w:firstLine="0"/>
              <w:rPr>
                <w:b w:val="0"/>
                <w:i w:val="0"/>
                <w:sz w:val="18"/>
                <w:szCs w:val="18"/>
              </w:rPr>
            </w:pPr>
            <w:bookmarkStart w:id="137" w:name="_Toc194205268"/>
            <w:r w:rsidRPr="00BD0372">
              <w:rPr>
                <w:b w:val="0"/>
                <w:i w:val="0"/>
                <w:sz w:val="18"/>
                <w:szCs w:val="18"/>
                <w:lang w:val="en-GB"/>
              </w:rPr>
              <w:t>$4800</w:t>
            </w:r>
            <w:bookmarkEnd w:id="137"/>
          </w:p>
        </w:tc>
        <w:tc>
          <w:tcPr>
            <w:tcW w:w="850" w:type="dxa"/>
            <w:tcBorders>
              <w:top w:val="single" w:sz="4" w:space="0" w:color="auto"/>
              <w:left w:val="single" w:sz="4" w:space="0" w:color="auto"/>
              <w:bottom w:val="single" w:sz="4" w:space="0" w:color="auto"/>
              <w:right w:val="single" w:sz="4" w:space="0" w:color="auto"/>
            </w:tcBorders>
          </w:tcPr>
          <w:p w14:paraId="67B39236" w14:textId="77777777" w:rsidR="008305A3" w:rsidRPr="00082C0E" w:rsidRDefault="008305A3" w:rsidP="008305A3">
            <w:pPr>
              <w:ind w:left="-108"/>
              <w:jc w:val="center"/>
              <w:rPr>
                <w:b/>
                <w:sz w:val="16"/>
                <w:szCs w:val="16"/>
              </w:rPr>
            </w:pPr>
            <w:r w:rsidRPr="00082C0E">
              <w:rPr>
                <w:sz w:val="16"/>
                <w:szCs w:val="16"/>
                <w:lang w:val="en-GB"/>
              </w:rPr>
              <w:t>2001</w:t>
            </w:r>
          </w:p>
        </w:tc>
        <w:tc>
          <w:tcPr>
            <w:tcW w:w="1134" w:type="dxa"/>
            <w:tcBorders>
              <w:top w:val="single" w:sz="4" w:space="0" w:color="auto"/>
              <w:left w:val="single" w:sz="4" w:space="0" w:color="auto"/>
              <w:bottom w:val="single" w:sz="4" w:space="0" w:color="auto"/>
              <w:right w:val="single" w:sz="4" w:space="0" w:color="auto"/>
            </w:tcBorders>
          </w:tcPr>
          <w:p w14:paraId="6EFD1F32" w14:textId="77777777" w:rsidR="008305A3" w:rsidRPr="00BD0372" w:rsidRDefault="008305A3" w:rsidP="008305A3">
            <w:pPr>
              <w:ind w:left="-108"/>
              <w:jc w:val="center"/>
              <w:rPr>
                <w:b/>
                <w:sz w:val="18"/>
                <w:szCs w:val="18"/>
              </w:rPr>
            </w:pPr>
            <w:r w:rsidRPr="00BD0372">
              <w:rPr>
                <w:sz w:val="18"/>
                <w:szCs w:val="18"/>
              </w:rPr>
              <w:t>Irwin and Kit Grauer</w:t>
            </w:r>
          </w:p>
        </w:tc>
        <w:tc>
          <w:tcPr>
            <w:tcW w:w="1460" w:type="dxa"/>
            <w:tcBorders>
              <w:top w:val="single" w:sz="4" w:space="0" w:color="auto"/>
              <w:left w:val="single" w:sz="4" w:space="0" w:color="auto"/>
              <w:bottom w:val="single" w:sz="4" w:space="0" w:color="auto"/>
              <w:right w:val="single" w:sz="4" w:space="0" w:color="auto"/>
            </w:tcBorders>
          </w:tcPr>
          <w:p w14:paraId="7FA2AB7C" w14:textId="77777777" w:rsidR="008305A3" w:rsidRPr="00BD0372" w:rsidRDefault="008305A3" w:rsidP="008305A3">
            <w:pPr>
              <w:ind w:left="-108"/>
              <w:jc w:val="center"/>
              <w:rPr>
                <w:b/>
                <w:sz w:val="18"/>
                <w:szCs w:val="18"/>
              </w:rPr>
            </w:pPr>
          </w:p>
        </w:tc>
      </w:tr>
      <w:tr w:rsidR="008305A3" w:rsidRPr="00BD0372" w14:paraId="6A48BED8"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0834DD8E" w14:textId="77777777" w:rsidR="008305A3" w:rsidRPr="00BD0372" w:rsidRDefault="008305A3" w:rsidP="008305A3">
            <w:pPr>
              <w:ind w:left="-108"/>
              <w:jc w:val="center"/>
              <w:rPr>
                <w:b/>
                <w:bCs/>
                <w:sz w:val="20"/>
              </w:rPr>
            </w:pPr>
            <w:r w:rsidRPr="00BD0372">
              <w:rPr>
                <w:b/>
                <w:bCs/>
                <w:sz w:val="20"/>
              </w:rPr>
              <w:t>UBC: Hampton Research Fund</w:t>
            </w:r>
          </w:p>
        </w:tc>
        <w:tc>
          <w:tcPr>
            <w:tcW w:w="2003" w:type="dxa"/>
            <w:tcBorders>
              <w:top w:val="single" w:sz="4" w:space="0" w:color="auto"/>
              <w:left w:val="single" w:sz="4" w:space="0" w:color="auto"/>
              <w:bottom w:val="single" w:sz="4" w:space="0" w:color="auto"/>
              <w:right w:val="single" w:sz="4" w:space="0" w:color="auto"/>
            </w:tcBorders>
          </w:tcPr>
          <w:p w14:paraId="6F2440FD" w14:textId="77777777" w:rsidR="008305A3" w:rsidRPr="0047133D" w:rsidRDefault="008305A3" w:rsidP="008305A3">
            <w:pPr>
              <w:ind w:left="-108"/>
              <w:jc w:val="center"/>
              <w:rPr>
                <w:i/>
                <w:sz w:val="18"/>
                <w:szCs w:val="18"/>
                <w:lang w:val="en-GB"/>
              </w:rPr>
            </w:pPr>
            <w:r w:rsidRPr="0047133D">
              <w:rPr>
                <w:i/>
                <w:sz w:val="18"/>
                <w:szCs w:val="18"/>
                <w:lang w:val="en-GB"/>
              </w:rPr>
              <w:t>The School Yard as a Sustainable Community Resource</w:t>
            </w:r>
          </w:p>
        </w:tc>
        <w:tc>
          <w:tcPr>
            <w:tcW w:w="992" w:type="dxa"/>
            <w:tcBorders>
              <w:top w:val="single" w:sz="4" w:space="0" w:color="auto"/>
              <w:left w:val="single" w:sz="4" w:space="0" w:color="auto"/>
              <w:bottom w:val="single" w:sz="4" w:space="0" w:color="auto"/>
              <w:right w:val="single" w:sz="4" w:space="0" w:color="auto"/>
            </w:tcBorders>
          </w:tcPr>
          <w:p w14:paraId="5CDE10C9"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4E36D7FE" w14:textId="77777777" w:rsidR="008305A3" w:rsidRPr="00BD0372" w:rsidRDefault="008305A3" w:rsidP="008305A3">
            <w:pPr>
              <w:pStyle w:val="Normal10pt"/>
              <w:ind w:left="-108" w:firstLine="0"/>
              <w:rPr>
                <w:b w:val="0"/>
                <w:i w:val="0"/>
                <w:sz w:val="18"/>
                <w:szCs w:val="18"/>
                <w:lang w:val="en-GB"/>
              </w:rPr>
            </w:pPr>
            <w:bookmarkStart w:id="138" w:name="_Toc194205269"/>
            <w:r w:rsidRPr="00BD0372">
              <w:rPr>
                <w:b w:val="0"/>
                <w:i w:val="0"/>
                <w:sz w:val="18"/>
                <w:szCs w:val="18"/>
                <w:lang w:val="en-GB"/>
              </w:rPr>
              <w:t>$70,934</w:t>
            </w:r>
            <w:bookmarkEnd w:id="138"/>
          </w:p>
        </w:tc>
        <w:tc>
          <w:tcPr>
            <w:tcW w:w="850" w:type="dxa"/>
            <w:tcBorders>
              <w:top w:val="single" w:sz="4" w:space="0" w:color="auto"/>
              <w:left w:val="single" w:sz="4" w:space="0" w:color="auto"/>
              <w:bottom w:val="single" w:sz="4" w:space="0" w:color="auto"/>
              <w:right w:val="single" w:sz="4" w:space="0" w:color="auto"/>
            </w:tcBorders>
          </w:tcPr>
          <w:p w14:paraId="29091779" w14:textId="77777777" w:rsidR="008305A3" w:rsidRPr="00082C0E" w:rsidRDefault="008305A3" w:rsidP="008305A3">
            <w:pPr>
              <w:ind w:left="-108"/>
              <w:jc w:val="center"/>
              <w:rPr>
                <w:sz w:val="16"/>
                <w:szCs w:val="16"/>
                <w:lang w:val="en-GB"/>
              </w:rPr>
            </w:pPr>
            <w:r w:rsidRPr="00082C0E">
              <w:rPr>
                <w:sz w:val="16"/>
                <w:szCs w:val="16"/>
                <w:lang w:val="en-GB"/>
              </w:rPr>
              <w:t>2000-01</w:t>
            </w:r>
          </w:p>
        </w:tc>
        <w:tc>
          <w:tcPr>
            <w:tcW w:w="1134" w:type="dxa"/>
            <w:tcBorders>
              <w:top w:val="single" w:sz="4" w:space="0" w:color="auto"/>
              <w:left w:val="single" w:sz="4" w:space="0" w:color="auto"/>
              <w:bottom w:val="single" w:sz="4" w:space="0" w:color="auto"/>
              <w:right w:val="single" w:sz="4" w:space="0" w:color="auto"/>
            </w:tcBorders>
          </w:tcPr>
          <w:p w14:paraId="5CD63B85" w14:textId="77777777" w:rsidR="008305A3" w:rsidRPr="00BD0372" w:rsidRDefault="008305A3" w:rsidP="008305A3">
            <w:pPr>
              <w:ind w:left="-108"/>
              <w:jc w:val="center"/>
              <w:rPr>
                <w:sz w:val="18"/>
                <w:szCs w:val="18"/>
              </w:rPr>
            </w:pPr>
            <w:r w:rsidRPr="00BD0372">
              <w:rPr>
                <w:sz w:val="18"/>
                <w:szCs w:val="18"/>
              </w:rPr>
              <w:t>Susan Herrington</w:t>
            </w:r>
          </w:p>
        </w:tc>
        <w:tc>
          <w:tcPr>
            <w:tcW w:w="1460" w:type="dxa"/>
            <w:tcBorders>
              <w:top w:val="single" w:sz="4" w:space="0" w:color="auto"/>
              <w:left w:val="single" w:sz="4" w:space="0" w:color="auto"/>
              <w:bottom w:val="single" w:sz="4" w:space="0" w:color="auto"/>
              <w:right w:val="single" w:sz="4" w:space="0" w:color="auto"/>
            </w:tcBorders>
          </w:tcPr>
          <w:p w14:paraId="21B650DC" w14:textId="77777777" w:rsidR="008305A3" w:rsidRPr="00BD0372" w:rsidRDefault="008305A3" w:rsidP="008305A3">
            <w:pPr>
              <w:ind w:left="-108"/>
              <w:jc w:val="center"/>
              <w:rPr>
                <w:b/>
                <w:sz w:val="18"/>
                <w:szCs w:val="18"/>
              </w:rPr>
            </w:pPr>
            <w:r w:rsidRPr="00BD0372">
              <w:rPr>
                <w:sz w:val="18"/>
                <w:szCs w:val="18"/>
                <w:lang w:val="en-GB"/>
              </w:rPr>
              <w:t>Rita Irwin &amp; Kenneth Hall</w:t>
            </w:r>
          </w:p>
        </w:tc>
      </w:tr>
      <w:tr w:rsidR="008305A3" w:rsidRPr="00BD0372" w14:paraId="729A0D08"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03CE43C8" w14:textId="77777777" w:rsidR="008305A3" w:rsidRPr="00BD0372" w:rsidRDefault="008305A3" w:rsidP="008305A3">
            <w:pPr>
              <w:ind w:left="-108"/>
              <w:jc w:val="center"/>
              <w:rPr>
                <w:b/>
                <w:bCs/>
                <w:sz w:val="20"/>
              </w:rPr>
            </w:pPr>
            <w:r w:rsidRPr="00BD0372">
              <w:rPr>
                <w:b/>
                <w:bCs/>
                <w:sz w:val="20"/>
                <w:lang w:val="en-GB"/>
              </w:rPr>
              <w:t>Social Sciences and Humanities Research Council of Canada</w:t>
            </w:r>
          </w:p>
        </w:tc>
        <w:tc>
          <w:tcPr>
            <w:tcW w:w="2003" w:type="dxa"/>
            <w:tcBorders>
              <w:top w:val="single" w:sz="4" w:space="0" w:color="auto"/>
              <w:left w:val="single" w:sz="4" w:space="0" w:color="auto"/>
              <w:bottom w:val="single" w:sz="4" w:space="0" w:color="auto"/>
              <w:right w:val="single" w:sz="4" w:space="0" w:color="auto"/>
            </w:tcBorders>
          </w:tcPr>
          <w:p w14:paraId="1B0B04EF" w14:textId="77777777" w:rsidR="008305A3" w:rsidRPr="0047133D" w:rsidRDefault="008305A3" w:rsidP="008305A3">
            <w:pPr>
              <w:ind w:left="-108"/>
              <w:jc w:val="center"/>
              <w:rPr>
                <w:i/>
                <w:sz w:val="18"/>
                <w:szCs w:val="18"/>
                <w:lang w:val="en-GB"/>
              </w:rPr>
            </w:pPr>
            <w:r w:rsidRPr="0047133D">
              <w:rPr>
                <w:i/>
                <w:sz w:val="18"/>
                <w:szCs w:val="18"/>
                <w:lang w:val="en-GB"/>
              </w:rPr>
              <w:t>Learning through the Arts: Artists, Researchers and Teachers Collaborating for Change</w:t>
            </w:r>
          </w:p>
        </w:tc>
        <w:tc>
          <w:tcPr>
            <w:tcW w:w="992" w:type="dxa"/>
            <w:tcBorders>
              <w:top w:val="single" w:sz="4" w:space="0" w:color="auto"/>
              <w:left w:val="single" w:sz="4" w:space="0" w:color="auto"/>
              <w:bottom w:val="single" w:sz="4" w:space="0" w:color="auto"/>
              <w:right w:val="single" w:sz="4" w:space="0" w:color="auto"/>
            </w:tcBorders>
          </w:tcPr>
          <w:p w14:paraId="10C8FDEC"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09C209F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$59,135</w:t>
            </w:r>
          </w:p>
          <w:p w14:paraId="7404602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$56,395</w:t>
            </w:r>
          </w:p>
          <w:p w14:paraId="66E8BC4F" w14:textId="77777777" w:rsidR="008305A3" w:rsidRPr="00BD0372" w:rsidRDefault="008305A3" w:rsidP="008305A3">
            <w:pPr>
              <w:pStyle w:val="Normal10pt"/>
              <w:ind w:left="-108" w:firstLine="0"/>
              <w:rPr>
                <w:b w:val="0"/>
                <w:i w:val="0"/>
                <w:sz w:val="18"/>
                <w:szCs w:val="18"/>
                <w:lang w:val="en-GB"/>
              </w:rPr>
            </w:pPr>
            <w:bookmarkStart w:id="139" w:name="_Toc194205270"/>
            <w:r w:rsidRPr="00BD0372">
              <w:rPr>
                <w:b w:val="0"/>
                <w:i w:val="0"/>
                <w:sz w:val="18"/>
                <w:szCs w:val="18"/>
                <w:lang w:val="en-GB"/>
              </w:rPr>
              <w:t>$66,535</w:t>
            </w:r>
            <w:bookmarkEnd w:id="139"/>
          </w:p>
          <w:p w14:paraId="098D1950" w14:textId="77777777" w:rsidR="008305A3" w:rsidRPr="00BD0372" w:rsidRDefault="008305A3" w:rsidP="008305A3">
            <w:pPr>
              <w:pStyle w:val="Normal10pt"/>
              <w:ind w:left="-108" w:firstLine="0"/>
              <w:rPr>
                <w:b w:val="0"/>
                <w:i w:val="0"/>
                <w:sz w:val="18"/>
                <w:szCs w:val="18"/>
                <w:lang w:val="en-GB"/>
              </w:rPr>
            </w:pPr>
            <w:bookmarkStart w:id="140" w:name="_Toc194205271"/>
            <w:r w:rsidRPr="00BD0372">
              <w:rPr>
                <w:b w:val="0"/>
                <w:i w:val="0"/>
                <w:sz w:val="18"/>
                <w:szCs w:val="18"/>
                <w:lang w:val="en-GB"/>
              </w:rPr>
              <w:t>extended</w:t>
            </w:r>
            <w:bookmarkEnd w:id="140"/>
          </w:p>
        </w:tc>
        <w:tc>
          <w:tcPr>
            <w:tcW w:w="850" w:type="dxa"/>
            <w:tcBorders>
              <w:top w:val="single" w:sz="4" w:space="0" w:color="auto"/>
              <w:left w:val="single" w:sz="4" w:space="0" w:color="auto"/>
              <w:bottom w:val="single" w:sz="4" w:space="0" w:color="auto"/>
              <w:right w:val="single" w:sz="4" w:space="0" w:color="auto"/>
            </w:tcBorders>
          </w:tcPr>
          <w:p w14:paraId="0510DA26" w14:textId="77777777" w:rsidR="008305A3" w:rsidRPr="00082C0E" w:rsidRDefault="008305A3" w:rsidP="008305A3">
            <w:pPr>
              <w:ind w:left="-108"/>
              <w:rPr>
                <w:sz w:val="16"/>
                <w:szCs w:val="16"/>
                <w:lang w:val="en-GB"/>
              </w:rPr>
            </w:pPr>
            <w:r w:rsidRPr="00082C0E">
              <w:rPr>
                <w:sz w:val="16"/>
                <w:szCs w:val="16"/>
                <w:lang w:val="en-GB"/>
              </w:rPr>
              <w:t>2000-01 2001-02</w:t>
            </w:r>
          </w:p>
          <w:p w14:paraId="728D8D3D" w14:textId="77777777" w:rsidR="008305A3" w:rsidRPr="00082C0E" w:rsidRDefault="008305A3" w:rsidP="008305A3">
            <w:pPr>
              <w:ind w:left="-108"/>
              <w:rPr>
                <w:sz w:val="16"/>
                <w:szCs w:val="16"/>
                <w:lang w:val="en-GB"/>
              </w:rPr>
            </w:pPr>
            <w:r w:rsidRPr="00082C0E">
              <w:rPr>
                <w:sz w:val="16"/>
                <w:szCs w:val="16"/>
                <w:lang w:val="en-GB"/>
              </w:rPr>
              <w:t>2002-03</w:t>
            </w:r>
          </w:p>
          <w:p w14:paraId="3B704829" w14:textId="77777777" w:rsidR="008305A3" w:rsidRPr="00082C0E" w:rsidRDefault="008305A3" w:rsidP="008305A3">
            <w:pPr>
              <w:ind w:left="-108"/>
              <w:jc w:val="center"/>
              <w:rPr>
                <w:sz w:val="16"/>
                <w:szCs w:val="16"/>
                <w:lang w:val="en-GB"/>
              </w:rPr>
            </w:pPr>
            <w:r w:rsidRPr="00082C0E">
              <w:rPr>
                <w:sz w:val="16"/>
                <w:szCs w:val="16"/>
                <w:lang w:val="en-GB"/>
              </w:rPr>
              <w:t>2003-04</w:t>
            </w:r>
          </w:p>
        </w:tc>
        <w:tc>
          <w:tcPr>
            <w:tcW w:w="1134" w:type="dxa"/>
            <w:tcBorders>
              <w:top w:val="single" w:sz="4" w:space="0" w:color="auto"/>
              <w:left w:val="single" w:sz="4" w:space="0" w:color="auto"/>
              <w:bottom w:val="single" w:sz="4" w:space="0" w:color="auto"/>
              <w:right w:val="single" w:sz="4" w:space="0" w:color="auto"/>
            </w:tcBorders>
          </w:tcPr>
          <w:p w14:paraId="5D8D0F0E"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078774D7" w14:textId="77777777" w:rsidR="008305A3" w:rsidRPr="00BD0372" w:rsidRDefault="008305A3" w:rsidP="008305A3">
            <w:pPr>
              <w:ind w:left="-108"/>
              <w:jc w:val="center"/>
              <w:rPr>
                <w:sz w:val="18"/>
                <w:szCs w:val="18"/>
                <w:lang w:val="en-GB"/>
              </w:rPr>
            </w:pPr>
            <w:r w:rsidRPr="00BD0372">
              <w:rPr>
                <w:sz w:val="18"/>
                <w:szCs w:val="18"/>
                <w:lang w:val="en-GB"/>
              </w:rPr>
              <w:t>Kit Grauer</w:t>
            </w:r>
          </w:p>
        </w:tc>
      </w:tr>
      <w:tr w:rsidR="008305A3" w:rsidRPr="00BD0372" w14:paraId="6449A7C9"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AF2DD33" w14:textId="77777777" w:rsidR="008305A3" w:rsidRPr="00BD0372" w:rsidRDefault="008305A3" w:rsidP="008305A3">
            <w:pPr>
              <w:ind w:left="-108"/>
              <w:jc w:val="center"/>
              <w:rPr>
                <w:b/>
                <w:bCs/>
                <w:sz w:val="20"/>
              </w:rPr>
            </w:pPr>
            <w:r w:rsidRPr="00BD0372">
              <w:rPr>
                <w:b/>
                <w:bCs/>
                <w:sz w:val="20"/>
              </w:rPr>
              <w:t>Royal Conservatory of Music</w:t>
            </w:r>
          </w:p>
        </w:tc>
        <w:tc>
          <w:tcPr>
            <w:tcW w:w="2003" w:type="dxa"/>
            <w:tcBorders>
              <w:top w:val="single" w:sz="4" w:space="0" w:color="auto"/>
              <w:left w:val="single" w:sz="4" w:space="0" w:color="auto"/>
              <w:bottom w:val="single" w:sz="4" w:space="0" w:color="auto"/>
              <w:right w:val="single" w:sz="4" w:space="0" w:color="auto"/>
            </w:tcBorders>
          </w:tcPr>
          <w:p w14:paraId="721CB994" w14:textId="77777777" w:rsidR="008305A3" w:rsidRPr="0047133D" w:rsidRDefault="008305A3" w:rsidP="008305A3">
            <w:pPr>
              <w:ind w:left="-108"/>
              <w:jc w:val="center"/>
              <w:rPr>
                <w:i/>
                <w:sz w:val="18"/>
                <w:szCs w:val="18"/>
                <w:lang w:val="en-GB"/>
              </w:rPr>
            </w:pPr>
            <w:r w:rsidRPr="0047133D">
              <w:rPr>
                <w:i/>
                <w:sz w:val="18"/>
                <w:szCs w:val="18"/>
                <w:lang w:val="en-GB"/>
              </w:rPr>
              <w:t>Learning through the Arts: A National Assessment</w:t>
            </w:r>
          </w:p>
        </w:tc>
        <w:tc>
          <w:tcPr>
            <w:tcW w:w="992" w:type="dxa"/>
            <w:tcBorders>
              <w:top w:val="single" w:sz="4" w:space="0" w:color="auto"/>
              <w:left w:val="single" w:sz="4" w:space="0" w:color="auto"/>
              <w:bottom w:val="single" w:sz="4" w:space="0" w:color="auto"/>
              <w:right w:val="single" w:sz="4" w:space="0" w:color="auto"/>
            </w:tcBorders>
          </w:tcPr>
          <w:p w14:paraId="53084A9E" w14:textId="77777777" w:rsidR="008305A3" w:rsidRPr="00BD0372" w:rsidRDefault="008305A3" w:rsidP="008305A3">
            <w:pPr>
              <w:ind w:left="-108"/>
              <w:jc w:val="center"/>
              <w:rPr>
                <w:sz w:val="20"/>
              </w:rPr>
            </w:pPr>
            <w:r w:rsidRPr="00BD0372">
              <w:rPr>
                <w:sz w:val="20"/>
              </w:rPr>
              <w:t>NC</w:t>
            </w:r>
          </w:p>
        </w:tc>
        <w:tc>
          <w:tcPr>
            <w:tcW w:w="851" w:type="dxa"/>
            <w:tcBorders>
              <w:top w:val="single" w:sz="4" w:space="0" w:color="auto"/>
              <w:left w:val="single" w:sz="4" w:space="0" w:color="auto"/>
              <w:bottom w:val="single" w:sz="4" w:space="0" w:color="auto"/>
              <w:right w:val="single" w:sz="4" w:space="0" w:color="auto"/>
            </w:tcBorders>
          </w:tcPr>
          <w:p w14:paraId="00235FF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$100,000</w:t>
            </w:r>
          </w:p>
          <w:p w14:paraId="6824AADE"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$150,000</w:t>
            </w:r>
          </w:p>
          <w:p w14:paraId="61BBEC5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$250,000</w:t>
            </w:r>
          </w:p>
          <w:p w14:paraId="0166270A"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single" w:sz="4" w:space="0" w:color="auto"/>
              <w:left w:val="single" w:sz="4" w:space="0" w:color="auto"/>
              <w:bottom w:val="single" w:sz="4" w:space="0" w:color="auto"/>
              <w:right w:val="single" w:sz="4" w:space="0" w:color="auto"/>
            </w:tcBorders>
          </w:tcPr>
          <w:p w14:paraId="46F459EA" w14:textId="77777777" w:rsidR="008305A3" w:rsidRPr="00082C0E" w:rsidRDefault="008305A3" w:rsidP="008305A3">
            <w:pPr>
              <w:ind w:left="-108"/>
              <w:jc w:val="center"/>
              <w:rPr>
                <w:sz w:val="16"/>
                <w:szCs w:val="16"/>
                <w:lang w:val="en-GB"/>
              </w:rPr>
            </w:pPr>
            <w:r w:rsidRPr="00082C0E">
              <w:rPr>
                <w:sz w:val="16"/>
                <w:szCs w:val="16"/>
                <w:lang w:val="en-GB"/>
              </w:rPr>
              <w:t>1999-00</w:t>
            </w:r>
          </w:p>
          <w:p w14:paraId="272A3117" w14:textId="77777777" w:rsidR="008305A3" w:rsidRPr="00082C0E" w:rsidRDefault="008305A3" w:rsidP="008305A3">
            <w:pPr>
              <w:ind w:left="-108"/>
              <w:jc w:val="center"/>
              <w:rPr>
                <w:sz w:val="16"/>
                <w:szCs w:val="16"/>
                <w:lang w:val="en-GB"/>
              </w:rPr>
            </w:pPr>
            <w:r w:rsidRPr="00082C0E">
              <w:rPr>
                <w:sz w:val="16"/>
                <w:szCs w:val="16"/>
                <w:lang w:val="en-GB"/>
              </w:rPr>
              <w:t>2000-01</w:t>
            </w:r>
          </w:p>
          <w:p w14:paraId="18A9FE73" w14:textId="77777777" w:rsidR="008305A3" w:rsidRPr="00082C0E" w:rsidRDefault="008305A3" w:rsidP="008305A3">
            <w:pPr>
              <w:ind w:left="-108"/>
              <w:jc w:val="center"/>
              <w:rPr>
                <w:sz w:val="16"/>
                <w:szCs w:val="16"/>
                <w:lang w:val="en-GB"/>
              </w:rPr>
            </w:pPr>
            <w:r w:rsidRPr="00082C0E">
              <w:rPr>
                <w:sz w:val="16"/>
                <w:szCs w:val="16"/>
                <w:lang w:val="en-GB"/>
              </w:rPr>
              <w:t>2001-02</w:t>
            </w:r>
          </w:p>
          <w:p w14:paraId="4C933301" w14:textId="77777777" w:rsidR="008305A3" w:rsidRPr="00082C0E" w:rsidRDefault="008305A3" w:rsidP="008305A3">
            <w:pPr>
              <w:ind w:left="-108"/>
              <w:rPr>
                <w:sz w:val="16"/>
                <w:szCs w:val="16"/>
                <w:lang w:val="en-GB"/>
              </w:rPr>
            </w:pPr>
            <w:r w:rsidRPr="00082C0E">
              <w:rPr>
                <w:sz w:val="16"/>
                <w:szCs w:val="16"/>
                <w:lang w:val="en-GB"/>
              </w:rPr>
              <w:t>2002-03</w:t>
            </w:r>
          </w:p>
        </w:tc>
        <w:tc>
          <w:tcPr>
            <w:tcW w:w="1134" w:type="dxa"/>
            <w:tcBorders>
              <w:top w:val="single" w:sz="4" w:space="0" w:color="auto"/>
              <w:left w:val="single" w:sz="4" w:space="0" w:color="auto"/>
              <w:bottom w:val="single" w:sz="4" w:space="0" w:color="auto"/>
              <w:right w:val="single" w:sz="4" w:space="0" w:color="auto"/>
            </w:tcBorders>
          </w:tcPr>
          <w:p w14:paraId="4618942A" w14:textId="441ABFAF" w:rsidR="008305A3" w:rsidRPr="00BD0372" w:rsidRDefault="008305A3" w:rsidP="008305A3">
            <w:pPr>
              <w:ind w:left="-108"/>
              <w:jc w:val="center"/>
              <w:rPr>
                <w:sz w:val="18"/>
                <w:szCs w:val="18"/>
              </w:rPr>
            </w:pPr>
            <w:r w:rsidRPr="00BD0372">
              <w:rPr>
                <w:sz w:val="18"/>
                <w:szCs w:val="18"/>
              </w:rPr>
              <w:t>Rena Upitis and Katharine Smithrim</w:t>
            </w:r>
          </w:p>
        </w:tc>
        <w:tc>
          <w:tcPr>
            <w:tcW w:w="1460" w:type="dxa"/>
            <w:tcBorders>
              <w:top w:val="single" w:sz="4" w:space="0" w:color="auto"/>
              <w:left w:val="single" w:sz="4" w:space="0" w:color="auto"/>
              <w:bottom w:val="single" w:sz="4" w:space="0" w:color="auto"/>
              <w:right w:val="single" w:sz="4" w:space="0" w:color="auto"/>
            </w:tcBorders>
          </w:tcPr>
          <w:p w14:paraId="37F8F131" w14:textId="77777777" w:rsidR="008305A3" w:rsidRPr="00BD0372" w:rsidRDefault="008305A3" w:rsidP="008305A3">
            <w:pPr>
              <w:ind w:left="-108"/>
              <w:jc w:val="center"/>
              <w:rPr>
                <w:sz w:val="18"/>
                <w:szCs w:val="18"/>
                <w:lang w:val="en-GB"/>
              </w:rPr>
            </w:pPr>
            <w:r w:rsidRPr="00BD0372">
              <w:rPr>
                <w:sz w:val="18"/>
                <w:szCs w:val="18"/>
                <w:lang w:val="en-GB"/>
              </w:rPr>
              <w:t>Rita Irwin (+ 10 member national team)</w:t>
            </w:r>
          </w:p>
        </w:tc>
      </w:tr>
      <w:tr w:rsidR="008305A3" w:rsidRPr="00BD0372" w14:paraId="559C414D"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78B6B2B1" w14:textId="77777777" w:rsidR="008305A3" w:rsidRPr="00BD0372" w:rsidRDefault="008305A3" w:rsidP="008305A3">
            <w:pPr>
              <w:ind w:left="-108"/>
              <w:jc w:val="center"/>
              <w:rPr>
                <w:b/>
                <w:bCs/>
                <w:sz w:val="20"/>
              </w:rPr>
            </w:pPr>
            <w:r w:rsidRPr="00BD0372">
              <w:rPr>
                <w:b/>
                <w:bCs/>
                <w:sz w:val="20"/>
              </w:rPr>
              <w:t>UBC: Humanities and Social Sciences Travel Grant</w:t>
            </w:r>
          </w:p>
        </w:tc>
        <w:tc>
          <w:tcPr>
            <w:tcW w:w="2003" w:type="dxa"/>
            <w:tcBorders>
              <w:top w:val="single" w:sz="4" w:space="0" w:color="auto"/>
              <w:left w:val="single" w:sz="4" w:space="0" w:color="auto"/>
              <w:bottom w:val="single" w:sz="4" w:space="0" w:color="auto"/>
              <w:right w:val="single" w:sz="4" w:space="0" w:color="auto"/>
            </w:tcBorders>
          </w:tcPr>
          <w:p w14:paraId="13F226FD" w14:textId="77777777" w:rsidR="008305A3" w:rsidRPr="0047133D" w:rsidRDefault="008305A3" w:rsidP="008305A3">
            <w:pPr>
              <w:ind w:left="-108"/>
              <w:jc w:val="center"/>
              <w:rPr>
                <w:i/>
                <w:sz w:val="18"/>
                <w:szCs w:val="18"/>
                <w:lang w:val="en-GB"/>
              </w:rPr>
            </w:pPr>
            <w:r w:rsidRPr="0047133D">
              <w:rPr>
                <w:sz w:val="18"/>
                <w:szCs w:val="18"/>
                <w:lang w:val="en-GB"/>
              </w:rPr>
              <w:t xml:space="preserve">International travel to </w:t>
            </w:r>
            <w:r w:rsidRPr="0047133D">
              <w:rPr>
                <w:i/>
                <w:sz w:val="18"/>
                <w:szCs w:val="18"/>
                <w:lang w:val="en-GB"/>
              </w:rPr>
              <w:t>InSEA World Congress in Brisbane, Australia, September 1999</w:t>
            </w:r>
          </w:p>
        </w:tc>
        <w:tc>
          <w:tcPr>
            <w:tcW w:w="992" w:type="dxa"/>
            <w:tcBorders>
              <w:top w:val="single" w:sz="4" w:space="0" w:color="auto"/>
              <w:left w:val="single" w:sz="4" w:space="0" w:color="auto"/>
              <w:bottom w:val="single" w:sz="4" w:space="0" w:color="auto"/>
              <w:right w:val="single" w:sz="4" w:space="0" w:color="auto"/>
            </w:tcBorders>
          </w:tcPr>
          <w:p w14:paraId="4BCE86F6"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4D1C570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$1,900</w:t>
            </w:r>
          </w:p>
        </w:tc>
        <w:tc>
          <w:tcPr>
            <w:tcW w:w="850" w:type="dxa"/>
            <w:tcBorders>
              <w:top w:val="single" w:sz="4" w:space="0" w:color="auto"/>
              <w:left w:val="single" w:sz="4" w:space="0" w:color="auto"/>
              <w:bottom w:val="single" w:sz="4" w:space="0" w:color="auto"/>
              <w:right w:val="single" w:sz="4" w:space="0" w:color="auto"/>
            </w:tcBorders>
          </w:tcPr>
          <w:p w14:paraId="53442C5E" w14:textId="77777777" w:rsidR="008305A3" w:rsidRPr="00082C0E" w:rsidRDefault="008305A3" w:rsidP="008305A3">
            <w:pPr>
              <w:ind w:left="-108"/>
              <w:jc w:val="center"/>
              <w:rPr>
                <w:sz w:val="16"/>
                <w:szCs w:val="16"/>
                <w:lang w:val="en-GB"/>
              </w:rPr>
            </w:pPr>
            <w:r w:rsidRPr="00082C0E">
              <w:rPr>
                <w:sz w:val="16"/>
                <w:szCs w:val="16"/>
                <w:lang w:val="en-GB"/>
              </w:rPr>
              <w:t>1999</w:t>
            </w:r>
          </w:p>
        </w:tc>
        <w:tc>
          <w:tcPr>
            <w:tcW w:w="1134" w:type="dxa"/>
            <w:tcBorders>
              <w:top w:val="single" w:sz="4" w:space="0" w:color="auto"/>
              <w:left w:val="single" w:sz="4" w:space="0" w:color="auto"/>
              <w:bottom w:val="single" w:sz="4" w:space="0" w:color="auto"/>
              <w:right w:val="single" w:sz="4" w:space="0" w:color="auto"/>
            </w:tcBorders>
          </w:tcPr>
          <w:p w14:paraId="7966F726"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7E24674F" w14:textId="77777777" w:rsidR="008305A3" w:rsidRPr="00BD0372" w:rsidRDefault="008305A3" w:rsidP="008305A3">
            <w:pPr>
              <w:ind w:left="-108"/>
              <w:jc w:val="center"/>
              <w:rPr>
                <w:sz w:val="18"/>
                <w:szCs w:val="18"/>
                <w:lang w:val="en-GB"/>
              </w:rPr>
            </w:pPr>
          </w:p>
        </w:tc>
      </w:tr>
      <w:tr w:rsidR="008305A3" w:rsidRPr="00BD0372" w14:paraId="78B19C01" w14:textId="77777777" w:rsidTr="0047133D">
        <w:trPr>
          <w:cantSplit/>
          <w:trHeight w:val="941"/>
        </w:trPr>
        <w:tc>
          <w:tcPr>
            <w:tcW w:w="1800" w:type="dxa"/>
            <w:tcBorders>
              <w:top w:val="single" w:sz="6" w:space="0" w:color="auto"/>
              <w:left w:val="single" w:sz="6" w:space="0" w:color="auto"/>
              <w:bottom w:val="single" w:sz="6" w:space="0" w:color="auto"/>
              <w:right w:val="single" w:sz="6" w:space="0" w:color="auto"/>
            </w:tcBorders>
          </w:tcPr>
          <w:p w14:paraId="66820DB3" w14:textId="77777777" w:rsidR="008305A3" w:rsidRPr="00BD0372" w:rsidRDefault="008305A3" w:rsidP="008305A3">
            <w:pPr>
              <w:ind w:left="-108"/>
              <w:jc w:val="center"/>
              <w:rPr>
                <w:b/>
                <w:sz w:val="20"/>
              </w:rPr>
            </w:pPr>
            <w:r w:rsidRPr="00BD0372">
              <w:rPr>
                <w:b/>
                <w:sz w:val="20"/>
              </w:rPr>
              <w:t xml:space="preserve">National Art Education Association </w:t>
            </w:r>
            <w:r w:rsidRPr="00BD0372">
              <w:rPr>
                <w:sz w:val="20"/>
              </w:rPr>
              <w:t>(United States</w:t>
            </w:r>
            <w:r w:rsidRPr="00BD0372">
              <w:rPr>
                <w:b/>
                <w:sz w:val="20"/>
              </w:rPr>
              <w:t>)</w:t>
            </w:r>
          </w:p>
          <w:p w14:paraId="265466FE" w14:textId="77777777" w:rsidR="008305A3" w:rsidRPr="00BD0372" w:rsidRDefault="008305A3" w:rsidP="008305A3">
            <w:pPr>
              <w:ind w:left="-108"/>
            </w:pPr>
          </w:p>
        </w:tc>
        <w:tc>
          <w:tcPr>
            <w:tcW w:w="2003" w:type="dxa"/>
            <w:tcBorders>
              <w:top w:val="single" w:sz="6" w:space="0" w:color="auto"/>
              <w:left w:val="single" w:sz="6" w:space="0" w:color="auto"/>
              <w:bottom w:val="single" w:sz="6" w:space="0" w:color="auto"/>
              <w:right w:val="single" w:sz="6" w:space="0" w:color="auto"/>
            </w:tcBorders>
          </w:tcPr>
          <w:p w14:paraId="0EFFE562" w14:textId="77777777" w:rsidR="008305A3" w:rsidRPr="0047133D" w:rsidRDefault="008305A3" w:rsidP="008305A3">
            <w:pPr>
              <w:tabs>
                <w:tab w:val="left" w:pos="-720"/>
              </w:tabs>
              <w:suppressAutoHyphens/>
              <w:ind w:left="-108"/>
              <w:jc w:val="center"/>
              <w:rPr>
                <w:i/>
                <w:sz w:val="18"/>
                <w:szCs w:val="18"/>
                <w:lang w:val="en-GB"/>
              </w:rPr>
            </w:pPr>
            <w:r w:rsidRPr="0047133D">
              <w:rPr>
                <w:i/>
                <w:sz w:val="18"/>
                <w:szCs w:val="18"/>
                <w:lang w:val="en-GB"/>
              </w:rPr>
              <w:t>Feminist Leadership in Art Education: A Case Study of a Fine Arts Supervisor</w:t>
            </w:r>
          </w:p>
        </w:tc>
        <w:tc>
          <w:tcPr>
            <w:tcW w:w="992" w:type="dxa"/>
            <w:tcBorders>
              <w:top w:val="single" w:sz="6" w:space="0" w:color="auto"/>
              <w:left w:val="single" w:sz="6" w:space="0" w:color="auto"/>
              <w:bottom w:val="single" w:sz="6" w:space="0" w:color="auto"/>
              <w:right w:val="single" w:sz="6" w:space="0" w:color="auto"/>
            </w:tcBorders>
          </w:tcPr>
          <w:p w14:paraId="0A0FA28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14DB5BF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w:t>
            </w:r>
          </w:p>
          <w:p w14:paraId="3E64697A"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US</w:t>
            </w:r>
          </w:p>
        </w:tc>
        <w:tc>
          <w:tcPr>
            <w:tcW w:w="850" w:type="dxa"/>
            <w:tcBorders>
              <w:top w:val="single" w:sz="6" w:space="0" w:color="auto"/>
              <w:left w:val="single" w:sz="6" w:space="0" w:color="auto"/>
              <w:bottom w:val="single" w:sz="6" w:space="0" w:color="auto"/>
              <w:right w:val="single" w:sz="6" w:space="0" w:color="auto"/>
            </w:tcBorders>
          </w:tcPr>
          <w:p w14:paraId="2D2F3720" w14:textId="77777777" w:rsidR="008305A3" w:rsidRPr="00082C0E" w:rsidRDefault="008305A3" w:rsidP="008305A3">
            <w:pPr>
              <w:ind w:left="-108"/>
              <w:jc w:val="center"/>
              <w:rPr>
                <w:sz w:val="16"/>
                <w:szCs w:val="16"/>
                <w:lang w:val="en-GB"/>
              </w:rPr>
            </w:pPr>
            <w:r w:rsidRPr="00082C0E">
              <w:rPr>
                <w:sz w:val="16"/>
                <w:szCs w:val="16"/>
                <w:lang w:val="en-GB"/>
              </w:rPr>
              <w:t>1997-98</w:t>
            </w:r>
          </w:p>
        </w:tc>
        <w:tc>
          <w:tcPr>
            <w:tcW w:w="1134" w:type="dxa"/>
            <w:tcBorders>
              <w:top w:val="single" w:sz="6" w:space="0" w:color="auto"/>
              <w:left w:val="single" w:sz="6" w:space="0" w:color="auto"/>
              <w:bottom w:val="single" w:sz="6" w:space="0" w:color="auto"/>
              <w:right w:val="single" w:sz="6" w:space="0" w:color="auto"/>
            </w:tcBorders>
          </w:tcPr>
          <w:p w14:paraId="07629D3F"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6D372C76" w14:textId="77777777" w:rsidR="008305A3" w:rsidRPr="00BD0372" w:rsidRDefault="008305A3" w:rsidP="0047133D">
            <w:pPr>
              <w:rPr>
                <w:sz w:val="18"/>
                <w:szCs w:val="18"/>
                <w:lang w:val="en-GB"/>
              </w:rPr>
            </w:pPr>
          </w:p>
        </w:tc>
      </w:tr>
      <w:tr w:rsidR="008305A3" w:rsidRPr="00BD0372" w14:paraId="575D739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0BADD5B" w14:textId="77777777" w:rsidR="008305A3" w:rsidRPr="00BD0372" w:rsidRDefault="008305A3" w:rsidP="008305A3">
            <w:pPr>
              <w:ind w:left="-108"/>
              <w:jc w:val="center"/>
              <w:rPr>
                <w:b/>
                <w:sz w:val="20"/>
                <w:lang w:val="en-GB"/>
              </w:rPr>
            </w:pPr>
            <w:bookmarkStart w:id="141" w:name="_Toc194205272"/>
            <w:r w:rsidRPr="00BD0372">
              <w:rPr>
                <w:b/>
                <w:sz w:val="20"/>
                <w:lang w:val="en-GB"/>
              </w:rPr>
              <w:t>UBC: Humanities and Social Sciences Travel Grant</w:t>
            </w:r>
            <w:bookmarkEnd w:id="141"/>
          </w:p>
        </w:tc>
        <w:tc>
          <w:tcPr>
            <w:tcW w:w="2003" w:type="dxa"/>
            <w:tcBorders>
              <w:top w:val="single" w:sz="6" w:space="0" w:color="auto"/>
              <w:left w:val="single" w:sz="6" w:space="0" w:color="auto"/>
              <w:bottom w:val="single" w:sz="6" w:space="0" w:color="auto"/>
              <w:right w:val="single" w:sz="6" w:space="0" w:color="auto"/>
            </w:tcBorders>
          </w:tcPr>
          <w:p w14:paraId="2BCAC3CD" w14:textId="77777777" w:rsidR="008305A3" w:rsidRPr="0047133D" w:rsidRDefault="008305A3" w:rsidP="008305A3">
            <w:pPr>
              <w:tabs>
                <w:tab w:val="left" w:pos="-720"/>
              </w:tabs>
              <w:suppressAutoHyphens/>
              <w:ind w:left="-108"/>
              <w:jc w:val="center"/>
              <w:rPr>
                <w:sz w:val="18"/>
                <w:szCs w:val="18"/>
                <w:lang w:val="en-GB"/>
              </w:rPr>
            </w:pPr>
            <w:r w:rsidRPr="0047133D">
              <w:rPr>
                <w:sz w:val="18"/>
                <w:szCs w:val="18"/>
                <w:lang w:val="en-GB"/>
              </w:rPr>
              <w:t xml:space="preserve">International travel to </w:t>
            </w:r>
            <w:r w:rsidRPr="0047133D">
              <w:rPr>
                <w:i/>
                <w:sz w:val="18"/>
                <w:szCs w:val="18"/>
                <w:lang w:val="en-GB"/>
              </w:rPr>
              <w:t>InSEA European Regional Congress</w:t>
            </w:r>
            <w:r w:rsidRPr="0047133D">
              <w:rPr>
                <w:sz w:val="18"/>
                <w:szCs w:val="18"/>
                <w:lang w:val="en-GB"/>
              </w:rPr>
              <w:t xml:space="preserve"> in Glasgow, Scotland, July ‘97</w:t>
            </w:r>
          </w:p>
        </w:tc>
        <w:tc>
          <w:tcPr>
            <w:tcW w:w="992" w:type="dxa"/>
            <w:tcBorders>
              <w:top w:val="single" w:sz="6" w:space="0" w:color="auto"/>
              <w:left w:val="single" w:sz="6" w:space="0" w:color="auto"/>
              <w:bottom w:val="single" w:sz="6" w:space="0" w:color="auto"/>
              <w:right w:val="single" w:sz="6" w:space="0" w:color="auto"/>
            </w:tcBorders>
          </w:tcPr>
          <w:p w14:paraId="1CC65DDA"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10B278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$1,167</w:t>
            </w:r>
          </w:p>
        </w:tc>
        <w:tc>
          <w:tcPr>
            <w:tcW w:w="850" w:type="dxa"/>
            <w:tcBorders>
              <w:top w:val="single" w:sz="6" w:space="0" w:color="auto"/>
              <w:left w:val="single" w:sz="6" w:space="0" w:color="auto"/>
              <w:bottom w:val="single" w:sz="6" w:space="0" w:color="auto"/>
              <w:right w:val="single" w:sz="6" w:space="0" w:color="auto"/>
            </w:tcBorders>
          </w:tcPr>
          <w:p w14:paraId="23F8036B" w14:textId="77777777" w:rsidR="008305A3" w:rsidRPr="00082C0E" w:rsidRDefault="008305A3" w:rsidP="008305A3">
            <w:pPr>
              <w:ind w:left="-108"/>
              <w:jc w:val="center"/>
              <w:rPr>
                <w:sz w:val="16"/>
                <w:szCs w:val="16"/>
                <w:lang w:val="en-GB"/>
              </w:rPr>
            </w:pPr>
            <w:r w:rsidRPr="00082C0E">
              <w:rPr>
                <w:sz w:val="16"/>
                <w:szCs w:val="16"/>
                <w:lang w:val="en-GB"/>
              </w:rPr>
              <w:t>1997</w:t>
            </w:r>
          </w:p>
        </w:tc>
        <w:tc>
          <w:tcPr>
            <w:tcW w:w="1134" w:type="dxa"/>
            <w:tcBorders>
              <w:top w:val="single" w:sz="6" w:space="0" w:color="auto"/>
              <w:left w:val="single" w:sz="6" w:space="0" w:color="auto"/>
              <w:bottom w:val="single" w:sz="6" w:space="0" w:color="auto"/>
              <w:right w:val="single" w:sz="6" w:space="0" w:color="auto"/>
            </w:tcBorders>
          </w:tcPr>
          <w:p w14:paraId="7CA7DB2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4E8ECD0E" w14:textId="77777777" w:rsidR="008305A3" w:rsidRPr="00BD0372" w:rsidRDefault="008305A3" w:rsidP="008305A3">
            <w:pPr>
              <w:ind w:left="-108"/>
              <w:jc w:val="center"/>
              <w:rPr>
                <w:sz w:val="18"/>
                <w:szCs w:val="18"/>
                <w:lang w:val="en-GB"/>
              </w:rPr>
            </w:pPr>
          </w:p>
        </w:tc>
      </w:tr>
      <w:tr w:rsidR="008305A3" w:rsidRPr="00BD0372" w14:paraId="2D85DA98" w14:textId="77777777">
        <w:trPr>
          <w:cantSplit/>
        </w:trPr>
        <w:tc>
          <w:tcPr>
            <w:tcW w:w="1800" w:type="dxa"/>
            <w:tcBorders>
              <w:top w:val="single" w:sz="6" w:space="0" w:color="auto"/>
              <w:left w:val="single" w:sz="6" w:space="0" w:color="auto"/>
              <w:bottom w:val="single" w:sz="6" w:space="0" w:color="auto"/>
              <w:right w:val="single" w:sz="6" w:space="0" w:color="auto"/>
            </w:tcBorders>
          </w:tcPr>
          <w:p w14:paraId="37276794" w14:textId="77777777" w:rsidR="008305A3" w:rsidRPr="00BD0372" w:rsidRDefault="008305A3" w:rsidP="008305A3">
            <w:pPr>
              <w:ind w:left="-108"/>
              <w:jc w:val="center"/>
              <w:rPr>
                <w:b/>
                <w:sz w:val="20"/>
                <w:lang w:val="en-GB"/>
              </w:rPr>
            </w:pPr>
            <w:r w:rsidRPr="00BD0372">
              <w:rPr>
                <w:b/>
                <w:sz w:val="20"/>
                <w:lang w:val="en-GB"/>
              </w:rPr>
              <w:t xml:space="preserve">UBC-Humanities and Social Sciences Research </w:t>
            </w:r>
          </w:p>
        </w:tc>
        <w:tc>
          <w:tcPr>
            <w:tcW w:w="2003" w:type="dxa"/>
            <w:tcBorders>
              <w:top w:val="single" w:sz="6" w:space="0" w:color="auto"/>
              <w:left w:val="single" w:sz="6" w:space="0" w:color="auto"/>
              <w:bottom w:val="single" w:sz="6" w:space="0" w:color="auto"/>
              <w:right w:val="single" w:sz="6" w:space="0" w:color="auto"/>
            </w:tcBorders>
          </w:tcPr>
          <w:p w14:paraId="7DBD73CD" w14:textId="77777777" w:rsidR="008305A3" w:rsidRPr="0047133D" w:rsidRDefault="008305A3" w:rsidP="008305A3">
            <w:pPr>
              <w:tabs>
                <w:tab w:val="left" w:pos="-720"/>
              </w:tabs>
              <w:suppressAutoHyphens/>
              <w:ind w:left="-108"/>
              <w:jc w:val="center"/>
              <w:rPr>
                <w:sz w:val="18"/>
                <w:szCs w:val="18"/>
                <w:lang w:val="en-GB"/>
              </w:rPr>
            </w:pPr>
            <w:r w:rsidRPr="0047133D">
              <w:rPr>
                <w:i/>
                <w:sz w:val="18"/>
                <w:szCs w:val="18"/>
                <w:lang w:val="en-GB"/>
              </w:rPr>
              <w:t>Quiltmaking for Consciousness Raising</w:t>
            </w:r>
          </w:p>
        </w:tc>
        <w:tc>
          <w:tcPr>
            <w:tcW w:w="992" w:type="dxa"/>
            <w:tcBorders>
              <w:top w:val="single" w:sz="6" w:space="0" w:color="auto"/>
              <w:left w:val="single" w:sz="6" w:space="0" w:color="auto"/>
              <w:bottom w:val="single" w:sz="6" w:space="0" w:color="auto"/>
              <w:right w:val="single" w:sz="6" w:space="0" w:color="auto"/>
            </w:tcBorders>
          </w:tcPr>
          <w:p w14:paraId="681073E9"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A3B95F9"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$2,000</w:t>
            </w:r>
          </w:p>
        </w:tc>
        <w:tc>
          <w:tcPr>
            <w:tcW w:w="850" w:type="dxa"/>
            <w:tcBorders>
              <w:top w:val="single" w:sz="6" w:space="0" w:color="auto"/>
              <w:left w:val="single" w:sz="6" w:space="0" w:color="auto"/>
              <w:bottom w:val="single" w:sz="6" w:space="0" w:color="auto"/>
              <w:right w:val="single" w:sz="6" w:space="0" w:color="auto"/>
            </w:tcBorders>
          </w:tcPr>
          <w:p w14:paraId="3AF5539D" w14:textId="77777777" w:rsidR="008305A3" w:rsidRPr="00082C0E" w:rsidRDefault="008305A3" w:rsidP="008305A3">
            <w:pPr>
              <w:ind w:left="-108"/>
              <w:jc w:val="center"/>
              <w:rPr>
                <w:sz w:val="16"/>
                <w:szCs w:val="16"/>
                <w:lang w:val="en-GB"/>
              </w:rPr>
            </w:pPr>
            <w:r w:rsidRPr="00082C0E">
              <w:rPr>
                <w:sz w:val="16"/>
                <w:szCs w:val="16"/>
                <w:lang w:val="en-GB"/>
              </w:rPr>
              <w:t>1997-98</w:t>
            </w:r>
          </w:p>
        </w:tc>
        <w:tc>
          <w:tcPr>
            <w:tcW w:w="1134" w:type="dxa"/>
            <w:tcBorders>
              <w:top w:val="single" w:sz="6" w:space="0" w:color="auto"/>
              <w:left w:val="single" w:sz="6" w:space="0" w:color="auto"/>
              <w:bottom w:val="single" w:sz="6" w:space="0" w:color="auto"/>
              <w:right w:val="single" w:sz="6" w:space="0" w:color="auto"/>
            </w:tcBorders>
          </w:tcPr>
          <w:p w14:paraId="709585E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33FB169" w14:textId="77777777" w:rsidR="008305A3" w:rsidRPr="00BD0372" w:rsidRDefault="008305A3" w:rsidP="008305A3">
            <w:pPr>
              <w:ind w:left="-108"/>
              <w:jc w:val="center"/>
              <w:rPr>
                <w:sz w:val="18"/>
                <w:szCs w:val="18"/>
                <w:lang w:val="en-GB"/>
              </w:rPr>
            </w:pPr>
            <w:r w:rsidRPr="00BD0372">
              <w:rPr>
                <w:sz w:val="18"/>
                <w:szCs w:val="18"/>
                <w:lang w:val="en-GB"/>
              </w:rPr>
              <w:t>Nancy Crawford, Rosa Mastri, Aileen Neale, Helen Robertson, &amp; Wendy Stephenson</w:t>
            </w:r>
          </w:p>
        </w:tc>
      </w:tr>
      <w:tr w:rsidR="008305A3" w:rsidRPr="00BD0372" w14:paraId="491C4E1B" w14:textId="77777777">
        <w:trPr>
          <w:cantSplit/>
        </w:trPr>
        <w:tc>
          <w:tcPr>
            <w:tcW w:w="1800" w:type="dxa"/>
            <w:tcBorders>
              <w:top w:val="single" w:sz="6" w:space="0" w:color="auto"/>
              <w:left w:val="single" w:sz="6" w:space="0" w:color="auto"/>
              <w:bottom w:val="single" w:sz="6" w:space="0" w:color="auto"/>
              <w:right w:val="single" w:sz="6" w:space="0" w:color="auto"/>
            </w:tcBorders>
          </w:tcPr>
          <w:p w14:paraId="031FBDB5" w14:textId="77777777" w:rsidR="008305A3" w:rsidRPr="00BD0372" w:rsidRDefault="008305A3" w:rsidP="008305A3">
            <w:pPr>
              <w:ind w:left="-108"/>
              <w:jc w:val="center"/>
              <w:rPr>
                <w:b/>
                <w:sz w:val="20"/>
                <w:lang w:val="en-GB"/>
              </w:rPr>
            </w:pPr>
            <w:r w:rsidRPr="00BD0372">
              <w:rPr>
                <w:b/>
                <w:sz w:val="20"/>
                <w:lang w:val="en-GB"/>
              </w:rPr>
              <w:t xml:space="preserve">Social Sciences and Humanities Research Council of Canada </w:t>
            </w:r>
          </w:p>
        </w:tc>
        <w:tc>
          <w:tcPr>
            <w:tcW w:w="2003" w:type="dxa"/>
            <w:tcBorders>
              <w:top w:val="single" w:sz="6" w:space="0" w:color="auto"/>
              <w:left w:val="single" w:sz="6" w:space="0" w:color="auto"/>
              <w:bottom w:val="single" w:sz="6" w:space="0" w:color="auto"/>
              <w:right w:val="single" w:sz="6" w:space="0" w:color="auto"/>
            </w:tcBorders>
          </w:tcPr>
          <w:p w14:paraId="73BD7CFA" w14:textId="77777777" w:rsidR="008305A3" w:rsidRPr="0047133D" w:rsidRDefault="008305A3" w:rsidP="008305A3">
            <w:pPr>
              <w:tabs>
                <w:tab w:val="left" w:pos="-720"/>
              </w:tabs>
              <w:suppressAutoHyphens/>
              <w:ind w:left="-108"/>
              <w:jc w:val="center"/>
              <w:rPr>
                <w:sz w:val="18"/>
                <w:szCs w:val="18"/>
                <w:lang w:val="en-GB"/>
              </w:rPr>
            </w:pPr>
            <w:r w:rsidRPr="0047133D">
              <w:rPr>
                <w:i/>
                <w:sz w:val="18"/>
                <w:szCs w:val="18"/>
                <w:lang w:val="en-GB"/>
              </w:rPr>
              <w:t>A Collaborative International Comparative Study of Controversial Issues Facing Aboriginal Artist/Educators</w:t>
            </w:r>
          </w:p>
        </w:tc>
        <w:tc>
          <w:tcPr>
            <w:tcW w:w="992" w:type="dxa"/>
            <w:tcBorders>
              <w:top w:val="single" w:sz="6" w:space="0" w:color="auto"/>
              <w:left w:val="single" w:sz="6" w:space="0" w:color="auto"/>
              <w:bottom w:val="single" w:sz="6" w:space="0" w:color="auto"/>
              <w:right w:val="single" w:sz="6" w:space="0" w:color="auto"/>
            </w:tcBorders>
          </w:tcPr>
          <w:p w14:paraId="477073D0"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4017E02F"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$28,000</w:t>
            </w:r>
          </w:p>
          <w:p w14:paraId="6F003AF2"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$17,000</w:t>
            </w:r>
          </w:p>
          <w:p w14:paraId="76E247E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$15,000</w:t>
            </w:r>
          </w:p>
        </w:tc>
        <w:tc>
          <w:tcPr>
            <w:tcW w:w="850" w:type="dxa"/>
            <w:tcBorders>
              <w:top w:val="single" w:sz="6" w:space="0" w:color="auto"/>
              <w:left w:val="single" w:sz="6" w:space="0" w:color="auto"/>
              <w:bottom w:val="single" w:sz="6" w:space="0" w:color="auto"/>
              <w:right w:val="single" w:sz="6" w:space="0" w:color="auto"/>
            </w:tcBorders>
          </w:tcPr>
          <w:p w14:paraId="61EC6737" w14:textId="77777777" w:rsidR="008305A3" w:rsidRPr="00082C0E" w:rsidRDefault="008305A3" w:rsidP="008305A3">
            <w:pPr>
              <w:ind w:left="-108"/>
              <w:rPr>
                <w:sz w:val="16"/>
                <w:szCs w:val="16"/>
                <w:lang w:val="en-GB"/>
              </w:rPr>
            </w:pPr>
            <w:r w:rsidRPr="00082C0E">
              <w:rPr>
                <w:sz w:val="16"/>
                <w:szCs w:val="16"/>
                <w:lang w:val="en-GB"/>
              </w:rPr>
              <w:t>1997-98</w:t>
            </w:r>
          </w:p>
          <w:p w14:paraId="45409926" w14:textId="77777777" w:rsidR="008305A3" w:rsidRPr="00082C0E" w:rsidRDefault="008305A3" w:rsidP="008305A3">
            <w:pPr>
              <w:ind w:left="-108"/>
              <w:rPr>
                <w:sz w:val="16"/>
                <w:szCs w:val="16"/>
                <w:lang w:val="en-GB"/>
              </w:rPr>
            </w:pPr>
            <w:r w:rsidRPr="00082C0E">
              <w:rPr>
                <w:sz w:val="16"/>
                <w:szCs w:val="16"/>
                <w:lang w:val="en-GB"/>
              </w:rPr>
              <w:t>1998-99</w:t>
            </w:r>
          </w:p>
          <w:p w14:paraId="5A401D6C" w14:textId="77777777" w:rsidR="008305A3" w:rsidRPr="00082C0E" w:rsidRDefault="008305A3" w:rsidP="008305A3">
            <w:pPr>
              <w:ind w:left="-108"/>
              <w:rPr>
                <w:sz w:val="16"/>
                <w:szCs w:val="16"/>
                <w:lang w:val="en-GB"/>
              </w:rPr>
            </w:pPr>
            <w:r w:rsidRPr="00082C0E">
              <w:rPr>
                <w:sz w:val="16"/>
                <w:szCs w:val="16"/>
                <w:lang w:val="en-GB"/>
              </w:rPr>
              <w:t>1999-00</w:t>
            </w:r>
          </w:p>
        </w:tc>
        <w:tc>
          <w:tcPr>
            <w:tcW w:w="1134" w:type="dxa"/>
            <w:tcBorders>
              <w:top w:val="single" w:sz="6" w:space="0" w:color="auto"/>
              <w:left w:val="single" w:sz="6" w:space="0" w:color="auto"/>
              <w:bottom w:val="single" w:sz="6" w:space="0" w:color="auto"/>
              <w:right w:val="single" w:sz="6" w:space="0" w:color="auto"/>
            </w:tcBorders>
          </w:tcPr>
          <w:p w14:paraId="68B5912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88F3621" w14:textId="77777777" w:rsidR="008305A3" w:rsidRPr="00BD0372" w:rsidRDefault="008305A3" w:rsidP="008305A3">
            <w:pPr>
              <w:ind w:left="-108"/>
              <w:jc w:val="center"/>
              <w:rPr>
                <w:sz w:val="18"/>
                <w:szCs w:val="18"/>
                <w:lang w:val="en-GB"/>
              </w:rPr>
            </w:pPr>
            <w:r w:rsidRPr="00BD0372">
              <w:rPr>
                <w:sz w:val="18"/>
                <w:szCs w:val="18"/>
                <w:lang w:val="en-GB"/>
              </w:rPr>
              <w:t>Australian collaborator: Tony Rogers</w:t>
            </w:r>
          </w:p>
        </w:tc>
      </w:tr>
      <w:tr w:rsidR="008305A3" w:rsidRPr="00BD0372" w14:paraId="2FE5C04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DED2B89" w14:textId="77777777" w:rsidR="008305A3" w:rsidRPr="00BD0372" w:rsidRDefault="008305A3" w:rsidP="008305A3">
            <w:pPr>
              <w:ind w:left="-108"/>
              <w:jc w:val="center"/>
              <w:rPr>
                <w:b/>
                <w:sz w:val="20"/>
                <w:lang w:val="en-GB"/>
              </w:rPr>
            </w:pPr>
            <w:r w:rsidRPr="00BD0372">
              <w:rPr>
                <w:b/>
                <w:sz w:val="20"/>
                <w:lang w:val="en-GB"/>
              </w:rPr>
              <w:t>National Art Education Association</w:t>
            </w:r>
            <w:r w:rsidRPr="00BD0372">
              <w:rPr>
                <w:sz w:val="20"/>
                <w:lang w:val="en-GB"/>
              </w:rPr>
              <w:t xml:space="preserve"> (United States)</w:t>
            </w:r>
          </w:p>
        </w:tc>
        <w:tc>
          <w:tcPr>
            <w:tcW w:w="2003" w:type="dxa"/>
            <w:tcBorders>
              <w:top w:val="single" w:sz="6" w:space="0" w:color="auto"/>
              <w:left w:val="single" w:sz="6" w:space="0" w:color="auto"/>
              <w:bottom w:val="single" w:sz="6" w:space="0" w:color="auto"/>
              <w:right w:val="single" w:sz="6" w:space="0" w:color="auto"/>
            </w:tcBorders>
          </w:tcPr>
          <w:p w14:paraId="6EAC1CC7" w14:textId="77777777" w:rsidR="008305A3" w:rsidRPr="0047133D" w:rsidRDefault="008305A3" w:rsidP="008305A3">
            <w:pPr>
              <w:tabs>
                <w:tab w:val="left" w:pos="-720"/>
              </w:tabs>
              <w:suppressAutoHyphens/>
              <w:ind w:left="-108"/>
              <w:jc w:val="center"/>
              <w:rPr>
                <w:sz w:val="18"/>
                <w:szCs w:val="18"/>
                <w:lang w:val="en-GB"/>
              </w:rPr>
            </w:pPr>
            <w:r w:rsidRPr="0047133D">
              <w:rPr>
                <w:i/>
                <w:sz w:val="18"/>
                <w:szCs w:val="18"/>
                <w:lang w:val="en-GB"/>
              </w:rPr>
              <w:t>Contemporary Aboriginal Artists Collaborate on an International Art Exhibition</w:t>
            </w:r>
          </w:p>
        </w:tc>
        <w:tc>
          <w:tcPr>
            <w:tcW w:w="992" w:type="dxa"/>
            <w:tcBorders>
              <w:top w:val="single" w:sz="6" w:space="0" w:color="auto"/>
              <w:left w:val="single" w:sz="6" w:space="0" w:color="auto"/>
              <w:bottom w:val="single" w:sz="6" w:space="0" w:color="auto"/>
              <w:right w:val="single" w:sz="6" w:space="0" w:color="auto"/>
            </w:tcBorders>
          </w:tcPr>
          <w:p w14:paraId="5BD901B7"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F23BA6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 US</w:t>
            </w:r>
          </w:p>
        </w:tc>
        <w:tc>
          <w:tcPr>
            <w:tcW w:w="850" w:type="dxa"/>
            <w:tcBorders>
              <w:top w:val="single" w:sz="6" w:space="0" w:color="auto"/>
              <w:left w:val="single" w:sz="6" w:space="0" w:color="auto"/>
              <w:bottom w:val="single" w:sz="6" w:space="0" w:color="auto"/>
              <w:right w:val="single" w:sz="6" w:space="0" w:color="auto"/>
            </w:tcBorders>
          </w:tcPr>
          <w:p w14:paraId="08B2AAA2" w14:textId="77777777" w:rsidR="008305A3" w:rsidRPr="00082C0E" w:rsidRDefault="008305A3" w:rsidP="008305A3">
            <w:pPr>
              <w:ind w:left="-108"/>
              <w:jc w:val="center"/>
              <w:rPr>
                <w:sz w:val="16"/>
                <w:szCs w:val="16"/>
                <w:lang w:val="en-GB"/>
              </w:rPr>
            </w:pPr>
            <w:r w:rsidRPr="00082C0E">
              <w:rPr>
                <w:sz w:val="16"/>
                <w:szCs w:val="16"/>
                <w:lang w:val="en-GB"/>
              </w:rPr>
              <w:t>1997-98</w:t>
            </w:r>
          </w:p>
        </w:tc>
        <w:tc>
          <w:tcPr>
            <w:tcW w:w="1134" w:type="dxa"/>
            <w:tcBorders>
              <w:top w:val="single" w:sz="6" w:space="0" w:color="auto"/>
              <w:left w:val="single" w:sz="6" w:space="0" w:color="auto"/>
              <w:bottom w:val="single" w:sz="6" w:space="0" w:color="auto"/>
              <w:right w:val="single" w:sz="6" w:space="0" w:color="auto"/>
            </w:tcBorders>
          </w:tcPr>
          <w:p w14:paraId="4948B895"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5DDFAA8" w14:textId="77777777" w:rsidR="008305A3" w:rsidRPr="00BD0372" w:rsidRDefault="008305A3" w:rsidP="008305A3">
            <w:pPr>
              <w:ind w:left="-108"/>
              <w:jc w:val="center"/>
              <w:rPr>
                <w:sz w:val="18"/>
                <w:szCs w:val="18"/>
                <w:lang w:val="en-GB"/>
              </w:rPr>
            </w:pPr>
          </w:p>
        </w:tc>
      </w:tr>
      <w:tr w:rsidR="008305A3" w:rsidRPr="00BD0372" w14:paraId="24B0D202"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C0EDF1B" w14:textId="77777777" w:rsidR="008305A3" w:rsidRPr="00BD0372" w:rsidRDefault="008305A3" w:rsidP="008305A3">
            <w:pPr>
              <w:ind w:left="-108"/>
              <w:jc w:val="center"/>
              <w:rPr>
                <w:b/>
                <w:sz w:val="20"/>
                <w:lang w:val="en-GB"/>
              </w:rPr>
            </w:pPr>
            <w:r w:rsidRPr="00BD0372">
              <w:rPr>
                <w:b/>
                <w:sz w:val="20"/>
                <w:lang w:val="en-GB"/>
              </w:rPr>
              <w:lastRenderedPageBreak/>
              <w:t>Association of Universities and Colleges of Canada and the Taiwanese Government</w:t>
            </w:r>
          </w:p>
        </w:tc>
        <w:tc>
          <w:tcPr>
            <w:tcW w:w="2003" w:type="dxa"/>
            <w:tcBorders>
              <w:top w:val="single" w:sz="6" w:space="0" w:color="auto"/>
              <w:left w:val="single" w:sz="6" w:space="0" w:color="auto"/>
              <w:bottom w:val="single" w:sz="6" w:space="0" w:color="auto"/>
              <w:right w:val="single" w:sz="6" w:space="0" w:color="auto"/>
            </w:tcBorders>
          </w:tcPr>
          <w:p w14:paraId="0191CAD5" w14:textId="77777777" w:rsidR="008305A3" w:rsidRPr="0047133D" w:rsidRDefault="008305A3" w:rsidP="008305A3">
            <w:pPr>
              <w:tabs>
                <w:tab w:val="left" w:pos="-720"/>
              </w:tabs>
              <w:suppressAutoHyphens/>
              <w:ind w:left="-108"/>
              <w:jc w:val="center"/>
              <w:rPr>
                <w:i/>
                <w:sz w:val="18"/>
                <w:szCs w:val="18"/>
                <w:lang w:val="en-GB"/>
              </w:rPr>
            </w:pPr>
            <w:r w:rsidRPr="0047133D">
              <w:rPr>
                <w:i/>
                <w:sz w:val="18"/>
                <w:szCs w:val="18"/>
                <w:lang w:val="en-GB"/>
              </w:rPr>
              <w:t>Art in Aboriginal Cultures in Taiwan.</w:t>
            </w:r>
          </w:p>
        </w:tc>
        <w:tc>
          <w:tcPr>
            <w:tcW w:w="992" w:type="dxa"/>
            <w:tcBorders>
              <w:top w:val="single" w:sz="6" w:space="0" w:color="auto"/>
              <w:left w:val="single" w:sz="6" w:space="0" w:color="auto"/>
              <w:bottom w:val="single" w:sz="6" w:space="0" w:color="auto"/>
              <w:right w:val="single" w:sz="6" w:space="0" w:color="auto"/>
            </w:tcBorders>
          </w:tcPr>
          <w:p w14:paraId="511EED7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A8824B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$5,000</w:t>
            </w:r>
          </w:p>
        </w:tc>
        <w:tc>
          <w:tcPr>
            <w:tcW w:w="850" w:type="dxa"/>
            <w:tcBorders>
              <w:top w:val="single" w:sz="6" w:space="0" w:color="auto"/>
              <w:left w:val="single" w:sz="6" w:space="0" w:color="auto"/>
              <w:bottom w:val="single" w:sz="6" w:space="0" w:color="auto"/>
              <w:right w:val="single" w:sz="6" w:space="0" w:color="auto"/>
            </w:tcBorders>
          </w:tcPr>
          <w:p w14:paraId="43F5D19B" w14:textId="77777777" w:rsidR="008305A3" w:rsidRPr="00082C0E" w:rsidRDefault="008305A3" w:rsidP="008305A3">
            <w:pPr>
              <w:ind w:left="-108"/>
              <w:jc w:val="center"/>
              <w:rPr>
                <w:sz w:val="16"/>
                <w:szCs w:val="16"/>
                <w:lang w:val="en-GB"/>
              </w:rPr>
            </w:pPr>
            <w:r w:rsidRPr="00082C0E">
              <w:rPr>
                <w:sz w:val="16"/>
                <w:szCs w:val="16"/>
                <w:lang w:val="en-GB"/>
              </w:rPr>
              <w:t>1996-97</w:t>
            </w:r>
          </w:p>
        </w:tc>
        <w:tc>
          <w:tcPr>
            <w:tcW w:w="1134" w:type="dxa"/>
            <w:tcBorders>
              <w:top w:val="single" w:sz="6" w:space="0" w:color="auto"/>
              <w:left w:val="single" w:sz="6" w:space="0" w:color="auto"/>
              <w:bottom w:val="single" w:sz="6" w:space="0" w:color="auto"/>
              <w:right w:val="single" w:sz="6" w:space="0" w:color="auto"/>
            </w:tcBorders>
          </w:tcPr>
          <w:p w14:paraId="4876FF9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8378332" w14:textId="77777777" w:rsidR="008305A3" w:rsidRPr="00BD0372" w:rsidRDefault="008305A3" w:rsidP="008305A3">
            <w:pPr>
              <w:ind w:left="-108"/>
              <w:jc w:val="center"/>
              <w:rPr>
                <w:sz w:val="18"/>
                <w:szCs w:val="18"/>
                <w:lang w:val="en-GB"/>
              </w:rPr>
            </w:pPr>
          </w:p>
        </w:tc>
      </w:tr>
      <w:tr w:rsidR="008305A3" w:rsidRPr="00BD0372" w14:paraId="2CE3884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2E755D16" w14:textId="77777777" w:rsidR="008305A3" w:rsidRPr="00BD0372" w:rsidRDefault="008305A3" w:rsidP="008305A3">
            <w:pPr>
              <w:ind w:left="-108"/>
              <w:jc w:val="center"/>
              <w:rPr>
                <w:b/>
                <w:sz w:val="20"/>
                <w:lang w:val="en-GB"/>
              </w:rPr>
            </w:pPr>
            <w:r w:rsidRPr="00BD0372">
              <w:rPr>
                <w:b/>
                <w:sz w:val="20"/>
                <w:lang w:val="en-GB"/>
              </w:rPr>
              <w:t>Pacific Cultural Foundation</w:t>
            </w:r>
          </w:p>
        </w:tc>
        <w:tc>
          <w:tcPr>
            <w:tcW w:w="2003" w:type="dxa"/>
            <w:tcBorders>
              <w:top w:val="single" w:sz="6" w:space="0" w:color="auto"/>
              <w:left w:val="single" w:sz="6" w:space="0" w:color="auto"/>
              <w:bottom w:val="single" w:sz="6" w:space="0" w:color="auto"/>
              <w:right w:val="single" w:sz="6" w:space="0" w:color="auto"/>
            </w:tcBorders>
          </w:tcPr>
          <w:p w14:paraId="6780DDF8" w14:textId="77777777" w:rsidR="008305A3" w:rsidRPr="0047133D" w:rsidRDefault="008305A3" w:rsidP="008305A3">
            <w:pPr>
              <w:tabs>
                <w:tab w:val="left" w:pos="-720"/>
              </w:tabs>
              <w:suppressAutoHyphens/>
              <w:ind w:left="-108"/>
              <w:jc w:val="center"/>
              <w:rPr>
                <w:i/>
                <w:sz w:val="18"/>
                <w:szCs w:val="18"/>
                <w:lang w:val="en-GB"/>
              </w:rPr>
            </w:pPr>
            <w:r w:rsidRPr="0047133D">
              <w:rPr>
                <w:i/>
                <w:sz w:val="18"/>
                <w:szCs w:val="18"/>
                <w:lang w:val="en-GB"/>
              </w:rPr>
              <w:t>Art in Aboriginal Cultures in Taiwan</w:t>
            </w:r>
          </w:p>
        </w:tc>
        <w:tc>
          <w:tcPr>
            <w:tcW w:w="992" w:type="dxa"/>
            <w:tcBorders>
              <w:top w:val="single" w:sz="6" w:space="0" w:color="auto"/>
              <w:left w:val="single" w:sz="6" w:space="0" w:color="auto"/>
              <w:bottom w:val="single" w:sz="6" w:space="0" w:color="auto"/>
              <w:right w:val="single" w:sz="6" w:space="0" w:color="auto"/>
            </w:tcBorders>
          </w:tcPr>
          <w:p w14:paraId="55D07026"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86B41B7"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$ 3500 US</w:t>
            </w:r>
          </w:p>
        </w:tc>
        <w:tc>
          <w:tcPr>
            <w:tcW w:w="850" w:type="dxa"/>
            <w:tcBorders>
              <w:top w:val="single" w:sz="6" w:space="0" w:color="auto"/>
              <w:left w:val="single" w:sz="6" w:space="0" w:color="auto"/>
              <w:bottom w:val="single" w:sz="6" w:space="0" w:color="auto"/>
              <w:right w:val="single" w:sz="6" w:space="0" w:color="auto"/>
            </w:tcBorders>
          </w:tcPr>
          <w:p w14:paraId="05C4D024" w14:textId="77777777" w:rsidR="008305A3" w:rsidRPr="00082C0E" w:rsidRDefault="008305A3" w:rsidP="008305A3">
            <w:pPr>
              <w:ind w:left="-108"/>
              <w:jc w:val="center"/>
              <w:rPr>
                <w:sz w:val="16"/>
                <w:szCs w:val="16"/>
                <w:lang w:val="en-GB"/>
              </w:rPr>
            </w:pPr>
            <w:r w:rsidRPr="00082C0E">
              <w:rPr>
                <w:sz w:val="16"/>
                <w:szCs w:val="16"/>
                <w:lang w:val="en-GB"/>
              </w:rPr>
              <w:t>1996-97</w:t>
            </w:r>
            <w:r w:rsidRPr="00082C0E">
              <w:rPr>
                <w:b/>
                <w:sz w:val="16"/>
                <w:szCs w:val="16"/>
                <w:lang w:val="en-GB"/>
              </w:rPr>
              <w:tab/>
            </w:r>
          </w:p>
        </w:tc>
        <w:tc>
          <w:tcPr>
            <w:tcW w:w="1134" w:type="dxa"/>
            <w:tcBorders>
              <w:top w:val="single" w:sz="6" w:space="0" w:color="auto"/>
              <w:left w:val="single" w:sz="6" w:space="0" w:color="auto"/>
              <w:bottom w:val="single" w:sz="6" w:space="0" w:color="auto"/>
              <w:right w:val="single" w:sz="6" w:space="0" w:color="auto"/>
            </w:tcBorders>
          </w:tcPr>
          <w:p w14:paraId="6A71B391"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2702AE40" w14:textId="612BE94F" w:rsidR="008305A3" w:rsidRPr="00BD0372" w:rsidRDefault="008305A3" w:rsidP="008305A3">
            <w:pPr>
              <w:ind w:left="-108"/>
              <w:jc w:val="center"/>
              <w:rPr>
                <w:sz w:val="18"/>
                <w:szCs w:val="18"/>
                <w:lang w:val="en-GB"/>
              </w:rPr>
            </w:pPr>
            <w:r w:rsidRPr="00BD0372">
              <w:rPr>
                <w:sz w:val="18"/>
                <w:szCs w:val="18"/>
                <w:lang w:val="en-GB"/>
              </w:rPr>
              <w:t>Yuh-Yao Wan</w:t>
            </w:r>
            <w:r w:rsidR="0047133D">
              <w:rPr>
                <w:sz w:val="18"/>
                <w:szCs w:val="18"/>
                <w:lang w:val="en-GB"/>
              </w:rPr>
              <w:t xml:space="preserve"> [Taiwan]</w:t>
            </w:r>
            <w:r w:rsidRPr="00BD0372">
              <w:rPr>
                <w:sz w:val="18"/>
                <w:szCs w:val="18"/>
                <w:lang w:val="en-GB"/>
              </w:rPr>
              <w:t>; Tony Rogers</w:t>
            </w:r>
            <w:r w:rsidR="0047133D">
              <w:rPr>
                <w:sz w:val="18"/>
                <w:szCs w:val="18"/>
                <w:lang w:val="en-GB"/>
              </w:rPr>
              <w:t xml:space="preserve"> [Australia]</w:t>
            </w:r>
          </w:p>
        </w:tc>
      </w:tr>
      <w:tr w:rsidR="008305A3" w:rsidRPr="00BD0372" w14:paraId="010C52F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2FF0842E" w14:textId="77777777" w:rsidR="008305A3" w:rsidRPr="00BD0372" w:rsidRDefault="008305A3" w:rsidP="008305A3">
            <w:pPr>
              <w:ind w:left="-108"/>
              <w:jc w:val="center"/>
              <w:rPr>
                <w:sz w:val="20"/>
              </w:rPr>
            </w:pPr>
            <w:r w:rsidRPr="00BD0372">
              <w:rPr>
                <w:b/>
                <w:sz w:val="20"/>
                <w:lang w:val="en-GB"/>
              </w:rPr>
              <w:t>International Council for Canadian Studies</w:t>
            </w:r>
          </w:p>
        </w:tc>
        <w:tc>
          <w:tcPr>
            <w:tcW w:w="2003" w:type="dxa"/>
            <w:tcBorders>
              <w:top w:val="single" w:sz="6" w:space="0" w:color="auto"/>
              <w:left w:val="single" w:sz="6" w:space="0" w:color="auto"/>
              <w:bottom w:val="single" w:sz="6" w:space="0" w:color="auto"/>
              <w:right w:val="single" w:sz="6" w:space="0" w:color="auto"/>
            </w:tcBorders>
          </w:tcPr>
          <w:p w14:paraId="390BB7DF"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Controversies Facing Aboriginal Artists in Canada and Australia</w:t>
            </w:r>
          </w:p>
        </w:tc>
        <w:tc>
          <w:tcPr>
            <w:tcW w:w="992" w:type="dxa"/>
            <w:tcBorders>
              <w:top w:val="single" w:sz="6" w:space="0" w:color="auto"/>
              <w:left w:val="single" w:sz="6" w:space="0" w:color="auto"/>
              <w:bottom w:val="single" w:sz="6" w:space="0" w:color="auto"/>
              <w:right w:val="single" w:sz="6" w:space="0" w:color="auto"/>
            </w:tcBorders>
          </w:tcPr>
          <w:p w14:paraId="1199B3B7"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09034D1"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$ 5,000</w:t>
            </w:r>
          </w:p>
        </w:tc>
        <w:tc>
          <w:tcPr>
            <w:tcW w:w="850" w:type="dxa"/>
            <w:tcBorders>
              <w:top w:val="single" w:sz="6" w:space="0" w:color="auto"/>
              <w:left w:val="single" w:sz="6" w:space="0" w:color="auto"/>
              <w:bottom w:val="single" w:sz="6" w:space="0" w:color="auto"/>
              <w:right w:val="single" w:sz="6" w:space="0" w:color="auto"/>
            </w:tcBorders>
          </w:tcPr>
          <w:p w14:paraId="47471EC0" w14:textId="77777777" w:rsidR="008305A3" w:rsidRPr="00082C0E" w:rsidRDefault="008305A3" w:rsidP="008305A3">
            <w:pPr>
              <w:ind w:left="-108"/>
              <w:jc w:val="center"/>
              <w:rPr>
                <w:sz w:val="16"/>
                <w:szCs w:val="16"/>
              </w:rPr>
            </w:pPr>
            <w:r w:rsidRPr="00082C0E">
              <w:rPr>
                <w:sz w:val="16"/>
                <w:szCs w:val="16"/>
                <w:lang w:val="en-GB"/>
              </w:rPr>
              <w:t>1996-97</w:t>
            </w:r>
          </w:p>
        </w:tc>
        <w:tc>
          <w:tcPr>
            <w:tcW w:w="1134" w:type="dxa"/>
            <w:tcBorders>
              <w:top w:val="single" w:sz="6" w:space="0" w:color="auto"/>
              <w:left w:val="single" w:sz="6" w:space="0" w:color="auto"/>
              <w:bottom w:val="single" w:sz="6" w:space="0" w:color="auto"/>
              <w:right w:val="single" w:sz="6" w:space="0" w:color="auto"/>
            </w:tcBorders>
          </w:tcPr>
          <w:p w14:paraId="0E738A0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1825BE7" w14:textId="77777777" w:rsidR="008305A3" w:rsidRPr="00BD0372" w:rsidRDefault="008305A3" w:rsidP="008305A3">
            <w:pPr>
              <w:ind w:left="-108"/>
              <w:jc w:val="center"/>
              <w:rPr>
                <w:sz w:val="18"/>
                <w:szCs w:val="18"/>
              </w:rPr>
            </w:pPr>
            <w:r w:rsidRPr="00BD0372">
              <w:rPr>
                <w:sz w:val="18"/>
                <w:szCs w:val="18"/>
                <w:lang w:val="en-GB"/>
              </w:rPr>
              <w:t>Australian co-investigator: Tony Rogers</w:t>
            </w:r>
          </w:p>
        </w:tc>
      </w:tr>
      <w:tr w:rsidR="008305A3" w:rsidRPr="00BD0372" w14:paraId="5BD30B04"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0D84B83" w14:textId="77777777" w:rsidR="008305A3" w:rsidRPr="00BD0372" w:rsidRDefault="008305A3" w:rsidP="008305A3">
            <w:pPr>
              <w:ind w:left="-108"/>
              <w:jc w:val="center"/>
              <w:rPr>
                <w:b/>
                <w:sz w:val="20"/>
                <w:lang w:val="en-GB"/>
              </w:rPr>
            </w:pPr>
            <w:bookmarkStart w:id="142" w:name="_Toc194205273"/>
            <w:r w:rsidRPr="00BD0372">
              <w:rPr>
                <w:b/>
                <w:sz w:val="20"/>
                <w:lang w:val="en-GB"/>
              </w:rPr>
              <w:t>UBC-Humanities and Social Sciences: Travel</w:t>
            </w:r>
            <w:bookmarkEnd w:id="142"/>
          </w:p>
        </w:tc>
        <w:tc>
          <w:tcPr>
            <w:tcW w:w="2003" w:type="dxa"/>
            <w:tcBorders>
              <w:top w:val="single" w:sz="6" w:space="0" w:color="auto"/>
              <w:left w:val="single" w:sz="6" w:space="0" w:color="auto"/>
              <w:bottom w:val="single" w:sz="6" w:space="0" w:color="auto"/>
              <w:right w:val="single" w:sz="6" w:space="0" w:color="auto"/>
            </w:tcBorders>
          </w:tcPr>
          <w:p w14:paraId="14D5CE3F" w14:textId="77777777" w:rsidR="008305A3" w:rsidRPr="0047133D" w:rsidRDefault="008305A3" w:rsidP="008305A3">
            <w:pPr>
              <w:tabs>
                <w:tab w:val="left" w:pos="-720"/>
              </w:tabs>
              <w:suppressAutoHyphens/>
              <w:ind w:left="-108"/>
              <w:jc w:val="center"/>
              <w:rPr>
                <w:sz w:val="18"/>
                <w:szCs w:val="18"/>
                <w:lang w:val="en-GB"/>
              </w:rPr>
            </w:pPr>
            <w:r w:rsidRPr="0047133D">
              <w:rPr>
                <w:sz w:val="18"/>
                <w:szCs w:val="18"/>
                <w:lang w:val="en-GB"/>
              </w:rPr>
              <w:t xml:space="preserve">International travel to </w:t>
            </w:r>
            <w:r w:rsidRPr="0047133D">
              <w:rPr>
                <w:i/>
                <w:sz w:val="18"/>
                <w:szCs w:val="18"/>
                <w:lang w:val="en-GB"/>
              </w:rPr>
              <w:t>InSEA Southeast Asian Regional Congress</w:t>
            </w:r>
            <w:r w:rsidRPr="0047133D">
              <w:rPr>
                <w:sz w:val="18"/>
                <w:szCs w:val="18"/>
                <w:lang w:val="en-GB"/>
              </w:rPr>
              <w:t xml:space="preserve"> in Taichung, Taiwan, November ‘95</w:t>
            </w:r>
          </w:p>
        </w:tc>
        <w:tc>
          <w:tcPr>
            <w:tcW w:w="992" w:type="dxa"/>
            <w:tcBorders>
              <w:top w:val="single" w:sz="6" w:space="0" w:color="auto"/>
              <w:left w:val="single" w:sz="6" w:space="0" w:color="auto"/>
              <w:bottom w:val="single" w:sz="6" w:space="0" w:color="auto"/>
              <w:right w:val="single" w:sz="6" w:space="0" w:color="auto"/>
            </w:tcBorders>
          </w:tcPr>
          <w:p w14:paraId="69561675"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6A882F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$1,885</w:t>
            </w:r>
          </w:p>
        </w:tc>
        <w:tc>
          <w:tcPr>
            <w:tcW w:w="850" w:type="dxa"/>
            <w:tcBorders>
              <w:top w:val="single" w:sz="6" w:space="0" w:color="auto"/>
              <w:left w:val="single" w:sz="6" w:space="0" w:color="auto"/>
              <w:bottom w:val="single" w:sz="6" w:space="0" w:color="auto"/>
              <w:right w:val="single" w:sz="6" w:space="0" w:color="auto"/>
            </w:tcBorders>
          </w:tcPr>
          <w:p w14:paraId="29B4E5E5" w14:textId="77777777" w:rsidR="008305A3" w:rsidRPr="00082C0E" w:rsidRDefault="008305A3" w:rsidP="008305A3">
            <w:pPr>
              <w:ind w:left="-108"/>
              <w:jc w:val="center"/>
              <w:rPr>
                <w:sz w:val="16"/>
                <w:szCs w:val="16"/>
                <w:lang w:val="en-GB"/>
              </w:rPr>
            </w:pPr>
            <w:r w:rsidRPr="00082C0E">
              <w:rPr>
                <w:sz w:val="16"/>
                <w:szCs w:val="16"/>
                <w:lang w:val="en-GB"/>
              </w:rPr>
              <w:t>1995</w:t>
            </w:r>
          </w:p>
        </w:tc>
        <w:tc>
          <w:tcPr>
            <w:tcW w:w="1134" w:type="dxa"/>
            <w:tcBorders>
              <w:top w:val="single" w:sz="6" w:space="0" w:color="auto"/>
              <w:left w:val="single" w:sz="6" w:space="0" w:color="auto"/>
              <w:bottom w:val="single" w:sz="6" w:space="0" w:color="auto"/>
              <w:right w:val="single" w:sz="6" w:space="0" w:color="auto"/>
            </w:tcBorders>
          </w:tcPr>
          <w:p w14:paraId="1BE44375"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EFC9B00" w14:textId="77777777" w:rsidR="008305A3" w:rsidRPr="00BD0372" w:rsidRDefault="008305A3" w:rsidP="008305A3">
            <w:pPr>
              <w:ind w:left="-108"/>
              <w:jc w:val="center"/>
              <w:rPr>
                <w:sz w:val="18"/>
                <w:szCs w:val="18"/>
                <w:lang w:val="en-GB"/>
              </w:rPr>
            </w:pPr>
          </w:p>
        </w:tc>
      </w:tr>
      <w:tr w:rsidR="008305A3" w:rsidRPr="00BD0372" w14:paraId="663E087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4A5A8540" w14:textId="77777777" w:rsidR="008305A3" w:rsidRPr="00BD0372" w:rsidRDefault="008305A3" w:rsidP="008305A3">
            <w:pPr>
              <w:ind w:left="-108"/>
              <w:jc w:val="center"/>
              <w:rPr>
                <w:sz w:val="20"/>
              </w:rPr>
            </w:pPr>
            <w:r w:rsidRPr="00BD0372">
              <w:rPr>
                <w:b/>
                <w:sz w:val="20"/>
                <w:lang w:val="en-GB"/>
              </w:rPr>
              <w:t>University of South Australia Visiting Researcher</w:t>
            </w:r>
          </w:p>
        </w:tc>
        <w:tc>
          <w:tcPr>
            <w:tcW w:w="2003" w:type="dxa"/>
            <w:tcBorders>
              <w:top w:val="single" w:sz="6" w:space="0" w:color="auto"/>
              <w:left w:val="single" w:sz="6" w:space="0" w:color="auto"/>
              <w:bottom w:val="single" w:sz="6" w:space="0" w:color="auto"/>
              <w:right w:val="single" w:sz="6" w:space="0" w:color="auto"/>
            </w:tcBorders>
          </w:tcPr>
          <w:p w14:paraId="0DB6B834" w14:textId="77777777" w:rsidR="008305A3" w:rsidRPr="0047133D" w:rsidRDefault="008305A3" w:rsidP="008305A3">
            <w:pPr>
              <w:pStyle w:val="BodyText"/>
              <w:ind w:left="-108"/>
              <w:jc w:val="center"/>
              <w:rPr>
                <w:sz w:val="18"/>
                <w:szCs w:val="18"/>
              </w:rPr>
            </w:pPr>
            <w:r w:rsidRPr="0047133D">
              <w:rPr>
                <w:sz w:val="18"/>
                <w:szCs w:val="18"/>
              </w:rPr>
              <w:t>Australian and Canadian Aboriginal Art</w:t>
            </w:r>
          </w:p>
          <w:p w14:paraId="35C54F19" w14:textId="77777777" w:rsidR="008305A3" w:rsidRPr="0047133D" w:rsidRDefault="008305A3" w:rsidP="008305A3">
            <w:pPr>
              <w:ind w:left="-108"/>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6D78525D"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BFCA349"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$ 1,800</w:t>
            </w:r>
          </w:p>
        </w:tc>
        <w:tc>
          <w:tcPr>
            <w:tcW w:w="850" w:type="dxa"/>
            <w:tcBorders>
              <w:top w:val="single" w:sz="6" w:space="0" w:color="auto"/>
              <w:left w:val="single" w:sz="6" w:space="0" w:color="auto"/>
              <w:bottom w:val="single" w:sz="6" w:space="0" w:color="auto"/>
              <w:right w:val="single" w:sz="6" w:space="0" w:color="auto"/>
            </w:tcBorders>
          </w:tcPr>
          <w:p w14:paraId="6610F7C4" w14:textId="77777777" w:rsidR="008305A3" w:rsidRPr="00082C0E" w:rsidRDefault="008305A3" w:rsidP="008305A3">
            <w:pPr>
              <w:ind w:left="-108"/>
              <w:jc w:val="center"/>
              <w:rPr>
                <w:sz w:val="16"/>
                <w:szCs w:val="16"/>
              </w:rPr>
            </w:pPr>
            <w:r w:rsidRPr="00082C0E">
              <w:rPr>
                <w:sz w:val="16"/>
                <w:szCs w:val="16"/>
                <w:lang w:val="en-GB"/>
              </w:rPr>
              <w:t>1995</w:t>
            </w:r>
          </w:p>
        </w:tc>
        <w:tc>
          <w:tcPr>
            <w:tcW w:w="1134" w:type="dxa"/>
            <w:tcBorders>
              <w:top w:val="single" w:sz="6" w:space="0" w:color="auto"/>
              <w:left w:val="single" w:sz="6" w:space="0" w:color="auto"/>
              <w:bottom w:val="single" w:sz="6" w:space="0" w:color="auto"/>
              <w:right w:val="single" w:sz="6" w:space="0" w:color="auto"/>
            </w:tcBorders>
          </w:tcPr>
          <w:p w14:paraId="33FE08A6"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39E981B" w14:textId="77777777" w:rsidR="008305A3" w:rsidRPr="00BD0372" w:rsidRDefault="008305A3" w:rsidP="008305A3">
            <w:pPr>
              <w:ind w:left="-108"/>
              <w:jc w:val="center"/>
              <w:rPr>
                <w:sz w:val="18"/>
                <w:szCs w:val="18"/>
              </w:rPr>
            </w:pPr>
          </w:p>
        </w:tc>
      </w:tr>
      <w:tr w:rsidR="008305A3" w:rsidRPr="00BD0372" w14:paraId="38DD1E6C" w14:textId="77777777" w:rsidTr="0047133D">
        <w:trPr>
          <w:cantSplit/>
          <w:trHeight w:val="491"/>
        </w:trPr>
        <w:tc>
          <w:tcPr>
            <w:tcW w:w="1800" w:type="dxa"/>
            <w:tcBorders>
              <w:top w:val="single" w:sz="6" w:space="0" w:color="auto"/>
              <w:left w:val="single" w:sz="6" w:space="0" w:color="auto"/>
              <w:bottom w:val="single" w:sz="6" w:space="0" w:color="auto"/>
              <w:right w:val="single" w:sz="6" w:space="0" w:color="auto"/>
            </w:tcBorders>
          </w:tcPr>
          <w:p w14:paraId="74D6BF93" w14:textId="77777777" w:rsidR="008305A3" w:rsidRPr="00BD0372" w:rsidRDefault="008305A3" w:rsidP="008305A3">
            <w:pPr>
              <w:ind w:left="-108"/>
              <w:jc w:val="center"/>
              <w:rPr>
                <w:sz w:val="20"/>
              </w:rPr>
            </w:pPr>
            <w:r w:rsidRPr="00BD0372">
              <w:rPr>
                <w:b/>
                <w:sz w:val="20"/>
                <w:lang w:val="en-GB"/>
              </w:rPr>
              <w:t>UBC-Humanities and Social Sciences</w:t>
            </w:r>
          </w:p>
        </w:tc>
        <w:tc>
          <w:tcPr>
            <w:tcW w:w="2003" w:type="dxa"/>
            <w:tcBorders>
              <w:top w:val="single" w:sz="6" w:space="0" w:color="auto"/>
              <w:left w:val="single" w:sz="6" w:space="0" w:color="auto"/>
              <w:bottom w:val="single" w:sz="6" w:space="0" w:color="auto"/>
              <w:right w:val="single" w:sz="6" w:space="0" w:color="auto"/>
            </w:tcBorders>
          </w:tcPr>
          <w:p w14:paraId="6D805326"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First Nations Women's Stories of Making Art.</w:t>
            </w:r>
          </w:p>
        </w:tc>
        <w:tc>
          <w:tcPr>
            <w:tcW w:w="992" w:type="dxa"/>
            <w:tcBorders>
              <w:top w:val="single" w:sz="6" w:space="0" w:color="auto"/>
              <w:left w:val="single" w:sz="6" w:space="0" w:color="auto"/>
              <w:bottom w:val="single" w:sz="6" w:space="0" w:color="auto"/>
              <w:right w:val="single" w:sz="6" w:space="0" w:color="auto"/>
            </w:tcBorders>
          </w:tcPr>
          <w:p w14:paraId="6F02D69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AEFF79C"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$ 3,325</w:t>
            </w:r>
          </w:p>
        </w:tc>
        <w:tc>
          <w:tcPr>
            <w:tcW w:w="850" w:type="dxa"/>
            <w:tcBorders>
              <w:top w:val="single" w:sz="6" w:space="0" w:color="auto"/>
              <w:left w:val="single" w:sz="6" w:space="0" w:color="auto"/>
              <w:bottom w:val="single" w:sz="6" w:space="0" w:color="auto"/>
              <w:right w:val="single" w:sz="6" w:space="0" w:color="auto"/>
            </w:tcBorders>
          </w:tcPr>
          <w:p w14:paraId="42FB0CE3" w14:textId="77777777" w:rsidR="008305A3" w:rsidRPr="00082C0E" w:rsidRDefault="008305A3" w:rsidP="008305A3">
            <w:pPr>
              <w:ind w:left="-108"/>
              <w:jc w:val="center"/>
              <w:rPr>
                <w:sz w:val="16"/>
                <w:szCs w:val="16"/>
              </w:rPr>
            </w:pPr>
            <w:r w:rsidRPr="00082C0E">
              <w:rPr>
                <w:sz w:val="16"/>
                <w:szCs w:val="16"/>
                <w:lang w:val="en-GB"/>
              </w:rPr>
              <w:t>1994-95</w:t>
            </w:r>
          </w:p>
        </w:tc>
        <w:tc>
          <w:tcPr>
            <w:tcW w:w="1134" w:type="dxa"/>
            <w:tcBorders>
              <w:top w:val="single" w:sz="6" w:space="0" w:color="auto"/>
              <w:left w:val="single" w:sz="6" w:space="0" w:color="auto"/>
              <w:bottom w:val="single" w:sz="6" w:space="0" w:color="auto"/>
              <w:right w:val="single" w:sz="6" w:space="0" w:color="auto"/>
            </w:tcBorders>
          </w:tcPr>
          <w:p w14:paraId="342A4BE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55AF159D" w14:textId="77777777" w:rsidR="008305A3" w:rsidRPr="00BD0372" w:rsidRDefault="008305A3" w:rsidP="008305A3">
            <w:pPr>
              <w:ind w:left="-108"/>
              <w:jc w:val="center"/>
              <w:rPr>
                <w:sz w:val="18"/>
                <w:szCs w:val="18"/>
              </w:rPr>
            </w:pPr>
          </w:p>
        </w:tc>
      </w:tr>
      <w:tr w:rsidR="008305A3" w:rsidRPr="00BD0372" w14:paraId="37326B92"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5E4EEC7" w14:textId="77777777" w:rsidR="008305A3" w:rsidRPr="00BD0372" w:rsidRDefault="008305A3" w:rsidP="008305A3">
            <w:pPr>
              <w:ind w:left="-108"/>
              <w:jc w:val="center"/>
              <w:rPr>
                <w:sz w:val="20"/>
              </w:rPr>
            </w:pPr>
            <w:r w:rsidRPr="00BD0372">
              <w:rPr>
                <w:b/>
                <w:sz w:val="20"/>
                <w:lang w:val="en-GB"/>
              </w:rPr>
              <w:t>International Council for Canadian Studies</w:t>
            </w:r>
          </w:p>
        </w:tc>
        <w:tc>
          <w:tcPr>
            <w:tcW w:w="2003" w:type="dxa"/>
            <w:tcBorders>
              <w:top w:val="single" w:sz="6" w:space="0" w:color="auto"/>
              <w:left w:val="single" w:sz="6" w:space="0" w:color="auto"/>
              <w:bottom w:val="single" w:sz="6" w:space="0" w:color="auto"/>
              <w:right w:val="single" w:sz="6" w:space="0" w:color="auto"/>
            </w:tcBorders>
          </w:tcPr>
          <w:p w14:paraId="0AA8FE18" w14:textId="77777777" w:rsidR="008305A3" w:rsidRPr="0047133D" w:rsidRDefault="008305A3" w:rsidP="008305A3">
            <w:pPr>
              <w:ind w:left="-108"/>
              <w:jc w:val="center"/>
              <w:rPr>
                <w:sz w:val="18"/>
                <w:szCs w:val="18"/>
              </w:rPr>
            </w:pPr>
            <w:r w:rsidRPr="0047133D">
              <w:rPr>
                <w:i/>
                <w:sz w:val="18"/>
                <w:szCs w:val="18"/>
                <w:lang w:val="en-GB"/>
              </w:rPr>
              <w:t>The Effects of Colonization on the Art and Craft of Aboriginal Cultures in Canada and Australia</w:t>
            </w:r>
            <w:r w:rsidRPr="0047133D">
              <w:rPr>
                <w:sz w:val="18"/>
                <w:szCs w:val="18"/>
                <w:lang w:val="en-GB"/>
              </w:rPr>
              <w:t xml:space="preserve"> </w:t>
            </w:r>
          </w:p>
        </w:tc>
        <w:tc>
          <w:tcPr>
            <w:tcW w:w="992" w:type="dxa"/>
            <w:tcBorders>
              <w:top w:val="single" w:sz="6" w:space="0" w:color="auto"/>
              <w:left w:val="single" w:sz="6" w:space="0" w:color="auto"/>
              <w:bottom w:val="single" w:sz="6" w:space="0" w:color="auto"/>
              <w:right w:val="single" w:sz="6" w:space="0" w:color="auto"/>
            </w:tcBorders>
          </w:tcPr>
          <w:p w14:paraId="1028A23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1E47E2A"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$ 5,400</w:t>
            </w:r>
          </w:p>
        </w:tc>
        <w:tc>
          <w:tcPr>
            <w:tcW w:w="850" w:type="dxa"/>
            <w:tcBorders>
              <w:top w:val="single" w:sz="6" w:space="0" w:color="auto"/>
              <w:left w:val="single" w:sz="6" w:space="0" w:color="auto"/>
              <w:bottom w:val="single" w:sz="6" w:space="0" w:color="auto"/>
              <w:right w:val="single" w:sz="6" w:space="0" w:color="auto"/>
            </w:tcBorders>
          </w:tcPr>
          <w:p w14:paraId="35C8C4BC" w14:textId="77777777" w:rsidR="008305A3" w:rsidRPr="00082C0E" w:rsidRDefault="008305A3" w:rsidP="008305A3">
            <w:pPr>
              <w:ind w:left="-108"/>
              <w:jc w:val="center"/>
              <w:rPr>
                <w:sz w:val="16"/>
                <w:szCs w:val="16"/>
              </w:rPr>
            </w:pPr>
            <w:r w:rsidRPr="00082C0E">
              <w:rPr>
                <w:sz w:val="16"/>
                <w:szCs w:val="16"/>
                <w:lang w:val="en-GB"/>
              </w:rPr>
              <w:t>1994-95</w:t>
            </w:r>
          </w:p>
        </w:tc>
        <w:tc>
          <w:tcPr>
            <w:tcW w:w="1134" w:type="dxa"/>
            <w:tcBorders>
              <w:top w:val="single" w:sz="6" w:space="0" w:color="auto"/>
              <w:left w:val="single" w:sz="6" w:space="0" w:color="auto"/>
              <w:bottom w:val="single" w:sz="6" w:space="0" w:color="auto"/>
              <w:right w:val="single" w:sz="6" w:space="0" w:color="auto"/>
            </w:tcBorders>
          </w:tcPr>
          <w:p w14:paraId="723031F8"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DF9E77D"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25292C94" w14:textId="77777777" w:rsidTr="0047133D">
        <w:trPr>
          <w:cantSplit/>
          <w:trHeight w:val="1438"/>
        </w:trPr>
        <w:tc>
          <w:tcPr>
            <w:tcW w:w="1800" w:type="dxa"/>
            <w:tcBorders>
              <w:top w:val="single" w:sz="6" w:space="0" w:color="auto"/>
              <w:left w:val="single" w:sz="6" w:space="0" w:color="auto"/>
              <w:bottom w:val="single" w:sz="6" w:space="0" w:color="auto"/>
              <w:right w:val="single" w:sz="6" w:space="0" w:color="auto"/>
            </w:tcBorders>
          </w:tcPr>
          <w:p w14:paraId="24558C9E" w14:textId="77777777" w:rsidR="008305A3" w:rsidRPr="00BD0372" w:rsidRDefault="008305A3" w:rsidP="008305A3">
            <w:pPr>
              <w:ind w:left="-108"/>
              <w:jc w:val="center"/>
              <w:rPr>
                <w:sz w:val="20"/>
              </w:rPr>
            </w:pPr>
            <w:r w:rsidRPr="00BD0372">
              <w:rPr>
                <w:b/>
                <w:sz w:val="20"/>
                <w:lang w:val="en-GB"/>
              </w:rPr>
              <w:t xml:space="preserve">Faculty of Education and Ministry of Education Partnership in Research </w:t>
            </w:r>
          </w:p>
        </w:tc>
        <w:tc>
          <w:tcPr>
            <w:tcW w:w="2003" w:type="dxa"/>
            <w:tcBorders>
              <w:top w:val="single" w:sz="6" w:space="0" w:color="auto"/>
              <w:left w:val="single" w:sz="6" w:space="0" w:color="auto"/>
              <w:bottom w:val="single" w:sz="6" w:space="0" w:color="auto"/>
              <w:right w:val="single" w:sz="6" w:space="0" w:color="auto"/>
            </w:tcBorders>
          </w:tcPr>
          <w:p w14:paraId="0100554E" w14:textId="77777777" w:rsidR="008305A3" w:rsidRPr="0047133D" w:rsidRDefault="008305A3" w:rsidP="008305A3">
            <w:pPr>
              <w:ind w:left="-108"/>
              <w:jc w:val="center"/>
              <w:rPr>
                <w:sz w:val="18"/>
                <w:szCs w:val="18"/>
              </w:rPr>
            </w:pPr>
            <w:r w:rsidRPr="0047133D">
              <w:rPr>
                <w:i/>
                <w:sz w:val="18"/>
                <w:szCs w:val="18"/>
                <w:lang w:val="en-GB"/>
              </w:rPr>
              <w:t>Feminist Considerations Toward Art Teaching and Art Production: A Collaborative Action Research Project.</w:t>
            </w:r>
            <w:r w:rsidRPr="0047133D">
              <w:rPr>
                <w:sz w:val="18"/>
                <w:szCs w:val="18"/>
                <w:lang w:val="en-GB"/>
              </w:rPr>
              <w:t xml:space="preserve"> </w:t>
            </w:r>
          </w:p>
        </w:tc>
        <w:tc>
          <w:tcPr>
            <w:tcW w:w="992" w:type="dxa"/>
            <w:tcBorders>
              <w:top w:val="single" w:sz="6" w:space="0" w:color="auto"/>
              <w:left w:val="single" w:sz="6" w:space="0" w:color="auto"/>
              <w:bottom w:val="single" w:sz="6" w:space="0" w:color="auto"/>
              <w:right w:val="single" w:sz="6" w:space="0" w:color="auto"/>
            </w:tcBorders>
          </w:tcPr>
          <w:p w14:paraId="04D544E4"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4C0911C"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$ 5,000</w:t>
            </w:r>
          </w:p>
        </w:tc>
        <w:tc>
          <w:tcPr>
            <w:tcW w:w="850" w:type="dxa"/>
            <w:tcBorders>
              <w:top w:val="single" w:sz="6" w:space="0" w:color="auto"/>
              <w:left w:val="single" w:sz="6" w:space="0" w:color="auto"/>
              <w:bottom w:val="single" w:sz="6" w:space="0" w:color="auto"/>
              <w:right w:val="single" w:sz="6" w:space="0" w:color="auto"/>
            </w:tcBorders>
          </w:tcPr>
          <w:p w14:paraId="6A8B9992" w14:textId="77777777" w:rsidR="008305A3" w:rsidRPr="00082C0E" w:rsidRDefault="008305A3" w:rsidP="008305A3">
            <w:pPr>
              <w:ind w:left="-108"/>
              <w:jc w:val="center"/>
              <w:rPr>
                <w:sz w:val="16"/>
                <w:szCs w:val="16"/>
              </w:rPr>
            </w:pPr>
            <w:r w:rsidRPr="00082C0E">
              <w:rPr>
                <w:sz w:val="16"/>
                <w:szCs w:val="16"/>
                <w:lang w:val="en-GB"/>
              </w:rPr>
              <w:t>1994-95</w:t>
            </w:r>
          </w:p>
        </w:tc>
        <w:tc>
          <w:tcPr>
            <w:tcW w:w="1134" w:type="dxa"/>
            <w:tcBorders>
              <w:top w:val="single" w:sz="6" w:space="0" w:color="auto"/>
              <w:left w:val="single" w:sz="6" w:space="0" w:color="auto"/>
              <w:bottom w:val="single" w:sz="6" w:space="0" w:color="auto"/>
              <w:right w:val="single" w:sz="6" w:space="0" w:color="auto"/>
            </w:tcBorders>
          </w:tcPr>
          <w:p w14:paraId="088F7207"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2161B7D" w14:textId="77777777" w:rsidR="008305A3" w:rsidRPr="00BD0372" w:rsidRDefault="008305A3" w:rsidP="008305A3">
            <w:pPr>
              <w:ind w:left="-108"/>
              <w:jc w:val="center"/>
              <w:rPr>
                <w:sz w:val="18"/>
                <w:szCs w:val="18"/>
              </w:rPr>
            </w:pPr>
            <w:r w:rsidRPr="00BD0372">
              <w:rPr>
                <w:sz w:val="18"/>
                <w:szCs w:val="18"/>
                <w:lang w:val="en-GB"/>
              </w:rPr>
              <w:t>Nancy Crawford, Rosa Mastri, Aileen Neale, Helen Robertson, Wendy Stephenson</w:t>
            </w:r>
          </w:p>
        </w:tc>
      </w:tr>
      <w:tr w:rsidR="008305A3" w:rsidRPr="00BD0372" w14:paraId="0EE59FA5" w14:textId="77777777">
        <w:trPr>
          <w:cantSplit/>
        </w:trPr>
        <w:tc>
          <w:tcPr>
            <w:tcW w:w="1800" w:type="dxa"/>
            <w:tcBorders>
              <w:top w:val="single" w:sz="6" w:space="0" w:color="auto"/>
              <w:left w:val="single" w:sz="6" w:space="0" w:color="auto"/>
              <w:bottom w:val="single" w:sz="6" w:space="0" w:color="auto"/>
              <w:right w:val="single" w:sz="6" w:space="0" w:color="auto"/>
            </w:tcBorders>
          </w:tcPr>
          <w:p w14:paraId="379FFD04" w14:textId="77777777" w:rsidR="008305A3" w:rsidRPr="00BD0372" w:rsidRDefault="008305A3" w:rsidP="008305A3">
            <w:pPr>
              <w:ind w:left="-108"/>
              <w:jc w:val="center"/>
              <w:rPr>
                <w:sz w:val="20"/>
              </w:rPr>
            </w:pPr>
            <w:r w:rsidRPr="00BD0372">
              <w:rPr>
                <w:b/>
                <w:sz w:val="20"/>
                <w:lang w:val="en-GB"/>
              </w:rPr>
              <w:t>Social Sciences and Humanities Research Council of Canada</w:t>
            </w:r>
          </w:p>
        </w:tc>
        <w:tc>
          <w:tcPr>
            <w:tcW w:w="2003" w:type="dxa"/>
            <w:tcBorders>
              <w:top w:val="single" w:sz="6" w:space="0" w:color="auto"/>
              <w:left w:val="single" w:sz="6" w:space="0" w:color="auto"/>
              <w:bottom w:val="single" w:sz="6" w:space="0" w:color="auto"/>
              <w:right w:val="single" w:sz="6" w:space="0" w:color="auto"/>
            </w:tcBorders>
          </w:tcPr>
          <w:p w14:paraId="0FBA455E" w14:textId="77777777" w:rsidR="008305A3" w:rsidRPr="0047133D" w:rsidRDefault="008305A3" w:rsidP="008305A3">
            <w:pPr>
              <w:ind w:left="-108"/>
              <w:jc w:val="center"/>
              <w:rPr>
                <w:sz w:val="18"/>
                <w:szCs w:val="18"/>
              </w:rPr>
            </w:pPr>
            <w:r w:rsidRPr="0047133D">
              <w:rPr>
                <w:i/>
                <w:sz w:val="18"/>
                <w:szCs w:val="18"/>
                <w:lang w:val="en-GB"/>
              </w:rPr>
              <w:t xml:space="preserve">The Effects of Colonization on the Art and Craft of Aboriginal Cultures in Canada and Australia. </w:t>
            </w:r>
          </w:p>
        </w:tc>
        <w:tc>
          <w:tcPr>
            <w:tcW w:w="992" w:type="dxa"/>
            <w:tcBorders>
              <w:top w:val="single" w:sz="6" w:space="0" w:color="auto"/>
              <w:left w:val="single" w:sz="6" w:space="0" w:color="auto"/>
              <w:bottom w:val="single" w:sz="6" w:space="0" w:color="auto"/>
              <w:right w:val="single" w:sz="6" w:space="0" w:color="auto"/>
            </w:tcBorders>
          </w:tcPr>
          <w:p w14:paraId="7803E27D"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4814D03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$35,000</w:t>
            </w:r>
          </w:p>
          <w:p w14:paraId="6184C317"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$30,000</w:t>
            </w:r>
          </w:p>
          <w:p w14:paraId="3D3D45E3"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$16,000</w:t>
            </w:r>
          </w:p>
        </w:tc>
        <w:tc>
          <w:tcPr>
            <w:tcW w:w="850" w:type="dxa"/>
            <w:tcBorders>
              <w:top w:val="single" w:sz="6" w:space="0" w:color="auto"/>
              <w:left w:val="single" w:sz="6" w:space="0" w:color="auto"/>
              <w:bottom w:val="single" w:sz="6" w:space="0" w:color="auto"/>
              <w:right w:val="single" w:sz="6" w:space="0" w:color="auto"/>
            </w:tcBorders>
          </w:tcPr>
          <w:p w14:paraId="72AEEAF5" w14:textId="77777777" w:rsidR="008305A3" w:rsidRPr="00082C0E" w:rsidRDefault="008305A3" w:rsidP="008305A3">
            <w:pPr>
              <w:ind w:left="-108"/>
              <w:jc w:val="center"/>
              <w:rPr>
                <w:sz w:val="16"/>
                <w:szCs w:val="16"/>
                <w:lang w:val="en-GB"/>
              </w:rPr>
            </w:pPr>
            <w:r w:rsidRPr="00082C0E">
              <w:rPr>
                <w:sz w:val="16"/>
                <w:szCs w:val="16"/>
                <w:lang w:val="en-GB"/>
              </w:rPr>
              <w:t>1993-94</w:t>
            </w:r>
          </w:p>
          <w:p w14:paraId="3B789C82" w14:textId="77777777" w:rsidR="008305A3" w:rsidRPr="00082C0E" w:rsidRDefault="008305A3" w:rsidP="008305A3">
            <w:pPr>
              <w:ind w:left="-108"/>
              <w:jc w:val="center"/>
              <w:rPr>
                <w:sz w:val="16"/>
                <w:szCs w:val="16"/>
                <w:lang w:val="en-GB"/>
              </w:rPr>
            </w:pPr>
            <w:r w:rsidRPr="00082C0E">
              <w:rPr>
                <w:sz w:val="16"/>
                <w:szCs w:val="16"/>
                <w:lang w:val="en-GB"/>
              </w:rPr>
              <w:t>1994-95</w:t>
            </w:r>
          </w:p>
          <w:p w14:paraId="1D190976" w14:textId="77777777" w:rsidR="008305A3" w:rsidRPr="00082C0E" w:rsidRDefault="008305A3" w:rsidP="008305A3">
            <w:pPr>
              <w:ind w:left="-108"/>
              <w:jc w:val="center"/>
              <w:rPr>
                <w:sz w:val="16"/>
                <w:szCs w:val="16"/>
              </w:rPr>
            </w:pPr>
            <w:r w:rsidRPr="00082C0E">
              <w:rPr>
                <w:sz w:val="16"/>
                <w:szCs w:val="16"/>
                <w:lang w:val="en-GB"/>
              </w:rPr>
              <w:t xml:space="preserve">1995-96 </w:t>
            </w:r>
          </w:p>
        </w:tc>
        <w:tc>
          <w:tcPr>
            <w:tcW w:w="1134" w:type="dxa"/>
            <w:tcBorders>
              <w:top w:val="single" w:sz="6" w:space="0" w:color="auto"/>
              <w:left w:val="single" w:sz="6" w:space="0" w:color="auto"/>
              <w:bottom w:val="single" w:sz="6" w:space="0" w:color="auto"/>
              <w:right w:val="single" w:sz="6" w:space="0" w:color="auto"/>
            </w:tcBorders>
          </w:tcPr>
          <w:p w14:paraId="648CAC5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3BD43FB"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23DCC158"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A2A3DE8" w14:textId="77777777" w:rsidR="008305A3" w:rsidRPr="00BD0372" w:rsidRDefault="008305A3" w:rsidP="008305A3">
            <w:pPr>
              <w:ind w:left="-108"/>
              <w:jc w:val="center"/>
              <w:rPr>
                <w:sz w:val="20"/>
              </w:rPr>
            </w:pPr>
            <w:r w:rsidRPr="00BD0372">
              <w:rPr>
                <w:b/>
                <w:sz w:val="20"/>
                <w:lang w:val="en-GB"/>
              </w:rPr>
              <w:t>Invited Visiting Researcher Grant, University of South Australia</w:t>
            </w:r>
          </w:p>
        </w:tc>
        <w:tc>
          <w:tcPr>
            <w:tcW w:w="2003" w:type="dxa"/>
            <w:tcBorders>
              <w:top w:val="single" w:sz="6" w:space="0" w:color="auto"/>
              <w:left w:val="single" w:sz="6" w:space="0" w:color="auto"/>
              <w:bottom w:val="single" w:sz="6" w:space="0" w:color="auto"/>
              <w:right w:val="single" w:sz="6" w:space="0" w:color="auto"/>
            </w:tcBorders>
          </w:tcPr>
          <w:p w14:paraId="6195B343" w14:textId="77777777" w:rsidR="008305A3" w:rsidRPr="0047133D" w:rsidRDefault="008305A3" w:rsidP="008305A3">
            <w:pPr>
              <w:ind w:left="-108"/>
              <w:jc w:val="center"/>
              <w:rPr>
                <w:sz w:val="18"/>
                <w:szCs w:val="18"/>
              </w:rPr>
            </w:pPr>
            <w:r w:rsidRPr="0047133D">
              <w:rPr>
                <w:sz w:val="18"/>
                <w:szCs w:val="18"/>
                <w:lang w:val="en-GB"/>
              </w:rPr>
              <w:t>Australian and Canadian Aboriginal Art</w:t>
            </w:r>
          </w:p>
        </w:tc>
        <w:tc>
          <w:tcPr>
            <w:tcW w:w="992" w:type="dxa"/>
            <w:tcBorders>
              <w:top w:val="single" w:sz="6" w:space="0" w:color="auto"/>
              <w:left w:val="single" w:sz="6" w:space="0" w:color="auto"/>
              <w:bottom w:val="single" w:sz="6" w:space="0" w:color="auto"/>
              <w:right w:val="single" w:sz="6" w:space="0" w:color="auto"/>
            </w:tcBorders>
          </w:tcPr>
          <w:p w14:paraId="470B0434"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CAD2A31"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$2,000</w:t>
            </w:r>
          </w:p>
        </w:tc>
        <w:tc>
          <w:tcPr>
            <w:tcW w:w="850" w:type="dxa"/>
            <w:tcBorders>
              <w:top w:val="single" w:sz="6" w:space="0" w:color="auto"/>
              <w:left w:val="single" w:sz="6" w:space="0" w:color="auto"/>
              <w:bottom w:val="single" w:sz="6" w:space="0" w:color="auto"/>
              <w:right w:val="single" w:sz="6" w:space="0" w:color="auto"/>
            </w:tcBorders>
          </w:tcPr>
          <w:p w14:paraId="6A385178" w14:textId="77777777" w:rsidR="008305A3" w:rsidRPr="00082C0E" w:rsidRDefault="008305A3" w:rsidP="008305A3">
            <w:pPr>
              <w:ind w:left="-108"/>
              <w:jc w:val="center"/>
              <w:rPr>
                <w:sz w:val="16"/>
                <w:szCs w:val="16"/>
              </w:rPr>
            </w:pPr>
            <w:r w:rsidRPr="00082C0E">
              <w:rPr>
                <w:sz w:val="16"/>
                <w:szCs w:val="16"/>
                <w:lang w:val="en-GB"/>
              </w:rPr>
              <w:t>1992</w:t>
            </w:r>
          </w:p>
        </w:tc>
        <w:tc>
          <w:tcPr>
            <w:tcW w:w="1134" w:type="dxa"/>
            <w:tcBorders>
              <w:top w:val="single" w:sz="6" w:space="0" w:color="auto"/>
              <w:left w:val="single" w:sz="6" w:space="0" w:color="auto"/>
              <w:bottom w:val="single" w:sz="6" w:space="0" w:color="auto"/>
              <w:right w:val="single" w:sz="6" w:space="0" w:color="auto"/>
            </w:tcBorders>
          </w:tcPr>
          <w:p w14:paraId="0D9A673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7776CE7E" w14:textId="77777777" w:rsidR="008305A3" w:rsidRPr="00BD0372" w:rsidRDefault="008305A3" w:rsidP="008305A3">
            <w:pPr>
              <w:ind w:left="-108"/>
              <w:jc w:val="center"/>
              <w:rPr>
                <w:sz w:val="18"/>
                <w:szCs w:val="18"/>
              </w:rPr>
            </w:pPr>
          </w:p>
        </w:tc>
      </w:tr>
      <w:tr w:rsidR="008305A3" w:rsidRPr="00BD0372" w14:paraId="6248C4F3" w14:textId="77777777">
        <w:trPr>
          <w:cantSplit/>
        </w:trPr>
        <w:tc>
          <w:tcPr>
            <w:tcW w:w="1800" w:type="dxa"/>
            <w:tcBorders>
              <w:top w:val="single" w:sz="6" w:space="0" w:color="auto"/>
              <w:left w:val="single" w:sz="6" w:space="0" w:color="auto"/>
              <w:bottom w:val="single" w:sz="6" w:space="0" w:color="auto"/>
              <w:right w:val="single" w:sz="6" w:space="0" w:color="auto"/>
            </w:tcBorders>
          </w:tcPr>
          <w:p w14:paraId="66F21353" w14:textId="77777777" w:rsidR="008305A3" w:rsidRPr="00BD0372" w:rsidRDefault="008305A3" w:rsidP="008305A3">
            <w:pPr>
              <w:ind w:left="-108"/>
              <w:jc w:val="center"/>
              <w:rPr>
                <w:sz w:val="20"/>
              </w:rPr>
            </w:pPr>
            <w:r w:rsidRPr="00BD0372">
              <w:rPr>
                <w:b/>
                <w:sz w:val="20"/>
                <w:lang w:val="en-GB"/>
              </w:rPr>
              <w:t>UBC-Humanities and Social Sciences New Faculty Research Grant</w:t>
            </w:r>
          </w:p>
        </w:tc>
        <w:tc>
          <w:tcPr>
            <w:tcW w:w="2003" w:type="dxa"/>
            <w:tcBorders>
              <w:top w:val="single" w:sz="6" w:space="0" w:color="auto"/>
              <w:left w:val="single" w:sz="6" w:space="0" w:color="auto"/>
              <w:bottom w:val="single" w:sz="6" w:space="0" w:color="auto"/>
              <w:right w:val="single" w:sz="6" w:space="0" w:color="auto"/>
            </w:tcBorders>
          </w:tcPr>
          <w:p w14:paraId="6FDC467E" w14:textId="77777777" w:rsidR="008305A3" w:rsidRPr="0047133D" w:rsidRDefault="008305A3" w:rsidP="008305A3">
            <w:pPr>
              <w:ind w:left="-108"/>
              <w:jc w:val="center"/>
              <w:rPr>
                <w:sz w:val="18"/>
                <w:szCs w:val="18"/>
              </w:rPr>
            </w:pPr>
            <w:r w:rsidRPr="0047133D">
              <w:rPr>
                <w:sz w:val="18"/>
                <w:szCs w:val="18"/>
                <w:lang w:val="en-GB"/>
              </w:rPr>
              <w:t>Australian and Canadian Aboriginal Art</w:t>
            </w:r>
          </w:p>
        </w:tc>
        <w:tc>
          <w:tcPr>
            <w:tcW w:w="992" w:type="dxa"/>
            <w:tcBorders>
              <w:top w:val="single" w:sz="6" w:space="0" w:color="auto"/>
              <w:left w:val="single" w:sz="6" w:space="0" w:color="auto"/>
              <w:bottom w:val="single" w:sz="6" w:space="0" w:color="auto"/>
              <w:right w:val="single" w:sz="6" w:space="0" w:color="auto"/>
            </w:tcBorders>
          </w:tcPr>
          <w:p w14:paraId="70894CD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E5540FF"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$ 2,000</w:t>
            </w:r>
          </w:p>
        </w:tc>
        <w:tc>
          <w:tcPr>
            <w:tcW w:w="850" w:type="dxa"/>
            <w:tcBorders>
              <w:top w:val="single" w:sz="6" w:space="0" w:color="auto"/>
              <w:left w:val="single" w:sz="6" w:space="0" w:color="auto"/>
              <w:bottom w:val="single" w:sz="6" w:space="0" w:color="auto"/>
              <w:right w:val="single" w:sz="6" w:space="0" w:color="auto"/>
            </w:tcBorders>
          </w:tcPr>
          <w:p w14:paraId="07AB6AB4" w14:textId="77777777" w:rsidR="008305A3" w:rsidRPr="00082C0E" w:rsidRDefault="008305A3" w:rsidP="008305A3">
            <w:pPr>
              <w:ind w:left="-108"/>
              <w:jc w:val="center"/>
              <w:rPr>
                <w:sz w:val="16"/>
                <w:szCs w:val="16"/>
              </w:rPr>
            </w:pPr>
            <w:r w:rsidRPr="00082C0E">
              <w:rPr>
                <w:sz w:val="16"/>
                <w:szCs w:val="16"/>
                <w:lang w:val="en-GB"/>
              </w:rPr>
              <w:t xml:space="preserve">1992-93     </w:t>
            </w:r>
          </w:p>
        </w:tc>
        <w:tc>
          <w:tcPr>
            <w:tcW w:w="1134" w:type="dxa"/>
            <w:tcBorders>
              <w:top w:val="single" w:sz="6" w:space="0" w:color="auto"/>
              <w:left w:val="single" w:sz="6" w:space="0" w:color="auto"/>
              <w:bottom w:val="single" w:sz="6" w:space="0" w:color="auto"/>
              <w:right w:val="single" w:sz="6" w:space="0" w:color="auto"/>
            </w:tcBorders>
          </w:tcPr>
          <w:p w14:paraId="56293CB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70B9466" w14:textId="77777777" w:rsidR="008305A3" w:rsidRPr="00BD0372" w:rsidRDefault="008305A3" w:rsidP="008305A3">
            <w:pPr>
              <w:ind w:left="-108"/>
              <w:jc w:val="center"/>
              <w:rPr>
                <w:sz w:val="18"/>
                <w:szCs w:val="18"/>
              </w:rPr>
            </w:pPr>
          </w:p>
        </w:tc>
      </w:tr>
      <w:tr w:rsidR="008305A3" w:rsidRPr="00BD0372" w14:paraId="2B906766" w14:textId="77777777" w:rsidTr="0047133D">
        <w:trPr>
          <w:cantSplit/>
          <w:trHeight w:val="537"/>
        </w:trPr>
        <w:tc>
          <w:tcPr>
            <w:tcW w:w="1800" w:type="dxa"/>
            <w:tcBorders>
              <w:top w:val="single" w:sz="6" w:space="0" w:color="auto"/>
              <w:left w:val="single" w:sz="6" w:space="0" w:color="auto"/>
              <w:bottom w:val="single" w:sz="6" w:space="0" w:color="auto"/>
              <w:right w:val="single" w:sz="6" w:space="0" w:color="auto"/>
            </w:tcBorders>
          </w:tcPr>
          <w:p w14:paraId="1CB88B73" w14:textId="77777777" w:rsidR="008305A3" w:rsidRPr="00BD0372" w:rsidRDefault="008305A3" w:rsidP="008305A3">
            <w:pPr>
              <w:ind w:left="-108"/>
              <w:jc w:val="center"/>
              <w:rPr>
                <w:sz w:val="20"/>
              </w:rPr>
            </w:pPr>
            <w:r w:rsidRPr="00BD0372">
              <w:rPr>
                <w:b/>
                <w:sz w:val="20"/>
                <w:lang w:val="en-GB"/>
              </w:rPr>
              <w:t>Northern Scientific Training Program</w:t>
            </w:r>
          </w:p>
        </w:tc>
        <w:tc>
          <w:tcPr>
            <w:tcW w:w="2003" w:type="dxa"/>
            <w:tcBorders>
              <w:top w:val="single" w:sz="6" w:space="0" w:color="auto"/>
              <w:left w:val="single" w:sz="6" w:space="0" w:color="auto"/>
              <w:bottom w:val="single" w:sz="6" w:space="0" w:color="auto"/>
              <w:right w:val="single" w:sz="6" w:space="0" w:color="auto"/>
            </w:tcBorders>
          </w:tcPr>
          <w:p w14:paraId="6ECA8734"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Native Teaching Styles</w:t>
            </w:r>
          </w:p>
        </w:tc>
        <w:tc>
          <w:tcPr>
            <w:tcW w:w="992" w:type="dxa"/>
            <w:tcBorders>
              <w:top w:val="single" w:sz="6" w:space="0" w:color="auto"/>
              <w:left w:val="single" w:sz="6" w:space="0" w:color="auto"/>
              <w:bottom w:val="single" w:sz="6" w:space="0" w:color="auto"/>
              <w:right w:val="single" w:sz="6" w:space="0" w:color="auto"/>
            </w:tcBorders>
          </w:tcPr>
          <w:p w14:paraId="6AB1BA38"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F41D893"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$ 2,750</w:t>
            </w:r>
          </w:p>
        </w:tc>
        <w:tc>
          <w:tcPr>
            <w:tcW w:w="850" w:type="dxa"/>
            <w:tcBorders>
              <w:top w:val="single" w:sz="6" w:space="0" w:color="auto"/>
              <w:left w:val="single" w:sz="6" w:space="0" w:color="auto"/>
              <w:bottom w:val="single" w:sz="6" w:space="0" w:color="auto"/>
              <w:right w:val="single" w:sz="6" w:space="0" w:color="auto"/>
            </w:tcBorders>
          </w:tcPr>
          <w:p w14:paraId="5C1E5E43" w14:textId="77777777" w:rsidR="008305A3" w:rsidRPr="00082C0E" w:rsidRDefault="008305A3" w:rsidP="008305A3">
            <w:pPr>
              <w:ind w:left="-108"/>
              <w:jc w:val="center"/>
              <w:rPr>
                <w:sz w:val="16"/>
                <w:szCs w:val="16"/>
              </w:rPr>
            </w:pPr>
            <w:r w:rsidRPr="00082C0E">
              <w:rPr>
                <w:sz w:val="16"/>
                <w:szCs w:val="16"/>
                <w:lang w:val="en-GB"/>
              </w:rPr>
              <w:t>1992</w:t>
            </w:r>
          </w:p>
        </w:tc>
        <w:tc>
          <w:tcPr>
            <w:tcW w:w="1134" w:type="dxa"/>
            <w:tcBorders>
              <w:top w:val="single" w:sz="6" w:space="0" w:color="auto"/>
              <w:left w:val="single" w:sz="6" w:space="0" w:color="auto"/>
              <w:bottom w:val="single" w:sz="6" w:space="0" w:color="auto"/>
              <w:right w:val="single" w:sz="6" w:space="0" w:color="auto"/>
            </w:tcBorders>
          </w:tcPr>
          <w:p w14:paraId="14130889"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93B1B3B"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168F4F5A"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DDB7A09" w14:textId="77777777" w:rsidR="008305A3" w:rsidRPr="00BD0372" w:rsidRDefault="008305A3" w:rsidP="008305A3">
            <w:pPr>
              <w:ind w:left="-108"/>
              <w:jc w:val="center"/>
              <w:rPr>
                <w:sz w:val="20"/>
              </w:rPr>
            </w:pPr>
            <w:r w:rsidRPr="00BD0372">
              <w:rPr>
                <w:b/>
                <w:sz w:val="20"/>
                <w:lang w:val="en-GB"/>
              </w:rPr>
              <w:t xml:space="preserve">Regional Research Fund </w:t>
            </w:r>
          </w:p>
        </w:tc>
        <w:tc>
          <w:tcPr>
            <w:tcW w:w="2003" w:type="dxa"/>
            <w:tcBorders>
              <w:top w:val="single" w:sz="6" w:space="0" w:color="auto"/>
              <w:left w:val="single" w:sz="6" w:space="0" w:color="auto"/>
              <w:bottom w:val="single" w:sz="6" w:space="0" w:color="auto"/>
              <w:right w:val="single" w:sz="6" w:space="0" w:color="auto"/>
            </w:tcBorders>
          </w:tcPr>
          <w:p w14:paraId="47E59E22"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 xml:space="preserve">Women Mentoring Women </w:t>
            </w:r>
            <w:r w:rsidRPr="0047133D">
              <w:rPr>
                <w:sz w:val="18"/>
                <w:szCs w:val="18"/>
                <w:lang w:val="en-GB"/>
              </w:rPr>
              <w:t>at Lakehead University</w:t>
            </w:r>
          </w:p>
        </w:tc>
        <w:tc>
          <w:tcPr>
            <w:tcW w:w="992" w:type="dxa"/>
            <w:tcBorders>
              <w:top w:val="single" w:sz="6" w:space="0" w:color="auto"/>
              <w:left w:val="single" w:sz="6" w:space="0" w:color="auto"/>
              <w:bottom w:val="single" w:sz="6" w:space="0" w:color="auto"/>
              <w:right w:val="single" w:sz="6" w:space="0" w:color="auto"/>
            </w:tcBorders>
          </w:tcPr>
          <w:p w14:paraId="4EF069A6"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7811E356"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$ 1,000</w:t>
            </w:r>
          </w:p>
        </w:tc>
        <w:tc>
          <w:tcPr>
            <w:tcW w:w="850" w:type="dxa"/>
            <w:tcBorders>
              <w:top w:val="single" w:sz="6" w:space="0" w:color="auto"/>
              <w:left w:val="single" w:sz="6" w:space="0" w:color="auto"/>
              <w:bottom w:val="single" w:sz="6" w:space="0" w:color="auto"/>
              <w:right w:val="single" w:sz="6" w:space="0" w:color="auto"/>
            </w:tcBorders>
          </w:tcPr>
          <w:p w14:paraId="614B58DF" w14:textId="77777777" w:rsidR="008305A3" w:rsidRPr="00082C0E" w:rsidRDefault="008305A3" w:rsidP="008305A3">
            <w:pPr>
              <w:ind w:left="-108"/>
              <w:jc w:val="center"/>
              <w:rPr>
                <w:sz w:val="16"/>
                <w:szCs w:val="16"/>
              </w:rPr>
            </w:pPr>
            <w:r w:rsidRPr="00082C0E">
              <w:rPr>
                <w:sz w:val="16"/>
                <w:szCs w:val="16"/>
                <w:lang w:val="en-GB"/>
              </w:rPr>
              <w:t>1991</w:t>
            </w:r>
          </w:p>
        </w:tc>
        <w:tc>
          <w:tcPr>
            <w:tcW w:w="1134" w:type="dxa"/>
            <w:tcBorders>
              <w:top w:val="single" w:sz="6" w:space="0" w:color="auto"/>
              <w:left w:val="single" w:sz="6" w:space="0" w:color="auto"/>
              <w:bottom w:val="single" w:sz="6" w:space="0" w:color="auto"/>
              <w:right w:val="single" w:sz="6" w:space="0" w:color="auto"/>
            </w:tcBorders>
          </w:tcPr>
          <w:p w14:paraId="229D3BF4"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511CA6C" w14:textId="77777777" w:rsidR="008305A3" w:rsidRPr="00BD0372" w:rsidRDefault="008305A3" w:rsidP="008305A3">
            <w:pPr>
              <w:ind w:left="-108"/>
              <w:jc w:val="center"/>
              <w:rPr>
                <w:sz w:val="18"/>
                <w:szCs w:val="18"/>
              </w:rPr>
            </w:pPr>
          </w:p>
        </w:tc>
      </w:tr>
      <w:tr w:rsidR="008305A3" w:rsidRPr="00BD0372" w14:paraId="70EC022D" w14:textId="77777777">
        <w:trPr>
          <w:cantSplit/>
        </w:trPr>
        <w:tc>
          <w:tcPr>
            <w:tcW w:w="1800" w:type="dxa"/>
            <w:tcBorders>
              <w:top w:val="single" w:sz="6" w:space="0" w:color="auto"/>
              <w:left w:val="single" w:sz="6" w:space="0" w:color="auto"/>
              <w:bottom w:val="single" w:sz="4" w:space="0" w:color="auto"/>
              <w:right w:val="single" w:sz="6" w:space="0" w:color="auto"/>
            </w:tcBorders>
          </w:tcPr>
          <w:p w14:paraId="12E3F96E" w14:textId="77777777" w:rsidR="008305A3" w:rsidRPr="00BD0372" w:rsidRDefault="008305A3" w:rsidP="008305A3">
            <w:pPr>
              <w:ind w:left="-108"/>
              <w:jc w:val="center"/>
              <w:rPr>
                <w:sz w:val="20"/>
              </w:rPr>
            </w:pPr>
            <w:r w:rsidRPr="00BD0372">
              <w:rPr>
                <w:b/>
                <w:sz w:val="20"/>
                <w:lang w:val="en-GB"/>
              </w:rPr>
              <w:t>Lakehead University Internal SSHRC</w:t>
            </w:r>
          </w:p>
        </w:tc>
        <w:tc>
          <w:tcPr>
            <w:tcW w:w="2003" w:type="dxa"/>
            <w:tcBorders>
              <w:top w:val="single" w:sz="6" w:space="0" w:color="auto"/>
              <w:left w:val="single" w:sz="6" w:space="0" w:color="auto"/>
              <w:bottom w:val="single" w:sz="4" w:space="0" w:color="auto"/>
              <w:right w:val="single" w:sz="6" w:space="0" w:color="auto"/>
            </w:tcBorders>
          </w:tcPr>
          <w:p w14:paraId="4EE49A3F" w14:textId="77777777" w:rsidR="008305A3" w:rsidRPr="0047133D" w:rsidRDefault="008305A3" w:rsidP="008305A3">
            <w:pPr>
              <w:ind w:left="-108"/>
              <w:jc w:val="center"/>
              <w:rPr>
                <w:sz w:val="18"/>
                <w:szCs w:val="18"/>
              </w:rPr>
            </w:pPr>
            <w:r w:rsidRPr="0047133D">
              <w:rPr>
                <w:i/>
                <w:sz w:val="18"/>
                <w:szCs w:val="18"/>
                <w:lang w:val="en-GB"/>
              </w:rPr>
              <w:t>The Status of Fine Arts Education in Alberta Schools</w:t>
            </w:r>
          </w:p>
        </w:tc>
        <w:tc>
          <w:tcPr>
            <w:tcW w:w="992" w:type="dxa"/>
            <w:tcBorders>
              <w:top w:val="single" w:sz="6" w:space="0" w:color="auto"/>
              <w:left w:val="single" w:sz="6" w:space="0" w:color="auto"/>
              <w:bottom w:val="single" w:sz="4" w:space="0" w:color="auto"/>
              <w:right w:val="single" w:sz="6" w:space="0" w:color="auto"/>
            </w:tcBorders>
          </w:tcPr>
          <w:p w14:paraId="32FE3FF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4" w:space="0" w:color="auto"/>
              <w:right w:val="single" w:sz="6" w:space="0" w:color="auto"/>
            </w:tcBorders>
          </w:tcPr>
          <w:p w14:paraId="5EE817AE"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850</w:t>
            </w:r>
          </w:p>
        </w:tc>
        <w:tc>
          <w:tcPr>
            <w:tcW w:w="850" w:type="dxa"/>
            <w:tcBorders>
              <w:top w:val="single" w:sz="6" w:space="0" w:color="auto"/>
              <w:left w:val="single" w:sz="6" w:space="0" w:color="auto"/>
              <w:bottom w:val="single" w:sz="4" w:space="0" w:color="auto"/>
              <w:right w:val="single" w:sz="6" w:space="0" w:color="auto"/>
            </w:tcBorders>
          </w:tcPr>
          <w:p w14:paraId="08E15637" w14:textId="77777777" w:rsidR="008305A3" w:rsidRPr="00082C0E" w:rsidRDefault="008305A3" w:rsidP="008305A3">
            <w:pPr>
              <w:ind w:left="-108"/>
              <w:jc w:val="center"/>
              <w:rPr>
                <w:sz w:val="16"/>
                <w:szCs w:val="16"/>
              </w:rPr>
            </w:pPr>
            <w:r w:rsidRPr="00082C0E">
              <w:rPr>
                <w:sz w:val="16"/>
                <w:szCs w:val="16"/>
                <w:lang w:val="en-GB"/>
              </w:rPr>
              <w:t>1988</w:t>
            </w:r>
          </w:p>
        </w:tc>
        <w:tc>
          <w:tcPr>
            <w:tcW w:w="1134" w:type="dxa"/>
            <w:tcBorders>
              <w:top w:val="single" w:sz="6" w:space="0" w:color="auto"/>
              <w:left w:val="single" w:sz="6" w:space="0" w:color="auto"/>
              <w:bottom w:val="single" w:sz="4" w:space="0" w:color="auto"/>
              <w:right w:val="single" w:sz="6" w:space="0" w:color="auto"/>
            </w:tcBorders>
          </w:tcPr>
          <w:p w14:paraId="47B533F4"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4" w:space="0" w:color="auto"/>
              <w:right w:val="single" w:sz="6" w:space="0" w:color="auto"/>
            </w:tcBorders>
          </w:tcPr>
          <w:p w14:paraId="0D96E56B" w14:textId="77777777" w:rsidR="008305A3" w:rsidRPr="00BD0372" w:rsidRDefault="008305A3" w:rsidP="008305A3">
            <w:pPr>
              <w:ind w:left="-108"/>
              <w:jc w:val="center"/>
              <w:rPr>
                <w:sz w:val="18"/>
                <w:szCs w:val="18"/>
              </w:rPr>
            </w:pPr>
          </w:p>
        </w:tc>
      </w:tr>
      <w:tr w:rsidR="008305A3" w:rsidRPr="00BD0372" w14:paraId="4280AD3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91C5D0E" w14:textId="77777777" w:rsidR="008305A3" w:rsidRPr="00BD0372" w:rsidRDefault="008305A3" w:rsidP="008305A3">
            <w:pPr>
              <w:ind w:left="-108"/>
              <w:jc w:val="center"/>
              <w:rPr>
                <w:sz w:val="20"/>
              </w:rPr>
            </w:pPr>
            <w:r w:rsidRPr="00BD0372">
              <w:rPr>
                <w:b/>
                <w:sz w:val="20"/>
                <w:lang w:val="en-GB"/>
              </w:rPr>
              <w:lastRenderedPageBreak/>
              <w:t>Fine Arts Council</w:t>
            </w:r>
            <w:r w:rsidRPr="00BD0372">
              <w:rPr>
                <w:sz w:val="20"/>
                <w:lang w:val="en-GB"/>
              </w:rPr>
              <w:t xml:space="preserve"> </w:t>
            </w:r>
            <w:r w:rsidRPr="00BD0372">
              <w:rPr>
                <w:b/>
                <w:sz w:val="20"/>
                <w:lang w:val="en-GB"/>
              </w:rPr>
              <w:t>of the Alberta Teachers' Association</w:t>
            </w:r>
          </w:p>
        </w:tc>
        <w:tc>
          <w:tcPr>
            <w:tcW w:w="2003" w:type="dxa"/>
            <w:tcBorders>
              <w:top w:val="single" w:sz="4" w:space="0" w:color="auto"/>
              <w:left w:val="single" w:sz="4" w:space="0" w:color="auto"/>
              <w:bottom w:val="single" w:sz="4" w:space="0" w:color="auto"/>
              <w:right w:val="single" w:sz="4" w:space="0" w:color="auto"/>
            </w:tcBorders>
          </w:tcPr>
          <w:p w14:paraId="402A9A5B" w14:textId="77777777" w:rsidR="008305A3" w:rsidRPr="0047133D" w:rsidRDefault="008305A3" w:rsidP="008305A3">
            <w:pPr>
              <w:ind w:left="-108"/>
              <w:jc w:val="center"/>
              <w:rPr>
                <w:sz w:val="18"/>
                <w:szCs w:val="18"/>
              </w:rPr>
            </w:pPr>
            <w:r w:rsidRPr="0047133D">
              <w:rPr>
                <w:i/>
                <w:sz w:val="18"/>
                <w:szCs w:val="18"/>
                <w:lang w:val="en-GB"/>
              </w:rPr>
              <w:t>The</w:t>
            </w:r>
            <w:r w:rsidRPr="0047133D">
              <w:rPr>
                <w:sz w:val="18"/>
                <w:szCs w:val="18"/>
                <w:lang w:val="en-GB"/>
              </w:rPr>
              <w:t xml:space="preserve"> </w:t>
            </w:r>
            <w:r w:rsidRPr="0047133D">
              <w:rPr>
                <w:i/>
                <w:sz w:val="18"/>
                <w:szCs w:val="18"/>
                <w:lang w:val="en-GB"/>
              </w:rPr>
              <w:t>Status of Fine Arts Education in Alberta Schools</w:t>
            </w:r>
          </w:p>
        </w:tc>
        <w:tc>
          <w:tcPr>
            <w:tcW w:w="992" w:type="dxa"/>
            <w:tcBorders>
              <w:top w:val="single" w:sz="4" w:space="0" w:color="auto"/>
              <w:left w:val="single" w:sz="4" w:space="0" w:color="auto"/>
              <w:bottom w:val="single" w:sz="4" w:space="0" w:color="auto"/>
              <w:right w:val="single" w:sz="4" w:space="0" w:color="auto"/>
            </w:tcBorders>
          </w:tcPr>
          <w:p w14:paraId="3D707EB5"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1FB9C3F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$1,500</w:t>
            </w:r>
          </w:p>
        </w:tc>
        <w:tc>
          <w:tcPr>
            <w:tcW w:w="850" w:type="dxa"/>
            <w:tcBorders>
              <w:top w:val="single" w:sz="4" w:space="0" w:color="auto"/>
              <w:left w:val="single" w:sz="4" w:space="0" w:color="auto"/>
              <w:bottom w:val="single" w:sz="4" w:space="0" w:color="auto"/>
              <w:right w:val="single" w:sz="4" w:space="0" w:color="auto"/>
            </w:tcBorders>
          </w:tcPr>
          <w:p w14:paraId="349EB464" w14:textId="1B077272" w:rsidR="008305A3" w:rsidRPr="00082C0E" w:rsidRDefault="008305A3" w:rsidP="00082C0E">
            <w:pPr>
              <w:suppressAutoHyphens/>
              <w:ind w:left="-108"/>
              <w:jc w:val="center"/>
              <w:rPr>
                <w:b/>
                <w:sz w:val="16"/>
                <w:szCs w:val="16"/>
                <w:lang w:val="en-GB"/>
              </w:rPr>
            </w:pPr>
            <w:r w:rsidRPr="00082C0E">
              <w:rPr>
                <w:sz w:val="16"/>
                <w:szCs w:val="16"/>
                <w:lang w:val="en-GB"/>
              </w:rPr>
              <w:t>1988</w:t>
            </w:r>
          </w:p>
        </w:tc>
        <w:tc>
          <w:tcPr>
            <w:tcW w:w="1134" w:type="dxa"/>
            <w:tcBorders>
              <w:top w:val="single" w:sz="4" w:space="0" w:color="auto"/>
              <w:left w:val="single" w:sz="4" w:space="0" w:color="auto"/>
              <w:bottom w:val="single" w:sz="4" w:space="0" w:color="auto"/>
              <w:right w:val="single" w:sz="4" w:space="0" w:color="auto"/>
            </w:tcBorders>
          </w:tcPr>
          <w:p w14:paraId="477B30E0"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C0EE554" w14:textId="77777777" w:rsidR="008305A3" w:rsidRPr="00BD0372" w:rsidRDefault="008305A3" w:rsidP="008305A3">
            <w:pPr>
              <w:ind w:left="-108"/>
              <w:jc w:val="center"/>
              <w:rPr>
                <w:sz w:val="18"/>
                <w:szCs w:val="18"/>
              </w:rPr>
            </w:pPr>
          </w:p>
        </w:tc>
      </w:tr>
    </w:tbl>
    <w:p w14:paraId="3F576F65" w14:textId="77777777" w:rsidR="002A3D14" w:rsidRDefault="006A4968" w:rsidP="006A4968">
      <w:pPr>
        <w:tabs>
          <w:tab w:val="left" w:pos="-720"/>
        </w:tabs>
        <w:suppressAutoHyphens/>
        <w:rPr>
          <w:b/>
          <w:sz w:val="20"/>
          <w:lang w:val="en-GB"/>
        </w:rPr>
      </w:pPr>
      <w:r w:rsidRPr="00BD0372">
        <w:rPr>
          <w:b/>
          <w:sz w:val="20"/>
          <w:lang w:val="en-GB"/>
        </w:rPr>
        <w:tab/>
      </w:r>
    </w:p>
    <w:p w14:paraId="79EEAF40" w14:textId="69EB6687" w:rsidR="0052307D" w:rsidRDefault="00A25AB1" w:rsidP="0052307D">
      <w:pPr>
        <w:tabs>
          <w:tab w:val="left" w:pos="-720"/>
        </w:tabs>
        <w:suppressAutoHyphens/>
        <w:rPr>
          <w:sz w:val="20"/>
          <w:lang w:val="en-GB"/>
        </w:rPr>
      </w:pPr>
      <w:r>
        <w:rPr>
          <w:b/>
          <w:sz w:val="20"/>
          <w:lang w:val="en-GB"/>
        </w:rPr>
        <w:tab/>
      </w:r>
      <w:r w:rsidR="0052307D">
        <w:rPr>
          <w:sz w:val="20"/>
          <w:lang w:val="en-GB"/>
        </w:rPr>
        <w:t>Total</w:t>
      </w:r>
      <w:r w:rsidR="0052307D" w:rsidRPr="00127BD8">
        <w:rPr>
          <w:sz w:val="20"/>
          <w:lang w:val="en-GB"/>
        </w:rPr>
        <w:t xml:space="preserve"> </w:t>
      </w:r>
      <w:r w:rsidR="0052307D">
        <w:rPr>
          <w:sz w:val="20"/>
          <w:lang w:val="en-GB"/>
        </w:rPr>
        <w:t>r</w:t>
      </w:r>
      <w:r w:rsidR="0052307D" w:rsidRPr="00127BD8">
        <w:rPr>
          <w:sz w:val="20"/>
          <w:lang w:val="en-GB"/>
        </w:rPr>
        <w:t>eceived as Principal Investigator</w:t>
      </w:r>
      <w:r w:rsidR="0052307D">
        <w:rPr>
          <w:sz w:val="20"/>
          <w:lang w:val="en-GB"/>
        </w:rPr>
        <w:t xml:space="preserve"> (Research Grants)</w:t>
      </w:r>
      <w:r w:rsidR="0052307D" w:rsidRPr="00127BD8">
        <w:rPr>
          <w:sz w:val="20"/>
          <w:lang w:val="en-GB"/>
        </w:rPr>
        <w:t xml:space="preserve">:  </w:t>
      </w:r>
      <w:r w:rsidR="0052307D">
        <w:rPr>
          <w:sz w:val="20"/>
          <w:lang w:val="en-GB"/>
        </w:rPr>
        <w:tab/>
        <w:t>$</w:t>
      </w:r>
      <w:r w:rsidR="002D3DDB">
        <w:rPr>
          <w:sz w:val="20"/>
          <w:lang w:val="en-GB"/>
        </w:rPr>
        <w:t>3,</w:t>
      </w:r>
      <w:r w:rsidR="000B23B6">
        <w:rPr>
          <w:sz w:val="20"/>
          <w:lang w:val="en-GB"/>
        </w:rPr>
        <w:t>5</w:t>
      </w:r>
      <w:r w:rsidR="00F4230F">
        <w:rPr>
          <w:sz w:val="20"/>
          <w:lang w:val="en-GB"/>
        </w:rPr>
        <w:t>6</w:t>
      </w:r>
      <w:r w:rsidR="001B3D76">
        <w:rPr>
          <w:sz w:val="20"/>
          <w:lang w:val="en-GB"/>
        </w:rPr>
        <w:t>3</w:t>
      </w:r>
      <w:r w:rsidR="00CC1311">
        <w:rPr>
          <w:sz w:val="20"/>
          <w:lang w:val="en-GB"/>
        </w:rPr>
        <w:t>,02</w:t>
      </w:r>
      <w:r w:rsidR="002D3DDB">
        <w:rPr>
          <w:sz w:val="20"/>
          <w:lang w:val="en-GB"/>
        </w:rPr>
        <w:t>0</w:t>
      </w:r>
    </w:p>
    <w:p w14:paraId="54C61133" w14:textId="41F4E0DA" w:rsidR="0052307D" w:rsidRPr="00127BD8" w:rsidRDefault="0052307D" w:rsidP="0052307D">
      <w:pPr>
        <w:tabs>
          <w:tab w:val="left" w:pos="-720"/>
        </w:tabs>
        <w:suppressAutoHyphens/>
        <w:rPr>
          <w:sz w:val="20"/>
          <w:lang w:val="en-GB"/>
        </w:rPr>
      </w:pPr>
      <w:r>
        <w:rPr>
          <w:sz w:val="20"/>
          <w:lang w:val="en-GB"/>
        </w:rPr>
        <w:tab/>
        <w:t xml:space="preserve">Total received as Co-Investigator (Research Grants): </w:t>
      </w:r>
      <w:r>
        <w:rPr>
          <w:sz w:val="20"/>
          <w:lang w:val="en-GB"/>
        </w:rPr>
        <w:tab/>
      </w:r>
      <w:r>
        <w:rPr>
          <w:sz w:val="20"/>
          <w:lang w:val="en-GB"/>
        </w:rPr>
        <w:tab/>
        <w:t>$2,</w:t>
      </w:r>
      <w:r w:rsidR="00B95157">
        <w:rPr>
          <w:sz w:val="20"/>
          <w:lang w:val="en-GB"/>
        </w:rPr>
        <w:t>976</w:t>
      </w:r>
      <w:r w:rsidR="006E1BF0">
        <w:rPr>
          <w:sz w:val="20"/>
          <w:lang w:val="en-GB"/>
        </w:rPr>
        <w:t>,620</w:t>
      </w:r>
      <w:r>
        <w:rPr>
          <w:sz w:val="20"/>
          <w:lang w:val="en-GB"/>
        </w:rPr>
        <w:t xml:space="preserve"> </w:t>
      </w:r>
    </w:p>
    <w:p w14:paraId="7C91F9B7" w14:textId="721407D8" w:rsidR="0052307D" w:rsidRDefault="0052307D" w:rsidP="006A4968">
      <w:pPr>
        <w:tabs>
          <w:tab w:val="left" w:pos="-720"/>
        </w:tabs>
        <w:suppressAutoHyphens/>
        <w:rPr>
          <w:b/>
          <w:sz w:val="20"/>
          <w:lang w:val="en-GB"/>
        </w:rPr>
      </w:pPr>
    </w:p>
    <w:p w14:paraId="1928046C" w14:textId="73CC381F" w:rsidR="00DF7905" w:rsidRPr="00C5400B" w:rsidRDefault="00C5400B" w:rsidP="006A4968">
      <w:pPr>
        <w:tabs>
          <w:tab w:val="left" w:pos="-720"/>
        </w:tabs>
        <w:suppressAutoHyphens/>
        <w:rPr>
          <w:b/>
          <w:sz w:val="20"/>
          <w:lang w:val="en-GB"/>
        </w:rPr>
      </w:pPr>
      <w:r>
        <w:rPr>
          <w:b/>
          <w:sz w:val="20"/>
          <w:lang w:val="en-GB"/>
        </w:rPr>
        <w:tab/>
      </w:r>
      <w:r>
        <w:rPr>
          <w:b/>
          <w:sz w:val="20"/>
          <w:lang w:val="en-GB"/>
        </w:rPr>
        <w:tab/>
      </w:r>
    </w:p>
    <w:p w14:paraId="6BD9FA6A" w14:textId="77777777" w:rsidR="006A4968" w:rsidRPr="00BD0372" w:rsidRDefault="006A4968" w:rsidP="006A4968">
      <w:pPr>
        <w:pStyle w:val="Heading2"/>
        <w:numPr>
          <w:ilvl w:val="0"/>
          <w:numId w:val="6"/>
        </w:numPr>
        <w:jc w:val="left"/>
        <w:rPr>
          <w:b w:val="0"/>
          <w:i/>
        </w:rPr>
      </w:pPr>
      <w:bookmarkStart w:id="143" w:name="_Toc194210224"/>
      <w:bookmarkStart w:id="144" w:name="_Toc194210638"/>
      <w:bookmarkStart w:id="145" w:name="_Toc194210741"/>
      <w:bookmarkStart w:id="146" w:name="_Toc194222601"/>
      <w:bookmarkStart w:id="147" w:name="_Toc194223151"/>
      <w:bookmarkStart w:id="148" w:name="_Toc194223288"/>
      <w:bookmarkStart w:id="149" w:name="_Toc284414561"/>
      <w:r w:rsidRPr="00BD0372">
        <w:rPr>
          <w:rFonts w:ascii="Times New Roman" w:hAnsi="Times New Roman"/>
          <w:bCs/>
          <w:i/>
          <w:iCs/>
        </w:rPr>
        <w:t>Research or equivalent contracts (obtained competitively [C] or non-competitively [NC])</w:t>
      </w:r>
      <w:bookmarkEnd w:id="143"/>
      <w:bookmarkEnd w:id="144"/>
      <w:bookmarkEnd w:id="145"/>
      <w:bookmarkEnd w:id="146"/>
      <w:bookmarkEnd w:id="147"/>
      <w:bookmarkEnd w:id="148"/>
      <w:bookmarkEnd w:id="149"/>
    </w:p>
    <w:p w14:paraId="2468934B" w14:textId="77777777" w:rsidR="006A4968" w:rsidRPr="00BD0372" w:rsidRDefault="006A4968" w:rsidP="006A4968">
      <w:pPr>
        <w:tabs>
          <w:tab w:val="left" w:pos="720"/>
        </w:tabs>
        <w:ind w:left="720" w:hanging="720"/>
        <w:rPr>
          <w:sz w:val="20"/>
        </w:rPr>
      </w:pPr>
    </w:p>
    <w:tbl>
      <w:tblPr>
        <w:tblW w:w="9000" w:type="dxa"/>
        <w:tblInd w:w="648" w:type="dxa"/>
        <w:tblLayout w:type="fixed"/>
        <w:tblLook w:val="0000" w:firstRow="0" w:lastRow="0" w:firstColumn="0" w:lastColumn="0" w:noHBand="0" w:noVBand="0"/>
      </w:tblPr>
      <w:tblGrid>
        <w:gridCol w:w="1587"/>
        <w:gridCol w:w="1984"/>
        <w:gridCol w:w="1134"/>
        <w:gridCol w:w="1134"/>
        <w:gridCol w:w="709"/>
        <w:gridCol w:w="1134"/>
        <w:gridCol w:w="1318"/>
      </w:tblGrid>
      <w:tr w:rsidR="006A4968" w:rsidRPr="00BD0372" w14:paraId="16338BAC" w14:textId="77777777" w:rsidTr="000933A3">
        <w:trPr>
          <w:cantSplit/>
        </w:trPr>
        <w:tc>
          <w:tcPr>
            <w:tcW w:w="1587" w:type="dxa"/>
            <w:tcBorders>
              <w:top w:val="double" w:sz="6" w:space="0" w:color="auto"/>
              <w:left w:val="double" w:sz="6" w:space="0" w:color="auto"/>
              <w:right w:val="double" w:sz="6" w:space="0" w:color="auto"/>
            </w:tcBorders>
          </w:tcPr>
          <w:p w14:paraId="5AE7758B" w14:textId="77777777" w:rsidR="006A4968" w:rsidRPr="00BD0372" w:rsidRDefault="006A4968" w:rsidP="002D39D1">
            <w:pPr>
              <w:jc w:val="center"/>
              <w:rPr>
                <w:b/>
                <w:sz w:val="20"/>
              </w:rPr>
            </w:pPr>
            <w:r w:rsidRPr="00BD0372">
              <w:rPr>
                <w:b/>
                <w:sz w:val="20"/>
              </w:rPr>
              <w:t>Granting</w:t>
            </w:r>
          </w:p>
        </w:tc>
        <w:tc>
          <w:tcPr>
            <w:tcW w:w="1984" w:type="dxa"/>
            <w:tcBorders>
              <w:top w:val="double" w:sz="6" w:space="0" w:color="auto"/>
              <w:right w:val="double" w:sz="6" w:space="0" w:color="auto"/>
            </w:tcBorders>
          </w:tcPr>
          <w:p w14:paraId="7C953267" w14:textId="77777777" w:rsidR="006A4968" w:rsidRPr="00BD0372" w:rsidRDefault="006A4968" w:rsidP="002D39D1">
            <w:pPr>
              <w:jc w:val="center"/>
              <w:rPr>
                <w:b/>
                <w:sz w:val="20"/>
              </w:rPr>
            </w:pPr>
            <w:r w:rsidRPr="00BD0372">
              <w:rPr>
                <w:b/>
                <w:sz w:val="20"/>
              </w:rPr>
              <w:t>Subject</w:t>
            </w:r>
          </w:p>
        </w:tc>
        <w:tc>
          <w:tcPr>
            <w:tcW w:w="1134" w:type="dxa"/>
            <w:tcBorders>
              <w:top w:val="double" w:sz="6" w:space="0" w:color="auto"/>
              <w:right w:val="double" w:sz="6" w:space="0" w:color="auto"/>
            </w:tcBorders>
          </w:tcPr>
          <w:p w14:paraId="02BBA29E" w14:textId="77777777" w:rsidR="006A4968" w:rsidRPr="00BD0372" w:rsidRDefault="006A4968" w:rsidP="002D39D1">
            <w:pPr>
              <w:jc w:val="center"/>
              <w:rPr>
                <w:b/>
                <w:sz w:val="16"/>
                <w:szCs w:val="16"/>
              </w:rPr>
            </w:pPr>
            <w:r w:rsidRPr="00BD0372">
              <w:rPr>
                <w:b/>
                <w:sz w:val="16"/>
                <w:szCs w:val="16"/>
              </w:rPr>
              <w:t>Competitive</w:t>
            </w:r>
          </w:p>
        </w:tc>
        <w:tc>
          <w:tcPr>
            <w:tcW w:w="1134" w:type="dxa"/>
            <w:tcBorders>
              <w:top w:val="double" w:sz="6" w:space="0" w:color="auto"/>
              <w:right w:val="double" w:sz="6" w:space="0" w:color="auto"/>
            </w:tcBorders>
          </w:tcPr>
          <w:p w14:paraId="735A2AFD" w14:textId="77777777" w:rsidR="006A4968" w:rsidRPr="00BD0372" w:rsidRDefault="006A4968" w:rsidP="002D39D1">
            <w:pPr>
              <w:jc w:val="center"/>
              <w:rPr>
                <w:b/>
                <w:sz w:val="20"/>
              </w:rPr>
            </w:pPr>
            <w:r w:rsidRPr="00BD0372">
              <w:rPr>
                <w:b/>
                <w:sz w:val="20"/>
              </w:rPr>
              <w:t>$ Per</w:t>
            </w:r>
          </w:p>
        </w:tc>
        <w:tc>
          <w:tcPr>
            <w:tcW w:w="709" w:type="dxa"/>
            <w:tcBorders>
              <w:top w:val="double" w:sz="6" w:space="0" w:color="auto"/>
              <w:right w:val="double" w:sz="6" w:space="0" w:color="auto"/>
            </w:tcBorders>
          </w:tcPr>
          <w:p w14:paraId="65301077" w14:textId="77777777" w:rsidR="006A4968" w:rsidRPr="00BD0372" w:rsidRDefault="006A4968" w:rsidP="002D39D1">
            <w:pPr>
              <w:jc w:val="center"/>
              <w:rPr>
                <w:b/>
                <w:sz w:val="20"/>
              </w:rPr>
            </w:pPr>
            <w:r w:rsidRPr="00BD0372">
              <w:rPr>
                <w:b/>
                <w:sz w:val="20"/>
              </w:rPr>
              <w:t>Year</w:t>
            </w:r>
          </w:p>
        </w:tc>
        <w:tc>
          <w:tcPr>
            <w:tcW w:w="1134" w:type="dxa"/>
            <w:tcBorders>
              <w:top w:val="double" w:sz="6" w:space="0" w:color="auto"/>
              <w:right w:val="double" w:sz="6" w:space="0" w:color="auto"/>
            </w:tcBorders>
          </w:tcPr>
          <w:p w14:paraId="7FF48D01" w14:textId="77777777" w:rsidR="006A4968" w:rsidRPr="00BD0372" w:rsidRDefault="006A4968" w:rsidP="002D39D1">
            <w:pPr>
              <w:jc w:val="center"/>
              <w:rPr>
                <w:b/>
                <w:sz w:val="18"/>
              </w:rPr>
            </w:pPr>
            <w:r w:rsidRPr="00BD0372">
              <w:rPr>
                <w:b/>
                <w:sz w:val="18"/>
              </w:rPr>
              <w:t>Principal</w:t>
            </w:r>
          </w:p>
        </w:tc>
        <w:tc>
          <w:tcPr>
            <w:tcW w:w="1318" w:type="dxa"/>
            <w:tcBorders>
              <w:top w:val="double" w:sz="6" w:space="0" w:color="auto"/>
              <w:right w:val="double" w:sz="6" w:space="0" w:color="auto"/>
            </w:tcBorders>
          </w:tcPr>
          <w:p w14:paraId="63D24F28" w14:textId="77777777" w:rsidR="006A4968" w:rsidRPr="00BD0372" w:rsidRDefault="006A4968" w:rsidP="002D39D1">
            <w:pPr>
              <w:jc w:val="center"/>
              <w:rPr>
                <w:b/>
                <w:sz w:val="20"/>
              </w:rPr>
            </w:pPr>
            <w:r w:rsidRPr="00BD0372">
              <w:rPr>
                <w:b/>
                <w:sz w:val="20"/>
              </w:rPr>
              <w:t>Institution</w:t>
            </w:r>
          </w:p>
        </w:tc>
      </w:tr>
      <w:tr w:rsidR="006A4968" w:rsidRPr="00BD0372" w14:paraId="38882A5D" w14:textId="77777777" w:rsidTr="000933A3">
        <w:trPr>
          <w:cantSplit/>
        </w:trPr>
        <w:tc>
          <w:tcPr>
            <w:tcW w:w="1587" w:type="dxa"/>
            <w:tcBorders>
              <w:left w:val="double" w:sz="6" w:space="0" w:color="auto"/>
              <w:bottom w:val="double" w:sz="6" w:space="0" w:color="auto"/>
              <w:right w:val="double" w:sz="6" w:space="0" w:color="auto"/>
            </w:tcBorders>
          </w:tcPr>
          <w:p w14:paraId="52820CAA" w14:textId="77777777" w:rsidR="006A4968" w:rsidRPr="00BD0372" w:rsidRDefault="006A4968" w:rsidP="002D39D1">
            <w:pPr>
              <w:jc w:val="center"/>
              <w:rPr>
                <w:b/>
                <w:sz w:val="20"/>
              </w:rPr>
            </w:pPr>
            <w:r w:rsidRPr="00BD0372">
              <w:rPr>
                <w:b/>
                <w:sz w:val="20"/>
              </w:rPr>
              <w:t>Agency</w:t>
            </w:r>
          </w:p>
        </w:tc>
        <w:tc>
          <w:tcPr>
            <w:tcW w:w="1984" w:type="dxa"/>
            <w:tcBorders>
              <w:bottom w:val="double" w:sz="6" w:space="0" w:color="auto"/>
              <w:right w:val="double" w:sz="6" w:space="0" w:color="auto"/>
            </w:tcBorders>
          </w:tcPr>
          <w:p w14:paraId="622CC506" w14:textId="77777777" w:rsidR="006A4968" w:rsidRPr="00BD0372" w:rsidRDefault="006A4968" w:rsidP="002D39D1">
            <w:pPr>
              <w:jc w:val="center"/>
              <w:rPr>
                <w:b/>
                <w:sz w:val="20"/>
              </w:rPr>
            </w:pPr>
          </w:p>
        </w:tc>
        <w:tc>
          <w:tcPr>
            <w:tcW w:w="1134" w:type="dxa"/>
            <w:tcBorders>
              <w:bottom w:val="double" w:sz="6" w:space="0" w:color="auto"/>
              <w:right w:val="double" w:sz="6" w:space="0" w:color="auto"/>
            </w:tcBorders>
          </w:tcPr>
          <w:p w14:paraId="6A8F6D44" w14:textId="77777777" w:rsidR="006A4968" w:rsidRPr="00BD0372" w:rsidRDefault="006A4968" w:rsidP="002D39D1">
            <w:pPr>
              <w:jc w:val="center"/>
              <w:rPr>
                <w:b/>
                <w:sz w:val="16"/>
                <w:szCs w:val="16"/>
              </w:rPr>
            </w:pPr>
            <w:r w:rsidRPr="00BD0372">
              <w:rPr>
                <w:b/>
                <w:sz w:val="16"/>
                <w:szCs w:val="16"/>
              </w:rPr>
              <w:t>(C) or not (NC)</w:t>
            </w:r>
          </w:p>
        </w:tc>
        <w:tc>
          <w:tcPr>
            <w:tcW w:w="1134" w:type="dxa"/>
            <w:tcBorders>
              <w:bottom w:val="double" w:sz="6" w:space="0" w:color="auto"/>
              <w:right w:val="double" w:sz="6" w:space="0" w:color="auto"/>
            </w:tcBorders>
          </w:tcPr>
          <w:p w14:paraId="1B5FADBC" w14:textId="77777777" w:rsidR="006A4968" w:rsidRPr="00BD0372" w:rsidRDefault="006A4968" w:rsidP="002D39D1">
            <w:pPr>
              <w:jc w:val="center"/>
              <w:rPr>
                <w:b/>
                <w:sz w:val="20"/>
              </w:rPr>
            </w:pPr>
            <w:r w:rsidRPr="00BD0372">
              <w:rPr>
                <w:b/>
                <w:sz w:val="20"/>
              </w:rPr>
              <w:t>Year</w:t>
            </w:r>
          </w:p>
        </w:tc>
        <w:tc>
          <w:tcPr>
            <w:tcW w:w="709" w:type="dxa"/>
            <w:tcBorders>
              <w:bottom w:val="double" w:sz="6" w:space="0" w:color="auto"/>
              <w:right w:val="double" w:sz="6" w:space="0" w:color="auto"/>
            </w:tcBorders>
          </w:tcPr>
          <w:p w14:paraId="4098CB94" w14:textId="77777777" w:rsidR="006A4968" w:rsidRPr="00BD0372" w:rsidRDefault="006A4968" w:rsidP="002D39D1">
            <w:pPr>
              <w:jc w:val="center"/>
              <w:rPr>
                <w:b/>
                <w:sz w:val="20"/>
              </w:rPr>
            </w:pPr>
          </w:p>
        </w:tc>
        <w:tc>
          <w:tcPr>
            <w:tcW w:w="1134" w:type="dxa"/>
            <w:tcBorders>
              <w:bottom w:val="double" w:sz="6" w:space="0" w:color="auto"/>
              <w:right w:val="double" w:sz="6" w:space="0" w:color="auto"/>
            </w:tcBorders>
          </w:tcPr>
          <w:p w14:paraId="40C6D524" w14:textId="77777777" w:rsidR="006A4968" w:rsidRPr="00BD0372" w:rsidRDefault="006A4968" w:rsidP="002D39D1">
            <w:pPr>
              <w:jc w:val="center"/>
              <w:rPr>
                <w:b/>
                <w:sz w:val="18"/>
              </w:rPr>
            </w:pPr>
            <w:r w:rsidRPr="00BD0372">
              <w:rPr>
                <w:b/>
                <w:sz w:val="18"/>
              </w:rPr>
              <w:t>Author</w:t>
            </w:r>
          </w:p>
        </w:tc>
        <w:tc>
          <w:tcPr>
            <w:tcW w:w="1318" w:type="dxa"/>
            <w:tcBorders>
              <w:bottom w:val="double" w:sz="6" w:space="0" w:color="auto"/>
              <w:right w:val="double" w:sz="6" w:space="0" w:color="auto"/>
            </w:tcBorders>
          </w:tcPr>
          <w:p w14:paraId="26EBA0E5" w14:textId="77777777" w:rsidR="006A4968" w:rsidRPr="00BD0372" w:rsidRDefault="006A4968" w:rsidP="002D39D1">
            <w:pPr>
              <w:jc w:val="center"/>
              <w:rPr>
                <w:b/>
                <w:sz w:val="20"/>
              </w:rPr>
            </w:pPr>
          </w:p>
        </w:tc>
      </w:tr>
      <w:tr w:rsidR="00CC0B9D" w:rsidRPr="00BD0372" w14:paraId="6EF4442F"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A5E0DD" w14:textId="2BE8B96F" w:rsidR="00CC0B9D" w:rsidRPr="00BD0372" w:rsidRDefault="00CC0B9D" w:rsidP="002D39D1">
            <w:pPr>
              <w:jc w:val="center"/>
              <w:rPr>
                <w:b/>
                <w:sz w:val="20"/>
              </w:rPr>
            </w:pPr>
            <w:r w:rsidRPr="00BD0372">
              <w:rPr>
                <w:b/>
                <w:sz w:val="20"/>
              </w:rPr>
              <w:t>Canada International Development Agency</w:t>
            </w:r>
          </w:p>
        </w:tc>
        <w:tc>
          <w:tcPr>
            <w:tcW w:w="1984" w:type="dxa"/>
            <w:tcBorders>
              <w:top w:val="single" w:sz="6" w:space="0" w:color="auto"/>
              <w:left w:val="single" w:sz="6" w:space="0" w:color="auto"/>
              <w:bottom w:val="single" w:sz="6" w:space="0" w:color="auto"/>
              <w:right w:val="single" w:sz="6" w:space="0" w:color="auto"/>
            </w:tcBorders>
          </w:tcPr>
          <w:p w14:paraId="48B085AE" w14:textId="2451C305" w:rsidR="00CC0B9D" w:rsidRPr="0047133D" w:rsidRDefault="00CC0B9D" w:rsidP="002D39D1">
            <w:pPr>
              <w:jc w:val="center"/>
              <w:rPr>
                <w:i/>
                <w:sz w:val="18"/>
                <w:szCs w:val="18"/>
              </w:rPr>
            </w:pPr>
            <w:r w:rsidRPr="0047133D">
              <w:rPr>
                <w:i/>
                <w:sz w:val="18"/>
                <w:szCs w:val="18"/>
              </w:rPr>
              <w:t>Building primary/secondary teaching capacities in the Dadaab refugee camps and locally in Dadaab, Kenya by increasing access to higher education</w:t>
            </w:r>
          </w:p>
        </w:tc>
        <w:tc>
          <w:tcPr>
            <w:tcW w:w="1134" w:type="dxa"/>
            <w:tcBorders>
              <w:top w:val="single" w:sz="6" w:space="0" w:color="auto"/>
              <w:left w:val="single" w:sz="6" w:space="0" w:color="auto"/>
              <w:bottom w:val="single" w:sz="6" w:space="0" w:color="auto"/>
              <w:right w:val="single" w:sz="6" w:space="0" w:color="auto"/>
            </w:tcBorders>
          </w:tcPr>
          <w:p w14:paraId="370546BE" w14:textId="6FB36A0F" w:rsidR="00CC0B9D" w:rsidRPr="00BD0372" w:rsidRDefault="00CC0B9D"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6077BB64" w14:textId="50F8BA15" w:rsidR="00CC0B9D" w:rsidRPr="00BD0372" w:rsidRDefault="00CC0B9D" w:rsidP="002D39D1">
            <w:pPr>
              <w:jc w:val="center"/>
              <w:rPr>
                <w:sz w:val="18"/>
                <w:szCs w:val="18"/>
              </w:rPr>
            </w:pPr>
            <w:r w:rsidRPr="00BD0372">
              <w:rPr>
                <w:sz w:val="18"/>
                <w:szCs w:val="18"/>
              </w:rPr>
              <w:t>$4,531,976 over 5 years</w:t>
            </w:r>
          </w:p>
        </w:tc>
        <w:tc>
          <w:tcPr>
            <w:tcW w:w="709" w:type="dxa"/>
            <w:tcBorders>
              <w:top w:val="single" w:sz="6" w:space="0" w:color="auto"/>
              <w:left w:val="single" w:sz="6" w:space="0" w:color="auto"/>
              <w:bottom w:val="single" w:sz="6" w:space="0" w:color="auto"/>
              <w:right w:val="single" w:sz="6" w:space="0" w:color="auto"/>
            </w:tcBorders>
          </w:tcPr>
          <w:p w14:paraId="6C5CD965" w14:textId="4D5A141B" w:rsidR="00CC0B9D" w:rsidRPr="00BD0372" w:rsidRDefault="008D0736" w:rsidP="002D39D1">
            <w:pPr>
              <w:rPr>
                <w:sz w:val="18"/>
                <w:szCs w:val="18"/>
              </w:rPr>
            </w:pPr>
            <w:r w:rsidRPr="00BD0372">
              <w:rPr>
                <w:sz w:val="18"/>
                <w:szCs w:val="18"/>
              </w:rPr>
              <w:t>2013</w:t>
            </w:r>
            <w:r w:rsidR="00CC0B9D" w:rsidRPr="00BD0372">
              <w:rPr>
                <w:sz w:val="18"/>
                <w:szCs w:val="18"/>
              </w:rPr>
              <w:t>-2018</w:t>
            </w:r>
          </w:p>
        </w:tc>
        <w:tc>
          <w:tcPr>
            <w:tcW w:w="1134" w:type="dxa"/>
            <w:tcBorders>
              <w:top w:val="single" w:sz="6" w:space="0" w:color="auto"/>
              <w:left w:val="single" w:sz="6" w:space="0" w:color="auto"/>
              <w:bottom w:val="single" w:sz="6" w:space="0" w:color="auto"/>
              <w:right w:val="single" w:sz="6" w:space="0" w:color="auto"/>
            </w:tcBorders>
          </w:tcPr>
          <w:p w14:paraId="410CF160" w14:textId="4CF3DCC7" w:rsidR="00CC0B9D" w:rsidRPr="00BD0372" w:rsidRDefault="00CC0B9D" w:rsidP="002D39D1">
            <w:pPr>
              <w:jc w:val="center"/>
              <w:rPr>
                <w:sz w:val="18"/>
                <w:szCs w:val="18"/>
              </w:rPr>
            </w:pPr>
            <w:r w:rsidRPr="00BD0372">
              <w:rPr>
                <w:sz w:val="18"/>
                <w:szCs w:val="18"/>
              </w:rPr>
              <w:t>Wenona Giles, York University</w:t>
            </w:r>
          </w:p>
        </w:tc>
        <w:tc>
          <w:tcPr>
            <w:tcW w:w="1318" w:type="dxa"/>
            <w:tcBorders>
              <w:top w:val="single" w:sz="6" w:space="0" w:color="auto"/>
              <w:left w:val="single" w:sz="6" w:space="0" w:color="auto"/>
              <w:bottom w:val="single" w:sz="6" w:space="0" w:color="auto"/>
              <w:right w:val="single" w:sz="6" w:space="0" w:color="auto"/>
            </w:tcBorders>
          </w:tcPr>
          <w:p w14:paraId="2894C91E" w14:textId="4269AB50" w:rsidR="00CC0B9D" w:rsidRPr="00BD0372" w:rsidRDefault="00CC0B9D" w:rsidP="002D39D1">
            <w:pPr>
              <w:jc w:val="center"/>
              <w:rPr>
                <w:sz w:val="18"/>
                <w:szCs w:val="18"/>
              </w:rPr>
            </w:pPr>
            <w:r w:rsidRPr="00BD0372">
              <w:rPr>
                <w:sz w:val="18"/>
                <w:szCs w:val="18"/>
              </w:rPr>
              <w:t>Nashon, Irwin &amp; Sork, UBC + team from York, Moi Univ., Kenyatta Univ, Windle Trust, and WUSC</w:t>
            </w:r>
          </w:p>
        </w:tc>
      </w:tr>
      <w:tr w:rsidR="000933A3" w:rsidRPr="00BD0372" w14:paraId="5972F8F3"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3D969480" w14:textId="2AC56389" w:rsidR="000933A3" w:rsidRPr="00BD0372" w:rsidRDefault="000933A3" w:rsidP="002D39D1">
            <w:pPr>
              <w:jc w:val="center"/>
              <w:rPr>
                <w:b/>
                <w:sz w:val="20"/>
              </w:rPr>
            </w:pPr>
            <w:r w:rsidRPr="00BD0372">
              <w:rPr>
                <w:b/>
                <w:sz w:val="20"/>
              </w:rPr>
              <w:t>Ministry of Education</w:t>
            </w:r>
          </w:p>
        </w:tc>
        <w:tc>
          <w:tcPr>
            <w:tcW w:w="1984" w:type="dxa"/>
            <w:tcBorders>
              <w:top w:val="single" w:sz="6" w:space="0" w:color="auto"/>
              <w:left w:val="single" w:sz="6" w:space="0" w:color="auto"/>
              <w:bottom w:val="single" w:sz="6" w:space="0" w:color="auto"/>
              <w:right w:val="single" w:sz="6" w:space="0" w:color="auto"/>
            </w:tcBorders>
          </w:tcPr>
          <w:p w14:paraId="54CBC897" w14:textId="71884FC4" w:rsidR="000933A3" w:rsidRPr="0047133D" w:rsidRDefault="000933A3" w:rsidP="002D39D1">
            <w:pPr>
              <w:jc w:val="center"/>
              <w:rPr>
                <w:i/>
                <w:sz w:val="18"/>
                <w:szCs w:val="18"/>
              </w:rPr>
            </w:pPr>
            <w:r w:rsidRPr="0047133D">
              <w:rPr>
                <w:i/>
                <w:sz w:val="18"/>
                <w:szCs w:val="18"/>
              </w:rPr>
              <w:t>The New Teacher Mentoring Project</w:t>
            </w:r>
          </w:p>
        </w:tc>
        <w:tc>
          <w:tcPr>
            <w:tcW w:w="1134" w:type="dxa"/>
            <w:tcBorders>
              <w:top w:val="single" w:sz="6" w:space="0" w:color="auto"/>
              <w:left w:val="single" w:sz="6" w:space="0" w:color="auto"/>
              <w:bottom w:val="single" w:sz="6" w:space="0" w:color="auto"/>
              <w:right w:val="single" w:sz="6" w:space="0" w:color="auto"/>
            </w:tcBorders>
          </w:tcPr>
          <w:p w14:paraId="28DB3DBF" w14:textId="1568F99B" w:rsidR="000933A3" w:rsidRPr="00BD0372" w:rsidRDefault="000933A3" w:rsidP="002D39D1">
            <w:pPr>
              <w:jc w:val="center"/>
              <w:rPr>
                <w:sz w:val="20"/>
              </w:rPr>
            </w:pPr>
            <w:r w:rsidRPr="00BD0372">
              <w:rPr>
                <w:sz w:val="20"/>
              </w:rPr>
              <w:t>NC</w:t>
            </w:r>
          </w:p>
        </w:tc>
        <w:tc>
          <w:tcPr>
            <w:tcW w:w="1134" w:type="dxa"/>
            <w:tcBorders>
              <w:top w:val="single" w:sz="6" w:space="0" w:color="auto"/>
              <w:left w:val="single" w:sz="6" w:space="0" w:color="auto"/>
              <w:bottom w:val="single" w:sz="6" w:space="0" w:color="auto"/>
              <w:right w:val="single" w:sz="6" w:space="0" w:color="auto"/>
            </w:tcBorders>
          </w:tcPr>
          <w:p w14:paraId="7DDC89A5" w14:textId="1B8EB3F9" w:rsidR="000933A3" w:rsidRPr="00BD0372" w:rsidRDefault="00E25378" w:rsidP="002D39D1">
            <w:pPr>
              <w:jc w:val="center"/>
              <w:rPr>
                <w:sz w:val="18"/>
                <w:szCs w:val="18"/>
              </w:rPr>
            </w:pPr>
            <w:r>
              <w:rPr>
                <w:sz w:val="18"/>
                <w:szCs w:val="18"/>
              </w:rPr>
              <w:t>$824,000</w:t>
            </w:r>
          </w:p>
        </w:tc>
        <w:tc>
          <w:tcPr>
            <w:tcW w:w="709" w:type="dxa"/>
            <w:tcBorders>
              <w:top w:val="single" w:sz="6" w:space="0" w:color="auto"/>
              <w:left w:val="single" w:sz="6" w:space="0" w:color="auto"/>
              <w:bottom w:val="single" w:sz="6" w:space="0" w:color="auto"/>
              <w:right w:val="single" w:sz="6" w:space="0" w:color="auto"/>
            </w:tcBorders>
          </w:tcPr>
          <w:p w14:paraId="1099872A" w14:textId="4091F44F" w:rsidR="000933A3" w:rsidRPr="00BD0372" w:rsidRDefault="00E25378" w:rsidP="002D39D1">
            <w:pPr>
              <w:rPr>
                <w:sz w:val="18"/>
                <w:szCs w:val="18"/>
              </w:rPr>
            </w:pPr>
            <w:r>
              <w:rPr>
                <w:sz w:val="18"/>
                <w:szCs w:val="18"/>
              </w:rPr>
              <w:t>2014-2016</w:t>
            </w:r>
          </w:p>
        </w:tc>
        <w:tc>
          <w:tcPr>
            <w:tcW w:w="1134" w:type="dxa"/>
            <w:tcBorders>
              <w:top w:val="single" w:sz="6" w:space="0" w:color="auto"/>
              <w:left w:val="single" w:sz="6" w:space="0" w:color="auto"/>
              <w:bottom w:val="single" w:sz="6" w:space="0" w:color="auto"/>
              <w:right w:val="single" w:sz="6" w:space="0" w:color="auto"/>
            </w:tcBorders>
          </w:tcPr>
          <w:p w14:paraId="6CE3126C" w14:textId="73D82A0F" w:rsidR="000933A3" w:rsidRPr="00BD0372" w:rsidRDefault="000933A3" w:rsidP="002D39D1">
            <w:pPr>
              <w:jc w:val="center"/>
              <w:rPr>
                <w:sz w:val="18"/>
                <w:szCs w:val="18"/>
              </w:rPr>
            </w:pPr>
            <w:r w:rsidRPr="00BD0372">
              <w:rPr>
                <w:sz w:val="18"/>
                <w:szCs w:val="18"/>
              </w:rPr>
              <w:t>Davies, Irwin,</w:t>
            </w:r>
            <w:r w:rsidR="00903D5A" w:rsidRPr="00BD0372">
              <w:rPr>
                <w:sz w:val="18"/>
                <w:szCs w:val="18"/>
              </w:rPr>
              <w:t xml:space="preserve"> NTMP Committee</w:t>
            </w:r>
          </w:p>
        </w:tc>
        <w:tc>
          <w:tcPr>
            <w:tcW w:w="1318" w:type="dxa"/>
            <w:tcBorders>
              <w:top w:val="single" w:sz="6" w:space="0" w:color="auto"/>
              <w:left w:val="single" w:sz="6" w:space="0" w:color="auto"/>
              <w:bottom w:val="single" w:sz="6" w:space="0" w:color="auto"/>
              <w:right w:val="single" w:sz="6" w:space="0" w:color="auto"/>
            </w:tcBorders>
          </w:tcPr>
          <w:p w14:paraId="5E46B3F7" w14:textId="46D26AE0" w:rsidR="000933A3" w:rsidRPr="00BD0372" w:rsidRDefault="00903D5A" w:rsidP="002D39D1">
            <w:pPr>
              <w:jc w:val="center"/>
              <w:rPr>
                <w:sz w:val="18"/>
                <w:szCs w:val="18"/>
              </w:rPr>
            </w:pPr>
            <w:r w:rsidRPr="00BD0372">
              <w:rPr>
                <w:sz w:val="18"/>
                <w:szCs w:val="18"/>
              </w:rPr>
              <w:t>UBC, BCTF, BCSSA</w:t>
            </w:r>
          </w:p>
        </w:tc>
      </w:tr>
      <w:tr w:rsidR="000933A3" w:rsidRPr="00BD0372" w14:paraId="0D5DEB2B"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24C809" w14:textId="67137662" w:rsidR="000933A3" w:rsidRPr="00BD0372" w:rsidRDefault="000933A3" w:rsidP="002D39D1">
            <w:pPr>
              <w:jc w:val="center"/>
              <w:rPr>
                <w:b/>
                <w:sz w:val="20"/>
              </w:rPr>
            </w:pPr>
            <w:r w:rsidRPr="00BD0372">
              <w:rPr>
                <w:b/>
                <w:sz w:val="20"/>
              </w:rPr>
              <w:t>Ministry of Education</w:t>
            </w:r>
          </w:p>
        </w:tc>
        <w:tc>
          <w:tcPr>
            <w:tcW w:w="1984" w:type="dxa"/>
            <w:tcBorders>
              <w:top w:val="single" w:sz="6" w:space="0" w:color="auto"/>
              <w:left w:val="single" w:sz="6" w:space="0" w:color="auto"/>
              <w:bottom w:val="single" w:sz="6" w:space="0" w:color="auto"/>
              <w:right w:val="single" w:sz="6" w:space="0" w:color="auto"/>
            </w:tcBorders>
          </w:tcPr>
          <w:p w14:paraId="701AEC0A" w14:textId="63FF0782" w:rsidR="000933A3" w:rsidRPr="0047133D" w:rsidRDefault="000933A3" w:rsidP="002D39D1">
            <w:pPr>
              <w:jc w:val="center"/>
              <w:rPr>
                <w:i/>
                <w:sz w:val="18"/>
                <w:szCs w:val="18"/>
              </w:rPr>
            </w:pPr>
            <w:r w:rsidRPr="0047133D">
              <w:rPr>
                <w:i/>
                <w:sz w:val="18"/>
                <w:szCs w:val="18"/>
              </w:rPr>
              <w:t>The New Teacher Mentoring Project: Pilot Project</w:t>
            </w:r>
          </w:p>
        </w:tc>
        <w:tc>
          <w:tcPr>
            <w:tcW w:w="1134" w:type="dxa"/>
            <w:tcBorders>
              <w:top w:val="single" w:sz="6" w:space="0" w:color="auto"/>
              <w:left w:val="single" w:sz="6" w:space="0" w:color="auto"/>
              <w:bottom w:val="single" w:sz="6" w:space="0" w:color="auto"/>
              <w:right w:val="single" w:sz="6" w:space="0" w:color="auto"/>
            </w:tcBorders>
          </w:tcPr>
          <w:p w14:paraId="53DE35B1" w14:textId="49D00322" w:rsidR="000933A3" w:rsidRPr="00BD0372" w:rsidRDefault="000933A3" w:rsidP="002D39D1">
            <w:pPr>
              <w:jc w:val="center"/>
              <w:rPr>
                <w:sz w:val="20"/>
              </w:rPr>
            </w:pPr>
            <w:r w:rsidRPr="00BD0372">
              <w:rPr>
                <w:sz w:val="20"/>
              </w:rPr>
              <w:t>NC</w:t>
            </w:r>
          </w:p>
        </w:tc>
        <w:tc>
          <w:tcPr>
            <w:tcW w:w="1134" w:type="dxa"/>
            <w:tcBorders>
              <w:top w:val="single" w:sz="6" w:space="0" w:color="auto"/>
              <w:left w:val="single" w:sz="6" w:space="0" w:color="auto"/>
              <w:bottom w:val="single" w:sz="6" w:space="0" w:color="auto"/>
              <w:right w:val="single" w:sz="6" w:space="0" w:color="auto"/>
            </w:tcBorders>
          </w:tcPr>
          <w:p w14:paraId="0EBE9D19" w14:textId="4C9B1AE4" w:rsidR="000933A3" w:rsidRPr="00BD0372" w:rsidRDefault="00903D5A" w:rsidP="002D39D1">
            <w:pPr>
              <w:jc w:val="center"/>
              <w:rPr>
                <w:sz w:val="18"/>
                <w:szCs w:val="18"/>
              </w:rPr>
            </w:pPr>
            <w:r w:rsidRPr="00BD0372">
              <w:rPr>
                <w:sz w:val="18"/>
                <w:szCs w:val="18"/>
              </w:rPr>
              <w:t>$368,000</w:t>
            </w:r>
            <w:r w:rsidR="00E25378">
              <w:rPr>
                <w:sz w:val="18"/>
                <w:szCs w:val="18"/>
              </w:rPr>
              <w:t xml:space="preserve"> x 2 years</w:t>
            </w:r>
          </w:p>
        </w:tc>
        <w:tc>
          <w:tcPr>
            <w:tcW w:w="709" w:type="dxa"/>
            <w:tcBorders>
              <w:top w:val="single" w:sz="6" w:space="0" w:color="auto"/>
              <w:left w:val="single" w:sz="6" w:space="0" w:color="auto"/>
              <w:bottom w:val="single" w:sz="6" w:space="0" w:color="auto"/>
              <w:right w:val="single" w:sz="6" w:space="0" w:color="auto"/>
            </w:tcBorders>
          </w:tcPr>
          <w:p w14:paraId="419D7ABC" w14:textId="0689B03E" w:rsidR="000933A3" w:rsidRPr="00BD0372" w:rsidRDefault="000933A3" w:rsidP="002D39D1">
            <w:pPr>
              <w:rPr>
                <w:sz w:val="18"/>
                <w:szCs w:val="18"/>
              </w:rPr>
            </w:pPr>
            <w:r w:rsidRPr="00BD0372">
              <w:rPr>
                <w:sz w:val="18"/>
                <w:szCs w:val="18"/>
              </w:rPr>
              <w:t>2012-201</w:t>
            </w:r>
            <w:r w:rsidR="00E25378">
              <w:rPr>
                <w:sz w:val="18"/>
                <w:szCs w:val="18"/>
              </w:rPr>
              <w:t>4</w:t>
            </w:r>
          </w:p>
        </w:tc>
        <w:tc>
          <w:tcPr>
            <w:tcW w:w="1134" w:type="dxa"/>
            <w:tcBorders>
              <w:top w:val="single" w:sz="6" w:space="0" w:color="auto"/>
              <w:left w:val="single" w:sz="6" w:space="0" w:color="auto"/>
              <w:bottom w:val="single" w:sz="6" w:space="0" w:color="auto"/>
              <w:right w:val="single" w:sz="6" w:space="0" w:color="auto"/>
            </w:tcBorders>
          </w:tcPr>
          <w:p w14:paraId="517A500B" w14:textId="3DF20231" w:rsidR="000933A3" w:rsidRPr="00BD0372" w:rsidRDefault="000933A3" w:rsidP="002D39D1">
            <w:pPr>
              <w:jc w:val="center"/>
              <w:rPr>
                <w:sz w:val="18"/>
                <w:szCs w:val="18"/>
              </w:rPr>
            </w:pPr>
            <w:r w:rsidRPr="00BD0372">
              <w:rPr>
                <w:sz w:val="18"/>
                <w:szCs w:val="18"/>
              </w:rPr>
              <w:t>Irwin, Ellis, Scholefield</w:t>
            </w:r>
          </w:p>
        </w:tc>
        <w:tc>
          <w:tcPr>
            <w:tcW w:w="1318" w:type="dxa"/>
            <w:tcBorders>
              <w:top w:val="single" w:sz="6" w:space="0" w:color="auto"/>
              <w:left w:val="single" w:sz="6" w:space="0" w:color="auto"/>
              <w:bottom w:val="single" w:sz="6" w:space="0" w:color="auto"/>
              <w:right w:val="single" w:sz="6" w:space="0" w:color="auto"/>
            </w:tcBorders>
          </w:tcPr>
          <w:p w14:paraId="5C5D965A" w14:textId="2FCF82D4" w:rsidR="000933A3" w:rsidRPr="00BD0372" w:rsidRDefault="000933A3" w:rsidP="002D39D1">
            <w:pPr>
              <w:jc w:val="center"/>
              <w:rPr>
                <w:sz w:val="18"/>
                <w:szCs w:val="18"/>
              </w:rPr>
            </w:pPr>
            <w:r w:rsidRPr="00BD0372">
              <w:rPr>
                <w:sz w:val="18"/>
                <w:szCs w:val="18"/>
              </w:rPr>
              <w:t>UBC, BCTF, BCSSA</w:t>
            </w:r>
          </w:p>
        </w:tc>
      </w:tr>
      <w:tr w:rsidR="006A4968" w:rsidRPr="00BD0372" w14:paraId="70D018B5"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2B4805D4" w14:textId="6D3DCCD5" w:rsidR="006A4968" w:rsidRPr="0047133D" w:rsidRDefault="006A4968" w:rsidP="0047133D">
            <w:pPr>
              <w:jc w:val="center"/>
              <w:rPr>
                <w:b/>
                <w:sz w:val="20"/>
              </w:rPr>
            </w:pPr>
            <w:r w:rsidRPr="00BD0372">
              <w:rPr>
                <w:b/>
                <w:sz w:val="20"/>
              </w:rPr>
              <w:t>Canada Council</w:t>
            </w:r>
          </w:p>
        </w:tc>
        <w:tc>
          <w:tcPr>
            <w:tcW w:w="1984" w:type="dxa"/>
            <w:tcBorders>
              <w:top w:val="single" w:sz="6" w:space="0" w:color="auto"/>
              <w:left w:val="single" w:sz="6" w:space="0" w:color="auto"/>
              <w:bottom w:val="single" w:sz="6" w:space="0" w:color="auto"/>
              <w:right w:val="single" w:sz="6" w:space="0" w:color="auto"/>
            </w:tcBorders>
          </w:tcPr>
          <w:p w14:paraId="05145A5B" w14:textId="77777777" w:rsidR="006A4968" w:rsidRPr="0047133D" w:rsidRDefault="006A4968" w:rsidP="002D39D1">
            <w:pPr>
              <w:jc w:val="center"/>
              <w:rPr>
                <w:sz w:val="18"/>
                <w:szCs w:val="18"/>
              </w:rPr>
            </w:pPr>
            <w:r w:rsidRPr="0047133D">
              <w:rPr>
                <w:sz w:val="18"/>
                <w:szCs w:val="18"/>
              </w:rPr>
              <w:t>Programming and Operations Assistance</w:t>
            </w:r>
          </w:p>
        </w:tc>
        <w:tc>
          <w:tcPr>
            <w:tcW w:w="1134" w:type="dxa"/>
            <w:tcBorders>
              <w:top w:val="single" w:sz="6" w:space="0" w:color="auto"/>
              <w:left w:val="single" w:sz="6" w:space="0" w:color="auto"/>
              <w:bottom w:val="single" w:sz="6" w:space="0" w:color="auto"/>
              <w:right w:val="single" w:sz="6" w:space="0" w:color="auto"/>
            </w:tcBorders>
          </w:tcPr>
          <w:p w14:paraId="78DAFB58" w14:textId="77777777" w:rsidR="006A4968" w:rsidRPr="00BD0372" w:rsidRDefault="006A4968"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03E95835" w14:textId="77777777" w:rsidR="006A4968" w:rsidRPr="00BD0372" w:rsidRDefault="006A4968" w:rsidP="002D39D1">
            <w:pPr>
              <w:jc w:val="center"/>
              <w:rPr>
                <w:sz w:val="18"/>
                <w:szCs w:val="18"/>
              </w:rPr>
            </w:pPr>
            <w:r w:rsidRPr="00BD0372">
              <w:rPr>
                <w:sz w:val="18"/>
                <w:szCs w:val="18"/>
              </w:rPr>
              <w:t>$20,000</w:t>
            </w:r>
          </w:p>
        </w:tc>
        <w:tc>
          <w:tcPr>
            <w:tcW w:w="709" w:type="dxa"/>
            <w:tcBorders>
              <w:top w:val="single" w:sz="6" w:space="0" w:color="auto"/>
              <w:left w:val="single" w:sz="6" w:space="0" w:color="auto"/>
              <w:bottom w:val="single" w:sz="6" w:space="0" w:color="auto"/>
              <w:right w:val="single" w:sz="6" w:space="0" w:color="auto"/>
            </w:tcBorders>
          </w:tcPr>
          <w:p w14:paraId="29E998D6" w14:textId="6B3AE59B" w:rsidR="006A4968" w:rsidRPr="00BD0372" w:rsidRDefault="006A4968" w:rsidP="002D39D1">
            <w:pPr>
              <w:rPr>
                <w:sz w:val="18"/>
                <w:szCs w:val="18"/>
              </w:rPr>
            </w:pPr>
            <w:r w:rsidRPr="00BD0372">
              <w:rPr>
                <w:sz w:val="18"/>
                <w:szCs w:val="18"/>
              </w:rPr>
              <w:t>1998-</w:t>
            </w:r>
            <w:r w:rsidR="00E25378">
              <w:rPr>
                <w:sz w:val="18"/>
                <w:szCs w:val="18"/>
              </w:rPr>
              <w:t>19</w:t>
            </w:r>
            <w:r w:rsidRPr="00BD0372">
              <w:rPr>
                <w:sz w:val="18"/>
                <w:szCs w:val="18"/>
              </w:rPr>
              <w:t>99</w:t>
            </w:r>
          </w:p>
        </w:tc>
        <w:tc>
          <w:tcPr>
            <w:tcW w:w="1134" w:type="dxa"/>
            <w:tcBorders>
              <w:top w:val="single" w:sz="6" w:space="0" w:color="auto"/>
              <w:left w:val="single" w:sz="6" w:space="0" w:color="auto"/>
              <w:bottom w:val="single" w:sz="6" w:space="0" w:color="auto"/>
              <w:right w:val="single" w:sz="6" w:space="0" w:color="auto"/>
            </w:tcBorders>
          </w:tcPr>
          <w:p w14:paraId="01990A56" w14:textId="77777777" w:rsidR="006A4968" w:rsidRPr="00BD0372" w:rsidRDefault="006A4968" w:rsidP="002D39D1">
            <w:pPr>
              <w:jc w:val="center"/>
              <w:rPr>
                <w:sz w:val="18"/>
                <w:szCs w:val="18"/>
              </w:rPr>
            </w:pPr>
            <w:r w:rsidRPr="00BD0372">
              <w:rPr>
                <w:sz w:val="18"/>
                <w:szCs w:val="18"/>
              </w:rPr>
              <w:t>Irwin</w:t>
            </w:r>
          </w:p>
        </w:tc>
        <w:tc>
          <w:tcPr>
            <w:tcW w:w="1318" w:type="dxa"/>
            <w:tcBorders>
              <w:top w:val="single" w:sz="6" w:space="0" w:color="auto"/>
              <w:left w:val="single" w:sz="6" w:space="0" w:color="auto"/>
              <w:bottom w:val="single" w:sz="6" w:space="0" w:color="auto"/>
              <w:right w:val="single" w:sz="6" w:space="0" w:color="auto"/>
            </w:tcBorders>
          </w:tcPr>
          <w:p w14:paraId="672E2862" w14:textId="77777777" w:rsidR="006A4968" w:rsidRPr="00BD0372" w:rsidRDefault="006A4968" w:rsidP="002D39D1">
            <w:pPr>
              <w:jc w:val="center"/>
              <w:rPr>
                <w:sz w:val="18"/>
                <w:szCs w:val="18"/>
              </w:rPr>
            </w:pPr>
            <w:r w:rsidRPr="00BD0372">
              <w:rPr>
                <w:sz w:val="18"/>
                <w:szCs w:val="18"/>
              </w:rPr>
              <w:t>Richmond Art Gallery</w:t>
            </w:r>
          </w:p>
        </w:tc>
      </w:tr>
      <w:tr w:rsidR="006A4968" w:rsidRPr="00BD0372" w14:paraId="03BFAD31"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50CCA4" w14:textId="77777777" w:rsidR="006A4968" w:rsidRPr="00BD0372" w:rsidRDefault="006A4968" w:rsidP="002D39D1">
            <w:pPr>
              <w:jc w:val="center"/>
              <w:rPr>
                <w:sz w:val="20"/>
              </w:rPr>
            </w:pPr>
            <w:r w:rsidRPr="00BD0372">
              <w:rPr>
                <w:b/>
                <w:sz w:val="20"/>
                <w:lang w:val="en-GB"/>
              </w:rPr>
              <w:t>Canada Council</w:t>
            </w:r>
          </w:p>
        </w:tc>
        <w:tc>
          <w:tcPr>
            <w:tcW w:w="1984" w:type="dxa"/>
            <w:tcBorders>
              <w:top w:val="single" w:sz="6" w:space="0" w:color="auto"/>
              <w:left w:val="single" w:sz="6" w:space="0" w:color="auto"/>
              <w:bottom w:val="single" w:sz="6" w:space="0" w:color="auto"/>
              <w:right w:val="single" w:sz="6" w:space="0" w:color="auto"/>
            </w:tcBorders>
          </w:tcPr>
          <w:p w14:paraId="08C79735" w14:textId="77777777" w:rsidR="006A4968" w:rsidRPr="0047133D" w:rsidRDefault="006A4968" w:rsidP="002D39D1">
            <w:pPr>
              <w:jc w:val="center"/>
              <w:rPr>
                <w:sz w:val="18"/>
                <w:szCs w:val="18"/>
              </w:rPr>
            </w:pPr>
            <w:r w:rsidRPr="0047133D">
              <w:rPr>
                <w:sz w:val="18"/>
                <w:szCs w:val="18"/>
                <w:lang w:val="en-GB"/>
              </w:rPr>
              <w:t>"Embracing the Visionaries" Curatorial Residency</w:t>
            </w:r>
          </w:p>
        </w:tc>
        <w:tc>
          <w:tcPr>
            <w:tcW w:w="1134" w:type="dxa"/>
            <w:tcBorders>
              <w:top w:val="single" w:sz="6" w:space="0" w:color="auto"/>
              <w:left w:val="single" w:sz="6" w:space="0" w:color="auto"/>
              <w:bottom w:val="single" w:sz="6" w:space="0" w:color="auto"/>
              <w:right w:val="single" w:sz="6" w:space="0" w:color="auto"/>
            </w:tcBorders>
          </w:tcPr>
          <w:p w14:paraId="6C0087D2" w14:textId="77777777" w:rsidR="006A4968" w:rsidRPr="00BD0372" w:rsidRDefault="006A4968"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6B676CA3" w14:textId="77777777" w:rsidR="006A4968" w:rsidRPr="00BD0372" w:rsidRDefault="006A4968" w:rsidP="002D39D1">
            <w:pPr>
              <w:jc w:val="center"/>
              <w:rPr>
                <w:sz w:val="18"/>
                <w:szCs w:val="18"/>
              </w:rPr>
            </w:pPr>
            <w:r w:rsidRPr="00BD0372">
              <w:rPr>
                <w:sz w:val="18"/>
                <w:szCs w:val="18"/>
                <w:lang w:val="en-GB"/>
              </w:rPr>
              <w:t>$20,000</w:t>
            </w:r>
          </w:p>
        </w:tc>
        <w:tc>
          <w:tcPr>
            <w:tcW w:w="709" w:type="dxa"/>
            <w:tcBorders>
              <w:top w:val="single" w:sz="6" w:space="0" w:color="auto"/>
              <w:left w:val="single" w:sz="6" w:space="0" w:color="auto"/>
              <w:bottom w:val="single" w:sz="6" w:space="0" w:color="auto"/>
              <w:right w:val="single" w:sz="6" w:space="0" w:color="auto"/>
            </w:tcBorders>
          </w:tcPr>
          <w:p w14:paraId="79BF9209" w14:textId="4D875628" w:rsidR="006A4968" w:rsidRPr="00BD0372" w:rsidRDefault="006A4968" w:rsidP="002D39D1">
            <w:pPr>
              <w:rPr>
                <w:sz w:val="18"/>
                <w:szCs w:val="18"/>
              </w:rPr>
            </w:pPr>
            <w:r w:rsidRPr="00BD0372">
              <w:rPr>
                <w:sz w:val="18"/>
                <w:szCs w:val="18"/>
                <w:lang w:val="en-GB"/>
              </w:rPr>
              <w:t>1998-</w:t>
            </w:r>
            <w:r w:rsidR="00E25378">
              <w:rPr>
                <w:sz w:val="18"/>
                <w:szCs w:val="18"/>
                <w:lang w:val="en-GB"/>
              </w:rPr>
              <w:t>19</w:t>
            </w:r>
            <w:r w:rsidRPr="00BD0372">
              <w:rPr>
                <w:sz w:val="18"/>
                <w:szCs w:val="18"/>
                <w:lang w:val="en-GB"/>
              </w:rPr>
              <w:t>99</w:t>
            </w:r>
          </w:p>
        </w:tc>
        <w:tc>
          <w:tcPr>
            <w:tcW w:w="1134" w:type="dxa"/>
            <w:tcBorders>
              <w:top w:val="single" w:sz="6" w:space="0" w:color="auto"/>
              <w:left w:val="single" w:sz="6" w:space="0" w:color="auto"/>
              <w:bottom w:val="single" w:sz="6" w:space="0" w:color="auto"/>
              <w:right w:val="single" w:sz="6" w:space="0" w:color="auto"/>
            </w:tcBorders>
          </w:tcPr>
          <w:p w14:paraId="455267F8" w14:textId="77777777" w:rsidR="006A4968" w:rsidRPr="00BD0372" w:rsidRDefault="006A4968" w:rsidP="002D39D1">
            <w:pPr>
              <w:jc w:val="center"/>
              <w:rPr>
                <w:sz w:val="18"/>
                <w:szCs w:val="18"/>
              </w:rPr>
            </w:pPr>
            <w:r w:rsidRPr="00BD0372">
              <w:rPr>
                <w:sz w:val="18"/>
                <w:szCs w:val="18"/>
              </w:rPr>
              <w:t>Irwin</w:t>
            </w:r>
          </w:p>
        </w:tc>
        <w:tc>
          <w:tcPr>
            <w:tcW w:w="1318" w:type="dxa"/>
            <w:tcBorders>
              <w:top w:val="single" w:sz="6" w:space="0" w:color="auto"/>
              <w:left w:val="single" w:sz="6" w:space="0" w:color="auto"/>
              <w:bottom w:val="single" w:sz="6" w:space="0" w:color="auto"/>
              <w:right w:val="single" w:sz="6" w:space="0" w:color="auto"/>
            </w:tcBorders>
          </w:tcPr>
          <w:p w14:paraId="056B62F3" w14:textId="77777777" w:rsidR="006A4968" w:rsidRPr="00BD0372" w:rsidRDefault="006A4968" w:rsidP="002D39D1">
            <w:pPr>
              <w:jc w:val="center"/>
              <w:rPr>
                <w:sz w:val="18"/>
                <w:szCs w:val="18"/>
              </w:rPr>
            </w:pPr>
            <w:r w:rsidRPr="00BD0372">
              <w:rPr>
                <w:sz w:val="18"/>
                <w:szCs w:val="18"/>
              </w:rPr>
              <w:t>Richmond Art Gallery and Museum</w:t>
            </w:r>
          </w:p>
        </w:tc>
      </w:tr>
      <w:tr w:rsidR="006A4968" w:rsidRPr="00BD0372" w14:paraId="0F3749CA" w14:textId="77777777" w:rsidTr="000933A3">
        <w:trPr>
          <w:cantSplit/>
        </w:trPr>
        <w:tc>
          <w:tcPr>
            <w:tcW w:w="1587" w:type="dxa"/>
            <w:tcBorders>
              <w:left w:val="single" w:sz="6" w:space="0" w:color="auto"/>
              <w:bottom w:val="single" w:sz="6" w:space="0" w:color="auto"/>
              <w:right w:val="single" w:sz="6" w:space="0" w:color="auto"/>
            </w:tcBorders>
          </w:tcPr>
          <w:p w14:paraId="6B63EB05" w14:textId="77777777" w:rsidR="006A4968" w:rsidRPr="00BD0372" w:rsidRDefault="006A4968" w:rsidP="002D39D1">
            <w:pPr>
              <w:jc w:val="center"/>
              <w:rPr>
                <w:sz w:val="20"/>
              </w:rPr>
            </w:pPr>
            <w:r w:rsidRPr="00BD0372">
              <w:rPr>
                <w:b/>
                <w:sz w:val="20"/>
                <w:lang w:val="en-GB"/>
              </w:rPr>
              <w:t>Department of Foreign Affairs &amp; International Trade</w:t>
            </w:r>
          </w:p>
        </w:tc>
        <w:tc>
          <w:tcPr>
            <w:tcW w:w="1984" w:type="dxa"/>
            <w:tcBorders>
              <w:left w:val="single" w:sz="6" w:space="0" w:color="auto"/>
              <w:bottom w:val="single" w:sz="6" w:space="0" w:color="auto"/>
              <w:right w:val="single" w:sz="6" w:space="0" w:color="auto"/>
            </w:tcBorders>
          </w:tcPr>
          <w:p w14:paraId="733BFDD3" w14:textId="77777777" w:rsidR="006A4968" w:rsidRPr="0047133D" w:rsidRDefault="006A4968" w:rsidP="002D39D1">
            <w:pPr>
              <w:tabs>
                <w:tab w:val="left" w:pos="-720"/>
              </w:tabs>
              <w:suppressAutoHyphens/>
              <w:jc w:val="center"/>
              <w:rPr>
                <w:sz w:val="18"/>
                <w:szCs w:val="18"/>
                <w:lang w:val="en-GB"/>
              </w:rPr>
            </w:pPr>
            <w:r w:rsidRPr="0047133D">
              <w:rPr>
                <w:sz w:val="18"/>
                <w:szCs w:val="18"/>
                <w:lang w:val="en-GB"/>
              </w:rPr>
              <w:t>"Four Circles/</w:t>
            </w:r>
          </w:p>
          <w:p w14:paraId="5F856DC7" w14:textId="77777777" w:rsidR="006A4968" w:rsidRPr="0047133D" w:rsidRDefault="006A4968" w:rsidP="002D39D1">
            <w:pPr>
              <w:tabs>
                <w:tab w:val="left" w:pos="-720"/>
              </w:tabs>
              <w:suppressAutoHyphens/>
              <w:jc w:val="center"/>
              <w:rPr>
                <w:sz w:val="18"/>
                <w:szCs w:val="18"/>
              </w:rPr>
            </w:pPr>
            <w:r w:rsidRPr="0047133D">
              <w:rPr>
                <w:sz w:val="18"/>
                <w:szCs w:val="18"/>
                <w:lang w:val="en-GB"/>
              </w:rPr>
              <w:t>Soaring Visions" Exhibition</w:t>
            </w:r>
          </w:p>
        </w:tc>
        <w:tc>
          <w:tcPr>
            <w:tcW w:w="1134" w:type="dxa"/>
            <w:tcBorders>
              <w:left w:val="single" w:sz="6" w:space="0" w:color="auto"/>
              <w:bottom w:val="single" w:sz="6" w:space="0" w:color="auto"/>
              <w:right w:val="single" w:sz="6" w:space="0" w:color="auto"/>
            </w:tcBorders>
          </w:tcPr>
          <w:p w14:paraId="1CD15B50" w14:textId="77777777" w:rsidR="006A4968" w:rsidRPr="00BD0372" w:rsidRDefault="006A4968" w:rsidP="002D39D1">
            <w:pPr>
              <w:jc w:val="center"/>
              <w:rPr>
                <w:sz w:val="20"/>
              </w:rPr>
            </w:pPr>
            <w:r w:rsidRPr="00BD0372">
              <w:rPr>
                <w:sz w:val="20"/>
              </w:rPr>
              <w:t>C</w:t>
            </w:r>
          </w:p>
        </w:tc>
        <w:tc>
          <w:tcPr>
            <w:tcW w:w="1134" w:type="dxa"/>
            <w:tcBorders>
              <w:left w:val="single" w:sz="6" w:space="0" w:color="auto"/>
              <w:bottom w:val="single" w:sz="6" w:space="0" w:color="auto"/>
              <w:right w:val="single" w:sz="6" w:space="0" w:color="auto"/>
            </w:tcBorders>
          </w:tcPr>
          <w:p w14:paraId="26A8D4BF" w14:textId="77777777" w:rsidR="006A4968" w:rsidRPr="00BD0372" w:rsidRDefault="006A4968" w:rsidP="002D39D1">
            <w:pPr>
              <w:jc w:val="center"/>
              <w:rPr>
                <w:sz w:val="18"/>
                <w:szCs w:val="18"/>
              </w:rPr>
            </w:pPr>
            <w:r w:rsidRPr="00BD0372">
              <w:rPr>
                <w:sz w:val="18"/>
                <w:szCs w:val="18"/>
                <w:lang w:val="en-GB"/>
              </w:rPr>
              <w:t>$12,000</w:t>
            </w:r>
          </w:p>
        </w:tc>
        <w:tc>
          <w:tcPr>
            <w:tcW w:w="709" w:type="dxa"/>
            <w:tcBorders>
              <w:left w:val="single" w:sz="6" w:space="0" w:color="auto"/>
              <w:bottom w:val="single" w:sz="6" w:space="0" w:color="auto"/>
              <w:right w:val="single" w:sz="6" w:space="0" w:color="auto"/>
            </w:tcBorders>
          </w:tcPr>
          <w:p w14:paraId="35F65E35" w14:textId="5C011745" w:rsidR="006A4968" w:rsidRPr="00BD0372" w:rsidRDefault="006A4968" w:rsidP="002D39D1">
            <w:pPr>
              <w:rPr>
                <w:sz w:val="18"/>
                <w:szCs w:val="18"/>
              </w:rPr>
            </w:pPr>
            <w:r w:rsidRPr="00BD0372">
              <w:rPr>
                <w:sz w:val="18"/>
                <w:szCs w:val="18"/>
                <w:lang w:val="en-GB"/>
              </w:rPr>
              <w:t>1997-</w:t>
            </w:r>
            <w:r w:rsidR="00E25378">
              <w:rPr>
                <w:sz w:val="18"/>
                <w:szCs w:val="18"/>
                <w:lang w:val="en-GB"/>
              </w:rPr>
              <w:t>19</w:t>
            </w:r>
            <w:r w:rsidRPr="00BD0372">
              <w:rPr>
                <w:sz w:val="18"/>
                <w:szCs w:val="18"/>
                <w:lang w:val="en-GB"/>
              </w:rPr>
              <w:t>98</w:t>
            </w:r>
          </w:p>
        </w:tc>
        <w:tc>
          <w:tcPr>
            <w:tcW w:w="1134" w:type="dxa"/>
            <w:tcBorders>
              <w:left w:val="single" w:sz="6" w:space="0" w:color="auto"/>
              <w:bottom w:val="single" w:sz="6" w:space="0" w:color="auto"/>
              <w:right w:val="single" w:sz="6" w:space="0" w:color="auto"/>
            </w:tcBorders>
          </w:tcPr>
          <w:p w14:paraId="4788E148" w14:textId="77777777" w:rsidR="006A4968" w:rsidRPr="00BD0372" w:rsidRDefault="006A4968" w:rsidP="002D39D1">
            <w:pPr>
              <w:jc w:val="center"/>
              <w:rPr>
                <w:sz w:val="18"/>
                <w:szCs w:val="18"/>
              </w:rPr>
            </w:pPr>
            <w:r w:rsidRPr="00BD0372">
              <w:rPr>
                <w:sz w:val="18"/>
                <w:szCs w:val="18"/>
              </w:rPr>
              <w:t>Irwin</w:t>
            </w:r>
          </w:p>
        </w:tc>
        <w:tc>
          <w:tcPr>
            <w:tcW w:w="1318" w:type="dxa"/>
            <w:tcBorders>
              <w:left w:val="single" w:sz="6" w:space="0" w:color="auto"/>
              <w:bottom w:val="single" w:sz="6" w:space="0" w:color="auto"/>
              <w:right w:val="single" w:sz="6" w:space="0" w:color="auto"/>
            </w:tcBorders>
          </w:tcPr>
          <w:p w14:paraId="693772AD" w14:textId="77777777" w:rsidR="006A4968" w:rsidRPr="00BD0372" w:rsidRDefault="006A4968" w:rsidP="002D39D1">
            <w:pPr>
              <w:jc w:val="center"/>
              <w:rPr>
                <w:sz w:val="18"/>
                <w:szCs w:val="18"/>
              </w:rPr>
            </w:pPr>
            <w:r w:rsidRPr="00BD0372">
              <w:rPr>
                <w:sz w:val="18"/>
                <w:szCs w:val="18"/>
              </w:rPr>
              <w:t>Richmond Art Gallery</w:t>
            </w:r>
          </w:p>
        </w:tc>
      </w:tr>
    </w:tbl>
    <w:p w14:paraId="4F7EB37F" w14:textId="77777777" w:rsidR="006A19E7" w:rsidRDefault="006A4968" w:rsidP="00C5400B">
      <w:pPr>
        <w:tabs>
          <w:tab w:val="left" w:pos="-720"/>
        </w:tabs>
        <w:suppressAutoHyphens/>
        <w:rPr>
          <w:sz w:val="20"/>
          <w:lang w:val="en-GB"/>
        </w:rPr>
      </w:pPr>
      <w:r w:rsidRPr="00BD0372">
        <w:rPr>
          <w:sz w:val="20"/>
          <w:lang w:val="en-GB"/>
        </w:rPr>
        <w:tab/>
      </w:r>
    </w:p>
    <w:p w14:paraId="3BD20B6B" w14:textId="3D136F42" w:rsidR="0052307D" w:rsidRPr="009E3882" w:rsidRDefault="006A19E7" w:rsidP="0052307D">
      <w:pPr>
        <w:tabs>
          <w:tab w:val="left" w:pos="720"/>
        </w:tabs>
        <w:ind w:left="720" w:hanging="720"/>
        <w:rPr>
          <w:sz w:val="20"/>
        </w:rPr>
      </w:pPr>
      <w:r>
        <w:rPr>
          <w:b/>
          <w:sz w:val="20"/>
          <w:lang w:val="en-GB"/>
        </w:rPr>
        <w:tab/>
      </w:r>
      <w:r w:rsidR="0052307D" w:rsidRPr="009E3882">
        <w:rPr>
          <w:sz w:val="20"/>
        </w:rPr>
        <w:t>Total received as a Principal Investigator</w:t>
      </w:r>
      <w:r w:rsidR="0052307D">
        <w:rPr>
          <w:sz w:val="20"/>
        </w:rPr>
        <w:t xml:space="preserve"> (Research Equivalent Grants)</w:t>
      </w:r>
      <w:r w:rsidR="0052307D" w:rsidRPr="009E3882">
        <w:rPr>
          <w:sz w:val="20"/>
        </w:rPr>
        <w:t xml:space="preserve">: </w:t>
      </w:r>
      <w:r w:rsidR="0052307D">
        <w:rPr>
          <w:sz w:val="20"/>
        </w:rPr>
        <w:t xml:space="preserve"> </w:t>
      </w:r>
      <w:r w:rsidR="0052307D">
        <w:rPr>
          <w:sz w:val="20"/>
        </w:rPr>
        <w:tab/>
      </w:r>
      <w:r w:rsidR="0052307D" w:rsidRPr="009E3882">
        <w:rPr>
          <w:sz w:val="20"/>
        </w:rPr>
        <w:t>$1,</w:t>
      </w:r>
      <w:r w:rsidR="000B23B6">
        <w:rPr>
          <w:sz w:val="20"/>
        </w:rPr>
        <w:t>6</w:t>
      </w:r>
      <w:r w:rsidR="00F4230F">
        <w:rPr>
          <w:sz w:val="20"/>
        </w:rPr>
        <w:t>4</w:t>
      </w:r>
      <w:r w:rsidR="00A97606">
        <w:rPr>
          <w:sz w:val="20"/>
        </w:rPr>
        <w:t>4,5</w:t>
      </w:r>
      <w:r w:rsidR="0052307D" w:rsidRPr="009E3882">
        <w:rPr>
          <w:sz w:val="20"/>
        </w:rPr>
        <w:t>00</w:t>
      </w:r>
    </w:p>
    <w:p w14:paraId="040CEE14" w14:textId="05195DEA" w:rsidR="0052307D" w:rsidRPr="009E3882" w:rsidRDefault="0052307D" w:rsidP="0052307D">
      <w:pPr>
        <w:tabs>
          <w:tab w:val="left" w:pos="720"/>
        </w:tabs>
        <w:ind w:left="720" w:hanging="720"/>
        <w:rPr>
          <w:sz w:val="20"/>
        </w:rPr>
      </w:pPr>
      <w:r w:rsidRPr="009E3882">
        <w:rPr>
          <w:sz w:val="20"/>
        </w:rPr>
        <w:tab/>
        <w:t>Total received as a Co-Investigator</w:t>
      </w:r>
      <w:r>
        <w:rPr>
          <w:sz w:val="20"/>
        </w:rPr>
        <w:t xml:space="preserve"> (Research Equivalent Grants)</w:t>
      </w:r>
      <w:r w:rsidRPr="009E3882">
        <w:rPr>
          <w:sz w:val="20"/>
        </w:rPr>
        <w:t xml:space="preserve">: </w:t>
      </w:r>
      <w:r>
        <w:rPr>
          <w:sz w:val="20"/>
        </w:rPr>
        <w:t xml:space="preserve"> </w:t>
      </w:r>
      <w:r>
        <w:rPr>
          <w:sz w:val="20"/>
        </w:rPr>
        <w:tab/>
      </w:r>
      <w:r>
        <w:rPr>
          <w:sz w:val="20"/>
        </w:rPr>
        <w:tab/>
      </w:r>
      <w:r w:rsidRPr="009E3882">
        <w:rPr>
          <w:sz w:val="20"/>
        </w:rPr>
        <w:t>$4,531,976</w:t>
      </w:r>
    </w:p>
    <w:p w14:paraId="7F161F72" w14:textId="77777777" w:rsidR="0052307D" w:rsidRDefault="0052307D" w:rsidP="0052307D">
      <w:pPr>
        <w:tabs>
          <w:tab w:val="left" w:pos="720"/>
        </w:tabs>
        <w:ind w:left="720" w:hanging="720"/>
        <w:rPr>
          <w:sz w:val="20"/>
        </w:rPr>
      </w:pPr>
      <w:r w:rsidRPr="009E3882">
        <w:rPr>
          <w:sz w:val="20"/>
        </w:rPr>
        <w:tab/>
      </w:r>
      <w:r w:rsidRPr="009E3882">
        <w:rPr>
          <w:sz w:val="20"/>
        </w:rPr>
        <w:tab/>
      </w:r>
    </w:p>
    <w:p w14:paraId="0EC162BC" w14:textId="76325DF0" w:rsidR="0052307D" w:rsidRPr="005F3FF6" w:rsidRDefault="0052307D" w:rsidP="005F3FF6">
      <w:pPr>
        <w:tabs>
          <w:tab w:val="left" w:pos="720"/>
        </w:tabs>
        <w:ind w:left="720" w:hanging="720"/>
        <w:jc w:val="center"/>
        <w:rPr>
          <w:b/>
          <w:bCs/>
          <w:i/>
          <w:iCs/>
          <w:sz w:val="20"/>
        </w:rPr>
      </w:pPr>
      <w:r w:rsidRPr="005F3FF6">
        <w:rPr>
          <w:b/>
          <w:bCs/>
          <w:i/>
          <w:iCs/>
          <w:sz w:val="20"/>
        </w:rPr>
        <w:t xml:space="preserve">Grand </w:t>
      </w:r>
      <w:r w:rsidR="003D3561">
        <w:rPr>
          <w:b/>
          <w:bCs/>
          <w:i/>
          <w:iCs/>
          <w:sz w:val="20"/>
        </w:rPr>
        <w:t>t</w:t>
      </w:r>
      <w:r w:rsidRPr="005F3FF6">
        <w:rPr>
          <w:b/>
          <w:bCs/>
          <w:i/>
          <w:iCs/>
          <w:sz w:val="20"/>
        </w:rPr>
        <w:t>otal of all grants received:  $</w:t>
      </w:r>
      <w:r w:rsidR="008C4589" w:rsidRPr="005F3FF6">
        <w:rPr>
          <w:b/>
          <w:bCs/>
          <w:i/>
          <w:iCs/>
          <w:sz w:val="20"/>
        </w:rPr>
        <w:t>1</w:t>
      </w:r>
      <w:r w:rsidR="000B23B6">
        <w:rPr>
          <w:b/>
          <w:bCs/>
          <w:i/>
          <w:iCs/>
          <w:sz w:val="20"/>
        </w:rPr>
        <w:t>2,</w:t>
      </w:r>
      <w:r w:rsidR="009F6676">
        <w:rPr>
          <w:b/>
          <w:bCs/>
          <w:i/>
          <w:iCs/>
          <w:sz w:val="20"/>
        </w:rPr>
        <w:t>683,816</w:t>
      </w:r>
    </w:p>
    <w:p w14:paraId="0CCE4324" w14:textId="042E9A0B" w:rsidR="006A19E7" w:rsidRPr="00615437" w:rsidRDefault="006A4968" w:rsidP="00615437">
      <w:pPr>
        <w:tabs>
          <w:tab w:val="left" w:pos="-720"/>
        </w:tabs>
        <w:suppressAutoHyphens/>
        <w:rPr>
          <w:sz w:val="20"/>
          <w:lang w:val="en-GB"/>
        </w:rPr>
      </w:pPr>
      <w:r w:rsidRPr="00BD0372">
        <w:rPr>
          <w:b/>
          <w:sz w:val="20"/>
          <w:lang w:val="en-GB"/>
        </w:rPr>
        <w:tab/>
      </w:r>
    </w:p>
    <w:p w14:paraId="18904870" w14:textId="5FF27E8A" w:rsidR="006A4968" w:rsidRPr="00BD0372" w:rsidRDefault="006A19E7" w:rsidP="006A4968">
      <w:pPr>
        <w:tabs>
          <w:tab w:val="left" w:pos="720"/>
        </w:tabs>
        <w:ind w:left="720" w:hanging="720"/>
        <w:rPr>
          <w:sz w:val="20"/>
        </w:rPr>
      </w:pPr>
      <w:r>
        <w:rPr>
          <w:sz w:val="20"/>
        </w:rPr>
        <w:tab/>
      </w:r>
      <w:r w:rsidR="006A4968" w:rsidRPr="00BD0372">
        <w:rPr>
          <w:sz w:val="20"/>
        </w:rPr>
        <w:t xml:space="preserve">Note: As the Secretary (1996-98) and President (1998-2000) of the Richmond Art Gallery Association, I established links with the gallery related to my interests in teacher education and gallery education, as well as for my research interests in First Nations art, culture, and pedagogy. </w:t>
      </w:r>
    </w:p>
    <w:p w14:paraId="7237A2F6" w14:textId="77777777" w:rsidR="006A4968" w:rsidRPr="00BD0372" w:rsidRDefault="006A4968" w:rsidP="006A4968">
      <w:pPr>
        <w:tabs>
          <w:tab w:val="left" w:pos="720"/>
        </w:tabs>
        <w:ind w:left="720" w:hanging="720"/>
        <w:rPr>
          <w:sz w:val="20"/>
        </w:rPr>
      </w:pPr>
    </w:p>
    <w:p w14:paraId="7C627F6E" w14:textId="0AD8445B" w:rsidR="007D0329" w:rsidRPr="00564E3C" w:rsidRDefault="006A4968" w:rsidP="007D0329">
      <w:pPr>
        <w:pStyle w:val="Heading2"/>
        <w:numPr>
          <w:ilvl w:val="0"/>
          <w:numId w:val="6"/>
        </w:numPr>
        <w:jc w:val="left"/>
        <w:rPr>
          <w:b w:val="0"/>
          <w:i/>
        </w:rPr>
      </w:pPr>
      <w:bookmarkStart w:id="150" w:name="_Toc194210225"/>
      <w:bookmarkStart w:id="151" w:name="_Toc194210639"/>
      <w:bookmarkStart w:id="152" w:name="_Toc194210742"/>
      <w:bookmarkStart w:id="153" w:name="_Toc194222602"/>
      <w:bookmarkStart w:id="154" w:name="_Toc194223152"/>
      <w:bookmarkStart w:id="155" w:name="_Toc194223289"/>
      <w:bookmarkStart w:id="156" w:name="_Toc284414562"/>
      <w:r w:rsidRPr="00BD0372">
        <w:rPr>
          <w:rFonts w:ascii="Times New Roman" w:hAnsi="Times New Roman"/>
          <w:bCs/>
          <w:i/>
          <w:iCs/>
        </w:rPr>
        <w:t xml:space="preserve">Invited </w:t>
      </w:r>
      <w:r w:rsidRPr="00564E3C">
        <w:rPr>
          <w:rFonts w:ascii="Times New Roman" w:hAnsi="Times New Roman"/>
          <w:bCs/>
          <w:i/>
          <w:iCs/>
        </w:rPr>
        <w:t>Presentations</w:t>
      </w:r>
      <w:bookmarkEnd w:id="150"/>
      <w:bookmarkEnd w:id="151"/>
      <w:bookmarkEnd w:id="152"/>
      <w:bookmarkEnd w:id="153"/>
      <w:bookmarkEnd w:id="154"/>
      <w:bookmarkEnd w:id="155"/>
      <w:bookmarkEnd w:id="156"/>
      <w:r w:rsidRPr="00564E3C">
        <w:rPr>
          <w:rFonts w:ascii="Times New Roman" w:hAnsi="Times New Roman"/>
          <w:b w:val="0"/>
          <w:i/>
        </w:rPr>
        <w:t xml:space="preserve"> [</w:t>
      </w:r>
      <w:r w:rsidR="00564E3C" w:rsidRPr="00564E3C">
        <w:rPr>
          <w:rFonts w:ascii="Times New Roman" w:hAnsi="Times New Roman"/>
          <w:b w:val="0"/>
          <w:i/>
        </w:rPr>
        <w:t xml:space="preserve">keynotes </w:t>
      </w:r>
      <w:r w:rsidRPr="00564E3C">
        <w:rPr>
          <w:rFonts w:ascii="Times New Roman" w:hAnsi="Times New Roman"/>
          <w:b w:val="0"/>
          <w:i/>
        </w:rPr>
        <w:t>are under (h)]</w:t>
      </w:r>
    </w:p>
    <w:p w14:paraId="7A29936D" w14:textId="490D3E8E" w:rsidR="00906166" w:rsidRPr="00927176" w:rsidRDefault="00906166" w:rsidP="009C53BD">
      <w:pPr>
        <w:widowControl w:val="0"/>
        <w:autoSpaceDE w:val="0"/>
        <w:autoSpaceDN w:val="0"/>
        <w:adjustRightInd w:val="0"/>
        <w:ind w:left="1418" w:hanging="709"/>
        <w:rPr>
          <w:sz w:val="20"/>
          <w:szCs w:val="20"/>
        </w:rPr>
      </w:pPr>
    </w:p>
    <w:p w14:paraId="6767D40A" w14:textId="2437B0E3" w:rsidR="00D4716C" w:rsidRDefault="00D4716C" w:rsidP="00713308">
      <w:pPr>
        <w:ind w:left="1418" w:hanging="1058"/>
        <w:rPr>
          <w:sz w:val="20"/>
          <w:szCs w:val="20"/>
        </w:rPr>
      </w:pPr>
      <w:r>
        <w:rPr>
          <w:sz w:val="20"/>
          <w:szCs w:val="20"/>
        </w:rPr>
        <w:t>2023</w:t>
      </w:r>
      <w:r>
        <w:rPr>
          <w:sz w:val="20"/>
          <w:szCs w:val="20"/>
        </w:rPr>
        <w:tab/>
      </w:r>
      <w:r w:rsidR="00D951C6" w:rsidRPr="00713308">
        <w:rPr>
          <w:i/>
          <w:iCs/>
          <w:sz w:val="20"/>
          <w:szCs w:val="20"/>
        </w:rPr>
        <w:t>Hindsight is 2020:</w:t>
      </w:r>
      <w:r w:rsidR="003C1431" w:rsidRPr="00713308">
        <w:rPr>
          <w:i/>
          <w:iCs/>
          <w:sz w:val="20"/>
          <w:szCs w:val="20"/>
        </w:rPr>
        <w:t xml:space="preserve"> Breath-giving during a pandemic.</w:t>
      </w:r>
      <w:r w:rsidR="003C1431">
        <w:rPr>
          <w:sz w:val="20"/>
          <w:szCs w:val="20"/>
        </w:rPr>
        <w:t xml:space="preserve"> Invited </w:t>
      </w:r>
      <w:r w:rsidR="00713308">
        <w:rPr>
          <w:sz w:val="20"/>
          <w:szCs w:val="20"/>
        </w:rPr>
        <w:t xml:space="preserve">public </w:t>
      </w:r>
      <w:r w:rsidR="003C1431">
        <w:rPr>
          <w:sz w:val="20"/>
          <w:szCs w:val="20"/>
        </w:rPr>
        <w:t>p</w:t>
      </w:r>
      <w:r w:rsidR="00713308">
        <w:rPr>
          <w:sz w:val="20"/>
          <w:szCs w:val="20"/>
        </w:rPr>
        <w:t>resentation, Aarhus University, Copenhagen, Denmark, March 17, 2023.</w:t>
      </w:r>
      <w:r w:rsidR="003C1431">
        <w:rPr>
          <w:sz w:val="20"/>
          <w:szCs w:val="20"/>
        </w:rPr>
        <w:t xml:space="preserve"> </w:t>
      </w:r>
    </w:p>
    <w:p w14:paraId="51C43B3F" w14:textId="77777777" w:rsidR="00D4716C" w:rsidRDefault="00D4716C" w:rsidP="005265A2">
      <w:pPr>
        <w:ind w:left="1418" w:hanging="1058"/>
        <w:rPr>
          <w:sz w:val="20"/>
          <w:szCs w:val="20"/>
        </w:rPr>
      </w:pPr>
    </w:p>
    <w:p w14:paraId="14C055C2" w14:textId="49DA2B84" w:rsidR="001A5643" w:rsidRDefault="008570CD" w:rsidP="005265A2">
      <w:pPr>
        <w:ind w:left="1418" w:hanging="1058"/>
        <w:rPr>
          <w:sz w:val="20"/>
          <w:szCs w:val="20"/>
        </w:rPr>
      </w:pPr>
      <w:r w:rsidRPr="00CB1D2F">
        <w:rPr>
          <w:sz w:val="20"/>
          <w:szCs w:val="20"/>
        </w:rPr>
        <w:t>202</w:t>
      </w:r>
      <w:r w:rsidR="00CB1D2F">
        <w:rPr>
          <w:sz w:val="20"/>
          <w:szCs w:val="20"/>
        </w:rPr>
        <w:t>2</w:t>
      </w:r>
      <w:r w:rsidRPr="00CB1D2F">
        <w:rPr>
          <w:sz w:val="20"/>
          <w:szCs w:val="20"/>
        </w:rPr>
        <w:tab/>
      </w:r>
      <w:r w:rsidR="001A5643" w:rsidRPr="001A5643">
        <w:rPr>
          <w:i/>
          <w:iCs/>
          <w:sz w:val="20"/>
          <w:szCs w:val="20"/>
        </w:rPr>
        <w:t xml:space="preserve">A/r/tography Webinar: Walking with Water. </w:t>
      </w:r>
      <w:r w:rsidR="001A5643">
        <w:rPr>
          <w:sz w:val="20"/>
          <w:szCs w:val="20"/>
        </w:rPr>
        <w:t xml:space="preserve">Anadolu University [via zoom].  Co-presenters: Rita L. Irwin, </w:t>
      </w:r>
      <w:r w:rsidR="001A5643" w:rsidRPr="002E3240">
        <w:rPr>
          <w:color w:val="000000"/>
          <w:sz w:val="20"/>
          <w:szCs w:val="20"/>
        </w:rPr>
        <w:t xml:space="preserve">Marzieh Mosavarzadeh, Sholeh Mahlouji, </w:t>
      </w:r>
      <w:r w:rsidR="001A5643">
        <w:rPr>
          <w:sz w:val="20"/>
          <w:szCs w:val="20"/>
        </w:rPr>
        <w:t xml:space="preserve">Yasaman </w:t>
      </w:r>
      <w:r w:rsidR="001A5643" w:rsidRPr="003023A5">
        <w:rPr>
          <w:color w:val="000000"/>
          <w:sz w:val="20"/>
          <w:szCs w:val="20"/>
        </w:rPr>
        <w:t xml:space="preserve">Moussavi, </w:t>
      </w:r>
      <w:r w:rsidR="001A5643">
        <w:rPr>
          <w:color w:val="000000"/>
          <w:sz w:val="20"/>
          <w:szCs w:val="20"/>
        </w:rPr>
        <w:t xml:space="preserve">Elmira </w:t>
      </w:r>
      <w:r w:rsidR="001A5643" w:rsidRPr="003023A5">
        <w:rPr>
          <w:color w:val="000000"/>
          <w:sz w:val="20"/>
          <w:szCs w:val="20"/>
        </w:rPr>
        <w:t>Sarreshtehdari</w:t>
      </w:r>
      <w:r w:rsidR="001A5643">
        <w:rPr>
          <w:color w:val="000000"/>
          <w:sz w:val="20"/>
          <w:szCs w:val="20"/>
        </w:rPr>
        <w:t>, December 5, 2022.</w:t>
      </w:r>
    </w:p>
    <w:p w14:paraId="172D849A" w14:textId="7FDE7876" w:rsidR="003D400B" w:rsidRDefault="003D400B" w:rsidP="001A5643">
      <w:pPr>
        <w:ind w:left="1418"/>
        <w:rPr>
          <w:sz w:val="20"/>
          <w:szCs w:val="20"/>
        </w:rPr>
      </w:pPr>
      <w:r w:rsidRPr="003D400B">
        <w:rPr>
          <w:i/>
          <w:iCs/>
          <w:sz w:val="20"/>
          <w:szCs w:val="20"/>
        </w:rPr>
        <w:t>Non-traditional Research Outputs (NiTROs) Opening remarks</w:t>
      </w:r>
      <w:r>
        <w:rPr>
          <w:sz w:val="20"/>
          <w:szCs w:val="20"/>
        </w:rPr>
        <w:t xml:space="preserve"> for Monash Faculty of Education discussion online, July 20, 2022.</w:t>
      </w:r>
    </w:p>
    <w:p w14:paraId="3F158E03" w14:textId="0CB5027F" w:rsidR="005265A2" w:rsidRDefault="005265A2" w:rsidP="003D400B">
      <w:pPr>
        <w:ind w:left="1418"/>
        <w:rPr>
          <w:sz w:val="20"/>
          <w:szCs w:val="20"/>
        </w:rPr>
      </w:pPr>
      <w:r w:rsidRPr="005265A2">
        <w:rPr>
          <w:i/>
          <w:iCs/>
          <w:sz w:val="20"/>
          <w:szCs w:val="20"/>
        </w:rPr>
        <w:lastRenderedPageBreak/>
        <w:t>A/r/tography</w:t>
      </w:r>
      <w:r>
        <w:rPr>
          <w:sz w:val="20"/>
          <w:szCs w:val="20"/>
        </w:rPr>
        <w:t>. ANIDAR Conversaciones online, June 6, 2022</w:t>
      </w:r>
      <w:r w:rsidR="007B6F2E">
        <w:rPr>
          <w:sz w:val="20"/>
          <w:szCs w:val="20"/>
        </w:rPr>
        <w:t xml:space="preserve">. </w:t>
      </w:r>
      <w:hyperlink r:id="rId14" w:history="1">
        <w:r w:rsidR="007B6F2E" w:rsidRPr="00280F1B">
          <w:rPr>
            <w:rStyle w:val="Hyperlink"/>
            <w:sz w:val="20"/>
            <w:szCs w:val="20"/>
          </w:rPr>
          <w:t>https://youtu.be/otyE52BBqco</w:t>
        </w:r>
      </w:hyperlink>
    </w:p>
    <w:p w14:paraId="419C8650" w14:textId="14C75BB3" w:rsidR="00A274E3" w:rsidRDefault="00A274E3" w:rsidP="005265A2">
      <w:pPr>
        <w:ind w:left="1418"/>
        <w:rPr>
          <w:sz w:val="20"/>
          <w:szCs w:val="20"/>
        </w:rPr>
      </w:pPr>
      <w:r w:rsidRPr="00A274E3">
        <w:rPr>
          <w:i/>
          <w:iCs/>
          <w:sz w:val="20"/>
          <w:szCs w:val="20"/>
        </w:rPr>
        <w:t>Opening remarks to the CARE Conference</w:t>
      </w:r>
      <w:r>
        <w:rPr>
          <w:sz w:val="20"/>
          <w:szCs w:val="20"/>
        </w:rPr>
        <w:t xml:space="preserve"> [Connecting Art to Real Life], Frederick University, May 14, 2022.</w:t>
      </w:r>
    </w:p>
    <w:p w14:paraId="6CCADC0E" w14:textId="74A0384B" w:rsidR="00A274E3" w:rsidRDefault="00A274E3" w:rsidP="00A274E3">
      <w:pPr>
        <w:ind w:left="1418"/>
        <w:rPr>
          <w:sz w:val="20"/>
          <w:szCs w:val="20"/>
        </w:rPr>
      </w:pPr>
      <w:r w:rsidRPr="00A274E3">
        <w:rPr>
          <w:i/>
          <w:iCs/>
          <w:sz w:val="20"/>
          <w:szCs w:val="20"/>
        </w:rPr>
        <w:t xml:space="preserve">Emergence, relational creativity and a/r/tography. </w:t>
      </w:r>
      <w:r>
        <w:rPr>
          <w:sz w:val="20"/>
          <w:szCs w:val="20"/>
        </w:rPr>
        <w:t>Invited guest speaker to faculty members at Frederick University, Nicosia, Cyprus, May 11, 2022.</w:t>
      </w:r>
    </w:p>
    <w:p w14:paraId="78FD7B80" w14:textId="2875C53A" w:rsidR="00A274E3" w:rsidRDefault="00A274E3" w:rsidP="00A274E3">
      <w:pPr>
        <w:ind w:left="1418"/>
        <w:rPr>
          <w:sz w:val="20"/>
          <w:szCs w:val="20"/>
        </w:rPr>
      </w:pPr>
      <w:r w:rsidRPr="00A274E3">
        <w:rPr>
          <w:i/>
          <w:iCs/>
          <w:sz w:val="20"/>
          <w:szCs w:val="20"/>
        </w:rPr>
        <w:t>Walking alongside a/r/tography</w:t>
      </w:r>
      <w:r>
        <w:rPr>
          <w:sz w:val="20"/>
          <w:szCs w:val="20"/>
        </w:rPr>
        <w:t>. Invited guest speaker to graduate students at Frederick University, Nicosia, Cyprus, May 10, 2022.</w:t>
      </w:r>
    </w:p>
    <w:p w14:paraId="69945C08" w14:textId="3575885F" w:rsidR="00321FE8" w:rsidRDefault="00321FE8" w:rsidP="00A274E3">
      <w:pPr>
        <w:ind w:left="1418"/>
        <w:rPr>
          <w:sz w:val="20"/>
          <w:szCs w:val="20"/>
        </w:rPr>
      </w:pPr>
      <w:r w:rsidRPr="00321FE8">
        <w:rPr>
          <w:i/>
          <w:iCs/>
          <w:sz w:val="20"/>
          <w:szCs w:val="20"/>
        </w:rPr>
        <w:t>Ruminating on the in-between.</w:t>
      </w:r>
      <w:r>
        <w:rPr>
          <w:sz w:val="20"/>
          <w:szCs w:val="20"/>
        </w:rPr>
        <w:t xml:space="preserve"> Invited keynote panelist for 9</w:t>
      </w:r>
      <w:r w:rsidRPr="00321FE8">
        <w:rPr>
          <w:sz w:val="20"/>
          <w:szCs w:val="20"/>
          <w:vertAlign w:val="superscript"/>
        </w:rPr>
        <w:t>th</w:t>
      </w:r>
      <w:r>
        <w:rPr>
          <w:sz w:val="20"/>
          <w:szCs w:val="20"/>
        </w:rPr>
        <w:t xml:space="preserve"> annual EDCP Graduate Student Conference, March 19, 2022</w:t>
      </w:r>
    </w:p>
    <w:p w14:paraId="243B9EC5" w14:textId="254F2D94" w:rsidR="001F6916" w:rsidRPr="00CB1D2F" w:rsidRDefault="000840D8" w:rsidP="00321FE8">
      <w:pPr>
        <w:ind w:left="1418"/>
        <w:rPr>
          <w:sz w:val="20"/>
          <w:szCs w:val="20"/>
        </w:rPr>
      </w:pPr>
      <w:r w:rsidRPr="00CB1D2F">
        <w:rPr>
          <w:i/>
          <w:iCs/>
          <w:sz w:val="20"/>
          <w:szCs w:val="20"/>
          <w:lang w:eastAsia="en-CA"/>
        </w:rPr>
        <w:t>Gradients-in-relation: Distance as continuous variations in artographic practice.</w:t>
      </w:r>
      <w:r w:rsidRPr="00CB1D2F">
        <w:rPr>
          <w:sz w:val="20"/>
          <w:szCs w:val="20"/>
          <w:lang w:eastAsia="en-CA"/>
        </w:rPr>
        <w:t xml:space="preserve"> Invited </w:t>
      </w:r>
      <w:r w:rsidR="00CB1D2F" w:rsidRPr="00CB1D2F">
        <w:rPr>
          <w:sz w:val="20"/>
          <w:szCs w:val="20"/>
          <w:lang w:eastAsia="en-CA"/>
        </w:rPr>
        <w:t>chapter presentation for the b</w:t>
      </w:r>
      <w:r w:rsidRPr="00CB1D2F">
        <w:rPr>
          <w:sz w:val="20"/>
          <w:szCs w:val="20"/>
          <w:lang w:eastAsia="en-CA"/>
        </w:rPr>
        <w:t>ook launch</w:t>
      </w:r>
      <w:r w:rsidR="00CB1D2F" w:rsidRPr="00CB1D2F">
        <w:rPr>
          <w:sz w:val="20"/>
          <w:szCs w:val="20"/>
          <w:lang w:eastAsia="en-CA"/>
        </w:rPr>
        <w:t xml:space="preserve"> for G.</w:t>
      </w:r>
      <w:r w:rsidRPr="00CB1D2F">
        <w:rPr>
          <w:sz w:val="20"/>
          <w:szCs w:val="20"/>
          <w:lang w:eastAsia="en-CA"/>
        </w:rPr>
        <w:t xml:space="preserve"> Coutts &amp; </w:t>
      </w:r>
      <w:r w:rsidR="00CB1D2F" w:rsidRPr="00CB1D2F">
        <w:rPr>
          <w:sz w:val="20"/>
          <w:szCs w:val="20"/>
          <w:lang w:eastAsia="en-CA"/>
        </w:rPr>
        <w:t xml:space="preserve">T. </w:t>
      </w:r>
      <w:r w:rsidRPr="00CB1D2F">
        <w:rPr>
          <w:sz w:val="20"/>
          <w:szCs w:val="20"/>
          <w:lang w:eastAsia="en-CA"/>
        </w:rPr>
        <w:t xml:space="preserve">Jokela. (Eds.). </w:t>
      </w:r>
      <w:r w:rsidRPr="00CB1D2F">
        <w:rPr>
          <w:i/>
          <w:iCs/>
          <w:sz w:val="20"/>
          <w:szCs w:val="20"/>
          <w:lang w:eastAsia="en-CA"/>
        </w:rPr>
        <w:t xml:space="preserve">Relate North: Distances </w:t>
      </w:r>
      <w:r w:rsidRPr="00CB1D2F">
        <w:rPr>
          <w:sz w:val="20"/>
          <w:szCs w:val="20"/>
          <w:lang w:eastAsia="en-CA"/>
        </w:rPr>
        <w:t>(pp. 30-49).</w:t>
      </w:r>
      <w:r w:rsidR="00CB1D2F" w:rsidRPr="00CB1D2F">
        <w:rPr>
          <w:sz w:val="20"/>
          <w:szCs w:val="20"/>
          <w:lang w:eastAsia="en-CA"/>
        </w:rPr>
        <w:t xml:space="preserve"> </w:t>
      </w:r>
      <w:r w:rsidR="001F6916" w:rsidRPr="00381A78">
        <w:rPr>
          <w:color w:val="000000" w:themeColor="text1"/>
          <w:sz w:val="20"/>
          <w:szCs w:val="20"/>
        </w:rPr>
        <w:t>InSEA Publications Book Launch! Relate North: Distances</w:t>
      </w:r>
      <w:r w:rsidR="00CB1D2F" w:rsidRPr="00381A78">
        <w:rPr>
          <w:color w:val="000000" w:themeColor="text1"/>
          <w:sz w:val="20"/>
          <w:szCs w:val="20"/>
        </w:rPr>
        <w:t>. February 23, 2022</w:t>
      </w:r>
    </w:p>
    <w:p w14:paraId="1088EE57" w14:textId="1E46C170" w:rsidR="001F6916" w:rsidRPr="00CB1D2F" w:rsidRDefault="001F6916" w:rsidP="00D51B3B">
      <w:pPr>
        <w:ind w:left="1418" w:hanging="709"/>
        <w:rPr>
          <w:sz w:val="20"/>
          <w:szCs w:val="20"/>
        </w:rPr>
      </w:pPr>
    </w:p>
    <w:p w14:paraId="0563AF5C" w14:textId="0C92BE3F" w:rsidR="00D51B3B" w:rsidRPr="00CB1D2F" w:rsidRDefault="00CB1D2F" w:rsidP="00CB1D2F">
      <w:pPr>
        <w:ind w:firstLine="426"/>
        <w:rPr>
          <w:sz w:val="20"/>
          <w:szCs w:val="20"/>
        </w:rPr>
      </w:pPr>
      <w:r w:rsidRPr="00CB1D2F">
        <w:rPr>
          <w:sz w:val="20"/>
          <w:szCs w:val="20"/>
        </w:rPr>
        <w:t xml:space="preserve">2021 </w:t>
      </w:r>
      <w:r>
        <w:rPr>
          <w:i/>
          <w:iCs/>
          <w:sz w:val="20"/>
          <w:szCs w:val="20"/>
        </w:rPr>
        <w:tab/>
      </w:r>
      <w:r w:rsidR="00D51B3B" w:rsidRPr="00CB1D2F">
        <w:rPr>
          <w:i/>
          <w:iCs/>
          <w:sz w:val="20"/>
          <w:szCs w:val="20"/>
        </w:rPr>
        <w:t>A/r/tography: Emergent Interventions, encounters and identities</w:t>
      </w:r>
      <w:r w:rsidR="00D51B3B" w:rsidRPr="00CB1D2F">
        <w:rPr>
          <w:sz w:val="20"/>
          <w:szCs w:val="20"/>
        </w:rPr>
        <w:t xml:space="preserve">. Invited Public Lecture, Aardhus University, </w:t>
      </w:r>
      <w:r>
        <w:rPr>
          <w:sz w:val="20"/>
          <w:szCs w:val="20"/>
        </w:rPr>
        <w:tab/>
      </w:r>
      <w:r>
        <w:rPr>
          <w:sz w:val="20"/>
          <w:szCs w:val="20"/>
        </w:rPr>
        <w:tab/>
      </w:r>
      <w:r w:rsidR="00D51B3B" w:rsidRPr="00CB1D2F">
        <w:rPr>
          <w:sz w:val="20"/>
          <w:szCs w:val="20"/>
        </w:rPr>
        <w:t>Copenhagen, December 16, 2021</w:t>
      </w:r>
      <w:r w:rsidR="0079744F" w:rsidRPr="00CB1D2F">
        <w:rPr>
          <w:sz w:val="20"/>
          <w:szCs w:val="20"/>
        </w:rPr>
        <w:t xml:space="preserve"> [via zoom].</w:t>
      </w:r>
    </w:p>
    <w:p w14:paraId="08CE66D6" w14:textId="4F97CC00" w:rsidR="00D51B3B" w:rsidRPr="00D51B3B" w:rsidRDefault="00D51B3B" w:rsidP="00D51B3B">
      <w:pPr>
        <w:ind w:left="1418" w:hanging="709"/>
        <w:rPr>
          <w:sz w:val="20"/>
          <w:szCs w:val="20"/>
        </w:rPr>
      </w:pPr>
      <w:r w:rsidRPr="00CB1D2F">
        <w:rPr>
          <w:sz w:val="20"/>
          <w:szCs w:val="20"/>
        </w:rPr>
        <w:tab/>
      </w:r>
      <w:r w:rsidR="0079744F" w:rsidRPr="00CB1D2F">
        <w:rPr>
          <w:i/>
          <w:iCs/>
          <w:sz w:val="20"/>
          <w:szCs w:val="20"/>
        </w:rPr>
        <w:t>Opening remarks</w:t>
      </w:r>
      <w:r w:rsidR="0079744F">
        <w:rPr>
          <w:sz w:val="20"/>
          <w:szCs w:val="20"/>
        </w:rPr>
        <w:t xml:space="preserve"> </w:t>
      </w:r>
      <w:r w:rsidR="0079744F" w:rsidRPr="00CB1D2F">
        <w:rPr>
          <w:i/>
          <w:iCs/>
          <w:sz w:val="20"/>
          <w:szCs w:val="20"/>
        </w:rPr>
        <w:t>to 3</w:t>
      </w:r>
      <w:r w:rsidR="0079744F" w:rsidRPr="00CB1D2F">
        <w:rPr>
          <w:i/>
          <w:iCs/>
          <w:sz w:val="20"/>
          <w:szCs w:val="20"/>
          <w:vertAlign w:val="superscript"/>
        </w:rPr>
        <w:t>rd</w:t>
      </w:r>
      <w:r w:rsidR="0079744F" w:rsidRPr="00CB1D2F">
        <w:rPr>
          <w:i/>
          <w:iCs/>
          <w:sz w:val="20"/>
          <w:szCs w:val="20"/>
        </w:rPr>
        <w:t xml:space="preserve"> Asian A/r/tography Symposium</w:t>
      </w:r>
      <w:r w:rsidR="0079744F">
        <w:rPr>
          <w:sz w:val="20"/>
          <w:szCs w:val="20"/>
        </w:rPr>
        <w:t>, Hangzhou Normal University, December 16, 2021 [via zoom].</w:t>
      </w:r>
    </w:p>
    <w:p w14:paraId="3AAC3EB9" w14:textId="52F4F54C" w:rsidR="00927176" w:rsidRPr="00D51B3B" w:rsidRDefault="00927176" w:rsidP="00D51B3B">
      <w:pPr>
        <w:ind w:left="1418"/>
        <w:rPr>
          <w:color w:val="000000" w:themeColor="text1"/>
          <w:sz w:val="20"/>
          <w:szCs w:val="20"/>
        </w:rPr>
      </w:pPr>
      <w:r w:rsidRPr="00D51B3B">
        <w:rPr>
          <w:i/>
          <w:iCs/>
          <w:color w:val="000000" w:themeColor="text1"/>
          <w:sz w:val="20"/>
          <w:szCs w:val="20"/>
        </w:rPr>
        <w:t xml:space="preserve">iSTART </w:t>
      </w:r>
      <w:r w:rsidRPr="00D51B3B">
        <w:rPr>
          <w:i/>
          <w:iCs/>
          <w:color w:val="000000" w:themeColor="text1"/>
          <w:sz w:val="20"/>
          <w:szCs w:val="20"/>
          <w:lang w:val="en-US" w:eastAsia="zh-Hans"/>
        </w:rPr>
        <w:t>I</w:t>
      </w:r>
      <w:r w:rsidRPr="00D51B3B">
        <w:rPr>
          <w:i/>
          <w:iCs/>
          <w:color w:val="000000" w:themeColor="text1"/>
          <w:sz w:val="20"/>
          <w:szCs w:val="20"/>
        </w:rPr>
        <w:t>nternational Education Forum, Rou</w:t>
      </w:r>
      <w:r w:rsidR="00731373">
        <w:rPr>
          <w:i/>
          <w:iCs/>
          <w:color w:val="000000" w:themeColor="text1"/>
          <w:sz w:val="20"/>
          <w:szCs w:val="20"/>
        </w:rPr>
        <w:t>n</w:t>
      </w:r>
      <w:r w:rsidRPr="00D51B3B">
        <w:rPr>
          <w:i/>
          <w:iCs/>
          <w:color w:val="000000" w:themeColor="text1"/>
          <w:sz w:val="20"/>
          <w:szCs w:val="20"/>
        </w:rPr>
        <w:t>dtable Host on Practitioner’s Knowledge,</w:t>
      </w:r>
      <w:r w:rsidRPr="00D51B3B">
        <w:rPr>
          <w:color w:val="000000" w:themeColor="text1"/>
          <w:sz w:val="20"/>
          <w:szCs w:val="20"/>
        </w:rPr>
        <w:t xml:space="preserve"> Luxlakes Eco-City, China. October 23, 2021</w:t>
      </w:r>
      <w:r w:rsidR="0079744F">
        <w:rPr>
          <w:color w:val="000000" w:themeColor="text1"/>
          <w:sz w:val="20"/>
          <w:szCs w:val="20"/>
        </w:rPr>
        <w:t xml:space="preserve"> [via zoom].</w:t>
      </w:r>
    </w:p>
    <w:p w14:paraId="51987B8D" w14:textId="4986DF9C" w:rsidR="00580EA9" w:rsidRDefault="00580EA9" w:rsidP="00D51B3B">
      <w:pPr>
        <w:ind w:left="1418"/>
        <w:rPr>
          <w:sz w:val="20"/>
          <w:szCs w:val="20"/>
        </w:rPr>
      </w:pPr>
      <w:r w:rsidRPr="00D51B3B">
        <w:rPr>
          <w:i/>
          <w:iCs/>
          <w:color w:val="000000" w:themeColor="text1"/>
          <w:sz w:val="20"/>
          <w:szCs w:val="20"/>
        </w:rPr>
        <w:t>Walking Alongside the Potentials of A/r/tography.</w:t>
      </w:r>
      <w:r w:rsidRPr="00D51B3B">
        <w:rPr>
          <w:color w:val="000000" w:themeColor="text1"/>
          <w:sz w:val="20"/>
          <w:szCs w:val="20"/>
        </w:rPr>
        <w:t xml:space="preserve"> Invited session for </w:t>
      </w:r>
      <w:r w:rsidRPr="00D51B3B">
        <w:rPr>
          <w:color w:val="222222"/>
          <w:sz w:val="20"/>
          <w:szCs w:val="20"/>
          <w:lang w:val="en-US"/>
        </w:rPr>
        <w:t>Centre for Didactics of Art and Interdisciplinary</w:t>
      </w:r>
      <w:r w:rsidRPr="00580EA9">
        <w:rPr>
          <w:color w:val="222222"/>
          <w:sz w:val="20"/>
          <w:szCs w:val="20"/>
          <w:lang w:val="en-US"/>
        </w:rPr>
        <w:t xml:space="preserve"> Education at the University of Applied Arts</w:t>
      </w:r>
      <w:r>
        <w:rPr>
          <w:color w:val="222222"/>
          <w:sz w:val="20"/>
          <w:szCs w:val="20"/>
          <w:lang w:val="en-US"/>
        </w:rPr>
        <w:t>, Wein, Austria, October 19, 2021</w:t>
      </w:r>
      <w:r w:rsidR="0079744F">
        <w:rPr>
          <w:color w:val="222222"/>
          <w:sz w:val="20"/>
          <w:szCs w:val="20"/>
          <w:lang w:val="en-US"/>
        </w:rPr>
        <w:t xml:space="preserve"> [via zoom]</w:t>
      </w:r>
    </w:p>
    <w:p w14:paraId="7D8D0640" w14:textId="199A5AC2" w:rsidR="000833A7" w:rsidRPr="000833A7" w:rsidRDefault="000833A7" w:rsidP="00580EA9">
      <w:pPr>
        <w:autoSpaceDE w:val="0"/>
        <w:autoSpaceDN w:val="0"/>
        <w:adjustRightInd w:val="0"/>
        <w:ind w:left="1418"/>
        <w:rPr>
          <w:sz w:val="20"/>
          <w:szCs w:val="20"/>
        </w:rPr>
      </w:pPr>
      <w:r w:rsidRPr="000833A7">
        <w:rPr>
          <w:i/>
          <w:iCs/>
          <w:sz w:val="20"/>
          <w:szCs w:val="20"/>
        </w:rPr>
        <w:t>In conversation with Rita Irwin. Journal of the Canadian Association for Currriculum Studies, Curriculum without Borders series.</w:t>
      </w:r>
      <w:r w:rsidRPr="000833A7">
        <w:rPr>
          <w:rStyle w:val="apple-converted-space"/>
          <w:color w:val="000000"/>
          <w:sz w:val="20"/>
          <w:szCs w:val="20"/>
        </w:rPr>
        <w:t> </w:t>
      </w:r>
      <w:hyperlink r:id="rId15" w:tgtFrame="_blank" w:history="1">
        <w:r w:rsidRPr="000833A7">
          <w:rPr>
            <w:rStyle w:val="Hyperlink"/>
            <w:sz w:val="20"/>
            <w:szCs w:val="20"/>
          </w:rPr>
          <w:t>https://www.youtube.com/watch?v=5Jzcs8xL3I8</w:t>
        </w:r>
      </w:hyperlink>
    </w:p>
    <w:p w14:paraId="64F8F999" w14:textId="25234049" w:rsidR="00707603" w:rsidRPr="00E77374" w:rsidRDefault="00707603" w:rsidP="000833A7">
      <w:pPr>
        <w:autoSpaceDE w:val="0"/>
        <w:autoSpaceDN w:val="0"/>
        <w:adjustRightInd w:val="0"/>
        <w:ind w:left="1418"/>
        <w:rPr>
          <w:color w:val="000000" w:themeColor="text1"/>
          <w:sz w:val="20"/>
          <w:szCs w:val="20"/>
          <w:lang w:val="en-US"/>
        </w:rPr>
      </w:pPr>
      <w:r w:rsidRPr="000833A7">
        <w:rPr>
          <w:i/>
          <w:iCs/>
          <w:color w:val="000000" w:themeColor="text1"/>
          <w:sz w:val="20"/>
          <w:szCs w:val="20"/>
        </w:rPr>
        <w:t>Walking Alongside the Potentials</w:t>
      </w:r>
      <w:r w:rsidRPr="00707603">
        <w:rPr>
          <w:i/>
          <w:iCs/>
          <w:color w:val="000000" w:themeColor="text1"/>
          <w:sz w:val="20"/>
          <w:szCs w:val="20"/>
        </w:rPr>
        <w:t xml:space="preserve"> of A/r/tography.</w:t>
      </w:r>
      <w:r w:rsidRPr="00707603">
        <w:rPr>
          <w:color w:val="000000" w:themeColor="text1"/>
          <w:sz w:val="20"/>
          <w:szCs w:val="20"/>
        </w:rPr>
        <w:t xml:space="preserve"> Invited session for the </w:t>
      </w:r>
      <w:r w:rsidRPr="00707603">
        <w:rPr>
          <w:color w:val="000000" w:themeColor="text1"/>
          <w:sz w:val="20"/>
          <w:szCs w:val="20"/>
          <w:lang w:val="en-US"/>
        </w:rPr>
        <w:t xml:space="preserve">Internationales Kunstp dagogisches Forschungskolloquium an der Kunstakademie Münster zu Fragen der professionsbezogenen künstlerischen und </w:t>
      </w:r>
      <w:r w:rsidRPr="00E77374">
        <w:rPr>
          <w:color w:val="000000" w:themeColor="text1"/>
          <w:sz w:val="20"/>
          <w:szCs w:val="20"/>
          <w:lang w:val="en-US"/>
        </w:rPr>
        <w:t>sthetischen Bildung, Munster, Germany, July 9-11, 2021</w:t>
      </w:r>
      <w:r w:rsidR="0079744F">
        <w:rPr>
          <w:color w:val="000000" w:themeColor="text1"/>
          <w:sz w:val="20"/>
          <w:szCs w:val="20"/>
          <w:lang w:val="en-US"/>
        </w:rPr>
        <w:t xml:space="preserve"> [via zoom]</w:t>
      </w:r>
    </w:p>
    <w:p w14:paraId="51778962" w14:textId="2BEB8DEC" w:rsidR="00E77374" w:rsidRPr="00E77374" w:rsidRDefault="00E77374" w:rsidP="00E77374">
      <w:pPr>
        <w:autoSpaceDE w:val="0"/>
        <w:autoSpaceDN w:val="0"/>
        <w:adjustRightInd w:val="0"/>
        <w:ind w:left="1418"/>
        <w:rPr>
          <w:i/>
          <w:iCs/>
          <w:sz w:val="20"/>
          <w:szCs w:val="20"/>
          <w:lang w:val="en-US"/>
        </w:rPr>
      </w:pPr>
      <w:r w:rsidRPr="00E77374">
        <w:rPr>
          <w:i/>
          <w:iCs/>
          <w:sz w:val="20"/>
          <w:szCs w:val="20"/>
          <w:lang w:val="en-US"/>
        </w:rPr>
        <w:t>Synergetic relations in art, art education and in the qualification of</w:t>
      </w:r>
      <w:r>
        <w:rPr>
          <w:i/>
          <w:iCs/>
          <w:sz w:val="20"/>
          <w:szCs w:val="20"/>
          <w:lang w:val="en-US"/>
        </w:rPr>
        <w:t xml:space="preserve"> </w:t>
      </w:r>
      <w:r w:rsidRPr="00E77374">
        <w:rPr>
          <w:i/>
          <w:iCs/>
          <w:sz w:val="20"/>
          <w:szCs w:val="20"/>
          <w:lang w:val="en-US"/>
        </w:rPr>
        <w:t>art pedagogy</w:t>
      </w:r>
      <w:r w:rsidRPr="00E77374">
        <w:rPr>
          <w:sz w:val="20"/>
          <w:szCs w:val="20"/>
          <w:lang w:val="en-US"/>
        </w:rPr>
        <w:t xml:space="preserve"> by Birgit Engel, </w:t>
      </w:r>
      <w:r>
        <w:rPr>
          <w:sz w:val="20"/>
          <w:szCs w:val="20"/>
          <w:lang w:val="en-US"/>
        </w:rPr>
        <w:t xml:space="preserve">Discussant, </w:t>
      </w:r>
      <w:r w:rsidRPr="00E77374">
        <w:rPr>
          <w:color w:val="000000" w:themeColor="text1"/>
          <w:sz w:val="20"/>
          <w:szCs w:val="20"/>
          <w:lang w:val="en-US"/>
        </w:rPr>
        <w:t>Internationales Kunstp dagogisches Forschungskolloquium an der Kunstakademie Münster zu Fragen der professionsbezogenen künstlerischen und sthetischen Bildung, Munster, Germany, July 9-11, 2021</w:t>
      </w:r>
      <w:r w:rsidR="0079744F">
        <w:rPr>
          <w:color w:val="000000" w:themeColor="text1"/>
          <w:sz w:val="20"/>
          <w:szCs w:val="20"/>
          <w:lang w:val="en-US"/>
        </w:rPr>
        <w:t xml:space="preserve"> [via zoom]</w:t>
      </w:r>
    </w:p>
    <w:p w14:paraId="46985EFE" w14:textId="192BE8CB" w:rsidR="009C53BD" w:rsidRPr="00707603" w:rsidRDefault="009C53BD" w:rsidP="00707603">
      <w:pPr>
        <w:ind w:left="1418"/>
        <w:rPr>
          <w:sz w:val="20"/>
          <w:szCs w:val="20"/>
        </w:rPr>
      </w:pPr>
      <w:r w:rsidRPr="00707603">
        <w:rPr>
          <w:i/>
          <w:iCs/>
          <w:color w:val="000000" w:themeColor="text1"/>
          <w:sz w:val="20"/>
          <w:szCs w:val="20"/>
        </w:rPr>
        <w:t>Walking with A/r/tography</w:t>
      </w:r>
      <w:r w:rsidRPr="00707603">
        <w:rPr>
          <w:color w:val="000000" w:themeColor="text1"/>
          <w:sz w:val="20"/>
          <w:szCs w:val="20"/>
        </w:rPr>
        <w:t xml:space="preserve"> panel presentation for </w:t>
      </w:r>
      <w:r w:rsidRPr="00707603">
        <w:rPr>
          <w:rFonts w:eastAsia=".SFNSText-Regular"/>
          <w:color w:val="000000" w:themeColor="text1"/>
          <w:sz w:val="20"/>
          <w:szCs w:val="20"/>
          <w:shd w:val="clear" w:color="auto" w:fill="FFFFFF"/>
        </w:rPr>
        <w:t xml:space="preserve">"Arts-based Research: Ecology, Education, and Culture" at University of South-Eastern Norway. Panelists include my PhD students:  Rita L. Irwin, Nicole Lee, Ken Morimoto, Elmira Sarrreshtendari, Yasaman Moussavi, Nicole </w:t>
      </w:r>
      <w:r w:rsidRPr="00707603">
        <w:rPr>
          <w:rFonts w:eastAsia=".SFNSText-Regular"/>
          <w:color w:val="050505"/>
          <w:sz w:val="20"/>
          <w:szCs w:val="20"/>
          <w:shd w:val="clear" w:color="auto" w:fill="FFFFFF"/>
        </w:rPr>
        <w:t>Rallis. April 14, 2021</w:t>
      </w:r>
      <w:r w:rsidR="0079744F">
        <w:rPr>
          <w:sz w:val="20"/>
          <w:szCs w:val="20"/>
        </w:rPr>
        <w:t xml:space="preserve"> [via zoom]</w:t>
      </w:r>
    </w:p>
    <w:p w14:paraId="5ABF6812" w14:textId="1C2FFB1E" w:rsidR="00987180" w:rsidRPr="00987180" w:rsidRDefault="00987180" w:rsidP="009C53BD">
      <w:pPr>
        <w:ind w:left="1418"/>
        <w:rPr>
          <w:sz w:val="20"/>
          <w:szCs w:val="20"/>
        </w:rPr>
      </w:pPr>
      <w:r w:rsidRPr="00707603">
        <w:rPr>
          <w:i/>
          <w:iCs/>
          <w:sz w:val="20"/>
          <w:szCs w:val="20"/>
        </w:rPr>
        <w:t>World</w:t>
      </w:r>
      <w:r w:rsidRPr="009C53BD">
        <w:rPr>
          <w:i/>
          <w:iCs/>
          <w:sz w:val="20"/>
          <w:szCs w:val="20"/>
        </w:rPr>
        <w:t xml:space="preserve"> Creativty and Innovation Symposium</w:t>
      </w:r>
      <w:r w:rsidRPr="009C53BD">
        <w:rPr>
          <w:sz w:val="20"/>
          <w:szCs w:val="20"/>
        </w:rPr>
        <w:t xml:space="preserve"> to celebrate </w:t>
      </w:r>
      <w:r w:rsidRPr="009C53BD">
        <w:rPr>
          <w:rFonts w:eastAsia=".SFNSText-Regular"/>
          <w:color w:val="050505"/>
          <w:sz w:val="20"/>
          <w:szCs w:val="20"/>
        </w:rPr>
        <w:t xml:space="preserve">World Creativity &amp; Innovation Week, sponsored by the University of Auckland. </w:t>
      </w:r>
      <w:r w:rsidRPr="009C53BD">
        <w:rPr>
          <w:sz w:val="20"/>
          <w:szCs w:val="20"/>
        </w:rPr>
        <w:t xml:space="preserve">Including: </w:t>
      </w:r>
      <w:r w:rsidRPr="009C53BD">
        <w:rPr>
          <w:rFonts w:eastAsia=".SFNSText-Regular"/>
          <w:color w:val="050505"/>
          <w:sz w:val="20"/>
          <w:szCs w:val="20"/>
        </w:rPr>
        <w:t>Peter O’Connor, David Eagleman, Anthony Brandt, Nancy Adler, Curt Tofteland, Janis</w:t>
      </w:r>
      <w:r w:rsidRPr="00987180">
        <w:rPr>
          <w:rFonts w:eastAsia=".SFNSText-Regular"/>
          <w:color w:val="050505"/>
          <w:sz w:val="20"/>
          <w:szCs w:val="20"/>
        </w:rPr>
        <w:t xml:space="preserve"> Jefferies, Rita Irwin, Jonothan Neelands, Bruce Sheridan and more. See: </w:t>
      </w:r>
      <w:hyperlink r:id="rId16" w:tgtFrame="_blank" w:history="1">
        <w:r w:rsidRPr="00987180">
          <w:rPr>
            <w:rStyle w:val="Hyperlink"/>
            <w:rFonts w:eastAsia=".SFNSText-Regular"/>
            <w:sz w:val="20"/>
            <w:szCs w:val="20"/>
            <w:bdr w:val="none" w:sz="0" w:space="0" w:color="auto" w:frame="1"/>
          </w:rPr>
          <w:t>https://youtu.be/F3q-4x2H_-c</w:t>
        </w:r>
      </w:hyperlink>
      <w:r w:rsidRPr="00987180">
        <w:rPr>
          <w:rFonts w:eastAsia=".SFNSText-Regular"/>
          <w:color w:val="050505"/>
          <w:sz w:val="20"/>
          <w:szCs w:val="20"/>
        </w:rPr>
        <w:t xml:space="preserve"> or through the NZ page on </w:t>
      </w:r>
      <w:hyperlink r:id="rId17" w:tgtFrame="_blank" w:history="1">
        <w:r w:rsidRPr="00987180">
          <w:rPr>
            <w:rStyle w:val="Hyperlink"/>
            <w:rFonts w:eastAsia=".SFNSText-Regular"/>
            <w:sz w:val="20"/>
            <w:szCs w:val="20"/>
            <w:bdr w:val="none" w:sz="0" w:space="0" w:color="auto" w:frame="1"/>
          </w:rPr>
          <w:t>www.wciw.org</w:t>
        </w:r>
      </w:hyperlink>
      <w:r w:rsidRPr="00987180">
        <w:rPr>
          <w:rFonts w:eastAsia=".SFNSText-Regular"/>
          <w:color w:val="050505"/>
          <w:sz w:val="20"/>
          <w:szCs w:val="20"/>
        </w:rPr>
        <w:t xml:space="preserve"> </w:t>
      </w:r>
      <w:r w:rsidR="009C53BD">
        <w:rPr>
          <w:rFonts w:eastAsia=".SFNSText-Regular"/>
          <w:color w:val="050505"/>
          <w:sz w:val="20"/>
          <w:szCs w:val="20"/>
        </w:rPr>
        <w:t>April 15-21, 2021</w:t>
      </w:r>
    </w:p>
    <w:p w14:paraId="24521E18" w14:textId="6D718554" w:rsidR="00411902" w:rsidRPr="00987180" w:rsidRDefault="00411902" w:rsidP="00987180">
      <w:pPr>
        <w:ind w:left="1440"/>
        <w:rPr>
          <w:sz w:val="20"/>
          <w:szCs w:val="20"/>
        </w:rPr>
      </w:pPr>
      <w:r w:rsidRPr="00987180">
        <w:rPr>
          <w:i/>
          <w:iCs/>
          <w:sz w:val="20"/>
          <w:szCs w:val="20"/>
        </w:rPr>
        <w:t>A/r/tography: Artful Walking through Pedagogical Thinking</w:t>
      </w:r>
      <w:r w:rsidRPr="00987180">
        <w:rPr>
          <w:sz w:val="20"/>
          <w:szCs w:val="20"/>
        </w:rPr>
        <w:t>. Webinar for Anadolu University, Eskishir, Turkey, March 22, 2021 [in conjunction with launch of Turkish book on A/r/tography].</w:t>
      </w:r>
    </w:p>
    <w:p w14:paraId="35FBA5B0" w14:textId="15C1A4EB" w:rsidR="008570CD" w:rsidRDefault="008570CD" w:rsidP="00411902">
      <w:pPr>
        <w:ind w:left="1440"/>
        <w:rPr>
          <w:sz w:val="20"/>
        </w:rPr>
      </w:pPr>
      <w:r w:rsidRPr="00987180">
        <w:rPr>
          <w:i/>
          <w:iCs/>
          <w:sz w:val="20"/>
          <w:szCs w:val="20"/>
        </w:rPr>
        <w:t>Walking with</w:t>
      </w:r>
      <w:r w:rsidRPr="008570CD">
        <w:rPr>
          <w:i/>
          <w:iCs/>
          <w:sz w:val="20"/>
        </w:rPr>
        <w:t xml:space="preserve"> A/r/tography. </w:t>
      </w:r>
      <w:r>
        <w:rPr>
          <w:sz w:val="20"/>
        </w:rPr>
        <w:t>Invited paper presentation to the Higher Education Division of the National Association for Art Education, on the receipt of the NAEA Higher Education 2020 National Award.  Via zoom [altered due to covid19 pandemic]</w:t>
      </w:r>
    </w:p>
    <w:p w14:paraId="40E08331" w14:textId="77777777" w:rsidR="00332679" w:rsidRDefault="00332679" w:rsidP="00411902">
      <w:pPr>
        <w:ind w:left="1440"/>
        <w:rPr>
          <w:sz w:val="20"/>
        </w:rPr>
      </w:pPr>
    </w:p>
    <w:p w14:paraId="4C90A99A" w14:textId="23ACE21B" w:rsidR="00F5024A" w:rsidRDefault="0089787D" w:rsidP="00AD78C6">
      <w:pPr>
        <w:ind w:left="1440" w:hanging="731"/>
        <w:rPr>
          <w:sz w:val="20"/>
        </w:rPr>
      </w:pPr>
      <w:r>
        <w:rPr>
          <w:sz w:val="20"/>
        </w:rPr>
        <w:t>2020</w:t>
      </w:r>
      <w:r>
        <w:rPr>
          <w:sz w:val="20"/>
        </w:rPr>
        <w:tab/>
      </w:r>
      <w:r w:rsidR="008570CD">
        <w:rPr>
          <w:i/>
          <w:sz w:val="20"/>
        </w:rPr>
        <w:t>A</w:t>
      </w:r>
      <w:r w:rsidR="00F5024A" w:rsidRPr="004E0963">
        <w:rPr>
          <w:i/>
          <w:sz w:val="20"/>
        </w:rPr>
        <w:t>/r/tography.</w:t>
      </w:r>
      <w:r w:rsidR="00F5024A">
        <w:rPr>
          <w:sz w:val="20"/>
        </w:rPr>
        <w:t xml:space="preserve">  Invited paper presentation to Concordia University art education graduate </w:t>
      </w:r>
      <w:r w:rsidR="00574C37">
        <w:rPr>
          <w:sz w:val="20"/>
        </w:rPr>
        <w:t>class on arts</w:t>
      </w:r>
      <w:r w:rsidR="004E0963">
        <w:rPr>
          <w:sz w:val="20"/>
        </w:rPr>
        <w:t>-</w:t>
      </w:r>
      <w:r w:rsidR="00574C37">
        <w:rPr>
          <w:sz w:val="20"/>
        </w:rPr>
        <w:t>based education research, September 29, 2020. Via zoom with 20 students.</w:t>
      </w:r>
    </w:p>
    <w:p w14:paraId="6F2D2948" w14:textId="46F1FD56" w:rsidR="00170A46" w:rsidRDefault="00170A46" w:rsidP="00F5024A">
      <w:pPr>
        <w:ind w:left="1440"/>
        <w:rPr>
          <w:sz w:val="20"/>
        </w:rPr>
      </w:pPr>
      <w:r w:rsidRPr="004B5789">
        <w:rPr>
          <w:i/>
          <w:sz w:val="20"/>
        </w:rPr>
        <w:t>A/r/tography conversations with Rita L. Irwin.</w:t>
      </w:r>
      <w:r>
        <w:rPr>
          <w:sz w:val="20"/>
        </w:rPr>
        <w:t xml:space="preserve"> Professional Development Meeting, July 14, 2020.  Via zoom with 16 Brazilians.</w:t>
      </w:r>
    </w:p>
    <w:p w14:paraId="385ACB21" w14:textId="1071BB4B" w:rsidR="00AD78C6" w:rsidRPr="00AD78C6" w:rsidRDefault="00AD78C6" w:rsidP="00170A46">
      <w:pPr>
        <w:ind w:left="1440"/>
        <w:rPr>
          <w:color w:val="000000"/>
          <w:sz w:val="20"/>
          <w:szCs w:val="20"/>
        </w:rPr>
      </w:pPr>
      <w:r w:rsidRPr="00AD78C6">
        <w:rPr>
          <w:i/>
          <w:sz w:val="20"/>
        </w:rPr>
        <w:t xml:space="preserve">In conversation with Rita L. Irwin on </w:t>
      </w:r>
      <w:r w:rsidRPr="00AD78C6">
        <w:rPr>
          <w:i/>
          <w:sz w:val="20"/>
          <w:szCs w:val="20"/>
        </w:rPr>
        <w:t>A/r/tography.</w:t>
      </w:r>
      <w:r w:rsidRPr="00AD78C6">
        <w:rPr>
          <w:sz w:val="20"/>
          <w:szCs w:val="20"/>
        </w:rPr>
        <w:t xml:space="preserve"> </w:t>
      </w:r>
      <w:r w:rsidRPr="00AD78C6">
        <w:rPr>
          <w:color w:val="000000"/>
          <w:sz w:val="20"/>
          <w:szCs w:val="20"/>
        </w:rPr>
        <w:t xml:space="preserve">Carandá Vivavida's Youtube and ComPosition: </w:t>
      </w:r>
      <w:r w:rsidR="00170A46">
        <w:rPr>
          <w:color w:val="000000"/>
          <w:sz w:val="20"/>
          <w:szCs w:val="20"/>
        </w:rPr>
        <w:t xml:space="preserve">Professional </w:t>
      </w:r>
      <w:r w:rsidRPr="00AD78C6">
        <w:rPr>
          <w:color w:val="000000"/>
          <w:sz w:val="20"/>
          <w:szCs w:val="20"/>
        </w:rPr>
        <w:t>Development meeting</w:t>
      </w:r>
      <w:r w:rsidR="00170A46">
        <w:rPr>
          <w:color w:val="000000"/>
          <w:sz w:val="20"/>
          <w:szCs w:val="20"/>
        </w:rPr>
        <w:t>,</w:t>
      </w:r>
      <w:r w:rsidRPr="00AD78C6">
        <w:rPr>
          <w:color w:val="000000"/>
          <w:sz w:val="20"/>
          <w:szCs w:val="20"/>
        </w:rPr>
        <w:t xml:space="preserve"> Youtube</w:t>
      </w:r>
      <w:r>
        <w:rPr>
          <w:color w:val="000000"/>
          <w:sz w:val="20"/>
          <w:szCs w:val="20"/>
        </w:rPr>
        <w:t>, Brazil, June 1, 2020</w:t>
      </w:r>
      <w:r w:rsidR="00170A46">
        <w:rPr>
          <w:color w:val="000000"/>
          <w:sz w:val="20"/>
          <w:szCs w:val="20"/>
        </w:rPr>
        <w:t>.  Via zoom with 8 Brazilians.</w:t>
      </w:r>
    </w:p>
    <w:p w14:paraId="06051A01" w14:textId="2196FC53" w:rsidR="00F51879" w:rsidRDefault="00F51879" w:rsidP="00AD78C6">
      <w:pPr>
        <w:widowControl w:val="0"/>
        <w:autoSpaceDE w:val="0"/>
        <w:autoSpaceDN w:val="0"/>
        <w:adjustRightInd w:val="0"/>
        <w:ind w:left="1440"/>
        <w:rPr>
          <w:rStyle w:val="Hyperlink"/>
          <w:sz w:val="20"/>
        </w:rPr>
      </w:pPr>
      <w:r w:rsidRPr="00170A46">
        <w:rPr>
          <w:i/>
          <w:sz w:val="20"/>
        </w:rPr>
        <w:t>“Fooknconversation” video conversation with Nicholas Ng-a-Fook</w:t>
      </w:r>
      <w:r>
        <w:rPr>
          <w:sz w:val="20"/>
        </w:rPr>
        <w:t xml:space="preserve">. May 19, 2020. See: </w:t>
      </w:r>
      <w:hyperlink r:id="rId18" w:history="1">
        <w:r w:rsidRPr="005647A1">
          <w:rPr>
            <w:rStyle w:val="Hyperlink"/>
            <w:sz w:val="20"/>
          </w:rPr>
          <w:t>https://www.fooknconversation.com/all-episodes/page/2/</w:t>
        </w:r>
      </w:hyperlink>
    </w:p>
    <w:p w14:paraId="4853FDF8" w14:textId="5901E300" w:rsidR="00F5195F" w:rsidRPr="00AD78C6" w:rsidRDefault="00F5195F" w:rsidP="00F51879">
      <w:pPr>
        <w:widowControl w:val="0"/>
        <w:autoSpaceDE w:val="0"/>
        <w:autoSpaceDN w:val="0"/>
        <w:adjustRightInd w:val="0"/>
        <w:ind w:left="1440"/>
        <w:rPr>
          <w:sz w:val="20"/>
          <w:szCs w:val="20"/>
        </w:rPr>
      </w:pPr>
      <w:r w:rsidRPr="00AD78C6">
        <w:rPr>
          <w:i/>
          <w:sz w:val="20"/>
          <w:szCs w:val="20"/>
        </w:rPr>
        <w:t>A/r/tography with Walking Propositions</w:t>
      </w:r>
      <w:r w:rsidRPr="00AD78C6">
        <w:rPr>
          <w:sz w:val="20"/>
          <w:szCs w:val="20"/>
        </w:rPr>
        <w:t>. An invited public lecture at the University of Agder, Kristainsa</w:t>
      </w:r>
      <w:r w:rsidR="00504FBF" w:rsidRPr="00AD78C6">
        <w:rPr>
          <w:sz w:val="20"/>
          <w:szCs w:val="20"/>
        </w:rPr>
        <w:t>n</w:t>
      </w:r>
      <w:r w:rsidRPr="00AD78C6">
        <w:rPr>
          <w:sz w:val="20"/>
          <w:szCs w:val="20"/>
        </w:rPr>
        <w:t>d, Norway, March 5, 2020</w:t>
      </w:r>
    </w:p>
    <w:p w14:paraId="04116605" w14:textId="76F5B130" w:rsidR="0072594C" w:rsidRDefault="0072594C" w:rsidP="00F5195F">
      <w:pPr>
        <w:widowControl w:val="0"/>
        <w:autoSpaceDE w:val="0"/>
        <w:autoSpaceDN w:val="0"/>
        <w:adjustRightInd w:val="0"/>
        <w:ind w:left="1440" w:hanging="1080"/>
        <w:rPr>
          <w:sz w:val="20"/>
        </w:rPr>
      </w:pPr>
      <w:r w:rsidRPr="00AD78C6">
        <w:rPr>
          <w:sz w:val="20"/>
          <w:szCs w:val="20"/>
        </w:rPr>
        <w:tab/>
      </w:r>
      <w:r w:rsidRPr="00AD78C6">
        <w:rPr>
          <w:i/>
          <w:sz w:val="20"/>
          <w:szCs w:val="20"/>
        </w:rPr>
        <w:t>A/r/tographic</w:t>
      </w:r>
      <w:r w:rsidRPr="0072594C">
        <w:rPr>
          <w:i/>
          <w:sz w:val="20"/>
        </w:rPr>
        <w:t xml:space="preserve"> Experimentations through Movement and Materiality</w:t>
      </w:r>
      <w:r>
        <w:rPr>
          <w:sz w:val="20"/>
        </w:rPr>
        <w:t xml:space="preserve">, An invited public lecture at the University of </w:t>
      </w:r>
      <w:r w:rsidR="00913271">
        <w:rPr>
          <w:sz w:val="20"/>
        </w:rPr>
        <w:t>Southeastern Norway</w:t>
      </w:r>
      <w:r>
        <w:rPr>
          <w:sz w:val="20"/>
        </w:rPr>
        <w:t xml:space="preserve">, </w:t>
      </w:r>
      <w:r w:rsidRPr="00F5195F">
        <w:rPr>
          <w:color w:val="000000" w:themeColor="text1"/>
          <w:sz w:val="20"/>
          <w:szCs w:val="20"/>
          <w:lang w:val="nb-NO"/>
        </w:rPr>
        <w:t>Åsgårdstrand</w:t>
      </w:r>
      <w:r>
        <w:rPr>
          <w:color w:val="000000" w:themeColor="text1"/>
          <w:sz w:val="20"/>
          <w:szCs w:val="20"/>
          <w:lang w:val="nb-NO"/>
        </w:rPr>
        <w:t>, Norway, March 3, 2020</w:t>
      </w:r>
    </w:p>
    <w:p w14:paraId="78F606D8" w14:textId="1698DA6E" w:rsidR="0089787D" w:rsidRDefault="0089787D" w:rsidP="008F287F">
      <w:pPr>
        <w:widowControl w:val="0"/>
        <w:autoSpaceDE w:val="0"/>
        <w:autoSpaceDN w:val="0"/>
        <w:adjustRightInd w:val="0"/>
        <w:ind w:left="1440"/>
        <w:rPr>
          <w:sz w:val="20"/>
        </w:rPr>
      </w:pPr>
      <w:r w:rsidRPr="00F5195F">
        <w:rPr>
          <w:i/>
          <w:sz w:val="20"/>
        </w:rPr>
        <w:t>An Introduction to A/r/tography</w:t>
      </w:r>
      <w:r>
        <w:rPr>
          <w:sz w:val="20"/>
        </w:rPr>
        <w:t xml:space="preserve">. An invited public lecture at the University of </w:t>
      </w:r>
      <w:r w:rsidR="00913271">
        <w:rPr>
          <w:sz w:val="20"/>
        </w:rPr>
        <w:t>Southeastern Norway</w:t>
      </w:r>
      <w:r>
        <w:rPr>
          <w:sz w:val="20"/>
        </w:rPr>
        <w:t>,</w:t>
      </w:r>
      <w:r w:rsidR="00F5195F">
        <w:rPr>
          <w:sz w:val="20"/>
        </w:rPr>
        <w:t xml:space="preserve"> </w:t>
      </w:r>
      <w:r w:rsidR="00F5195F" w:rsidRPr="00F5195F">
        <w:rPr>
          <w:color w:val="000000" w:themeColor="text1"/>
          <w:sz w:val="20"/>
          <w:szCs w:val="20"/>
          <w:lang w:val="nb-NO"/>
        </w:rPr>
        <w:lastRenderedPageBreak/>
        <w:t>Åsgårdstrand</w:t>
      </w:r>
      <w:r w:rsidR="00F5195F">
        <w:rPr>
          <w:color w:val="000000" w:themeColor="text1"/>
          <w:sz w:val="20"/>
          <w:szCs w:val="20"/>
          <w:lang w:val="nb-NO"/>
        </w:rPr>
        <w:t>, Norway, March 2, 2020</w:t>
      </w:r>
    </w:p>
    <w:p w14:paraId="197AA0D0" w14:textId="2B5863B6" w:rsidR="0089787D" w:rsidRPr="00B21785" w:rsidRDefault="0089787D" w:rsidP="0089787D">
      <w:pPr>
        <w:widowControl w:val="0"/>
        <w:autoSpaceDE w:val="0"/>
        <w:autoSpaceDN w:val="0"/>
        <w:adjustRightInd w:val="0"/>
        <w:ind w:left="1440"/>
        <w:rPr>
          <w:sz w:val="20"/>
          <w:szCs w:val="20"/>
        </w:rPr>
      </w:pPr>
      <w:r w:rsidRPr="0089787D">
        <w:rPr>
          <w:i/>
          <w:sz w:val="20"/>
        </w:rPr>
        <w:t>Walking A/r/tography.</w:t>
      </w:r>
      <w:r>
        <w:rPr>
          <w:sz w:val="20"/>
        </w:rPr>
        <w:t xml:space="preserve"> An invited public lecture at Aarhus University, Copenhagen, Denmark, February 28, 2020</w:t>
      </w:r>
    </w:p>
    <w:p w14:paraId="15B6460B" w14:textId="4B12481A" w:rsidR="0089787D" w:rsidRDefault="0089787D" w:rsidP="0089787D">
      <w:pPr>
        <w:widowControl w:val="0"/>
        <w:autoSpaceDE w:val="0"/>
        <w:autoSpaceDN w:val="0"/>
        <w:adjustRightInd w:val="0"/>
        <w:ind w:left="1440"/>
        <w:rPr>
          <w:sz w:val="20"/>
          <w:szCs w:val="20"/>
        </w:rPr>
      </w:pPr>
      <w:r w:rsidRPr="00B21785">
        <w:rPr>
          <w:i/>
          <w:sz w:val="20"/>
          <w:szCs w:val="20"/>
        </w:rPr>
        <w:t>A/r/tography with Walking Propositions</w:t>
      </w:r>
      <w:r w:rsidRPr="00B21785">
        <w:rPr>
          <w:sz w:val="20"/>
          <w:szCs w:val="20"/>
        </w:rPr>
        <w:t xml:space="preserve">. An invited public lecture at </w:t>
      </w:r>
      <w:r w:rsidR="00B21785" w:rsidRPr="00B21785">
        <w:rPr>
          <w:color w:val="000000"/>
          <w:sz w:val="20"/>
          <w:szCs w:val="20"/>
          <w:shd w:val="clear" w:color="auto" w:fill="FFFFFF"/>
        </w:rPr>
        <w:t>Malmö Universitet</w:t>
      </w:r>
      <w:r w:rsidRPr="00B21785">
        <w:rPr>
          <w:sz w:val="20"/>
          <w:szCs w:val="20"/>
        </w:rPr>
        <w:t>, Sweden, February 21, 2020</w:t>
      </w:r>
    </w:p>
    <w:p w14:paraId="1764EC15" w14:textId="77777777" w:rsidR="00332679" w:rsidRPr="00B21785" w:rsidRDefault="00332679" w:rsidP="0089787D">
      <w:pPr>
        <w:widowControl w:val="0"/>
        <w:autoSpaceDE w:val="0"/>
        <w:autoSpaceDN w:val="0"/>
        <w:adjustRightInd w:val="0"/>
        <w:ind w:left="1440"/>
        <w:rPr>
          <w:sz w:val="20"/>
          <w:szCs w:val="20"/>
        </w:rPr>
      </w:pPr>
    </w:p>
    <w:p w14:paraId="3EEF7920" w14:textId="1B1205E2" w:rsidR="000F7281" w:rsidRPr="00B21785" w:rsidRDefault="002E0856" w:rsidP="000F7281">
      <w:pPr>
        <w:widowControl w:val="0"/>
        <w:autoSpaceDE w:val="0"/>
        <w:autoSpaceDN w:val="0"/>
        <w:adjustRightInd w:val="0"/>
        <w:ind w:left="1449" w:hanging="740"/>
        <w:rPr>
          <w:sz w:val="20"/>
          <w:szCs w:val="20"/>
        </w:rPr>
      </w:pPr>
      <w:r w:rsidRPr="00B21785">
        <w:rPr>
          <w:sz w:val="20"/>
          <w:szCs w:val="20"/>
        </w:rPr>
        <w:t>2019</w:t>
      </w:r>
      <w:r w:rsidRPr="00B21785">
        <w:rPr>
          <w:sz w:val="20"/>
          <w:szCs w:val="20"/>
        </w:rPr>
        <w:tab/>
      </w:r>
      <w:r w:rsidR="000F7281" w:rsidRPr="00B21785">
        <w:rPr>
          <w:i/>
          <w:sz w:val="20"/>
          <w:szCs w:val="20"/>
        </w:rPr>
        <w:t>Walking A/r/tography.</w:t>
      </w:r>
      <w:r w:rsidR="000F7281" w:rsidRPr="00B21785">
        <w:rPr>
          <w:sz w:val="20"/>
          <w:szCs w:val="20"/>
        </w:rPr>
        <w:t xml:space="preserve"> An invited lecture at </w:t>
      </w:r>
      <w:r w:rsidR="007B423C" w:rsidRPr="00B21785">
        <w:rPr>
          <w:sz w:val="20"/>
          <w:szCs w:val="20"/>
        </w:rPr>
        <w:t xml:space="preserve">the International A/r/tography </w:t>
      </w:r>
      <w:r w:rsidR="00504FBF">
        <w:rPr>
          <w:sz w:val="20"/>
          <w:szCs w:val="20"/>
        </w:rPr>
        <w:t>S</w:t>
      </w:r>
      <w:r w:rsidR="007B423C" w:rsidRPr="00B21785">
        <w:rPr>
          <w:sz w:val="20"/>
          <w:szCs w:val="20"/>
        </w:rPr>
        <w:t xml:space="preserve">ymposium, </w:t>
      </w:r>
      <w:r w:rsidR="000F7281" w:rsidRPr="00B21785">
        <w:rPr>
          <w:sz w:val="20"/>
          <w:szCs w:val="20"/>
        </w:rPr>
        <w:t>Tokyo Gakugei University, Tokyo, November 1</w:t>
      </w:r>
      <w:r w:rsidR="007B423C" w:rsidRPr="00B21785">
        <w:rPr>
          <w:sz w:val="20"/>
          <w:szCs w:val="20"/>
        </w:rPr>
        <w:t>3</w:t>
      </w:r>
      <w:r w:rsidR="000F7281" w:rsidRPr="00B21785">
        <w:rPr>
          <w:sz w:val="20"/>
          <w:szCs w:val="20"/>
        </w:rPr>
        <w:t>, 2019.</w:t>
      </w:r>
    </w:p>
    <w:p w14:paraId="5448B465" w14:textId="5B1491B4" w:rsidR="000F7281" w:rsidRDefault="000F7281" w:rsidP="000F7281">
      <w:pPr>
        <w:widowControl w:val="0"/>
        <w:autoSpaceDE w:val="0"/>
        <w:autoSpaceDN w:val="0"/>
        <w:adjustRightInd w:val="0"/>
        <w:ind w:left="1449" w:hanging="740"/>
        <w:rPr>
          <w:sz w:val="20"/>
        </w:rPr>
      </w:pPr>
      <w:r>
        <w:rPr>
          <w:sz w:val="20"/>
        </w:rPr>
        <w:tab/>
      </w:r>
      <w:r w:rsidRPr="007B423C">
        <w:rPr>
          <w:i/>
          <w:sz w:val="20"/>
        </w:rPr>
        <w:t>Responding to Mapping A/r/tography Exhibition</w:t>
      </w:r>
      <w:r>
        <w:rPr>
          <w:sz w:val="20"/>
        </w:rPr>
        <w:t xml:space="preserve">. An invited lecture at </w:t>
      </w:r>
      <w:r w:rsidR="007B423C">
        <w:rPr>
          <w:sz w:val="20"/>
        </w:rPr>
        <w:t xml:space="preserve">the International A/r/tography Symposium, </w:t>
      </w:r>
      <w:r>
        <w:rPr>
          <w:sz w:val="20"/>
        </w:rPr>
        <w:t>Tokyo Gakugei University, Tokyo, November 1</w:t>
      </w:r>
      <w:r w:rsidR="007B423C">
        <w:rPr>
          <w:sz w:val="20"/>
        </w:rPr>
        <w:t>2</w:t>
      </w:r>
      <w:r>
        <w:rPr>
          <w:sz w:val="20"/>
        </w:rPr>
        <w:t>, 2019.</w:t>
      </w:r>
    </w:p>
    <w:p w14:paraId="5BDD7712" w14:textId="4AE964CA" w:rsidR="00AA69FE" w:rsidRDefault="005A7918" w:rsidP="000F7281">
      <w:pPr>
        <w:widowControl w:val="0"/>
        <w:autoSpaceDE w:val="0"/>
        <w:autoSpaceDN w:val="0"/>
        <w:adjustRightInd w:val="0"/>
        <w:ind w:left="1449" w:hanging="9"/>
        <w:rPr>
          <w:sz w:val="20"/>
        </w:rPr>
      </w:pPr>
      <w:r w:rsidRPr="00645EA5">
        <w:rPr>
          <w:i/>
          <w:sz w:val="20"/>
        </w:rPr>
        <w:t>Ways of attending.</w:t>
      </w:r>
      <w:r>
        <w:rPr>
          <w:sz w:val="20"/>
        </w:rPr>
        <w:t xml:space="preserve">  Remarks given upon receipt of ARTS Publication Award for CSSE, 2019</w:t>
      </w:r>
      <w:r w:rsidR="00AA69FE">
        <w:rPr>
          <w:sz w:val="20"/>
        </w:rPr>
        <w:t>, Vancouver, UBC, June 3, 2019.</w:t>
      </w:r>
    </w:p>
    <w:p w14:paraId="7AE39749" w14:textId="7992F351" w:rsidR="009679D6" w:rsidRDefault="009679D6" w:rsidP="00645EA5">
      <w:pPr>
        <w:widowControl w:val="0"/>
        <w:autoSpaceDE w:val="0"/>
        <w:autoSpaceDN w:val="0"/>
        <w:adjustRightInd w:val="0"/>
        <w:ind w:left="1449" w:hanging="9"/>
        <w:rPr>
          <w:sz w:val="20"/>
        </w:rPr>
      </w:pPr>
      <w:r w:rsidRPr="00645EA5">
        <w:rPr>
          <w:i/>
          <w:sz w:val="20"/>
        </w:rPr>
        <w:t>Closing</w:t>
      </w:r>
      <w:r w:rsidR="00645EA5" w:rsidRPr="00645EA5">
        <w:rPr>
          <w:i/>
          <w:sz w:val="20"/>
        </w:rPr>
        <w:t xml:space="preserve"> thoughts</w:t>
      </w:r>
      <w:r w:rsidR="00645EA5">
        <w:rPr>
          <w:sz w:val="20"/>
        </w:rPr>
        <w:t xml:space="preserve">. </w:t>
      </w:r>
      <w:r>
        <w:rPr>
          <w:sz w:val="20"/>
        </w:rPr>
        <w:t>2019 International Seminar o</w:t>
      </w:r>
      <w:r w:rsidR="00645EA5">
        <w:rPr>
          <w:sz w:val="20"/>
        </w:rPr>
        <w:t>n</w:t>
      </w:r>
      <w:r>
        <w:rPr>
          <w:sz w:val="20"/>
        </w:rPr>
        <w:t xml:space="preserve"> Visual Arts Education (the 3</w:t>
      </w:r>
      <w:r w:rsidRPr="009679D6">
        <w:rPr>
          <w:sz w:val="20"/>
          <w:vertAlign w:val="superscript"/>
        </w:rPr>
        <w:t>rd</w:t>
      </w:r>
      <w:r>
        <w:rPr>
          <w:sz w:val="20"/>
        </w:rPr>
        <w:t xml:space="preserve"> Yangtze River Delta Art Education Research Alliance Conference), Jinhua Polytechnic University, Jinhua, China May 17-19, 2019.</w:t>
      </w:r>
    </w:p>
    <w:p w14:paraId="17471476" w14:textId="49D4FA8F" w:rsidR="002E0856" w:rsidRDefault="002E0856" w:rsidP="00332679">
      <w:pPr>
        <w:widowControl w:val="0"/>
        <w:autoSpaceDE w:val="0"/>
        <w:autoSpaceDN w:val="0"/>
        <w:adjustRightInd w:val="0"/>
        <w:ind w:left="1449" w:hanging="9"/>
        <w:rPr>
          <w:sz w:val="20"/>
        </w:rPr>
      </w:pPr>
      <w:r w:rsidRPr="002E0856">
        <w:rPr>
          <w:i/>
          <w:sz w:val="20"/>
        </w:rPr>
        <w:t>A/r/tography in and through time.</w:t>
      </w:r>
      <w:r>
        <w:rPr>
          <w:sz w:val="20"/>
        </w:rPr>
        <w:t xml:space="preserve">  Invited lecture (via skype) to arts-based research class at the University of Southeast Norway, College of Humanities, Sports and Education, Skollenberg, Norway. April 11, 2019</w:t>
      </w:r>
    </w:p>
    <w:p w14:paraId="0A9D2E9F" w14:textId="77777777" w:rsidR="00332679" w:rsidRDefault="00332679" w:rsidP="00332679">
      <w:pPr>
        <w:widowControl w:val="0"/>
        <w:autoSpaceDE w:val="0"/>
        <w:autoSpaceDN w:val="0"/>
        <w:adjustRightInd w:val="0"/>
        <w:ind w:left="1449" w:hanging="9"/>
        <w:rPr>
          <w:sz w:val="20"/>
        </w:rPr>
      </w:pPr>
    </w:p>
    <w:p w14:paraId="1810DB41" w14:textId="017F9A17" w:rsidR="0064331D" w:rsidRDefault="00906166" w:rsidP="00906166">
      <w:pPr>
        <w:widowControl w:val="0"/>
        <w:autoSpaceDE w:val="0"/>
        <w:autoSpaceDN w:val="0"/>
        <w:adjustRightInd w:val="0"/>
        <w:ind w:left="1449" w:hanging="740"/>
        <w:rPr>
          <w:sz w:val="20"/>
        </w:rPr>
      </w:pPr>
      <w:r>
        <w:rPr>
          <w:sz w:val="20"/>
        </w:rPr>
        <w:t>2018</w:t>
      </w:r>
      <w:r>
        <w:rPr>
          <w:sz w:val="20"/>
        </w:rPr>
        <w:tab/>
      </w:r>
      <w:r w:rsidR="0064331D" w:rsidRPr="0064331D">
        <w:rPr>
          <w:i/>
          <w:sz w:val="20"/>
        </w:rPr>
        <w:t>Creative Teaching and Learning for the 21</w:t>
      </w:r>
      <w:r w:rsidR="0064331D" w:rsidRPr="0064331D">
        <w:rPr>
          <w:i/>
          <w:sz w:val="20"/>
          <w:vertAlign w:val="superscript"/>
        </w:rPr>
        <w:t>st</w:t>
      </w:r>
      <w:r w:rsidR="0064331D" w:rsidRPr="0064331D">
        <w:rPr>
          <w:i/>
          <w:sz w:val="20"/>
        </w:rPr>
        <w:t xml:space="preserve"> Century</w:t>
      </w:r>
      <w:r w:rsidR="0064331D">
        <w:rPr>
          <w:sz w:val="20"/>
        </w:rPr>
        <w:t>.  Invited lecture given to the Department of Fine Arts, Hangzhou Normal University, May 23, 2018.</w:t>
      </w:r>
    </w:p>
    <w:p w14:paraId="3D30A816" w14:textId="59B80AE1" w:rsidR="0064331D" w:rsidRDefault="0064331D" w:rsidP="0064331D">
      <w:pPr>
        <w:widowControl w:val="0"/>
        <w:autoSpaceDE w:val="0"/>
        <w:autoSpaceDN w:val="0"/>
        <w:adjustRightInd w:val="0"/>
        <w:ind w:left="1449" w:hanging="9"/>
        <w:rPr>
          <w:sz w:val="20"/>
        </w:rPr>
      </w:pPr>
      <w:r w:rsidRPr="0064331D">
        <w:rPr>
          <w:i/>
          <w:sz w:val="20"/>
        </w:rPr>
        <w:t>A/r/tography: Education through Art.</w:t>
      </w:r>
      <w:r>
        <w:rPr>
          <w:sz w:val="20"/>
        </w:rPr>
        <w:t xml:space="preserve">  Invited lecture given at Hangzhou Normal University main campus, May 22, 2018.</w:t>
      </w:r>
    </w:p>
    <w:p w14:paraId="300002F4" w14:textId="77777777" w:rsidR="001D15B1" w:rsidRPr="00A3362D" w:rsidRDefault="001D15B1" w:rsidP="001D15B1">
      <w:pPr>
        <w:ind w:left="1440"/>
        <w:rPr>
          <w:rFonts w:ascii="Times" w:hAnsi="Times"/>
          <w:sz w:val="20"/>
        </w:rPr>
      </w:pPr>
      <w:r w:rsidRPr="00A3362D">
        <w:rPr>
          <w:rFonts w:ascii="Times" w:hAnsi="Times"/>
          <w:i/>
          <w:sz w:val="20"/>
        </w:rPr>
        <w:t>A propositional perspective</w:t>
      </w:r>
      <w:r>
        <w:rPr>
          <w:rFonts w:ascii="Times" w:hAnsi="Times"/>
          <w:sz w:val="20"/>
        </w:rPr>
        <w:t>. Invited talk for the American Educational Research Association, New York, April 12-15, 2018, on receipt of the Tom Barone Award for Distinguished Contributions to Arts Based Educational Research.</w:t>
      </w:r>
    </w:p>
    <w:p w14:paraId="040853A6" w14:textId="46C5E91B" w:rsidR="00906166" w:rsidRPr="00F968AE" w:rsidRDefault="00906166" w:rsidP="0064331D">
      <w:pPr>
        <w:widowControl w:val="0"/>
        <w:autoSpaceDE w:val="0"/>
        <w:autoSpaceDN w:val="0"/>
        <w:adjustRightInd w:val="0"/>
        <w:ind w:left="1449" w:hanging="9"/>
        <w:rPr>
          <w:rFonts w:ascii="Times" w:hAnsi="Times"/>
          <w:sz w:val="20"/>
        </w:rPr>
      </w:pPr>
      <w:r w:rsidRPr="00906166">
        <w:rPr>
          <w:rFonts w:ascii="Times" w:hAnsi="Times"/>
          <w:i/>
          <w:sz w:val="20"/>
        </w:rPr>
        <w:t>Then and Now: Co-mentoring in and through time.</w:t>
      </w:r>
      <w:r>
        <w:rPr>
          <w:rFonts w:ascii="Times" w:hAnsi="Times"/>
          <w:sz w:val="20"/>
        </w:rPr>
        <w:t xml:space="preserve">  Seminar for Research in Art Education Invited Seminar, National Art Education </w:t>
      </w:r>
      <w:r w:rsidRPr="00F968AE">
        <w:rPr>
          <w:rFonts w:ascii="Times" w:hAnsi="Times"/>
          <w:sz w:val="20"/>
        </w:rPr>
        <w:t xml:space="preserve">Association, Seattle, March, </w:t>
      </w:r>
      <w:r>
        <w:rPr>
          <w:rFonts w:ascii="Times" w:hAnsi="Times"/>
          <w:sz w:val="20"/>
        </w:rPr>
        <w:t xml:space="preserve">21-24, </w:t>
      </w:r>
      <w:r w:rsidRPr="00F968AE">
        <w:rPr>
          <w:rFonts w:ascii="Times" w:hAnsi="Times"/>
          <w:sz w:val="20"/>
        </w:rPr>
        <w:t>2018.</w:t>
      </w:r>
      <w:r>
        <w:rPr>
          <w:rFonts w:ascii="Times" w:hAnsi="Times"/>
          <w:sz w:val="20"/>
        </w:rPr>
        <w:t xml:space="preserve">  Rita L. Irwin, Natalie </w:t>
      </w:r>
      <w:r w:rsidRPr="00F968AE">
        <w:rPr>
          <w:rFonts w:ascii="Times" w:hAnsi="Times"/>
          <w:sz w:val="20"/>
        </w:rPr>
        <w:t>LeBla</w:t>
      </w:r>
      <w:r>
        <w:rPr>
          <w:rFonts w:ascii="Times" w:hAnsi="Times"/>
          <w:sz w:val="20"/>
        </w:rPr>
        <w:t xml:space="preserve">nc </w:t>
      </w:r>
      <w:r w:rsidRPr="00F968AE">
        <w:rPr>
          <w:rFonts w:ascii="Times" w:hAnsi="Times"/>
          <w:sz w:val="20"/>
        </w:rPr>
        <w:t xml:space="preserve">&amp; </w:t>
      </w:r>
      <w:r w:rsidR="00776A70">
        <w:rPr>
          <w:rFonts w:ascii="Times" w:hAnsi="Times"/>
          <w:sz w:val="20"/>
        </w:rPr>
        <w:t>Valerie Triggs</w:t>
      </w:r>
      <w:r w:rsidR="00FF21E8">
        <w:rPr>
          <w:rFonts w:ascii="Times" w:hAnsi="Times"/>
          <w:sz w:val="20"/>
        </w:rPr>
        <w:t>.</w:t>
      </w:r>
      <w:r w:rsidRPr="00F968AE">
        <w:rPr>
          <w:rFonts w:ascii="Times" w:hAnsi="Times"/>
          <w:sz w:val="20"/>
        </w:rPr>
        <w:t xml:space="preserve"> </w:t>
      </w:r>
    </w:p>
    <w:p w14:paraId="7B523142" w14:textId="792C47D1" w:rsidR="00906166" w:rsidRDefault="00FF21E8" w:rsidP="00FF21E8">
      <w:pPr>
        <w:widowControl w:val="0"/>
        <w:autoSpaceDE w:val="0"/>
        <w:autoSpaceDN w:val="0"/>
        <w:adjustRightInd w:val="0"/>
        <w:ind w:left="1440" w:firstLine="9"/>
        <w:rPr>
          <w:sz w:val="20"/>
        </w:rPr>
      </w:pPr>
      <w:r w:rsidRPr="00FF21E8">
        <w:rPr>
          <w:i/>
          <w:sz w:val="20"/>
        </w:rPr>
        <w:t>Making knowledge and moving knowledge 1: How does research impact knowledge building in the field?</w:t>
      </w:r>
      <w:r>
        <w:rPr>
          <w:sz w:val="20"/>
        </w:rPr>
        <w:t xml:space="preserve"> NAEA Research commission invited panel, National Art Education Association Conference, Seattle, March 21-24, 2018.  Panelists: Rita L. Irwin, Melanie Buffington, Karen Kiefer Boyd, Dan Barney, Mary Hafeli, Juan Carlos Castro and Graeme Sullivan.</w:t>
      </w:r>
    </w:p>
    <w:p w14:paraId="7E0E6A9B" w14:textId="77777777" w:rsidR="00776A70" w:rsidRDefault="00776A70" w:rsidP="00776A70">
      <w:pPr>
        <w:ind w:left="1418" w:hanging="709"/>
        <w:rPr>
          <w:sz w:val="20"/>
        </w:rPr>
      </w:pPr>
    </w:p>
    <w:p w14:paraId="0CA73414" w14:textId="48BF05E4" w:rsidR="00776A70" w:rsidRDefault="00081E32" w:rsidP="00776A70">
      <w:pPr>
        <w:ind w:left="1418" w:hanging="709"/>
        <w:rPr>
          <w:sz w:val="20"/>
        </w:rPr>
      </w:pPr>
      <w:r>
        <w:rPr>
          <w:sz w:val="20"/>
        </w:rPr>
        <w:t>2017</w:t>
      </w:r>
      <w:r>
        <w:rPr>
          <w:sz w:val="20"/>
        </w:rPr>
        <w:tab/>
      </w:r>
      <w:r w:rsidR="00FE1F6C">
        <w:rPr>
          <w:i/>
          <w:sz w:val="20"/>
        </w:rPr>
        <w:t>Where in</w:t>
      </w:r>
      <w:r w:rsidR="00776A70" w:rsidRPr="00776A70">
        <w:rPr>
          <w:i/>
          <w:sz w:val="20"/>
        </w:rPr>
        <w:t xml:space="preserve"> the world is arts education now?</w:t>
      </w:r>
      <w:r w:rsidR="00776A70">
        <w:rPr>
          <w:sz w:val="20"/>
        </w:rPr>
        <w:t xml:space="preserve"> Lecture given to New Zealand arts educators, Ministry of Education and Wellington town council, Wellington, New Zealand, November 26, 2017.</w:t>
      </w:r>
    </w:p>
    <w:p w14:paraId="058588A9" w14:textId="77777777" w:rsidR="00776A70" w:rsidRDefault="00776A70" w:rsidP="00776A70">
      <w:pPr>
        <w:ind w:left="1418" w:hanging="709"/>
        <w:rPr>
          <w:sz w:val="20"/>
        </w:rPr>
      </w:pPr>
      <w:r>
        <w:rPr>
          <w:sz w:val="20"/>
        </w:rPr>
        <w:tab/>
      </w:r>
      <w:r w:rsidRPr="00776A70">
        <w:rPr>
          <w:i/>
          <w:sz w:val="20"/>
        </w:rPr>
        <w:t>Why are the arts always under attack</w:t>
      </w:r>
      <w:r>
        <w:rPr>
          <w:sz w:val="20"/>
        </w:rPr>
        <w:t>? Guided discussion with the New Zealand Arts Council and New Zealand Arts Donors, Wellington, New Zealand, November 26, 2017.</w:t>
      </w:r>
    </w:p>
    <w:p w14:paraId="170CCEDE" w14:textId="6A3B88A9" w:rsidR="00776A70" w:rsidRDefault="00776A70" w:rsidP="00776A70">
      <w:pPr>
        <w:ind w:left="1418"/>
        <w:rPr>
          <w:sz w:val="20"/>
        </w:rPr>
      </w:pPr>
      <w:r w:rsidRPr="00221953">
        <w:rPr>
          <w:i/>
          <w:sz w:val="20"/>
        </w:rPr>
        <w:t>Exploring a pedagogy of affect and dis/arts.</w:t>
      </w:r>
      <w:r>
        <w:rPr>
          <w:sz w:val="20"/>
        </w:rPr>
        <w:t xml:space="preserve">  Wingspan Dis/Arts, Culture &amp; Public Pedagogy, UBC, Oct. 19-21, 2017</w:t>
      </w:r>
      <w:r w:rsidR="00B212E1">
        <w:rPr>
          <w:sz w:val="20"/>
        </w:rPr>
        <w:t>.</w:t>
      </w:r>
    </w:p>
    <w:p w14:paraId="5CAC8333" w14:textId="6168CDAC" w:rsidR="008C7BF7" w:rsidRDefault="008C7BF7" w:rsidP="00776A70">
      <w:pPr>
        <w:widowControl w:val="0"/>
        <w:autoSpaceDE w:val="0"/>
        <w:autoSpaceDN w:val="0"/>
        <w:adjustRightInd w:val="0"/>
        <w:ind w:left="709" w:firstLine="720"/>
        <w:rPr>
          <w:sz w:val="20"/>
        </w:rPr>
      </w:pPr>
      <w:r w:rsidRPr="008C7BF7">
        <w:rPr>
          <w:i/>
          <w:sz w:val="20"/>
        </w:rPr>
        <w:t>A/r/tography and emergence.</w:t>
      </w:r>
      <w:r>
        <w:rPr>
          <w:sz w:val="20"/>
        </w:rPr>
        <w:t xml:space="preserve">  McGill University, Department of Integrated Studies, Montreal.  Invited </w:t>
      </w:r>
      <w:r>
        <w:rPr>
          <w:sz w:val="20"/>
        </w:rPr>
        <w:tab/>
      </w:r>
      <w:r>
        <w:rPr>
          <w:sz w:val="20"/>
        </w:rPr>
        <w:tab/>
      </w:r>
      <w:r>
        <w:rPr>
          <w:sz w:val="20"/>
        </w:rPr>
        <w:tab/>
        <w:t>lecture and workshop.  May 25, 2017.</w:t>
      </w:r>
    </w:p>
    <w:p w14:paraId="11A9DAA4" w14:textId="5C4D4795" w:rsidR="008655BB" w:rsidRDefault="008C7BF7" w:rsidP="00B61889">
      <w:pPr>
        <w:widowControl w:val="0"/>
        <w:autoSpaceDE w:val="0"/>
        <w:autoSpaceDN w:val="0"/>
        <w:adjustRightInd w:val="0"/>
        <w:rPr>
          <w:sz w:val="20"/>
        </w:rPr>
      </w:pPr>
      <w:r>
        <w:rPr>
          <w:sz w:val="20"/>
        </w:rPr>
        <w:tab/>
      </w:r>
      <w:r>
        <w:rPr>
          <w:sz w:val="20"/>
        </w:rPr>
        <w:tab/>
      </w:r>
      <w:r w:rsidR="008655BB" w:rsidRPr="008655BB">
        <w:rPr>
          <w:i/>
          <w:sz w:val="20"/>
        </w:rPr>
        <w:t>Arts Based Research in Doctoral Dissertations.</w:t>
      </w:r>
      <w:r w:rsidR="008655BB">
        <w:rPr>
          <w:sz w:val="20"/>
        </w:rPr>
        <w:t xml:space="preserve">  Concordia University, Montreal, May 5, 2017. International </w:t>
      </w:r>
      <w:r w:rsidR="008655BB">
        <w:rPr>
          <w:sz w:val="20"/>
        </w:rPr>
        <w:tab/>
      </w:r>
      <w:r w:rsidR="008655BB">
        <w:rPr>
          <w:sz w:val="20"/>
        </w:rPr>
        <w:tab/>
        <w:t xml:space="preserve">Symposium on Visual Research in Education Dissertations.  Co-presenters: Alison Shields and Rita Irwin.   </w:t>
      </w:r>
    </w:p>
    <w:p w14:paraId="0AD66610" w14:textId="6B9152D3" w:rsidR="00B61889" w:rsidRPr="00B61889" w:rsidRDefault="008655BB" w:rsidP="00B61889">
      <w:pPr>
        <w:widowControl w:val="0"/>
        <w:autoSpaceDE w:val="0"/>
        <w:autoSpaceDN w:val="0"/>
        <w:adjustRightInd w:val="0"/>
        <w:rPr>
          <w:sz w:val="20"/>
        </w:rPr>
      </w:pPr>
      <w:r>
        <w:rPr>
          <w:sz w:val="20"/>
        </w:rPr>
        <w:tab/>
      </w:r>
      <w:r>
        <w:rPr>
          <w:sz w:val="20"/>
        </w:rPr>
        <w:tab/>
      </w:r>
      <w:r w:rsidR="00B61889" w:rsidRPr="00B61889">
        <w:rPr>
          <w:i/>
          <w:sz w:val="20"/>
        </w:rPr>
        <w:t>Turning to A/r/tography: Emergent Knowledge in Art Education.</w:t>
      </w:r>
      <w:r w:rsidR="00B61889">
        <w:rPr>
          <w:sz w:val="20"/>
        </w:rPr>
        <w:t xml:space="preserve">  </w:t>
      </w:r>
      <w:r w:rsidR="00B61889" w:rsidRPr="00B61889">
        <w:rPr>
          <w:sz w:val="20"/>
        </w:rPr>
        <w:t>Tokyo Gakugei University</w:t>
      </w:r>
      <w:r w:rsidR="00B61889">
        <w:rPr>
          <w:sz w:val="20"/>
        </w:rPr>
        <w:t xml:space="preserve">, Tokyo, April </w:t>
      </w:r>
      <w:r w:rsidR="00B61889">
        <w:rPr>
          <w:sz w:val="20"/>
        </w:rPr>
        <w:tab/>
      </w:r>
      <w:r w:rsidR="00B61889">
        <w:rPr>
          <w:sz w:val="20"/>
        </w:rPr>
        <w:tab/>
        <w:t>21, 2017.</w:t>
      </w:r>
    </w:p>
    <w:p w14:paraId="5E161CCC" w14:textId="77777777" w:rsidR="00B61889" w:rsidRDefault="00B61889" w:rsidP="00B61889">
      <w:pPr>
        <w:ind w:left="1418" w:hanging="709"/>
        <w:rPr>
          <w:sz w:val="20"/>
        </w:rPr>
      </w:pPr>
      <w:r>
        <w:rPr>
          <w:sz w:val="20"/>
        </w:rPr>
        <w:tab/>
      </w:r>
      <w:r w:rsidRPr="00B61889">
        <w:rPr>
          <w:i/>
          <w:sz w:val="20"/>
        </w:rPr>
        <w:t>Canadian Perspectives on Arts Based Research in the Art Education Doctoral Experience.</w:t>
      </w:r>
      <w:r>
        <w:rPr>
          <w:sz w:val="20"/>
        </w:rPr>
        <w:t xml:space="preserve">  Tokyo Gakugei University.  Tokyo, April 21, 2017.  Co-presenters:  Anita Sinner and Rita Irwin.</w:t>
      </w:r>
    </w:p>
    <w:p w14:paraId="6E01E8D8" w14:textId="5F6CE6A0" w:rsidR="00822317" w:rsidRDefault="00200B5C" w:rsidP="00B61889">
      <w:pPr>
        <w:ind w:left="720"/>
        <w:rPr>
          <w:sz w:val="20"/>
        </w:rPr>
      </w:pPr>
      <w:r w:rsidRPr="00200B5C">
        <w:rPr>
          <w:sz w:val="20"/>
        </w:rPr>
        <w:tab/>
      </w:r>
      <w:r w:rsidR="00822317" w:rsidRPr="00822317">
        <w:rPr>
          <w:i/>
          <w:sz w:val="20"/>
        </w:rPr>
        <w:t xml:space="preserve">International Journal of Education through Art: An Information Session.  </w:t>
      </w:r>
      <w:r w:rsidR="00822317">
        <w:rPr>
          <w:sz w:val="20"/>
        </w:rPr>
        <w:t xml:space="preserve">Bangkok University. April 12, </w:t>
      </w:r>
      <w:r w:rsidR="00822317">
        <w:rPr>
          <w:sz w:val="20"/>
        </w:rPr>
        <w:tab/>
        <w:t>2017.  Co-presenters: Anita Sinner and Rita Irwin.</w:t>
      </w:r>
    </w:p>
    <w:p w14:paraId="0AFB851C" w14:textId="170C3E45" w:rsidR="00081E32" w:rsidRDefault="00822317" w:rsidP="00B61889">
      <w:pPr>
        <w:ind w:left="720"/>
        <w:rPr>
          <w:sz w:val="20"/>
        </w:rPr>
      </w:pPr>
      <w:r>
        <w:rPr>
          <w:sz w:val="20"/>
        </w:rPr>
        <w:tab/>
      </w:r>
      <w:r w:rsidR="00081E32" w:rsidRPr="00200B5C">
        <w:rPr>
          <w:i/>
          <w:sz w:val="20"/>
        </w:rPr>
        <w:t>O Canada! The Arts as a Space to Reimagine Canadian Identity.</w:t>
      </w:r>
      <w:r w:rsidR="00081E32" w:rsidRPr="00200B5C">
        <w:rPr>
          <w:sz w:val="20"/>
        </w:rPr>
        <w:t xml:space="preserve">  University of British Columbia Okanagan </w:t>
      </w:r>
      <w:r w:rsidR="00081E32" w:rsidRPr="00200B5C">
        <w:rPr>
          <w:sz w:val="20"/>
        </w:rPr>
        <w:tab/>
        <w:t>invited talk, March 17, 2017</w:t>
      </w:r>
      <w:r w:rsidR="00081E32">
        <w:rPr>
          <w:sz w:val="20"/>
        </w:rPr>
        <w:t>.  Rita Irwin &amp; Natalie LeBlanc.</w:t>
      </w:r>
    </w:p>
    <w:p w14:paraId="330C5387" w14:textId="77777777" w:rsidR="00081E32" w:rsidRDefault="00081E32" w:rsidP="007D0329">
      <w:pPr>
        <w:ind w:left="720"/>
        <w:rPr>
          <w:sz w:val="20"/>
        </w:rPr>
      </w:pPr>
    </w:p>
    <w:p w14:paraId="60D709F3" w14:textId="250AD820" w:rsidR="009F23FD" w:rsidRDefault="007C31D5" w:rsidP="00E841C6">
      <w:pPr>
        <w:rPr>
          <w:sz w:val="20"/>
        </w:rPr>
      </w:pPr>
      <w:r>
        <w:rPr>
          <w:sz w:val="20"/>
        </w:rPr>
        <w:tab/>
      </w:r>
      <w:r w:rsidR="005479EE" w:rsidRPr="007D0329">
        <w:rPr>
          <w:sz w:val="20"/>
        </w:rPr>
        <w:t>2016</w:t>
      </w:r>
      <w:r w:rsidR="005479EE" w:rsidRPr="007D0329">
        <w:rPr>
          <w:sz w:val="20"/>
        </w:rPr>
        <w:tab/>
      </w:r>
      <w:r w:rsidR="009F23FD" w:rsidRPr="009F23FD">
        <w:rPr>
          <w:i/>
          <w:sz w:val="20"/>
        </w:rPr>
        <w:t>Comics as an artful portrayal: Narrating teacher development through arts based research</w:t>
      </w:r>
      <w:r w:rsidR="00491192">
        <w:rPr>
          <w:sz w:val="20"/>
        </w:rPr>
        <w:t xml:space="preserve">.  World Alliance </w:t>
      </w:r>
      <w:r w:rsidR="00491192">
        <w:rPr>
          <w:sz w:val="20"/>
        </w:rPr>
        <w:tab/>
      </w:r>
      <w:r w:rsidR="00491192">
        <w:rPr>
          <w:sz w:val="20"/>
        </w:rPr>
        <w:tab/>
      </w:r>
      <w:r w:rsidR="009F23FD">
        <w:rPr>
          <w:sz w:val="20"/>
        </w:rPr>
        <w:t xml:space="preserve">for Arts Education World Summit, Hangzhou, China, Dec 2-6. Co-authors: </w:t>
      </w:r>
      <w:r w:rsidR="00491192">
        <w:rPr>
          <w:sz w:val="20"/>
        </w:rPr>
        <w:t xml:space="preserve">R. </w:t>
      </w:r>
      <w:r w:rsidR="009F23FD">
        <w:rPr>
          <w:sz w:val="20"/>
        </w:rPr>
        <w:t>Irwin</w:t>
      </w:r>
      <w:r w:rsidR="00491192">
        <w:rPr>
          <w:sz w:val="20"/>
        </w:rPr>
        <w:t xml:space="preserve"> &amp; C. Lin</w:t>
      </w:r>
    </w:p>
    <w:p w14:paraId="22AE362D" w14:textId="076A9BA2" w:rsidR="00E841C6" w:rsidRDefault="009F23FD" w:rsidP="00E841C6">
      <w:pPr>
        <w:rPr>
          <w:sz w:val="20"/>
        </w:rPr>
      </w:pPr>
      <w:r>
        <w:rPr>
          <w:sz w:val="20"/>
        </w:rPr>
        <w:tab/>
      </w:r>
      <w:r>
        <w:rPr>
          <w:sz w:val="20"/>
        </w:rPr>
        <w:tab/>
      </w:r>
      <w:r w:rsidR="00E841C6" w:rsidRPr="00E841C6">
        <w:rPr>
          <w:i/>
          <w:sz w:val="20"/>
        </w:rPr>
        <w:t>Converse, Inquire, Share: Envisioning Teacher Mentorship in British Columbia</w:t>
      </w:r>
      <w:r w:rsidR="00491192">
        <w:rPr>
          <w:sz w:val="20"/>
        </w:rPr>
        <w:t xml:space="preserve">, Hangzhou Normal </w:t>
      </w:r>
      <w:r w:rsidR="00491192">
        <w:rPr>
          <w:sz w:val="20"/>
        </w:rPr>
        <w:tab/>
      </w:r>
      <w:r w:rsidR="00491192">
        <w:rPr>
          <w:sz w:val="20"/>
        </w:rPr>
        <w:tab/>
      </w:r>
      <w:r w:rsidR="00491192">
        <w:rPr>
          <w:sz w:val="20"/>
        </w:rPr>
        <w:tab/>
      </w:r>
      <w:r w:rsidR="001A5643">
        <w:rPr>
          <w:sz w:val="20"/>
        </w:rPr>
        <w:tab/>
      </w:r>
      <w:r w:rsidR="00E841C6">
        <w:rPr>
          <w:sz w:val="20"/>
        </w:rPr>
        <w:t>University, Hangzhou, China, Nov. 30, 2016</w:t>
      </w:r>
    </w:p>
    <w:p w14:paraId="106118F8" w14:textId="7B7741EE" w:rsidR="00E841C6" w:rsidRDefault="00E841C6" w:rsidP="00E841C6">
      <w:pPr>
        <w:rPr>
          <w:sz w:val="20"/>
        </w:rPr>
      </w:pPr>
      <w:r>
        <w:rPr>
          <w:sz w:val="20"/>
        </w:rPr>
        <w:tab/>
      </w:r>
      <w:r>
        <w:rPr>
          <w:sz w:val="20"/>
        </w:rPr>
        <w:tab/>
      </w:r>
      <w:r w:rsidRPr="00E841C6">
        <w:rPr>
          <w:i/>
          <w:sz w:val="20"/>
        </w:rPr>
        <w:t>Art Education As Radicant Curriculum Practice</w:t>
      </w:r>
      <w:r>
        <w:rPr>
          <w:sz w:val="20"/>
        </w:rPr>
        <w:t>, Hangzhou Normal University, Hangzhou Nov. 29, 2016</w:t>
      </w:r>
    </w:p>
    <w:p w14:paraId="5E4C3F47" w14:textId="54F3DECA" w:rsidR="002A3D14" w:rsidRDefault="00E841C6" w:rsidP="005479EE">
      <w:pPr>
        <w:rPr>
          <w:sz w:val="20"/>
        </w:rPr>
      </w:pPr>
      <w:r>
        <w:rPr>
          <w:sz w:val="20"/>
        </w:rPr>
        <w:lastRenderedPageBreak/>
        <w:tab/>
      </w:r>
      <w:r>
        <w:rPr>
          <w:sz w:val="20"/>
        </w:rPr>
        <w:tab/>
      </w:r>
      <w:r w:rsidRPr="00E841C6">
        <w:rPr>
          <w:i/>
          <w:sz w:val="20"/>
        </w:rPr>
        <w:t>Artful Inquiry as A/r/tography</w:t>
      </w:r>
      <w:r>
        <w:rPr>
          <w:sz w:val="20"/>
        </w:rPr>
        <w:t>, Hangzhou Normal University, Hangzhou, China, Nov. 28, 2016</w:t>
      </w:r>
    </w:p>
    <w:p w14:paraId="7523072F" w14:textId="6045883A" w:rsidR="002A3D14" w:rsidRDefault="002A3D14" w:rsidP="005479EE">
      <w:pPr>
        <w:rPr>
          <w:sz w:val="20"/>
        </w:rPr>
      </w:pPr>
      <w:r>
        <w:rPr>
          <w:sz w:val="20"/>
        </w:rPr>
        <w:tab/>
      </w:r>
      <w:r>
        <w:rPr>
          <w:sz w:val="20"/>
        </w:rPr>
        <w:tab/>
      </w:r>
      <w:r w:rsidRPr="00E841C6">
        <w:rPr>
          <w:i/>
          <w:sz w:val="20"/>
        </w:rPr>
        <w:t>Converse, Inquire, Share: Envisioning Teacher Mentorship in British Columbia</w:t>
      </w:r>
      <w:r>
        <w:rPr>
          <w:sz w:val="20"/>
        </w:rPr>
        <w:t>, Nanjing Norma</w:t>
      </w:r>
      <w:r w:rsidR="00491192">
        <w:rPr>
          <w:sz w:val="20"/>
        </w:rPr>
        <w:t xml:space="preserve">l University, </w:t>
      </w:r>
      <w:r w:rsidR="00491192">
        <w:rPr>
          <w:sz w:val="20"/>
        </w:rPr>
        <w:tab/>
      </w:r>
      <w:r w:rsidR="00491192">
        <w:rPr>
          <w:sz w:val="20"/>
        </w:rPr>
        <w:tab/>
      </w:r>
      <w:r w:rsidR="00E841C6">
        <w:rPr>
          <w:sz w:val="20"/>
        </w:rPr>
        <w:t>Nanjing, China, Nov. 24</w:t>
      </w:r>
      <w:r>
        <w:rPr>
          <w:sz w:val="20"/>
        </w:rPr>
        <w:t>, 2016</w:t>
      </w:r>
    </w:p>
    <w:p w14:paraId="0A8C969E" w14:textId="6D269579" w:rsidR="00E841C6" w:rsidRDefault="00E841C6" w:rsidP="005479EE">
      <w:pPr>
        <w:rPr>
          <w:sz w:val="20"/>
        </w:rPr>
      </w:pPr>
      <w:r>
        <w:rPr>
          <w:sz w:val="20"/>
        </w:rPr>
        <w:tab/>
      </w:r>
      <w:r>
        <w:rPr>
          <w:sz w:val="20"/>
        </w:rPr>
        <w:tab/>
      </w:r>
      <w:r w:rsidRPr="00E841C6">
        <w:rPr>
          <w:i/>
          <w:sz w:val="20"/>
        </w:rPr>
        <w:t xml:space="preserve">Art Education </w:t>
      </w:r>
      <w:r w:rsidR="00645EA5">
        <w:rPr>
          <w:i/>
          <w:sz w:val="20"/>
        </w:rPr>
        <w:t>a</w:t>
      </w:r>
      <w:r w:rsidRPr="00E841C6">
        <w:rPr>
          <w:i/>
          <w:sz w:val="20"/>
        </w:rPr>
        <w:t>s Radicant Curriculum Practice</w:t>
      </w:r>
      <w:r>
        <w:rPr>
          <w:sz w:val="20"/>
        </w:rPr>
        <w:t>, Nanjing Normal University, Nanjing Nov. 23, 2016</w:t>
      </w:r>
    </w:p>
    <w:p w14:paraId="3B8E9A44" w14:textId="1578C866" w:rsidR="00E841C6" w:rsidRDefault="00E841C6" w:rsidP="005479EE">
      <w:pPr>
        <w:rPr>
          <w:sz w:val="20"/>
        </w:rPr>
      </w:pPr>
      <w:r>
        <w:rPr>
          <w:sz w:val="20"/>
        </w:rPr>
        <w:tab/>
      </w:r>
      <w:r>
        <w:rPr>
          <w:sz w:val="20"/>
        </w:rPr>
        <w:tab/>
      </w:r>
      <w:r w:rsidRPr="00E841C6">
        <w:rPr>
          <w:i/>
          <w:sz w:val="20"/>
        </w:rPr>
        <w:t>Artful Inquiry as A/r/tography</w:t>
      </w:r>
      <w:r>
        <w:rPr>
          <w:sz w:val="20"/>
        </w:rPr>
        <w:t>, Nanjing Normal University, Nanjing, China, Nov. 22, 2016</w:t>
      </w:r>
    </w:p>
    <w:p w14:paraId="3F79AE6F" w14:textId="5BD7857E" w:rsidR="005479EE" w:rsidRDefault="002A3D14" w:rsidP="005479EE">
      <w:pPr>
        <w:rPr>
          <w:sz w:val="20"/>
        </w:rPr>
      </w:pPr>
      <w:r>
        <w:rPr>
          <w:sz w:val="20"/>
        </w:rPr>
        <w:tab/>
      </w:r>
      <w:r>
        <w:rPr>
          <w:sz w:val="20"/>
        </w:rPr>
        <w:tab/>
      </w:r>
      <w:r w:rsidR="00C97951" w:rsidRPr="00097B93">
        <w:rPr>
          <w:i/>
          <w:sz w:val="20"/>
        </w:rPr>
        <w:t>Artful Inquiry of A/r/tography.</w:t>
      </w:r>
      <w:r w:rsidR="00C97951">
        <w:rPr>
          <w:sz w:val="20"/>
        </w:rPr>
        <w:t xml:space="preserve">  </w:t>
      </w:r>
      <w:r w:rsidR="005479EE">
        <w:rPr>
          <w:sz w:val="20"/>
        </w:rPr>
        <w:t>University of Umea, Sweden, June 18, 2016</w:t>
      </w:r>
    </w:p>
    <w:p w14:paraId="3A25A713" w14:textId="77777777" w:rsidR="005479EE" w:rsidRDefault="005479EE" w:rsidP="005479EE">
      <w:pPr>
        <w:rPr>
          <w:sz w:val="20"/>
        </w:rPr>
      </w:pPr>
      <w:r>
        <w:rPr>
          <w:sz w:val="20"/>
        </w:rPr>
        <w:tab/>
      </w:r>
      <w:r>
        <w:rPr>
          <w:sz w:val="20"/>
        </w:rPr>
        <w:tab/>
      </w:r>
      <w:r w:rsidRPr="00342DAE">
        <w:rPr>
          <w:i/>
          <w:sz w:val="20"/>
        </w:rPr>
        <w:t>Emergence as central to a/r/tography</w:t>
      </w:r>
      <w:r>
        <w:rPr>
          <w:sz w:val="20"/>
        </w:rPr>
        <w:t>.  University of Barcelona, Spain, May 12, 2016.</w:t>
      </w:r>
    </w:p>
    <w:p w14:paraId="51875A12" w14:textId="77777777" w:rsidR="005479EE" w:rsidRPr="007C31D5" w:rsidRDefault="005479EE" w:rsidP="005479EE">
      <w:pPr>
        <w:rPr>
          <w:sz w:val="20"/>
        </w:rPr>
      </w:pPr>
      <w:r>
        <w:rPr>
          <w:sz w:val="20"/>
        </w:rPr>
        <w:tab/>
      </w:r>
      <w:r>
        <w:rPr>
          <w:sz w:val="20"/>
        </w:rPr>
        <w:tab/>
      </w:r>
      <w:r w:rsidRPr="007C31D5">
        <w:rPr>
          <w:i/>
          <w:sz w:val="20"/>
        </w:rPr>
        <w:t>Education is not a dirty word: Troubling the ‘E’ in ABER (Arts-based Educational Research),</w:t>
      </w:r>
      <w:r>
        <w:rPr>
          <w:sz w:val="20"/>
        </w:rPr>
        <w:t xml:space="preserve"> </w:t>
      </w:r>
    </w:p>
    <w:p w14:paraId="50973A08" w14:textId="77777777" w:rsidR="005479EE" w:rsidRPr="007C31D5" w:rsidRDefault="005479EE" w:rsidP="005479EE">
      <w:pPr>
        <w:rPr>
          <w:sz w:val="20"/>
        </w:rPr>
      </w:pPr>
      <w:r>
        <w:rPr>
          <w:sz w:val="20"/>
        </w:rPr>
        <w:tab/>
      </w:r>
      <w:r>
        <w:rPr>
          <w:sz w:val="20"/>
        </w:rPr>
        <w:tab/>
      </w:r>
      <w:r w:rsidRPr="007C31D5">
        <w:rPr>
          <w:sz w:val="20"/>
        </w:rPr>
        <w:t>Gold Coast Campus, Southern Cross University</w:t>
      </w:r>
      <w:r>
        <w:rPr>
          <w:sz w:val="20"/>
        </w:rPr>
        <w:t xml:space="preserve">. Roundtable facilitator with participants from Australian </w:t>
      </w:r>
      <w:r>
        <w:rPr>
          <w:sz w:val="20"/>
        </w:rPr>
        <w:tab/>
      </w:r>
      <w:r>
        <w:rPr>
          <w:sz w:val="20"/>
        </w:rPr>
        <w:tab/>
      </w:r>
      <w:r>
        <w:rPr>
          <w:sz w:val="20"/>
        </w:rPr>
        <w:tab/>
        <w:t xml:space="preserve">universities, </w:t>
      </w:r>
      <w:r w:rsidRPr="007C31D5">
        <w:rPr>
          <w:sz w:val="20"/>
        </w:rPr>
        <w:t xml:space="preserve">March </w:t>
      </w:r>
      <w:r>
        <w:rPr>
          <w:sz w:val="20"/>
        </w:rPr>
        <w:t xml:space="preserve">11, </w:t>
      </w:r>
      <w:r w:rsidRPr="007C31D5">
        <w:rPr>
          <w:sz w:val="20"/>
        </w:rPr>
        <w:t>2016</w:t>
      </w:r>
      <w:r>
        <w:rPr>
          <w:sz w:val="20"/>
        </w:rPr>
        <w:t>.</w:t>
      </w:r>
    </w:p>
    <w:p w14:paraId="549A2869" w14:textId="77777777" w:rsidR="005479EE" w:rsidRPr="007D0329" w:rsidRDefault="005479EE" w:rsidP="005479EE">
      <w:pPr>
        <w:ind w:left="720"/>
        <w:rPr>
          <w:sz w:val="20"/>
        </w:rPr>
      </w:pPr>
      <w:r w:rsidRPr="007C31D5">
        <w:rPr>
          <w:sz w:val="20"/>
        </w:rPr>
        <w:tab/>
      </w:r>
      <w:r w:rsidRPr="007C31D5">
        <w:rPr>
          <w:i/>
          <w:sz w:val="20"/>
        </w:rPr>
        <w:t>The Peripatetics of Inquiry: Performing, creating and participating in collaborative walking event.</w:t>
      </w:r>
      <w:r w:rsidRPr="007C31D5">
        <w:rPr>
          <w:sz w:val="20"/>
        </w:rPr>
        <w:t xml:space="preserve">  </w:t>
      </w:r>
      <w:r w:rsidRPr="007C31D5">
        <w:rPr>
          <w:sz w:val="20"/>
        </w:rPr>
        <w:tab/>
        <w:t>Alexandra Cutcher</w:t>
      </w:r>
      <w:r w:rsidRPr="007D0329">
        <w:rPr>
          <w:sz w:val="20"/>
        </w:rPr>
        <w:t xml:space="preserve"> and Rita Irwin, for symposium entitled “Walking the Meshwork: An interactive </w:t>
      </w:r>
      <w:r>
        <w:rPr>
          <w:sz w:val="20"/>
        </w:rPr>
        <w:tab/>
      </w:r>
      <w:r w:rsidRPr="007D0329">
        <w:rPr>
          <w:sz w:val="20"/>
        </w:rPr>
        <w:t xml:space="preserve">symposium on walking as research, teaching and artistic practice”, Lismore Campus, Southern Cross </w:t>
      </w:r>
      <w:r>
        <w:rPr>
          <w:sz w:val="20"/>
        </w:rPr>
        <w:tab/>
      </w:r>
      <w:r w:rsidRPr="007D0329">
        <w:rPr>
          <w:sz w:val="20"/>
        </w:rPr>
        <w:t>University, February 18, 2016.</w:t>
      </w:r>
    </w:p>
    <w:p w14:paraId="390D2660" w14:textId="77777777" w:rsidR="005479EE" w:rsidRPr="007D0329" w:rsidRDefault="005479EE" w:rsidP="005479EE">
      <w:pPr>
        <w:ind w:left="720"/>
        <w:rPr>
          <w:sz w:val="20"/>
        </w:rPr>
      </w:pPr>
      <w:r w:rsidRPr="007D0329">
        <w:rPr>
          <w:sz w:val="20"/>
        </w:rPr>
        <w:tab/>
      </w:r>
      <w:r w:rsidRPr="007D0329">
        <w:rPr>
          <w:i/>
          <w:sz w:val="20"/>
        </w:rPr>
        <w:t>A/r/tography: Education through Art.</w:t>
      </w:r>
      <w:r w:rsidRPr="007D0329">
        <w:rPr>
          <w:sz w:val="20"/>
        </w:rPr>
        <w:t xml:space="preserve">  Faculty of Art and Design, University of Tsukuba, Japan, Feb 9, </w:t>
      </w:r>
      <w:r>
        <w:rPr>
          <w:sz w:val="20"/>
        </w:rPr>
        <w:tab/>
      </w:r>
      <w:r w:rsidRPr="007D0329">
        <w:rPr>
          <w:sz w:val="20"/>
        </w:rPr>
        <w:t>2016.  </w:t>
      </w:r>
    </w:p>
    <w:p w14:paraId="48860FBC" w14:textId="77777777" w:rsidR="005479EE" w:rsidRDefault="005479EE" w:rsidP="005479EE">
      <w:pPr>
        <w:ind w:left="720"/>
        <w:rPr>
          <w:sz w:val="20"/>
        </w:rPr>
      </w:pPr>
    </w:p>
    <w:p w14:paraId="5A16777C" w14:textId="77777777" w:rsidR="005479EE" w:rsidRDefault="005479EE" w:rsidP="005479EE">
      <w:pPr>
        <w:ind w:left="720"/>
        <w:rPr>
          <w:sz w:val="20"/>
        </w:rPr>
      </w:pPr>
      <w:r w:rsidRPr="007D0329">
        <w:rPr>
          <w:sz w:val="20"/>
        </w:rPr>
        <w:t>2015</w:t>
      </w:r>
      <w:r w:rsidRPr="007D0329">
        <w:rPr>
          <w:sz w:val="20"/>
        </w:rPr>
        <w:tab/>
      </w:r>
      <w:r w:rsidRPr="007D0329">
        <w:rPr>
          <w:i/>
          <w:sz w:val="20"/>
        </w:rPr>
        <w:t>Revisiting Richgate five years later.</w:t>
      </w:r>
      <w:r w:rsidRPr="007D0329">
        <w:rPr>
          <w:sz w:val="20"/>
        </w:rPr>
        <w:t xml:space="preserve"> Faculty </w:t>
      </w:r>
      <w:r>
        <w:rPr>
          <w:sz w:val="20"/>
        </w:rPr>
        <w:t xml:space="preserve">of Communication and Design, Anadolu University, Eskeshir, </w:t>
      </w:r>
      <w:r>
        <w:rPr>
          <w:sz w:val="20"/>
        </w:rPr>
        <w:tab/>
        <w:t>Turkey, October 26, 2015.</w:t>
      </w:r>
    </w:p>
    <w:p w14:paraId="2AF2C83C" w14:textId="77777777" w:rsidR="005479EE" w:rsidRDefault="005479EE" w:rsidP="005479EE">
      <w:pPr>
        <w:ind w:left="1418" w:hanging="709"/>
        <w:rPr>
          <w:sz w:val="20"/>
        </w:rPr>
      </w:pPr>
      <w:r>
        <w:rPr>
          <w:i/>
          <w:sz w:val="20"/>
        </w:rPr>
        <w:tab/>
      </w:r>
      <w:r w:rsidRPr="00F72B9F">
        <w:rPr>
          <w:i/>
          <w:sz w:val="20"/>
        </w:rPr>
        <w:t>An introduction to a/r/tography</w:t>
      </w:r>
      <w:r>
        <w:rPr>
          <w:sz w:val="20"/>
        </w:rPr>
        <w:t>, Faculty of Communication and Design, Anadolu University, Eskeshir, Turkey, October 21, 2015.</w:t>
      </w:r>
    </w:p>
    <w:p w14:paraId="3EF866C3" w14:textId="77777777" w:rsidR="005479EE" w:rsidRPr="00F72B9F" w:rsidRDefault="005479EE" w:rsidP="005479EE">
      <w:pPr>
        <w:ind w:left="1418" w:hanging="709"/>
        <w:rPr>
          <w:sz w:val="20"/>
        </w:rPr>
      </w:pPr>
      <w:r>
        <w:rPr>
          <w:i/>
          <w:sz w:val="20"/>
        </w:rPr>
        <w:tab/>
        <w:t xml:space="preserve">A/r/tography for graduate students, </w:t>
      </w:r>
      <w:r>
        <w:rPr>
          <w:sz w:val="20"/>
        </w:rPr>
        <w:t>Faculty of Communication and Design, Anadolu University, Eskeshir, Turkey, October 19, 2015.</w:t>
      </w:r>
    </w:p>
    <w:p w14:paraId="5A8B0CD2" w14:textId="77777777" w:rsidR="005479EE" w:rsidRDefault="005479EE" w:rsidP="005479EE">
      <w:pPr>
        <w:ind w:left="1418" w:hanging="709"/>
        <w:rPr>
          <w:sz w:val="20"/>
        </w:rPr>
      </w:pPr>
      <w:r>
        <w:rPr>
          <w:sz w:val="20"/>
        </w:rPr>
        <w:tab/>
      </w:r>
      <w:r w:rsidRPr="00A37A64">
        <w:rPr>
          <w:i/>
          <w:sz w:val="20"/>
        </w:rPr>
        <w:t>An a/r/tographic turn</w:t>
      </w:r>
      <w:r>
        <w:rPr>
          <w:sz w:val="20"/>
        </w:rPr>
        <w:t>, Ankara University, Ankara, Turkey, October 16, 2015</w:t>
      </w:r>
    </w:p>
    <w:p w14:paraId="2377C728" w14:textId="77777777" w:rsidR="005479EE" w:rsidRDefault="005479EE" w:rsidP="005479EE">
      <w:pPr>
        <w:ind w:left="1418" w:hanging="709"/>
        <w:rPr>
          <w:sz w:val="20"/>
        </w:rPr>
      </w:pPr>
      <w:r>
        <w:rPr>
          <w:sz w:val="20"/>
        </w:rPr>
        <w:tab/>
      </w:r>
      <w:r w:rsidRPr="00A37A64">
        <w:rPr>
          <w:i/>
          <w:sz w:val="20"/>
        </w:rPr>
        <w:t>A/r/tography: Practice Based Research</w:t>
      </w:r>
      <w:r>
        <w:rPr>
          <w:sz w:val="20"/>
        </w:rPr>
        <w:t>, Kerikkale University, Kerrikale, Turkey, October 15, 2015</w:t>
      </w:r>
    </w:p>
    <w:p w14:paraId="45200E77" w14:textId="77777777" w:rsidR="005479EE" w:rsidRDefault="005479EE" w:rsidP="005479EE">
      <w:pPr>
        <w:ind w:left="1418" w:hanging="709"/>
        <w:rPr>
          <w:sz w:val="20"/>
        </w:rPr>
      </w:pPr>
      <w:r>
        <w:rPr>
          <w:sz w:val="20"/>
        </w:rPr>
        <w:tab/>
      </w:r>
      <w:r w:rsidRPr="00A37A64">
        <w:rPr>
          <w:i/>
          <w:sz w:val="20"/>
        </w:rPr>
        <w:t>A/r/tography: Richgate as a form of Socially Engaged Art</w:t>
      </w:r>
      <w:r>
        <w:rPr>
          <w:sz w:val="20"/>
        </w:rPr>
        <w:t>, Anadolu University, October 14, 2015</w:t>
      </w:r>
    </w:p>
    <w:p w14:paraId="79D7C943" w14:textId="77777777" w:rsidR="005479EE" w:rsidRDefault="005479EE" w:rsidP="005479EE">
      <w:pPr>
        <w:ind w:left="1418" w:hanging="709"/>
        <w:rPr>
          <w:sz w:val="20"/>
        </w:rPr>
      </w:pPr>
      <w:r>
        <w:rPr>
          <w:sz w:val="20"/>
        </w:rPr>
        <w:tab/>
      </w:r>
      <w:r>
        <w:rPr>
          <w:i/>
          <w:sz w:val="20"/>
        </w:rPr>
        <w:t>A/r/tography</w:t>
      </w:r>
      <w:r w:rsidRPr="00A37A64">
        <w:rPr>
          <w:i/>
          <w:sz w:val="20"/>
        </w:rPr>
        <w:t>:  Three Stories</w:t>
      </w:r>
      <w:r>
        <w:rPr>
          <w:sz w:val="20"/>
        </w:rPr>
        <w:t>. Anadolu University, Eskeshir, Turkey, October 12, 2015</w:t>
      </w:r>
    </w:p>
    <w:p w14:paraId="66510DF7" w14:textId="77777777" w:rsidR="005479EE" w:rsidRDefault="005479EE" w:rsidP="005479EE">
      <w:pPr>
        <w:ind w:left="1418" w:hanging="709"/>
        <w:rPr>
          <w:sz w:val="20"/>
        </w:rPr>
      </w:pPr>
      <w:r>
        <w:rPr>
          <w:sz w:val="20"/>
        </w:rPr>
        <w:tab/>
      </w:r>
      <w:r w:rsidRPr="00A37A64">
        <w:rPr>
          <w:i/>
          <w:sz w:val="20"/>
        </w:rPr>
        <w:t>An introduction to a/r/tography</w:t>
      </w:r>
      <w:r>
        <w:rPr>
          <w:sz w:val="20"/>
        </w:rPr>
        <w:t>. A presentation to Faculty of Communication and Design, Anadolu University, Eskeshir, Turkey, October 5, 2015</w:t>
      </w:r>
    </w:p>
    <w:p w14:paraId="4E91BC08" w14:textId="77777777" w:rsidR="005479EE" w:rsidRDefault="005479EE" w:rsidP="005479EE">
      <w:pPr>
        <w:ind w:left="1418" w:hanging="709"/>
        <w:rPr>
          <w:sz w:val="20"/>
        </w:rPr>
      </w:pPr>
      <w:r>
        <w:rPr>
          <w:sz w:val="20"/>
        </w:rPr>
        <w:tab/>
      </w:r>
      <w:r>
        <w:rPr>
          <w:i/>
          <w:sz w:val="20"/>
        </w:rPr>
        <w:t>Po</w:t>
      </w:r>
      <w:r w:rsidRPr="00701BFC">
        <w:rPr>
          <w:i/>
          <w:sz w:val="20"/>
        </w:rPr>
        <w:t>stgraduate Programs in Art and Education in Canada.</w:t>
      </w:r>
      <w:r>
        <w:rPr>
          <w:sz w:val="20"/>
        </w:rPr>
        <w:t xml:space="preserve"> UFSM, Santa Maria, Brazil, September 1, 2015.</w:t>
      </w:r>
    </w:p>
    <w:p w14:paraId="47E7700C" w14:textId="77777777" w:rsidR="005479EE" w:rsidRDefault="005479EE" w:rsidP="005479EE">
      <w:pPr>
        <w:ind w:left="1418" w:hanging="709"/>
        <w:rPr>
          <w:sz w:val="20"/>
        </w:rPr>
      </w:pPr>
      <w:r>
        <w:rPr>
          <w:sz w:val="20"/>
        </w:rPr>
        <w:tab/>
      </w:r>
      <w:r w:rsidRPr="001B6145">
        <w:rPr>
          <w:i/>
          <w:sz w:val="20"/>
        </w:rPr>
        <w:t>An A/r/tographic Turn.</w:t>
      </w:r>
      <w:r>
        <w:rPr>
          <w:sz w:val="20"/>
        </w:rPr>
        <w:t xml:space="preserve">  UFSM, Santa Maria, Brazil, August 31, 2015.</w:t>
      </w:r>
    </w:p>
    <w:p w14:paraId="14C260D7" w14:textId="77777777" w:rsidR="005479EE" w:rsidRDefault="005479EE" w:rsidP="005479EE">
      <w:pPr>
        <w:ind w:left="1418" w:hanging="709"/>
        <w:rPr>
          <w:sz w:val="20"/>
        </w:rPr>
      </w:pPr>
      <w:r>
        <w:rPr>
          <w:sz w:val="20"/>
        </w:rPr>
        <w:tab/>
      </w:r>
      <w:r w:rsidRPr="001B6145">
        <w:rPr>
          <w:i/>
          <w:sz w:val="20"/>
        </w:rPr>
        <w:t>Turning to A/r/tography: Emergence in Art Education</w:t>
      </w:r>
      <w:r>
        <w:rPr>
          <w:sz w:val="20"/>
        </w:rPr>
        <w:t>.  Federal University of San Francisco Valley, Petrolina, Brazil, August 25, 2015.</w:t>
      </w:r>
    </w:p>
    <w:p w14:paraId="0009E1D7" w14:textId="77777777" w:rsidR="005479EE" w:rsidRDefault="005479EE" w:rsidP="005479EE">
      <w:pPr>
        <w:ind w:left="1418" w:hanging="709"/>
        <w:rPr>
          <w:sz w:val="20"/>
        </w:rPr>
      </w:pPr>
      <w:r>
        <w:rPr>
          <w:sz w:val="20"/>
        </w:rPr>
        <w:tab/>
      </w:r>
      <w:r w:rsidRPr="001B6145">
        <w:rPr>
          <w:i/>
          <w:sz w:val="20"/>
        </w:rPr>
        <w:t xml:space="preserve">A/r/tography: </w:t>
      </w:r>
      <w:r>
        <w:rPr>
          <w:i/>
          <w:sz w:val="20"/>
        </w:rPr>
        <w:t>Workshop (repeated 3 times)</w:t>
      </w:r>
      <w:r w:rsidRPr="001B6145">
        <w:rPr>
          <w:i/>
          <w:sz w:val="20"/>
        </w:rPr>
        <w:t>.</w:t>
      </w:r>
      <w:r>
        <w:rPr>
          <w:sz w:val="20"/>
        </w:rPr>
        <w:t xml:space="preserve">  UNESPAR, Curitiba, Brazil, August 21, 2015</w:t>
      </w:r>
    </w:p>
    <w:p w14:paraId="16299E65" w14:textId="77777777" w:rsidR="005479EE" w:rsidRDefault="005479EE" w:rsidP="005479EE">
      <w:pPr>
        <w:ind w:left="1418" w:hanging="709"/>
        <w:rPr>
          <w:sz w:val="20"/>
        </w:rPr>
      </w:pPr>
      <w:r>
        <w:rPr>
          <w:sz w:val="20"/>
        </w:rPr>
        <w:tab/>
      </w:r>
      <w:r w:rsidRPr="001B6145">
        <w:rPr>
          <w:i/>
          <w:sz w:val="20"/>
        </w:rPr>
        <w:t>Turning to A/r/tography: Emergence in Art Education</w:t>
      </w:r>
      <w:r>
        <w:rPr>
          <w:sz w:val="20"/>
        </w:rPr>
        <w:t>.  UNICAMP University, Campinas, Brazil, August 19, 2015.</w:t>
      </w:r>
    </w:p>
    <w:p w14:paraId="55AE3F64" w14:textId="77777777" w:rsidR="005479EE" w:rsidRDefault="005479EE" w:rsidP="005479EE">
      <w:pPr>
        <w:ind w:left="1418" w:hanging="709"/>
        <w:rPr>
          <w:sz w:val="20"/>
        </w:rPr>
      </w:pPr>
      <w:r>
        <w:rPr>
          <w:sz w:val="20"/>
        </w:rPr>
        <w:tab/>
      </w:r>
      <w:r w:rsidRPr="001B6145">
        <w:rPr>
          <w:i/>
          <w:sz w:val="20"/>
        </w:rPr>
        <w:t>Becoming A/r/tography</w:t>
      </w:r>
      <w:r>
        <w:rPr>
          <w:sz w:val="20"/>
        </w:rPr>
        <w:t>. Mackenzie University, Sao Paulo, Brazil, August 18, 2015</w:t>
      </w:r>
    </w:p>
    <w:p w14:paraId="37A698F5" w14:textId="77777777" w:rsidR="00B640DD" w:rsidRDefault="005479EE" w:rsidP="00B640DD">
      <w:pPr>
        <w:ind w:left="1418" w:hanging="709"/>
        <w:rPr>
          <w:sz w:val="20"/>
        </w:rPr>
      </w:pPr>
      <w:r>
        <w:rPr>
          <w:sz w:val="20"/>
        </w:rPr>
        <w:tab/>
      </w:r>
      <w:r w:rsidRPr="001B6145">
        <w:rPr>
          <w:i/>
          <w:sz w:val="20"/>
        </w:rPr>
        <w:t>Turning to A/r/tography: Emergence in Art Education</w:t>
      </w:r>
      <w:r>
        <w:rPr>
          <w:sz w:val="20"/>
        </w:rPr>
        <w:t>.  Mackenzie University, Sao Paulo, Brazil, August 17, 2015.</w:t>
      </w:r>
    </w:p>
    <w:p w14:paraId="76C6EAB9" w14:textId="146A49D8" w:rsidR="00B640DD" w:rsidRDefault="00B640DD" w:rsidP="00B640DD">
      <w:pPr>
        <w:ind w:left="1418" w:hanging="709"/>
        <w:rPr>
          <w:sz w:val="20"/>
        </w:rPr>
      </w:pPr>
      <w:r>
        <w:rPr>
          <w:i/>
          <w:sz w:val="20"/>
        </w:rPr>
        <w:tab/>
      </w:r>
      <w:r w:rsidRPr="00B640DD">
        <w:rPr>
          <w:i/>
          <w:sz w:val="20"/>
        </w:rPr>
        <w:t>Ar/tography,</w:t>
      </w:r>
      <w:r>
        <w:rPr>
          <w:sz w:val="20"/>
        </w:rPr>
        <w:t xml:space="preserve"> </w:t>
      </w:r>
      <w:r w:rsidRPr="00B640DD">
        <w:rPr>
          <w:i/>
          <w:iCs/>
          <w:sz w:val="20"/>
        </w:rPr>
        <w:t>Uaque, School Coexistence and Performed Ethnography</w:t>
      </w:r>
      <w:r>
        <w:rPr>
          <w:iCs/>
          <w:sz w:val="20"/>
        </w:rPr>
        <w:t xml:space="preserve">, </w:t>
      </w:r>
      <w:r w:rsidRPr="00B640DD">
        <w:rPr>
          <w:iCs/>
          <w:sz w:val="20"/>
        </w:rPr>
        <w:t>Institute for Educational Research and</w:t>
      </w:r>
      <w:r>
        <w:rPr>
          <w:iCs/>
          <w:sz w:val="20"/>
        </w:rPr>
        <w:t xml:space="preserve"> Pedagogical Development and </w:t>
      </w:r>
      <w:r w:rsidRPr="00B640DD">
        <w:rPr>
          <w:iCs/>
          <w:sz w:val="20"/>
        </w:rPr>
        <w:t>Bogotá</w:t>
      </w:r>
      <w:r>
        <w:rPr>
          <w:iCs/>
          <w:sz w:val="20"/>
        </w:rPr>
        <w:t>’s School Board, Bogota,</w:t>
      </w:r>
      <w:r w:rsidRPr="00B640DD">
        <w:rPr>
          <w:iCs/>
          <w:sz w:val="20"/>
        </w:rPr>
        <w:t xml:space="preserve"> </w:t>
      </w:r>
      <w:r>
        <w:rPr>
          <w:iCs/>
          <w:sz w:val="20"/>
        </w:rPr>
        <w:t>Colombia, July 16, 2015</w:t>
      </w:r>
    </w:p>
    <w:p w14:paraId="0102335A" w14:textId="77777777" w:rsidR="005479EE" w:rsidRDefault="005479EE" w:rsidP="005479EE">
      <w:pPr>
        <w:ind w:left="1418" w:hanging="709"/>
        <w:rPr>
          <w:sz w:val="20"/>
        </w:rPr>
      </w:pPr>
      <w:r>
        <w:rPr>
          <w:sz w:val="20"/>
        </w:rPr>
        <w:tab/>
      </w:r>
      <w:r w:rsidRPr="00103E00">
        <w:rPr>
          <w:i/>
          <w:sz w:val="20"/>
        </w:rPr>
        <w:t>CASWE Women in Leadership Keynote Panel.</w:t>
      </w:r>
      <w:r>
        <w:rPr>
          <w:sz w:val="20"/>
        </w:rPr>
        <w:t xml:space="preserve">  Fiona Blaikie (Brock University), Michelle Prytula (University of Saskatchewan), Ruth Kane (University of Ottawa), Julie Desjardins (Université de Sherbrooke) &amp; Rita Irwin (UBC).  CSSE Congress, Ottawa, May 31-June 4.</w:t>
      </w:r>
    </w:p>
    <w:p w14:paraId="4C78A3C4" w14:textId="3ED45705" w:rsidR="005479EE" w:rsidRDefault="005479EE" w:rsidP="005479EE">
      <w:pPr>
        <w:ind w:left="1418" w:hanging="709"/>
        <w:rPr>
          <w:sz w:val="20"/>
        </w:rPr>
      </w:pPr>
      <w:r>
        <w:rPr>
          <w:sz w:val="20"/>
        </w:rPr>
        <w:tab/>
      </w:r>
      <w:r w:rsidRPr="00BD0372">
        <w:rPr>
          <w:i/>
          <w:sz w:val="20"/>
        </w:rPr>
        <w:t>ABER Epistemological Undercurrents.</w:t>
      </w:r>
      <w:r>
        <w:rPr>
          <w:sz w:val="20"/>
        </w:rPr>
        <w:t xml:space="preserve">  ABER Preconference to American Educational Research Association Conference</w:t>
      </w:r>
      <w:r w:rsidRPr="00BD0372">
        <w:rPr>
          <w:sz w:val="20"/>
        </w:rPr>
        <w:t>.</w:t>
      </w:r>
      <w:r w:rsidR="00776A70">
        <w:rPr>
          <w:sz w:val="20"/>
        </w:rPr>
        <w:t xml:space="preserve"> </w:t>
      </w:r>
      <w:r w:rsidRPr="00BD0372">
        <w:rPr>
          <w:sz w:val="20"/>
        </w:rPr>
        <w:t xml:space="preserve">Panelists:  Rita Irwin, </w:t>
      </w:r>
      <w:r>
        <w:rPr>
          <w:sz w:val="20"/>
        </w:rPr>
        <w:t xml:space="preserve">Kathryn Ricketts, Sarah Bridges-Rhoads, &amp; Jeong_hee Kim. </w:t>
      </w:r>
      <w:r w:rsidRPr="00BD0372">
        <w:rPr>
          <w:sz w:val="20"/>
        </w:rPr>
        <w:t>April 15, 2015</w:t>
      </w:r>
    </w:p>
    <w:p w14:paraId="4B2F6627" w14:textId="77777777" w:rsidR="005479EE" w:rsidRPr="00BD0372" w:rsidRDefault="005479EE" w:rsidP="005479EE">
      <w:pPr>
        <w:ind w:left="1418" w:hanging="709"/>
        <w:rPr>
          <w:sz w:val="20"/>
        </w:rPr>
      </w:pPr>
      <w:r>
        <w:rPr>
          <w:sz w:val="20"/>
        </w:rPr>
        <w:tab/>
      </w:r>
      <w:r w:rsidRPr="008C4D84">
        <w:rPr>
          <w:i/>
          <w:sz w:val="20"/>
        </w:rPr>
        <w:t>Dadaab:  Refugee Teacher Education</w:t>
      </w:r>
      <w:r>
        <w:rPr>
          <w:sz w:val="20"/>
        </w:rPr>
        <w:t>.  Professors of Curriculum.  American Educational Research Association Conference</w:t>
      </w:r>
      <w:r w:rsidRPr="00BD0372">
        <w:rPr>
          <w:sz w:val="20"/>
        </w:rPr>
        <w:t>.</w:t>
      </w:r>
      <w:r>
        <w:rPr>
          <w:sz w:val="20"/>
        </w:rPr>
        <w:t xml:space="preserve">  April 16-20.</w:t>
      </w:r>
    </w:p>
    <w:p w14:paraId="746EC433" w14:textId="07649755" w:rsidR="005479EE" w:rsidRDefault="005479EE" w:rsidP="005479EE">
      <w:pPr>
        <w:ind w:left="1418" w:hanging="709"/>
        <w:rPr>
          <w:sz w:val="20"/>
        </w:rPr>
      </w:pPr>
      <w:r w:rsidRPr="00BD0372">
        <w:rPr>
          <w:sz w:val="20"/>
        </w:rPr>
        <w:tab/>
      </w:r>
      <w:r w:rsidRPr="00BD0372">
        <w:rPr>
          <w:i/>
          <w:sz w:val="20"/>
        </w:rPr>
        <w:t>A/r/tography</w:t>
      </w:r>
      <w:r w:rsidRPr="00BD0372">
        <w:rPr>
          <w:sz w:val="20"/>
        </w:rPr>
        <w:t>.  Invited lecture to Liora Bresler’s graduate class at Hah University/College, Stord Haugesund, Norway. April 8, 2015</w:t>
      </w:r>
      <w:r>
        <w:rPr>
          <w:sz w:val="20"/>
        </w:rPr>
        <w:t xml:space="preserve"> (via videoconference)</w:t>
      </w:r>
    </w:p>
    <w:p w14:paraId="390E480F" w14:textId="3C836EE2" w:rsidR="004B090D" w:rsidRPr="004B090D" w:rsidRDefault="004B090D" w:rsidP="005479EE">
      <w:pPr>
        <w:ind w:left="1418" w:hanging="709"/>
        <w:rPr>
          <w:i/>
          <w:sz w:val="20"/>
        </w:rPr>
      </w:pPr>
      <w:r>
        <w:rPr>
          <w:i/>
          <w:sz w:val="20"/>
        </w:rPr>
        <w:tab/>
        <w:t>A/r/tography</w:t>
      </w:r>
      <w:r w:rsidRPr="004B090D">
        <w:rPr>
          <w:sz w:val="20"/>
        </w:rPr>
        <w:t>.</w:t>
      </w:r>
      <w:r>
        <w:rPr>
          <w:sz w:val="20"/>
        </w:rPr>
        <w:t xml:space="preserve"> </w:t>
      </w:r>
      <w:r w:rsidRPr="004B090D">
        <w:rPr>
          <w:sz w:val="20"/>
        </w:rPr>
        <w:t xml:space="preserve">Invited lecture to the Arts Institute of Iceland, March 4, </w:t>
      </w:r>
      <w:r w:rsidR="00557FDD" w:rsidRPr="00BD0372">
        <w:rPr>
          <w:sz w:val="20"/>
        </w:rPr>
        <w:t>Reykjavik</w:t>
      </w:r>
      <w:r w:rsidRPr="004B090D">
        <w:rPr>
          <w:sz w:val="20"/>
        </w:rPr>
        <w:t>, Iceland</w:t>
      </w:r>
      <w:r>
        <w:rPr>
          <w:sz w:val="20"/>
        </w:rPr>
        <w:t>.</w:t>
      </w:r>
      <w:r>
        <w:rPr>
          <w:i/>
          <w:sz w:val="20"/>
        </w:rPr>
        <w:t xml:space="preserve"> </w:t>
      </w:r>
    </w:p>
    <w:p w14:paraId="5869D728" w14:textId="77777777" w:rsidR="005479EE" w:rsidRPr="00BD0372" w:rsidRDefault="005479EE" w:rsidP="005479EE">
      <w:pPr>
        <w:ind w:left="1418" w:hanging="709"/>
        <w:rPr>
          <w:sz w:val="20"/>
        </w:rPr>
      </w:pPr>
      <w:r>
        <w:rPr>
          <w:i/>
          <w:sz w:val="20"/>
        </w:rPr>
        <w:tab/>
      </w:r>
    </w:p>
    <w:p w14:paraId="6F6FF278" w14:textId="77777777" w:rsidR="005479EE" w:rsidRPr="00BD0372" w:rsidRDefault="005479EE" w:rsidP="005479EE">
      <w:pPr>
        <w:ind w:left="1418" w:hanging="709"/>
        <w:rPr>
          <w:sz w:val="20"/>
        </w:rPr>
      </w:pPr>
      <w:r w:rsidRPr="00BD0372">
        <w:rPr>
          <w:sz w:val="20"/>
        </w:rPr>
        <w:t>2014</w:t>
      </w:r>
      <w:r w:rsidRPr="00BD0372">
        <w:rPr>
          <w:sz w:val="20"/>
        </w:rPr>
        <w:tab/>
      </w:r>
      <w:r>
        <w:rPr>
          <w:i/>
          <w:sz w:val="20"/>
        </w:rPr>
        <w:t>A/r/t</w:t>
      </w:r>
      <w:r w:rsidRPr="00BD0372">
        <w:rPr>
          <w:i/>
          <w:sz w:val="20"/>
        </w:rPr>
        <w:t>ography as Living Inquiry.</w:t>
      </w:r>
      <w:r w:rsidRPr="00BD0372">
        <w:rPr>
          <w:sz w:val="20"/>
        </w:rPr>
        <w:t xml:space="preserve">  Skype presentation to Adrienne Boulton-Funke’s class, University of Missouri, October 16, 2014.</w:t>
      </w:r>
    </w:p>
    <w:p w14:paraId="34B5D6BD" w14:textId="77777777" w:rsidR="005479EE" w:rsidRPr="00BD0372" w:rsidRDefault="005479EE" w:rsidP="005479EE">
      <w:pPr>
        <w:ind w:left="1418" w:hanging="709"/>
        <w:rPr>
          <w:sz w:val="20"/>
        </w:rPr>
      </w:pPr>
      <w:r w:rsidRPr="00BD0372">
        <w:rPr>
          <w:sz w:val="20"/>
        </w:rPr>
        <w:tab/>
      </w:r>
      <w:r w:rsidRPr="00BD0372">
        <w:rPr>
          <w:i/>
          <w:sz w:val="20"/>
        </w:rPr>
        <w:t>An introduction to a/r/tography.</w:t>
      </w:r>
      <w:r w:rsidRPr="00BD0372">
        <w:rPr>
          <w:sz w:val="20"/>
        </w:rPr>
        <w:t xml:space="preserve">  Dr. David Anderson’s EDUC 500 class, UBC September 23, 2014.</w:t>
      </w:r>
    </w:p>
    <w:p w14:paraId="3EFBCEED" w14:textId="77777777" w:rsidR="005479EE" w:rsidRPr="00BD0372" w:rsidRDefault="005479EE" w:rsidP="005479EE">
      <w:pPr>
        <w:ind w:left="1418" w:hanging="709"/>
        <w:rPr>
          <w:sz w:val="20"/>
        </w:rPr>
      </w:pPr>
      <w:r w:rsidRPr="00BD0372">
        <w:rPr>
          <w:sz w:val="20"/>
        </w:rPr>
        <w:lastRenderedPageBreak/>
        <w:tab/>
      </w:r>
      <w:r w:rsidRPr="00BD0372">
        <w:rPr>
          <w:i/>
          <w:sz w:val="20"/>
        </w:rPr>
        <w:t>Art education as radicant practice.</w:t>
      </w:r>
      <w:r w:rsidRPr="00BD0372">
        <w:rPr>
          <w:sz w:val="20"/>
        </w:rPr>
        <w:t xml:space="preserve"> Aotearoa New Zealand Association of Art Educators Conference, Auckland, New Zealand, July 16, 2014.</w:t>
      </w:r>
    </w:p>
    <w:p w14:paraId="5D3E31C3" w14:textId="7FE34A22" w:rsidR="005479EE" w:rsidRPr="00BD0372" w:rsidRDefault="005479EE" w:rsidP="005479EE">
      <w:pPr>
        <w:ind w:left="1418" w:hanging="709"/>
        <w:rPr>
          <w:sz w:val="20"/>
        </w:rPr>
      </w:pPr>
      <w:r w:rsidRPr="00BD0372">
        <w:rPr>
          <w:sz w:val="20"/>
        </w:rPr>
        <w:tab/>
      </w:r>
      <w:r w:rsidRPr="00BD0372">
        <w:rPr>
          <w:i/>
          <w:sz w:val="20"/>
        </w:rPr>
        <w:t>A/r/tography as practice</w:t>
      </w:r>
      <w:r w:rsidR="00571B2D">
        <w:rPr>
          <w:i/>
          <w:sz w:val="20"/>
        </w:rPr>
        <w:t>-</w:t>
      </w:r>
      <w:r w:rsidRPr="00BD0372">
        <w:rPr>
          <w:i/>
          <w:sz w:val="20"/>
        </w:rPr>
        <w:t>based research.</w:t>
      </w:r>
      <w:r w:rsidRPr="00BD0372">
        <w:rPr>
          <w:sz w:val="20"/>
        </w:rPr>
        <w:t xml:space="preserve">  University of Auckland, New Zealand, July 17, 2014.</w:t>
      </w:r>
    </w:p>
    <w:p w14:paraId="3607F39C" w14:textId="77777777" w:rsidR="005479EE" w:rsidRPr="00BD0372" w:rsidRDefault="005479EE" w:rsidP="005479EE">
      <w:pPr>
        <w:ind w:left="1418" w:hanging="709"/>
        <w:rPr>
          <w:sz w:val="20"/>
        </w:rPr>
      </w:pPr>
      <w:r w:rsidRPr="00BD0372">
        <w:rPr>
          <w:sz w:val="20"/>
        </w:rPr>
        <w:tab/>
      </w:r>
      <w:r w:rsidRPr="00BD0372">
        <w:rPr>
          <w:i/>
          <w:sz w:val="20"/>
        </w:rPr>
        <w:t>An A/r/tographic Turn</w:t>
      </w:r>
      <w:r w:rsidRPr="00BD0372">
        <w:rPr>
          <w:sz w:val="20"/>
        </w:rPr>
        <w:t>.  Visual Arts Research GORSED Symposium, Gazi University, Ankara, Turkey, May 16, 2014</w:t>
      </w:r>
    </w:p>
    <w:p w14:paraId="6A19857B" w14:textId="77777777" w:rsidR="005479EE" w:rsidRPr="00BD0372" w:rsidRDefault="005479EE" w:rsidP="005479EE">
      <w:pPr>
        <w:ind w:left="1418" w:hanging="709"/>
        <w:rPr>
          <w:sz w:val="20"/>
        </w:rPr>
      </w:pPr>
      <w:r w:rsidRPr="00BD0372">
        <w:rPr>
          <w:sz w:val="20"/>
        </w:rPr>
        <w:tab/>
      </w:r>
      <w:r w:rsidRPr="00BD0372">
        <w:rPr>
          <w:i/>
          <w:sz w:val="20"/>
        </w:rPr>
        <w:t>Arts education research: Panel discussion</w:t>
      </w:r>
      <w:r w:rsidRPr="00BD0372">
        <w:rPr>
          <w:sz w:val="20"/>
        </w:rPr>
        <w:t xml:space="preserve"> (with Dennis Atkinson, John Baldachino, and Felicity Allen).  Arts Education Research Conference, Porto, Portugal, January 22-25, Porto</w:t>
      </w:r>
    </w:p>
    <w:p w14:paraId="1915D51E" w14:textId="77777777" w:rsidR="006625D1" w:rsidRPr="00BD0372" w:rsidRDefault="006625D1" w:rsidP="006A4E8B">
      <w:pPr>
        <w:ind w:left="1418" w:hanging="709"/>
        <w:rPr>
          <w:sz w:val="20"/>
        </w:rPr>
      </w:pPr>
    </w:p>
    <w:p w14:paraId="37A572BF" w14:textId="028B8793" w:rsidR="00E75D2C" w:rsidRPr="00BD0372" w:rsidRDefault="006A4E8B" w:rsidP="006A4E8B">
      <w:pPr>
        <w:ind w:left="1418" w:hanging="709"/>
        <w:rPr>
          <w:sz w:val="20"/>
        </w:rPr>
      </w:pPr>
      <w:r w:rsidRPr="00BD0372">
        <w:rPr>
          <w:sz w:val="20"/>
        </w:rPr>
        <w:t>2013</w:t>
      </w:r>
      <w:r w:rsidR="00785BDE" w:rsidRPr="00BD0372">
        <w:rPr>
          <w:sz w:val="20"/>
        </w:rPr>
        <w:tab/>
      </w:r>
      <w:r w:rsidR="00191F45" w:rsidRPr="00BD0372">
        <w:rPr>
          <w:i/>
          <w:sz w:val="20"/>
        </w:rPr>
        <w:t>Random Acts of Kitness:  A Facebook Tribute.</w:t>
      </w:r>
      <w:r w:rsidR="00191F45" w:rsidRPr="00BD0372">
        <w:rPr>
          <w:sz w:val="20"/>
        </w:rPr>
        <w:t xml:space="preserve">  Rita L. Irwin invited to be lead presenter at the </w:t>
      </w:r>
      <w:r w:rsidR="00C53F12" w:rsidRPr="00BD0372">
        <w:rPr>
          <w:sz w:val="20"/>
        </w:rPr>
        <w:t>‘</w:t>
      </w:r>
      <w:r w:rsidR="00191F45" w:rsidRPr="00BD0372">
        <w:rPr>
          <w:sz w:val="20"/>
        </w:rPr>
        <w:t>Heartful Pedagogy:  Honouring the Work of Kit Grauer</w:t>
      </w:r>
      <w:r w:rsidR="00C53F12" w:rsidRPr="00BD0372">
        <w:rPr>
          <w:sz w:val="20"/>
        </w:rPr>
        <w:t>’</w:t>
      </w:r>
      <w:r w:rsidR="00191F45" w:rsidRPr="00BD0372">
        <w:rPr>
          <w:sz w:val="20"/>
        </w:rPr>
        <w:t>, Museum of Anthropology, May 31, 2013.</w:t>
      </w:r>
    </w:p>
    <w:p w14:paraId="03DD76F6" w14:textId="68C196AD" w:rsidR="00AB3D79" w:rsidRPr="00BD0372" w:rsidRDefault="00191F45" w:rsidP="006A4E8B">
      <w:pPr>
        <w:ind w:left="1418" w:hanging="709"/>
        <w:rPr>
          <w:sz w:val="20"/>
        </w:rPr>
      </w:pPr>
      <w:r w:rsidRPr="00BD0372">
        <w:rPr>
          <w:sz w:val="20"/>
        </w:rPr>
        <w:tab/>
      </w:r>
      <w:r w:rsidR="00AB3D79" w:rsidRPr="00BD0372">
        <w:rPr>
          <w:i/>
          <w:sz w:val="20"/>
        </w:rPr>
        <w:t>Rethinking relationships between teaching, learning and art</w:t>
      </w:r>
      <w:r w:rsidR="00AB3D79" w:rsidRPr="00BD0372">
        <w:rPr>
          <w:sz w:val="20"/>
        </w:rPr>
        <w:t xml:space="preserve">.  Rita L. Irwin &amp; Donal O’Donoghue. Invited Wyman Lecture and </w:t>
      </w:r>
      <w:r w:rsidR="00E22AC9" w:rsidRPr="00BD0372">
        <w:rPr>
          <w:sz w:val="20"/>
        </w:rPr>
        <w:t xml:space="preserve">Killam Conversation, March 14, </w:t>
      </w:r>
      <w:r w:rsidR="00AB3D79" w:rsidRPr="00BD0372">
        <w:rPr>
          <w:sz w:val="20"/>
        </w:rPr>
        <w:t>UBC.</w:t>
      </w:r>
    </w:p>
    <w:p w14:paraId="652060BC" w14:textId="6D3D273B" w:rsidR="00983402" w:rsidRPr="00BD0372" w:rsidRDefault="00AB3D79" w:rsidP="006A4E8B">
      <w:pPr>
        <w:ind w:left="1418" w:hanging="709"/>
        <w:rPr>
          <w:sz w:val="20"/>
        </w:rPr>
      </w:pPr>
      <w:r w:rsidRPr="00BD0372">
        <w:rPr>
          <w:sz w:val="20"/>
        </w:rPr>
        <w:tab/>
      </w:r>
      <w:r w:rsidR="00983402" w:rsidRPr="00BD0372">
        <w:rPr>
          <w:i/>
          <w:sz w:val="20"/>
        </w:rPr>
        <w:t>In Conversation with Rita L. Irwin, Recipient of the Elliot Eisner Lifetime Achievement Award,</w:t>
      </w:r>
      <w:r w:rsidR="00983402" w:rsidRPr="00BD0372">
        <w:rPr>
          <w:sz w:val="20"/>
        </w:rPr>
        <w:t xml:space="preserve"> March</w:t>
      </w:r>
      <w:r w:rsidR="009A18BB" w:rsidRPr="00BD0372">
        <w:rPr>
          <w:sz w:val="20"/>
        </w:rPr>
        <w:t xml:space="preserve"> 8,</w:t>
      </w:r>
      <w:r w:rsidR="00983402" w:rsidRPr="00BD0372">
        <w:rPr>
          <w:sz w:val="20"/>
        </w:rPr>
        <w:t xml:space="preserve"> 2013, National Art Education Association Conference.</w:t>
      </w:r>
    </w:p>
    <w:p w14:paraId="26662FDE" w14:textId="00281BDC" w:rsidR="006A4E8B" w:rsidRPr="00BD0372" w:rsidRDefault="00983402" w:rsidP="006A4E8B">
      <w:pPr>
        <w:ind w:left="1418" w:hanging="709"/>
        <w:rPr>
          <w:sz w:val="20"/>
        </w:rPr>
      </w:pPr>
      <w:r w:rsidRPr="00BD0372">
        <w:rPr>
          <w:sz w:val="20"/>
        </w:rPr>
        <w:tab/>
      </w:r>
      <w:r w:rsidR="006A4E8B" w:rsidRPr="00BD0372">
        <w:rPr>
          <w:i/>
          <w:sz w:val="20"/>
        </w:rPr>
        <w:t>Encountering pedagogy through relational art practices</w:t>
      </w:r>
      <w:r w:rsidR="006A4E8B" w:rsidRPr="00BD0372">
        <w:rPr>
          <w:sz w:val="20"/>
        </w:rPr>
        <w:t>.  Invited lecture for the CREATE Seminar Series, Faculty of Education, UBC.  Presenters:  Rita L. Irwin &amp; Donal O’Donoghue.  January 22, 2013.</w:t>
      </w:r>
    </w:p>
    <w:p w14:paraId="39471A1C" w14:textId="77777777" w:rsidR="006A4E8B" w:rsidRPr="00BD0372" w:rsidRDefault="006A4E8B" w:rsidP="006A4968">
      <w:pPr>
        <w:ind w:left="720"/>
        <w:rPr>
          <w:sz w:val="20"/>
        </w:rPr>
      </w:pPr>
    </w:p>
    <w:tbl>
      <w:tblPr>
        <w:tblW w:w="9525" w:type="dxa"/>
        <w:tblInd w:w="655" w:type="dxa"/>
        <w:tblCellMar>
          <w:left w:w="115" w:type="dxa"/>
          <w:right w:w="115" w:type="dxa"/>
        </w:tblCellMar>
        <w:tblLook w:val="0000" w:firstRow="0" w:lastRow="0" w:firstColumn="0" w:lastColumn="0" w:noHBand="0" w:noVBand="0"/>
      </w:tblPr>
      <w:tblGrid>
        <w:gridCol w:w="810"/>
        <w:gridCol w:w="8715"/>
      </w:tblGrid>
      <w:tr w:rsidR="009F3F74" w:rsidRPr="00BD0372" w14:paraId="282518BA" w14:textId="77777777">
        <w:trPr>
          <w:trHeight w:val="367"/>
        </w:trPr>
        <w:tc>
          <w:tcPr>
            <w:tcW w:w="810" w:type="dxa"/>
          </w:tcPr>
          <w:p w14:paraId="04CC7A67" w14:textId="3EA7EC09" w:rsidR="0035365B" w:rsidRPr="00BD0372" w:rsidRDefault="0035365B"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2012</w:t>
            </w:r>
          </w:p>
          <w:p w14:paraId="3380690E" w14:textId="77777777" w:rsidR="0035365B" w:rsidRPr="00BD0372" w:rsidRDefault="0035365B" w:rsidP="002D39D1">
            <w:pPr>
              <w:pStyle w:val="Header"/>
              <w:numPr>
                <w:ilvl w:val="12"/>
                <w:numId w:val="0"/>
              </w:numPr>
              <w:tabs>
                <w:tab w:val="clear" w:pos="4320"/>
                <w:tab w:val="clear" w:pos="8640"/>
                <w:tab w:val="left" w:pos="720"/>
              </w:tabs>
              <w:rPr>
                <w:rFonts w:ascii="Times New Roman" w:hAnsi="Times New Roman"/>
                <w:sz w:val="20"/>
                <w:lang w:val="en-GB"/>
              </w:rPr>
            </w:pPr>
          </w:p>
          <w:p w14:paraId="68A71E04" w14:textId="77777777" w:rsidR="00164AA8" w:rsidRPr="00BD0372" w:rsidRDefault="00164AA8" w:rsidP="002D39D1">
            <w:pPr>
              <w:pStyle w:val="Header"/>
              <w:numPr>
                <w:ilvl w:val="12"/>
                <w:numId w:val="0"/>
              </w:numPr>
              <w:tabs>
                <w:tab w:val="clear" w:pos="4320"/>
                <w:tab w:val="clear" w:pos="8640"/>
                <w:tab w:val="left" w:pos="720"/>
              </w:tabs>
              <w:rPr>
                <w:rFonts w:ascii="Times New Roman" w:hAnsi="Times New Roman"/>
                <w:sz w:val="20"/>
                <w:lang w:val="en-GB"/>
              </w:rPr>
            </w:pPr>
          </w:p>
          <w:p w14:paraId="6E377098" w14:textId="77777777" w:rsidR="00164AA8" w:rsidRPr="00BD0372" w:rsidRDefault="00164AA8" w:rsidP="002D39D1">
            <w:pPr>
              <w:pStyle w:val="Header"/>
              <w:numPr>
                <w:ilvl w:val="12"/>
                <w:numId w:val="0"/>
              </w:numPr>
              <w:tabs>
                <w:tab w:val="clear" w:pos="4320"/>
                <w:tab w:val="clear" w:pos="8640"/>
                <w:tab w:val="left" w:pos="720"/>
              </w:tabs>
              <w:rPr>
                <w:rFonts w:ascii="Times New Roman" w:hAnsi="Times New Roman"/>
                <w:sz w:val="20"/>
                <w:lang w:val="en-GB"/>
              </w:rPr>
            </w:pPr>
          </w:p>
          <w:p w14:paraId="31003F27" w14:textId="77777777" w:rsidR="007878B6" w:rsidRPr="00BD0372" w:rsidRDefault="007878B6" w:rsidP="002D39D1">
            <w:pPr>
              <w:pStyle w:val="Header"/>
              <w:numPr>
                <w:ilvl w:val="12"/>
                <w:numId w:val="0"/>
              </w:numPr>
              <w:tabs>
                <w:tab w:val="clear" w:pos="4320"/>
                <w:tab w:val="clear" w:pos="8640"/>
                <w:tab w:val="left" w:pos="720"/>
              </w:tabs>
              <w:rPr>
                <w:rFonts w:ascii="Times New Roman" w:hAnsi="Times New Roman"/>
                <w:sz w:val="20"/>
                <w:lang w:val="en-GB"/>
              </w:rPr>
            </w:pPr>
          </w:p>
          <w:p w14:paraId="718399A6" w14:textId="77777777" w:rsidR="007878B6" w:rsidRPr="00BD0372" w:rsidRDefault="007878B6" w:rsidP="002D39D1">
            <w:pPr>
              <w:pStyle w:val="Header"/>
              <w:numPr>
                <w:ilvl w:val="12"/>
                <w:numId w:val="0"/>
              </w:numPr>
              <w:tabs>
                <w:tab w:val="clear" w:pos="4320"/>
                <w:tab w:val="clear" w:pos="8640"/>
                <w:tab w:val="left" w:pos="720"/>
              </w:tabs>
              <w:rPr>
                <w:rFonts w:ascii="Times New Roman" w:hAnsi="Times New Roman"/>
                <w:sz w:val="20"/>
                <w:lang w:val="en-GB"/>
              </w:rPr>
            </w:pPr>
          </w:p>
          <w:p w14:paraId="0512EEC9" w14:textId="77777777" w:rsidR="00BF08DC" w:rsidRPr="00BD0372" w:rsidRDefault="00BF08DC" w:rsidP="002D39D1">
            <w:pPr>
              <w:pStyle w:val="Header"/>
              <w:numPr>
                <w:ilvl w:val="12"/>
                <w:numId w:val="0"/>
              </w:numPr>
              <w:tabs>
                <w:tab w:val="clear" w:pos="4320"/>
                <w:tab w:val="clear" w:pos="8640"/>
                <w:tab w:val="left" w:pos="720"/>
              </w:tabs>
              <w:rPr>
                <w:rFonts w:ascii="Times New Roman" w:hAnsi="Times New Roman"/>
                <w:sz w:val="20"/>
                <w:lang w:val="en-GB"/>
              </w:rPr>
            </w:pPr>
          </w:p>
          <w:p w14:paraId="115C0E13" w14:textId="77777777" w:rsidR="00D637BE" w:rsidRPr="00BD0372" w:rsidRDefault="00D637BE" w:rsidP="002D39D1">
            <w:pPr>
              <w:pStyle w:val="Header"/>
              <w:numPr>
                <w:ilvl w:val="12"/>
                <w:numId w:val="0"/>
              </w:numPr>
              <w:tabs>
                <w:tab w:val="clear" w:pos="4320"/>
                <w:tab w:val="clear" w:pos="8640"/>
                <w:tab w:val="left" w:pos="720"/>
              </w:tabs>
              <w:rPr>
                <w:rFonts w:ascii="Times New Roman" w:hAnsi="Times New Roman"/>
                <w:sz w:val="20"/>
                <w:lang w:val="en-GB"/>
              </w:rPr>
            </w:pPr>
          </w:p>
          <w:p w14:paraId="3FBBE378"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6124A1D"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6B1F402"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13EAB06B"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D7EBB7C"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71EB49E1"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6A7E21AA"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03DE6A60"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06A3A2C5"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4EA81464"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1231C58"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3F8D98DE" w14:textId="77777777" w:rsidR="009F3F74" w:rsidRPr="00BD0372" w:rsidRDefault="009F3F74"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2011</w:t>
            </w:r>
          </w:p>
        </w:tc>
        <w:tc>
          <w:tcPr>
            <w:tcW w:w="8715" w:type="dxa"/>
          </w:tcPr>
          <w:p w14:paraId="7A1C6027" w14:textId="2CC3ED5F" w:rsidR="0091307B" w:rsidRPr="00BD0372" w:rsidRDefault="0091307B" w:rsidP="005B5804">
            <w:pPr>
              <w:rPr>
                <w:i/>
                <w:sz w:val="20"/>
              </w:rPr>
            </w:pPr>
            <w:r w:rsidRPr="00BD0372">
              <w:rPr>
                <w:i/>
                <w:sz w:val="20"/>
              </w:rPr>
              <w:t xml:space="preserve">Becoming A/r/tography.  </w:t>
            </w:r>
            <w:r w:rsidRPr="00BD0372">
              <w:rPr>
                <w:sz w:val="20"/>
              </w:rPr>
              <w:t>Invited lecture at University of North Texas, September 6, 2012.</w:t>
            </w:r>
          </w:p>
          <w:p w14:paraId="34B9DDD8" w14:textId="5D646C52" w:rsidR="009B00BE" w:rsidRPr="00BD0372" w:rsidRDefault="009B00BE" w:rsidP="005B5804">
            <w:pPr>
              <w:rPr>
                <w:sz w:val="20"/>
              </w:rPr>
            </w:pPr>
            <w:r w:rsidRPr="00BD0372">
              <w:rPr>
                <w:i/>
                <w:sz w:val="20"/>
              </w:rPr>
              <w:t xml:space="preserve">Interpreting and implementing the Seoul Agenda.  </w:t>
            </w:r>
            <w:r w:rsidRPr="00BD0372">
              <w:rPr>
                <w:sz w:val="20"/>
              </w:rPr>
              <w:t>Panel</w:t>
            </w:r>
            <w:r w:rsidR="00C672A9" w:rsidRPr="00BD0372">
              <w:rPr>
                <w:sz w:val="20"/>
              </w:rPr>
              <w:t>ist</w:t>
            </w:r>
            <w:r w:rsidRPr="00BD0372">
              <w:rPr>
                <w:sz w:val="20"/>
              </w:rPr>
              <w:t xml:space="preserve"> at the International Polylogue on Arts Education World Summit, Hong Kong Institute of Education (sponsored by the International Monitoring and Comparative Research in Arts Education, International Network for Research in Arts Education (INRAE). May 2-3. </w:t>
            </w:r>
          </w:p>
          <w:p w14:paraId="51664028" w14:textId="1394AD3F" w:rsidR="00D637BE" w:rsidRPr="00BD0372" w:rsidRDefault="00D637BE" w:rsidP="00D637BE">
            <w:pPr>
              <w:rPr>
                <w:i/>
                <w:color w:val="000000"/>
                <w:sz w:val="20"/>
              </w:rPr>
            </w:pPr>
            <w:r w:rsidRPr="00BD0372">
              <w:rPr>
                <w:i/>
                <w:color w:val="000000"/>
                <w:sz w:val="20"/>
              </w:rPr>
              <w:t xml:space="preserve">A/r/tography as Practice-Based Inquiry.  </w:t>
            </w:r>
            <w:r w:rsidRPr="00BD0372">
              <w:rPr>
                <w:color w:val="000000"/>
                <w:sz w:val="20"/>
              </w:rPr>
              <w:t xml:space="preserve">Invited visiting scholar, </w:t>
            </w:r>
            <w:r w:rsidRPr="00BD0372">
              <w:rPr>
                <w:rFonts w:asciiTheme="majorHAnsi" w:hAnsiTheme="majorHAnsi" w:cs="Helvetica"/>
                <w:sz w:val="20"/>
              </w:rPr>
              <w:t>Tong-hua University, Hualien, Taiwan. April 23.</w:t>
            </w:r>
            <w:r w:rsidRPr="00BD0372">
              <w:rPr>
                <w:i/>
                <w:color w:val="000000"/>
                <w:sz w:val="20"/>
              </w:rPr>
              <w:t xml:space="preserve">  </w:t>
            </w:r>
          </w:p>
          <w:p w14:paraId="53F74D88" w14:textId="1FC4D678" w:rsidR="00D637BE" w:rsidRPr="00BD0372" w:rsidRDefault="00D637BE" w:rsidP="005B5804">
            <w:pPr>
              <w:rPr>
                <w:color w:val="000000"/>
                <w:sz w:val="20"/>
              </w:rPr>
            </w:pPr>
            <w:r w:rsidRPr="00BD0372">
              <w:rPr>
                <w:i/>
                <w:color w:val="000000"/>
                <w:sz w:val="20"/>
              </w:rPr>
              <w:t>Becoming A/r/tography through Teacher Education</w:t>
            </w:r>
            <w:r w:rsidRPr="00BD0372">
              <w:rPr>
                <w:color w:val="000000"/>
                <w:sz w:val="20"/>
              </w:rPr>
              <w:t xml:space="preserve">.  </w:t>
            </w:r>
            <w:r w:rsidR="00C672A9" w:rsidRPr="00BD0372">
              <w:rPr>
                <w:color w:val="000000"/>
                <w:sz w:val="20"/>
              </w:rPr>
              <w:t xml:space="preserve">Invited visiting scholar, </w:t>
            </w:r>
            <w:r w:rsidRPr="00BD0372">
              <w:rPr>
                <w:color w:val="000000"/>
                <w:sz w:val="20"/>
              </w:rPr>
              <w:t>National Changhwa University, Taichung, Taiwan, April 30.</w:t>
            </w:r>
          </w:p>
          <w:p w14:paraId="26B49FFE" w14:textId="7A6A8B51" w:rsidR="007850DE" w:rsidRPr="00BD0372" w:rsidRDefault="007850DE" w:rsidP="005B5804">
            <w:pPr>
              <w:rPr>
                <w:sz w:val="20"/>
              </w:rPr>
            </w:pPr>
            <w:r w:rsidRPr="00BD0372">
              <w:rPr>
                <w:i/>
                <w:sz w:val="20"/>
              </w:rPr>
              <w:t xml:space="preserve">Becoming A/r/tography.  </w:t>
            </w:r>
            <w:r w:rsidRPr="00BD0372">
              <w:rPr>
                <w:sz w:val="20"/>
              </w:rPr>
              <w:t>Invited visiting scholar, University of Windsor, Ontario.  March 27.  Presenter:  Rita L. Irwin.</w:t>
            </w:r>
          </w:p>
          <w:p w14:paraId="0719F641" w14:textId="2EB304FF" w:rsidR="007850DE" w:rsidRPr="00BD0372" w:rsidRDefault="007850DE" w:rsidP="005B5804">
            <w:pPr>
              <w:rPr>
                <w:color w:val="000000"/>
                <w:sz w:val="20"/>
              </w:rPr>
            </w:pPr>
            <w:r w:rsidRPr="00BD0372">
              <w:rPr>
                <w:i/>
                <w:color w:val="000000"/>
                <w:sz w:val="20"/>
              </w:rPr>
              <w:t xml:space="preserve">Becoming A/r/tography.  </w:t>
            </w:r>
            <w:r w:rsidRPr="00BD0372">
              <w:rPr>
                <w:color w:val="000000"/>
                <w:sz w:val="20"/>
              </w:rPr>
              <w:t>Studies in Art Education Lecture.  NAEA Conference, New York, March 1-4.</w:t>
            </w:r>
          </w:p>
          <w:p w14:paraId="6A6C4990" w14:textId="3A68C2DC" w:rsidR="007878B6" w:rsidRPr="00BD0372" w:rsidRDefault="00703BB4" w:rsidP="005B5804">
            <w:pPr>
              <w:rPr>
                <w:i/>
                <w:sz w:val="20"/>
              </w:rPr>
            </w:pPr>
            <w:r w:rsidRPr="00BD0372">
              <w:rPr>
                <w:i/>
                <w:sz w:val="20"/>
              </w:rPr>
              <w:t>A/r/tografia como investigación basada en la práctica (</w:t>
            </w:r>
            <w:r w:rsidR="007878B6" w:rsidRPr="00BD0372">
              <w:rPr>
                <w:i/>
                <w:sz w:val="20"/>
              </w:rPr>
              <w:t>A/r/tography as Practice Based Research</w:t>
            </w:r>
            <w:r w:rsidRPr="00BD0372">
              <w:rPr>
                <w:i/>
                <w:sz w:val="20"/>
              </w:rPr>
              <w:t>_</w:t>
            </w:r>
            <w:r w:rsidR="007878B6" w:rsidRPr="00BD0372">
              <w:rPr>
                <w:i/>
                <w:sz w:val="20"/>
              </w:rPr>
              <w:t xml:space="preserve">.  </w:t>
            </w:r>
            <w:r w:rsidRPr="00BD0372">
              <w:rPr>
                <w:sz w:val="20"/>
              </w:rPr>
              <w:t>Video Conference hosted by</w:t>
            </w:r>
            <w:r w:rsidR="007878B6" w:rsidRPr="00BD0372">
              <w:rPr>
                <w:i/>
                <w:sz w:val="20"/>
              </w:rPr>
              <w:t xml:space="preserve"> </w:t>
            </w:r>
            <w:r w:rsidRPr="00BD0372">
              <w:rPr>
                <w:i/>
                <w:sz w:val="20"/>
              </w:rPr>
              <w:t xml:space="preserve">La </w:t>
            </w:r>
            <w:r w:rsidR="007878B6" w:rsidRPr="00BD0372">
              <w:rPr>
                <w:sz w:val="20"/>
              </w:rPr>
              <w:t>Universidad Autónoma de Chihuahua</w:t>
            </w:r>
            <w:r w:rsidRPr="00BD0372">
              <w:rPr>
                <w:sz w:val="20"/>
              </w:rPr>
              <w:t xml:space="preserve"> with</w:t>
            </w:r>
            <w:r w:rsidR="007878B6" w:rsidRPr="00BD0372">
              <w:rPr>
                <w:sz w:val="20"/>
              </w:rPr>
              <w:t xml:space="preserve"> the University of British Columbia, January 31, 2012.  Presenter:  Rita Irwin.</w:t>
            </w:r>
          </w:p>
          <w:p w14:paraId="604B1B4C" w14:textId="06B2AAAB" w:rsidR="0035365B" w:rsidRPr="00BD0372" w:rsidRDefault="00164AA8" w:rsidP="005B5804">
            <w:pPr>
              <w:rPr>
                <w:i/>
                <w:sz w:val="20"/>
              </w:rPr>
            </w:pPr>
            <w:r w:rsidRPr="00BD0372">
              <w:rPr>
                <w:i/>
                <w:sz w:val="20"/>
              </w:rPr>
              <w:t xml:space="preserve">Encountering pedagogy through relational art practices.  </w:t>
            </w:r>
            <w:r w:rsidRPr="00BD0372">
              <w:rPr>
                <w:sz w:val="20"/>
              </w:rPr>
              <w:t>Arts-Based Rese</w:t>
            </w:r>
            <w:r w:rsidR="007672B8" w:rsidRPr="00BD0372">
              <w:rPr>
                <w:sz w:val="20"/>
              </w:rPr>
              <w:t xml:space="preserve">arch Studio: Video Streaming for </w:t>
            </w:r>
            <w:r w:rsidRPr="00BD0372">
              <w:rPr>
                <w:sz w:val="20"/>
              </w:rPr>
              <w:t xml:space="preserve">the University of Alberta </w:t>
            </w:r>
            <w:r w:rsidR="007672B8" w:rsidRPr="00BD0372">
              <w:rPr>
                <w:sz w:val="20"/>
              </w:rPr>
              <w:t>from</w:t>
            </w:r>
            <w:r w:rsidRPr="00BD0372">
              <w:rPr>
                <w:sz w:val="20"/>
              </w:rPr>
              <w:t xml:space="preserve"> the University of British Columbia, January 19.  Presenters:  Rita L. Irwin and Donal O’Donoghue</w:t>
            </w:r>
            <w:r w:rsidR="007878B6" w:rsidRPr="00BD0372">
              <w:rPr>
                <w:sz w:val="20"/>
              </w:rPr>
              <w:t>.</w:t>
            </w:r>
          </w:p>
          <w:p w14:paraId="3C630AF3" w14:textId="77777777" w:rsidR="0035365B" w:rsidRPr="00BD0372" w:rsidRDefault="0035365B" w:rsidP="005B5804">
            <w:pPr>
              <w:ind w:hanging="1418"/>
              <w:rPr>
                <w:i/>
                <w:sz w:val="20"/>
              </w:rPr>
            </w:pPr>
          </w:p>
          <w:p w14:paraId="32A6B4CE" w14:textId="2F7F477B" w:rsidR="005028AA" w:rsidRPr="00BD0372" w:rsidRDefault="000A1E89" w:rsidP="005B5804">
            <w:pPr>
              <w:ind w:hanging="1418"/>
              <w:rPr>
                <w:rFonts w:cs="Lucida Grande"/>
                <w:sz w:val="20"/>
                <w:szCs w:val="18"/>
              </w:rPr>
            </w:pPr>
            <w:r w:rsidRPr="00BD0372">
              <w:rPr>
                <w:i/>
                <w:sz w:val="20"/>
              </w:rPr>
              <w:t>Opening Addre</w:t>
            </w:r>
            <w:r w:rsidR="005028AA" w:rsidRPr="00BD0372">
              <w:rPr>
                <w:i/>
                <w:sz w:val="20"/>
              </w:rPr>
              <w:t>I</w:t>
            </w:r>
            <w:r w:rsidRPr="00BD0372">
              <w:rPr>
                <w:i/>
                <w:sz w:val="20"/>
              </w:rPr>
              <w:t xml:space="preserve">   Opening Address: I</w:t>
            </w:r>
            <w:r w:rsidR="005028AA" w:rsidRPr="00BD0372">
              <w:rPr>
                <w:i/>
                <w:sz w:val="20"/>
              </w:rPr>
              <w:t>nSEA President.</w:t>
            </w:r>
            <w:r w:rsidR="005028AA" w:rsidRPr="00BD0372">
              <w:rPr>
                <w:sz w:val="20"/>
              </w:rPr>
              <w:t xml:space="preserve">  InSEA World Congress, Budapest, Hungary, June 25-29.</w:t>
            </w:r>
          </w:p>
          <w:p w14:paraId="6918511C" w14:textId="560018B6" w:rsidR="00EA08CF" w:rsidRPr="00BD0372" w:rsidRDefault="00EA08CF" w:rsidP="005B5804">
            <w:pPr>
              <w:spacing w:beforeLines="1" w:before="2" w:afterLines="1" w:after="2"/>
              <w:rPr>
                <w:i/>
                <w:sz w:val="20"/>
              </w:rPr>
            </w:pPr>
            <w:r w:rsidRPr="00BD0372">
              <w:rPr>
                <w:i/>
                <w:sz w:val="20"/>
              </w:rPr>
              <w:t>Reflections on the Research Process</w:t>
            </w:r>
            <w:r w:rsidR="00912FBC" w:rsidRPr="00BD0372">
              <w:rPr>
                <w:i/>
                <w:sz w:val="20"/>
              </w:rPr>
              <w:t>:  Finding the WAAE</w:t>
            </w:r>
            <w:r w:rsidRPr="00BD0372">
              <w:rPr>
                <w:i/>
                <w:sz w:val="20"/>
              </w:rPr>
              <w:t xml:space="preserve">.  </w:t>
            </w:r>
            <w:r w:rsidRPr="00BD0372">
              <w:rPr>
                <w:sz w:val="20"/>
              </w:rPr>
              <w:t xml:space="preserve">Panelists:  Patrice Baldwin, </w:t>
            </w:r>
            <w:r w:rsidR="00B67F76" w:rsidRPr="00BD0372">
              <w:rPr>
                <w:sz w:val="20"/>
              </w:rPr>
              <w:t>Eckart Liebau</w:t>
            </w:r>
            <w:r w:rsidRPr="00BD0372">
              <w:rPr>
                <w:sz w:val="20"/>
              </w:rPr>
              <w:t>, Ralph Buck, Rita Irwin and John Steers, Munich, Germany, May 26-27.</w:t>
            </w:r>
          </w:p>
          <w:p w14:paraId="440941F0" w14:textId="745F224E" w:rsidR="009F3F74" w:rsidRPr="00BD0372" w:rsidRDefault="009F3F74" w:rsidP="005B5804">
            <w:pPr>
              <w:spacing w:beforeLines="1" w:before="2" w:afterLines="1" w:after="2"/>
              <w:rPr>
                <w:sz w:val="20"/>
              </w:rPr>
            </w:pPr>
            <w:r w:rsidRPr="00BD0372">
              <w:rPr>
                <w:i/>
                <w:sz w:val="20"/>
              </w:rPr>
              <w:t xml:space="preserve">Studio Practice as a State of Mind:  A/r/tographic Commitments as a Way of Being and Becoming.  </w:t>
            </w:r>
            <w:r w:rsidRPr="00BD0372">
              <w:rPr>
                <w:sz w:val="20"/>
              </w:rPr>
              <w:t>Studio Pedago</w:t>
            </w:r>
            <w:r w:rsidR="00BA384E" w:rsidRPr="00BD0372">
              <w:rPr>
                <w:sz w:val="20"/>
              </w:rPr>
              <w:t>gy Symposium.  National Institut</w:t>
            </w:r>
            <w:r w:rsidRPr="00BD0372">
              <w:rPr>
                <w:sz w:val="20"/>
              </w:rPr>
              <w:t>e for Creative Arts and Industries, University of Auckland, February 16-17.</w:t>
            </w:r>
            <w:r w:rsidRPr="00BD0372">
              <w:rPr>
                <w:i/>
                <w:sz w:val="20"/>
              </w:rPr>
              <w:t xml:space="preserve">  </w:t>
            </w:r>
            <w:r w:rsidRPr="00BD0372">
              <w:rPr>
                <w:sz w:val="20"/>
              </w:rPr>
              <w:t xml:space="preserve">Co-presenters on panel:  </w:t>
            </w:r>
            <w:r w:rsidR="006A423D" w:rsidRPr="00BD0372">
              <w:rPr>
                <w:sz w:val="20"/>
              </w:rPr>
              <w:t xml:space="preserve">Rita L. Irwin, InSEA President; </w:t>
            </w:r>
            <w:r w:rsidRPr="00BD0372">
              <w:rPr>
                <w:sz w:val="20"/>
              </w:rPr>
              <w:t>Patrice Baldwin, IDEA President; Margaret Barrett, ISME Vice President;</w:t>
            </w:r>
            <w:r w:rsidR="00F92633" w:rsidRPr="00BD0372">
              <w:rPr>
                <w:sz w:val="20"/>
              </w:rPr>
              <w:t xml:space="preserve"> Dan Baron Cohen, Braz</w:t>
            </w:r>
            <w:r w:rsidR="006A423D" w:rsidRPr="00BD0372">
              <w:rPr>
                <w:sz w:val="20"/>
              </w:rPr>
              <w:t>il Ministry of Culture, Education and Health; Diane Brand, Dean, School of Architecture, Wellington University.</w:t>
            </w:r>
          </w:p>
          <w:p w14:paraId="362E454B" w14:textId="77777777" w:rsidR="00BA384E" w:rsidRPr="00BD0372" w:rsidRDefault="00BA384E" w:rsidP="00243064">
            <w:pPr>
              <w:spacing w:beforeLines="1" w:before="2" w:afterLines="1" w:after="2"/>
              <w:rPr>
                <w:i/>
                <w:sz w:val="20"/>
              </w:rPr>
            </w:pPr>
          </w:p>
        </w:tc>
      </w:tr>
      <w:tr w:rsidR="006A4968" w:rsidRPr="00BD0372" w14:paraId="507F39F5" w14:textId="77777777">
        <w:trPr>
          <w:trHeight w:val="367"/>
        </w:trPr>
        <w:tc>
          <w:tcPr>
            <w:tcW w:w="810" w:type="dxa"/>
          </w:tcPr>
          <w:p w14:paraId="3232602D" w14:textId="0A08D1CA"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2010</w:t>
            </w:r>
          </w:p>
        </w:tc>
        <w:tc>
          <w:tcPr>
            <w:tcW w:w="8715" w:type="dxa"/>
          </w:tcPr>
          <w:p w14:paraId="143DFA77" w14:textId="132EA123" w:rsidR="00F16F80" w:rsidRPr="00BD0372" w:rsidRDefault="006A4968" w:rsidP="005028AA">
            <w:pPr>
              <w:spacing w:beforeLines="1" w:before="2" w:afterLines="1" w:after="2"/>
              <w:rPr>
                <w:rFonts w:ascii="Times" w:hAnsi="Times"/>
                <w:sz w:val="20"/>
              </w:rPr>
            </w:pPr>
            <w:r w:rsidRPr="00BD0372">
              <w:rPr>
                <w:i/>
                <w:sz w:val="20"/>
              </w:rPr>
              <w:t xml:space="preserve">Exploring Innovative Trends:  Creative Arts in Education.  </w:t>
            </w:r>
            <w:r w:rsidRPr="00BD0372">
              <w:rPr>
                <w:sz w:val="20"/>
              </w:rPr>
              <w:t xml:space="preserve">WISE: World Innovation Summit in Education, Doha Qatar, December 7-9.  Co-presenters on panel: </w:t>
            </w:r>
            <w:r w:rsidRPr="00BD0372">
              <w:rPr>
                <w:sz w:val="20"/>
                <w:szCs w:val="18"/>
              </w:rPr>
              <w:t>Prof. John TARRANT, Former Secretary General, Association of Commonwealth Universitie</w:t>
            </w:r>
            <w:r w:rsidR="00E448D5" w:rsidRPr="00BD0372">
              <w:rPr>
                <w:sz w:val="20"/>
                <w:szCs w:val="18"/>
              </w:rPr>
              <w:t>s (ACU), UK; Prof. Elaine Thomas</w:t>
            </w:r>
            <w:r w:rsidRPr="00BD0372">
              <w:rPr>
                <w:sz w:val="20"/>
                <w:szCs w:val="18"/>
              </w:rPr>
              <w:t>, Vice Chancellor, the University for the Creative Arts, UK; Ms Geetha N</w:t>
            </w:r>
            <w:r w:rsidR="00E448D5" w:rsidRPr="00BD0372">
              <w:rPr>
                <w:sz w:val="20"/>
                <w:szCs w:val="18"/>
              </w:rPr>
              <w:t>arayanan</w:t>
            </w:r>
            <w:r w:rsidRPr="00BD0372">
              <w:rPr>
                <w:sz w:val="20"/>
                <w:szCs w:val="18"/>
              </w:rPr>
              <w:t>, Founder-Director of the Srishti School of Art Design and Technology, India; Professor Simonetta C</w:t>
            </w:r>
            <w:r w:rsidR="00E448D5" w:rsidRPr="00BD0372">
              <w:rPr>
                <w:sz w:val="20"/>
                <w:szCs w:val="18"/>
              </w:rPr>
              <w:t>arbonaro</w:t>
            </w:r>
            <w:r w:rsidRPr="00BD0372">
              <w:rPr>
                <w:sz w:val="20"/>
                <w:szCs w:val="18"/>
              </w:rPr>
              <w:t>, Humanistic Marketing, Design Management, University of Borås, The Swedish School of Textiles, Sweden/Italy; Rita L. I</w:t>
            </w:r>
            <w:r w:rsidR="00E448D5" w:rsidRPr="00BD0372">
              <w:rPr>
                <w:sz w:val="20"/>
                <w:szCs w:val="18"/>
              </w:rPr>
              <w:t>rwin</w:t>
            </w:r>
            <w:r w:rsidRPr="00BD0372">
              <w:rPr>
                <w:sz w:val="20"/>
                <w:szCs w:val="18"/>
              </w:rPr>
              <w:t>, InSEA President.</w:t>
            </w:r>
          </w:p>
          <w:p w14:paraId="2C42A58E" w14:textId="0DA0648F" w:rsidR="006A4968" w:rsidRPr="00BD0372" w:rsidRDefault="00F16F80" w:rsidP="000526CA">
            <w:pPr>
              <w:widowControl w:val="0"/>
              <w:autoSpaceDE w:val="0"/>
              <w:autoSpaceDN w:val="0"/>
              <w:adjustRightInd w:val="0"/>
              <w:rPr>
                <w:rFonts w:cs="Arial"/>
                <w:sz w:val="20"/>
                <w:szCs w:val="32"/>
              </w:rPr>
            </w:pPr>
            <w:r w:rsidRPr="00BD0372">
              <w:rPr>
                <w:i/>
                <w:sz w:val="20"/>
              </w:rPr>
              <w:t xml:space="preserve">Becoming Pedagogical through A/r/tography in Teacher Education. </w:t>
            </w:r>
            <w:r w:rsidRPr="00BD0372">
              <w:rPr>
                <w:rFonts w:cs="Arial"/>
                <w:sz w:val="20"/>
                <w:szCs w:val="32"/>
              </w:rPr>
              <w:t xml:space="preserve">Higher Institute of Arts and Culture </w:t>
            </w:r>
            <w:r w:rsidR="000526CA">
              <w:rPr>
                <w:rFonts w:cs="Arial"/>
                <w:sz w:val="20"/>
                <w:szCs w:val="32"/>
              </w:rPr>
              <w:t xml:space="preserve">  </w:t>
            </w:r>
            <w:r w:rsidRPr="00BD0372">
              <w:rPr>
                <w:rFonts w:cs="Arial"/>
                <w:sz w:val="20"/>
                <w:szCs w:val="32"/>
              </w:rPr>
              <w:t xml:space="preserve">International Campus Artistic-Reflecton CulturAll </w:t>
            </w:r>
            <w:r w:rsidR="005E76E7" w:rsidRPr="00BD0372">
              <w:rPr>
                <w:rFonts w:cs="Arial"/>
                <w:sz w:val="20"/>
                <w:szCs w:val="32"/>
              </w:rPr>
              <w:t>(Biannual 2010).  Maputo, Mozam</w:t>
            </w:r>
            <w:r w:rsidRPr="00BD0372">
              <w:rPr>
                <w:rFonts w:cs="Arial"/>
                <w:sz w:val="20"/>
                <w:szCs w:val="32"/>
              </w:rPr>
              <w:t>bi</w:t>
            </w:r>
            <w:r w:rsidR="005E76E7" w:rsidRPr="00BD0372">
              <w:rPr>
                <w:rFonts w:cs="Arial"/>
                <w:sz w:val="20"/>
                <w:szCs w:val="32"/>
              </w:rPr>
              <w:t>q</w:t>
            </w:r>
            <w:r w:rsidRPr="00BD0372">
              <w:rPr>
                <w:rFonts w:cs="Arial"/>
                <w:sz w:val="20"/>
                <w:szCs w:val="32"/>
              </w:rPr>
              <w:t>ue, Oct. 27-30.</w:t>
            </w:r>
          </w:p>
          <w:p w14:paraId="2FAEC07D" w14:textId="77777777" w:rsidR="005028AA" w:rsidRPr="00BD0372" w:rsidRDefault="006A4968" w:rsidP="005028AA">
            <w:pPr>
              <w:rPr>
                <w:sz w:val="20"/>
              </w:rPr>
            </w:pPr>
            <w:r w:rsidRPr="00BD0372">
              <w:rPr>
                <w:i/>
                <w:sz w:val="20"/>
              </w:rPr>
              <w:lastRenderedPageBreak/>
              <w:t>Towards an arts-based paradigm of education for the 21st Century</w:t>
            </w:r>
            <w:r w:rsidRPr="00BD0372">
              <w:rPr>
                <w:sz w:val="20"/>
              </w:rPr>
              <w:t>.  2</w:t>
            </w:r>
            <w:r w:rsidRPr="00BD0372">
              <w:rPr>
                <w:sz w:val="20"/>
                <w:vertAlign w:val="superscript"/>
              </w:rPr>
              <w:t>nd</w:t>
            </w:r>
            <w:r w:rsidRPr="00BD0372">
              <w:rPr>
                <w:sz w:val="20"/>
              </w:rPr>
              <w:t xml:space="preserve"> UNESCO World Congress on Arts Education, Seoul, Korea May 22-28.  Co-presenters:  Dan Baron Cohen, Ralph Buck, Rita Irwin, &amp; Hakan Lundstrom.</w:t>
            </w:r>
          </w:p>
          <w:p w14:paraId="2C735DE3" w14:textId="77777777" w:rsidR="005028AA" w:rsidRPr="00BD0372" w:rsidRDefault="006A4968" w:rsidP="005028AA">
            <w:pPr>
              <w:rPr>
                <w:sz w:val="20"/>
              </w:rPr>
            </w:pPr>
            <w:r w:rsidRPr="00BD0372">
              <w:rPr>
                <w:i/>
                <w:sz w:val="20"/>
                <w:szCs w:val="28"/>
              </w:rPr>
              <w:t>Cooperation between teachers and artists</w:t>
            </w:r>
            <w:r w:rsidRPr="00BD0372">
              <w:rPr>
                <w:sz w:val="20"/>
                <w:szCs w:val="28"/>
              </w:rPr>
              <w:t>.  2</w:t>
            </w:r>
            <w:r w:rsidRPr="00BD0372">
              <w:rPr>
                <w:sz w:val="20"/>
                <w:szCs w:val="28"/>
                <w:vertAlign w:val="superscript"/>
              </w:rPr>
              <w:t>nd</w:t>
            </w:r>
            <w:r w:rsidRPr="00BD0372">
              <w:rPr>
                <w:sz w:val="20"/>
                <w:szCs w:val="28"/>
              </w:rPr>
              <w:t xml:space="preserve"> UNESCO World Congress on Arts Education, Seoul, Korea, May 22-28. Moderator for session.  Panelists:  David Sudmalis (Australia), Mohammed Al-Amri (Oman), Barbara Neudlinger (Austria), Scott Noppe Brandon (USA), and Hosang Ahn (South Korea).</w:t>
            </w:r>
          </w:p>
          <w:p w14:paraId="3D18BE73" w14:textId="77777777" w:rsidR="006A4968" w:rsidRDefault="006A4968" w:rsidP="005028AA">
            <w:pPr>
              <w:rPr>
                <w:sz w:val="20"/>
              </w:rPr>
            </w:pPr>
            <w:r w:rsidRPr="00BD0372">
              <w:rPr>
                <w:i/>
                <w:sz w:val="20"/>
                <w:szCs w:val="28"/>
              </w:rPr>
              <w:t>Mentoring Arts-Based Educational Research in the Academy Today</w:t>
            </w:r>
            <w:r w:rsidRPr="00BD0372">
              <w:t xml:space="preserve"> (</w:t>
            </w:r>
            <w:r w:rsidRPr="00BD0372">
              <w:rPr>
                <w:sz w:val="20"/>
              </w:rPr>
              <w:t xml:space="preserve">ABER Panel Presentation with Elliott Eisner, Graeme Sullivan, Carl Leggo &amp; Celeste Snowber with Donal </w:t>
            </w:r>
            <w:r w:rsidR="00CD5F9B" w:rsidRPr="00BD0372">
              <w:rPr>
                <w:sz w:val="20"/>
              </w:rPr>
              <w:t xml:space="preserve">O’Donoghue </w:t>
            </w:r>
            <w:r w:rsidRPr="00BD0372">
              <w:rPr>
                <w:sz w:val="20"/>
              </w:rPr>
              <w:t>moderating). AERA Conference, Denver, April 30-May 4.</w:t>
            </w:r>
          </w:p>
          <w:p w14:paraId="1E7D85B5" w14:textId="4E480C9D" w:rsidR="00411902" w:rsidRPr="00BD0372" w:rsidRDefault="00411902" w:rsidP="005028AA">
            <w:pPr>
              <w:rPr>
                <w:sz w:val="20"/>
              </w:rPr>
            </w:pPr>
          </w:p>
        </w:tc>
      </w:tr>
      <w:tr w:rsidR="006A4968" w:rsidRPr="00BD0372" w14:paraId="695EF5A2" w14:textId="77777777">
        <w:trPr>
          <w:trHeight w:val="367"/>
        </w:trPr>
        <w:tc>
          <w:tcPr>
            <w:tcW w:w="810" w:type="dxa"/>
          </w:tcPr>
          <w:p w14:paraId="5E02006F" w14:textId="0CBC0C11" w:rsidR="005E76E7" w:rsidRPr="00BD0372" w:rsidRDefault="00411902" w:rsidP="002D39D1">
            <w:pPr>
              <w:pStyle w:val="Header"/>
              <w:numPr>
                <w:ilvl w:val="12"/>
                <w:numId w:val="0"/>
              </w:numPr>
              <w:tabs>
                <w:tab w:val="clear" w:pos="4320"/>
                <w:tab w:val="clear" w:pos="8640"/>
                <w:tab w:val="left" w:pos="720"/>
              </w:tabs>
              <w:rPr>
                <w:rFonts w:ascii="Times New Roman" w:hAnsi="Times New Roman"/>
                <w:sz w:val="20"/>
                <w:lang w:val="en-GB"/>
              </w:rPr>
            </w:pPr>
            <w:r>
              <w:rPr>
                <w:rFonts w:ascii="Times New Roman" w:hAnsi="Times New Roman"/>
                <w:sz w:val="20"/>
                <w:lang w:val="en-GB"/>
              </w:rPr>
              <w:lastRenderedPageBreak/>
              <w:t>2009</w:t>
            </w:r>
          </w:p>
          <w:p w14:paraId="3BDF579A" w14:textId="1441ECF2"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2C6852E6" w14:textId="77777777" w:rsidR="005028AA" w:rsidRPr="00BD0372" w:rsidRDefault="006A4968" w:rsidP="00411902">
            <w:pPr>
              <w:rPr>
                <w:sz w:val="20"/>
              </w:rPr>
            </w:pPr>
            <w:r w:rsidRPr="00BD0372">
              <w:rPr>
                <w:i/>
                <w:sz w:val="20"/>
              </w:rPr>
              <w:t xml:space="preserve">Challenges and Opportunities for Research in Arts Education. </w:t>
            </w:r>
            <w:r w:rsidRPr="00BD0372">
              <w:rPr>
                <w:sz w:val="20"/>
              </w:rPr>
              <w:t>CLEA Regional InSEA Conference, Belo Horizonte, Brazil, November 25-29. Seminar Panelists:  Rita Irwin and James Sanders.</w:t>
            </w:r>
          </w:p>
          <w:p w14:paraId="1A0AE38F" w14:textId="39411088" w:rsidR="006A4968" w:rsidRPr="00BD0372" w:rsidRDefault="006A4968" w:rsidP="00411902">
            <w:pPr>
              <w:rPr>
                <w:sz w:val="20"/>
              </w:rPr>
            </w:pPr>
            <w:r w:rsidRPr="00BD0372">
              <w:rPr>
                <w:i/>
                <w:sz w:val="20"/>
              </w:rPr>
              <w:t>Opening address as InSEA President.</w:t>
            </w:r>
            <w:r w:rsidRPr="00BD0372">
              <w:rPr>
                <w:sz w:val="20"/>
              </w:rPr>
              <w:t xml:space="preserve"> CLEA Regional InSEA Conference, Belo Horizonte, Brazil, November 25-29. </w:t>
            </w:r>
          </w:p>
          <w:p w14:paraId="2EC898E1" w14:textId="77777777" w:rsidR="006A4968" w:rsidRPr="00BD0372" w:rsidRDefault="006A4968" w:rsidP="00411902">
            <w:pPr>
              <w:rPr>
                <w:sz w:val="20"/>
              </w:rPr>
            </w:pPr>
            <w:r w:rsidRPr="00BD0372">
              <w:rPr>
                <w:i/>
                <w:sz w:val="20"/>
              </w:rPr>
              <w:t xml:space="preserve">Just imagine: Partnering with UNESCO and WAAE. </w:t>
            </w:r>
            <w:r w:rsidRPr="00BD0372">
              <w:rPr>
                <w:sz w:val="20"/>
              </w:rPr>
              <w:t>Panel presentation on “building capacities and clearingshouses for the formation of artists and teachers”. Fellow panelists: Alexis de Graff (Colombia), Imanol Aguirre (Spain) and Georges Poussin (UNESCO, France).  WAAE Latin American and Caribbean Summit, Bogota, Columbia, November 19-23.</w:t>
            </w:r>
          </w:p>
          <w:p w14:paraId="609DB57F" w14:textId="77777777" w:rsidR="006A4968" w:rsidRPr="00BD0372" w:rsidRDefault="006A4968" w:rsidP="00411902">
            <w:pPr>
              <w:rPr>
                <w:sz w:val="20"/>
              </w:rPr>
            </w:pPr>
            <w:r w:rsidRPr="00BD0372">
              <w:rPr>
                <w:i/>
                <w:sz w:val="20"/>
              </w:rPr>
              <w:t>Opening address as InSEA President and WAAE Presidential Council Member.</w:t>
            </w:r>
            <w:r w:rsidRPr="00BD0372">
              <w:rPr>
                <w:sz w:val="20"/>
              </w:rPr>
              <w:t xml:space="preserve"> WAAE Latin American and Caribbean Summit, Bogota, Columbia, November 19-23. </w:t>
            </w:r>
          </w:p>
          <w:p w14:paraId="1D48A719" w14:textId="77777777" w:rsidR="006A4968" w:rsidRPr="00BD0372" w:rsidRDefault="006A4968" w:rsidP="00411902">
            <w:pPr>
              <w:rPr>
                <w:sz w:val="20"/>
              </w:rPr>
            </w:pPr>
            <w:r w:rsidRPr="00BD0372">
              <w:rPr>
                <w:i/>
                <w:sz w:val="20"/>
              </w:rPr>
              <w:t>International Perspectives on Research in Arts Education.</w:t>
            </w:r>
            <w:r w:rsidRPr="00BD0372">
              <w:rPr>
                <w:sz w:val="20"/>
              </w:rPr>
              <w:t xml:space="preserve"> Universidad National Pedagógica Nacional, Bogota, Colombia, November 19.  Seminar Panelists:  Rita Irwin and James Sanders</w:t>
            </w:r>
            <w:r w:rsidRPr="00BD0372">
              <w:rPr>
                <w:i/>
                <w:sz w:val="20"/>
              </w:rPr>
              <w:t>.</w:t>
            </w:r>
          </w:p>
          <w:p w14:paraId="073F3B62" w14:textId="77777777" w:rsidR="006A4968" w:rsidRPr="00BD0372" w:rsidRDefault="006A4968" w:rsidP="00411902">
            <w:pPr>
              <w:widowControl w:val="0"/>
              <w:autoSpaceDE w:val="0"/>
              <w:autoSpaceDN w:val="0"/>
              <w:adjustRightInd w:val="0"/>
              <w:rPr>
                <w:i/>
                <w:sz w:val="20"/>
              </w:rPr>
            </w:pPr>
            <w:r w:rsidRPr="00BD0372">
              <w:rPr>
                <w:i/>
                <w:sz w:val="20"/>
              </w:rPr>
              <w:t xml:space="preserve">A/r/tography:  Practice Based Inquiry for Art Educators. </w:t>
            </w:r>
            <w:r w:rsidRPr="00BD0372">
              <w:rPr>
                <w:sz w:val="20"/>
              </w:rPr>
              <w:t>Universidad National Pedagógica Nacional, Bogota, Colombia, November 19.</w:t>
            </w:r>
          </w:p>
          <w:p w14:paraId="1FD5D527" w14:textId="77777777" w:rsidR="006A4968" w:rsidRPr="00BD0372" w:rsidRDefault="006A4968" w:rsidP="00411902">
            <w:pPr>
              <w:widowControl w:val="0"/>
              <w:autoSpaceDE w:val="0"/>
              <w:autoSpaceDN w:val="0"/>
              <w:adjustRightInd w:val="0"/>
              <w:rPr>
                <w:sz w:val="20"/>
              </w:rPr>
            </w:pPr>
          </w:p>
        </w:tc>
      </w:tr>
      <w:tr w:rsidR="006A4968" w:rsidRPr="00BD0372" w14:paraId="5291B88E" w14:textId="77777777">
        <w:trPr>
          <w:trHeight w:val="367"/>
        </w:trPr>
        <w:tc>
          <w:tcPr>
            <w:tcW w:w="810" w:type="dxa"/>
          </w:tcPr>
          <w:p w14:paraId="7B023817"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2008</w:t>
            </w:r>
          </w:p>
        </w:tc>
        <w:tc>
          <w:tcPr>
            <w:tcW w:w="8715" w:type="dxa"/>
          </w:tcPr>
          <w:p w14:paraId="1F2ECE4E" w14:textId="77777777" w:rsidR="006A4968" w:rsidRPr="00BD0372" w:rsidRDefault="006A4968" w:rsidP="002D39D1">
            <w:pPr>
              <w:widowControl w:val="0"/>
              <w:autoSpaceDE w:val="0"/>
              <w:autoSpaceDN w:val="0"/>
              <w:adjustRightInd w:val="0"/>
              <w:rPr>
                <w:rFonts w:eastAsia="Apple LiGothic Medium"/>
                <w:i/>
                <w:sz w:val="20"/>
                <w:lang w:eastAsia="zh-TW"/>
              </w:rPr>
            </w:pPr>
            <w:r w:rsidRPr="00BD0372">
              <w:rPr>
                <w:rFonts w:eastAsia="Apple LiGothic Medium"/>
                <w:i/>
                <w:sz w:val="20"/>
                <w:lang w:eastAsia="zh-TW"/>
              </w:rPr>
              <w:t xml:space="preserve">Networks and Networking Building.  </w:t>
            </w:r>
            <w:r w:rsidRPr="00BD0372">
              <w:rPr>
                <w:rFonts w:eastAsia="Apple LiGothic Medium"/>
                <w:sz w:val="20"/>
                <w:lang w:eastAsia="zh-TW"/>
              </w:rPr>
              <w:t>An interactive panel at the Canadian Arts and Learning Symposium, November 1-3.  Co-panelists:  Moderator David Walden (Secretary General of the Canadian Commission for UNESCO), Rita Irwin (President of InSEA), Mary Dinn (President of CMEA), Robert Corbell (Theatre Canada), Amanda Hancox (Executive Director, Dancer Transition Resource Centre).</w:t>
            </w:r>
          </w:p>
          <w:p w14:paraId="61AD5B3A" w14:textId="77777777" w:rsidR="006A4968" w:rsidRPr="00BD0372" w:rsidRDefault="006A4968" w:rsidP="002D39D1">
            <w:pPr>
              <w:rPr>
                <w:i/>
                <w:sz w:val="20"/>
              </w:rPr>
            </w:pPr>
          </w:p>
        </w:tc>
      </w:tr>
      <w:tr w:rsidR="006A4968" w:rsidRPr="00BD0372" w14:paraId="3FEBFA12" w14:textId="77777777">
        <w:trPr>
          <w:trHeight w:val="367"/>
        </w:trPr>
        <w:tc>
          <w:tcPr>
            <w:tcW w:w="810" w:type="dxa"/>
          </w:tcPr>
          <w:p w14:paraId="3B61FC6C"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2007</w:t>
            </w:r>
          </w:p>
        </w:tc>
        <w:tc>
          <w:tcPr>
            <w:tcW w:w="8715" w:type="dxa"/>
          </w:tcPr>
          <w:p w14:paraId="391D9719" w14:textId="77777777" w:rsidR="006A4968" w:rsidRPr="00BD0372" w:rsidRDefault="006A4968" w:rsidP="002D39D1">
            <w:pPr>
              <w:rPr>
                <w:i/>
                <w:sz w:val="20"/>
              </w:rPr>
            </w:pPr>
            <w:r w:rsidRPr="00BD0372">
              <w:rPr>
                <w:i/>
                <w:sz w:val="20"/>
              </w:rPr>
              <w:t xml:space="preserve">A escrita do artista/pesquisador/educador: A/r/tografia como uma das metodologas de pesquisa em arte e arte-educaçáo.  </w:t>
            </w:r>
            <w:r w:rsidRPr="00BD0372">
              <w:rPr>
                <w:sz w:val="20"/>
              </w:rPr>
              <w:t>An invited three-hour research presentation/seminar (in English).  XVII CONFAEB Congresso Nacional da Federeraçáo de Arte Educaclores do Brasil, IV Colóquio sobre o easino de Arte. November 2-4, Florianopolis, Brazil. Rita L. Irwin, Stephanie Springgay, Kit Grauer and Belidson Dias.</w:t>
            </w:r>
          </w:p>
          <w:p w14:paraId="3F3A6815" w14:textId="77777777" w:rsidR="006A4968" w:rsidRPr="00BD0372" w:rsidRDefault="006A4968" w:rsidP="002D39D1">
            <w:pPr>
              <w:rPr>
                <w:sz w:val="21"/>
              </w:rPr>
            </w:pPr>
            <w:r w:rsidRPr="00BD0372">
              <w:rPr>
                <w:i/>
                <w:sz w:val="20"/>
              </w:rPr>
              <w:t xml:space="preserve">Arts and Education Practice Based Research.  </w:t>
            </w:r>
            <w:r w:rsidRPr="00BD0372">
              <w:rPr>
                <w:sz w:val="20"/>
              </w:rPr>
              <w:t>An Invited Panel Discussion.  InSEA Research Congress, Seoul Korea, August 19-25. Rita L. Irwin, Graeme Sullivan, Rachel Mason, Christine Thompson, Brent Wilson, Mary Ann Stankiewicz.</w:t>
            </w:r>
          </w:p>
          <w:p w14:paraId="3EB7CAD7" w14:textId="77777777" w:rsidR="006A4968" w:rsidRPr="00BD0372" w:rsidRDefault="006A4968" w:rsidP="002D39D1">
            <w:pPr>
              <w:rPr>
                <w:i/>
                <w:sz w:val="20"/>
              </w:rPr>
            </w:pPr>
            <w:r w:rsidRPr="00BD0372">
              <w:rPr>
                <w:i/>
                <w:sz w:val="20"/>
              </w:rPr>
              <w:t>Wisdom to share – Passion to care.</w:t>
            </w:r>
            <w:r w:rsidRPr="00BD0372">
              <w:rPr>
                <w:sz w:val="20"/>
              </w:rPr>
              <w:t xml:space="preserve">  Delta Kappa Gamma Society International Northwest Regional Conference, July 18-21, UBC (opening remarks to conference).</w:t>
            </w:r>
          </w:p>
          <w:p w14:paraId="2BED7273" w14:textId="77777777" w:rsidR="006A4968" w:rsidRPr="00BD0372" w:rsidRDefault="006A4968" w:rsidP="002D39D1">
            <w:pPr>
              <w:rPr>
                <w:sz w:val="20"/>
              </w:rPr>
            </w:pPr>
            <w:r w:rsidRPr="00BD0372">
              <w:rPr>
                <w:i/>
                <w:sz w:val="20"/>
              </w:rPr>
              <w:t xml:space="preserve">Commitments to communities of a/r/tographic practice.  </w:t>
            </w:r>
            <w:r w:rsidRPr="00BD0372">
              <w:rPr>
                <w:sz w:val="20"/>
              </w:rPr>
              <w:t>My contribution to the</w:t>
            </w:r>
            <w:r w:rsidRPr="00BD0372">
              <w:rPr>
                <w:i/>
                <w:sz w:val="20"/>
              </w:rPr>
              <w:t xml:space="preserve"> </w:t>
            </w:r>
            <w:r w:rsidRPr="00BD0372">
              <w:rPr>
                <w:sz w:val="20"/>
              </w:rPr>
              <w:t>Super Session Panel on Arts Based Research presented by Sullivan, Graeme, Irwin, Rita, Bresler, Liora, &amp; Garioan, Charles. NAEA conference, March, New York.</w:t>
            </w:r>
          </w:p>
          <w:p w14:paraId="4F4C5F2C" w14:textId="77777777" w:rsidR="006A4968" w:rsidRPr="00BD0372" w:rsidRDefault="006A4968" w:rsidP="002D39D1">
            <w:pPr>
              <w:rPr>
                <w:i/>
                <w:sz w:val="20"/>
              </w:rPr>
            </w:pPr>
          </w:p>
        </w:tc>
      </w:tr>
      <w:tr w:rsidR="006A4968" w:rsidRPr="00BD0372" w14:paraId="6B039B17" w14:textId="77777777">
        <w:trPr>
          <w:trHeight w:val="367"/>
        </w:trPr>
        <w:tc>
          <w:tcPr>
            <w:tcW w:w="810" w:type="dxa"/>
          </w:tcPr>
          <w:p w14:paraId="5AE54B45"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2006</w:t>
            </w:r>
          </w:p>
        </w:tc>
        <w:tc>
          <w:tcPr>
            <w:tcW w:w="8715" w:type="dxa"/>
          </w:tcPr>
          <w:p w14:paraId="298581E4" w14:textId="77777777" w:rsidR="006A4968" w:rsidRPr="00BD0372" w:rsidRDefault="006A4968" w:rsidP="002D39D1">
            <w:pPr>
              <w:rPr>
                <w:sz w:val="20"/>
              </w:rPr>
            </w:pPr>
            <w:r w:rsidRPr="00BD0372">
              <w:rPr>
                <w:i/>
                <w:sz w:val="20"/>
              </w:rPr>
              <w:t>Community of Artful Inquiry.</w:t>
            </w:r>
            <w:r w:rsidRPr="00BD0372">
              <w:rPr>
                <w:sz w:val="20"/>
              </w:rPr>
              <w:t xml:space="preserve">  An invited lecture at University of Illinois Urbana Champaign, March 30.</w:t>
            </w:r>
          </w:p>
          <w:p w14:paraId="01D4C9EB" w14:textId="77777777" w:rsidR="006A4968" w:rsidRPr="00BD0372" w:rsidRDefault="006A4968" w:rsidP="002D39D1">
            <w:pPr>
              <w:rPr>
                <w:sz w:val="20"/>
              </w:rPr>
            </w:pPr>
            <w:r w:rsidRPr="00BD0372">
              <w:rPr>
                <w:i/>
                <w:sz w:val="20"/>
              </w:rPr>
              <w:t xml:space="preserve">A/r/tography as Practice Based Research.  </w:t>
            </w:r>
            <w:r w:rsidRPr="00BD0372">
              <w:rPr>
                <w:sz w:val="20"/>
              </w:rPr>
              <w:t>An invited lecture at</w:t>
            </w:r>
            <w:r w:rsidRPr="00BD0372">
              <w:rPr>
                <w:i/>
                <w:sz w:val="20"/>
              </w:rPr>
              <w:t xml:space="preserve"> </w:t>
            </w:r>
            <w:r w:rsidRPr="00BD0372">
              <w:rPr>
                <w:sz w:val="20"/>
              </w:rPr>
              <w:t>University of Illinois Urbana Champaign, March 29.</w:t>
            </w:r>
          </w:p>
          <w:p w14:paraId="5B52F7CA" w14:textId="77777777" w:rsidR="006A4968" w:rsidRPr="00BD0372" w:rsidRDefault="006A4968" w:rsidP="002D39D1">
            <w:pPr>
              <w:rPr>
                <w:sz w:val="20"/>
              </w:rPr>
            </w:pPr>
            <w:r w:rsidRPr="00BD0372">
              <w:rPr>
                <w:i/>
                <w:sz w:val="20"/>
              </w:rPr>
              <w:t>Community of Artful Inquiry.</w:t>
            </w:r>
            <w:r w:rsidRPr="00BD0372">
              <w:rPr>
                <w:sz w:val="20"/>
              </w:rPr>
              <w:t xml:space="preserve">  An invited lecture at Northern Illinois University, March 28.</w:t>
            </w:r>
          </w:p>
          <w:p w14:paraId="18F8DBCD" w14:textId="77777777" w:rsidR="006A4968" w:rsidRPr="00BD0372" w:rsidRDefault="006A4968" w:rsidP="002D39D1">
            <w:pPr>
              <w:rPr>
                <w:sz w:val="20"/>
              </w:rPr>
            </w:pPr>
            <w:r w:rsidRPr="00BD0372">
              <w:rPr>
                <w:i/>
                <w:sz w:val="20"/>
              </w:rPr>
              <w:t>A/r/tography as Practice Based Research.</w:t>
            </w:r>
            <w:r w:rsidRPr="00BD0372">
              <w:rPr>
                <w:sz w:val="20"/>
              </w:rPr>
              <w:t xml:space="preserve">  An invited lecture at Northern Illinois University, March 27.</w:t>
            </w:r>
          </w:p>
          <w:p w14:paraId="1E1502AB" w14:textId="77777777" w:rsidR="006A4968" w:rsidRPr="00BD0372" w:rsidRDefault="006A4968" w:rsidP="002D39D1">
            <w:pPr>
              <w:rPr>
                <w:i/>
                <w:sz w:val="20"/>
              </w:rPr>
            </w:pPr>
            <w:r w:rsidRPr="00BD0372">
              <w:rPr>
                <w:i/>
                <w:sz w:val="20"/>
              </w:rPr>
              <w:t xml:space="preserve">The Letter Continues….  </w:t>
            </w:r>
            <w:r w:rsidRPr="00BD0372">
              <w:rPr>
                <w:sz w:val="20"/>
              </w:rPr>
              <w:t>An invited lecture in recognition of the June King McFee Award at the National Art Education Association Conference, March 24.</w:t>
            </w:r>
          </w:p>
          <w:p w14:paraId="271420A1" w14:textId="151EBB3B" w:rsidR="006A4968" w:rsidRPr="00BD0372" w:rsidRDefault="006A4968" w:rsidP="002D39D1">
            <w:pPr>
              <w:rPr>
                <w:sz w:val="20"/>
              </w:rPr>
            </w:pPr>
            <w:r w:rsidRPr="00BD0372">
              <w:rPr>
                <w:i/>
                <w:sz w:val="20"/>
              </w:rPr>
              <w:t>Investigating Curriculum Integration, the Arts and Diverse Learning Environments</w:t>
            </w:r>
            <w:r w:rsidRPr="00BD0372">
              <w:rPr>
                <w:sz w:val="20"/>
              </w:rPr>
              <w:t>.  UNESCO World Summit on Arts Education.  An invited panel.  Lisbon, Portugal, March 6-9.  Co-authors and presenters:  Irwin, Rita L., Grauer, K., Leggo, Carl, &amp; Gouzouasis, P</w:t>
            </w:r>
            <w:r w:rsidR="009161D8" w:rsidRPr="00BD0372">
              <w:rPr>
                <w:sz w:val="20"/>
              </w:rPr>
              <w:t>eter</w:t>
            </w:r>
            <w:r w:rsidRPr="00BD0372">
              <w:rPr>
                <w:sz w:val="20"/>
              </w:rPr>
              <w:t xml:space="preserve">. </w:t>
            </w:r>
          </w:p>
          <w:p w14:paraId="4A349768" w14:textId="77777777" w:rsidR="006A4968" w:rsidRPr="00BD0372" w:rsidRDefault="006A4968" w:rsidP="002D39D1">
            <w:pPr>
              <w:rPr>
                <w:i/>
                <w:sz w:val="20"/>
              </w:rPr>
            </w:pPr>
            <w:r w:rsidRPr="00BD0372">
              <w:rPr>
                <w:i/>
                <w:sz w:val="20"/>
              </w:rPr>
              <w:t>The City of Richgate:  Rhizomatic Relations of Possibility.</w:t>
            </w:r>
            <w:r w:rsidRPr="00BD0372">
              <w:rPr>
                <w:sz w:val="20"/>
              </w:rPr>
              <w:t xml:space="preserve">  An invited lecture (with images) at the Artful Inquiry Salon, Faculty of Education, University of British Columbia, February 23.  Co-presenters:  Gu Xiong, Kit Grauer, Barbara Bickel and Rita Irwin. Co-researchers:  Ruth Beer and Stephanie Springgay.</w:t>
            </w:r>
          </w:p>
          <w:p w14:paraId="5EA13F3B" w14:textId="77777777" w:rsidR="006A4968" w:rsidRPr="00BD0372" w:rsidRDefault="006A4968" w:rsidP="002D39D1">
            <w:pPr>
              <w:tabs>
                <w:tab w:val="left" w:pos="-720"/>
              </w:tabs>
              <w:suppressAutoHyphens/>
              <w:rPr>
                <w:sz w:val="20"/>
              </w:rPr>
            </w:pPr>
          </w:p>
        </w:tc>
      </w:tr>
      <w:tr w:rsidR="006A4968" w:rsidRPr="00BD0372" w14:paraId="6730300C" w14:textId="77777777">
        <w:trPr>
          <w:trHeight w:val="367"/>
        </w:trPr>
        <w:tc>
          <w:tcPr>
            <w:tcW w:w="810" w:type="dxa"/>
          </w:tcPr>
          <w:p w14:paraId="0461A756"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2005</w:t>
            </w:r>
          </w:p>
        </w:tc>
        <w:tc>
          <w:tcPr>
            <w:tcW w:w="8715" w:type="dxa"/>
          </w:tcPr>
          <w:p w14:paraId="315D49F6" w14:textId="77777777" w:rsidR="006A4968" w:rsidRPr="00BD0372" w:rsidRDefault="006A4968" w:rsidP="002D39D1">
            <w:pPr>
              <w:tabs>
                <w:tab w:val="left" w:pos="-720"/>
              </w:tabs>
              <w:suppressAutoHyphens/>
              <w:rPr>
                <w:i/>
                <w:sz w:val="20"/>
              </w:rPr>
            </w:pPr>
            <w:r w:rsidRPr="00BD0372">
              <w:rPr>
                <w:i/>
                <w:sz w:val="20"/>
              </w:rPr>
              <w:t xml:space="preserve">Environmental/Sustainability Teacher Education.  </w:t>
            </w:r>
            <w:r w:rsidRPr="00BD0372">
              <w:rPr>
                <w:sz w:val="20"/>
              </w:rPr>
              <w:t>An invited talk for the Faculty of Education, UBC, Nov 18, 2005.  Other panelists:  Dean Rob Tierney and Herbert Rosengarten, President’s Office, UBC.</w:t>
            </w:r>
          </w:p>
          <w:p w14:paraId="62EB334A" w14:textId="77777777" w:rsidR="006A4968" w:rsidRPr="00BD0372" w:rsidRDefault="006A4968" w:rsidP="002D39D1">
            <w:pPr>
              <w:tabs>
                <w:tab w:val="left" w:pos="-720"/>
              </w:tabs>
              <w:suppressAutoHyphens/>
              <w:rPr>
                <w:sz w:val="20"/>
              </w:rPr>
            </w:pPr>
            <w:r w:rsidRPr="00BD0372">
              <w:rPr>
                <w:i/>
                <w:sz w:val="20"/>
              </w:rPr>
              <w:t xml:space="preserve">A/r/tography as Inquiry in the Arts and Education. </w:t>
            </w:r>
            <w:r w:rsidRPr="00BD0372">
              <w:rPr>
                <w:sz w:val="20"/>
              </w:rPr>
              <w:t>An invited talk and workshop at the Interritorialization of the Arts, Culture and Education. Social Service for Commerce &amp; Univ. of São Paulo, Brazil, July 9, 2005.</w:t>
            </w:r>
          </w:p>
          <w:p w14:paraId="741B7E50" w14:textId="77777777" w:rsidR="006A4968" w:rsidRPr="00BD0372" w:rsidRDefault="006A4968" w:rsidP="002D39D1">
            <w:pPr>
              <w:tabs>
                <w:tab w:val="left" w:pos="-720"/>
              </w:tabs>
              <w:suppressAutoHyphens/>
              <w:rPr>
                <w:i/>
                <w:sz w:val="20"/>
              </w:rPr>
            </w:pPr>
            <w:r w:rsidRPr="00BD0372">
              <w:rPr>
                <w:i/>
                <w:sz w:val="20"/>
              </w:rPr>
              <w:t>The City of Rich Gate Research and Creation into Community-Engaged Arts Practices.</w:t>
            </w:r>
            <w:r w:rsidRPr="00BD0372">
              <w:rPr>
                <w:sz w:val="20"/>
              </w:rPr>
              <w:t xml:space="preserve"> An invited talk at the Interritorialization of the Arts, Culture and Education. Social Service for Commerce &amp; Univ. of São Paulo, Brazil, July 9, 2005. Presenter:  Rita L. Irwin.  Co-researchers:  Ruth Beer, Gu Xiong, Kit Grauer, and Stephanie Springgay.</w:t>
            </w:r>
          </w:p>
          <w:p w14:paraId="5DC9BA7F" w14:textId="77777777" w:rsidR="006A4968" w:rsidRPr="00BD0372" w:rsidRDefault="006A4968" w:rsidP="002D39D1">
            <w:pPr>
              <w:tabs>
                <w:tab w:val="left" w:pos="-720"/>
              </w:tabs>
              <w:suppressAutoHyphens/>
              <w:rPr>
                <w:i/>
                <w:sz w:val="20"/>
              </w:rPr>
            </w:pPr>
            <w:r w:rsidRPr="00BD0372">
              <w:rPr>
                <w:i/>
                <w:sz w:val="20"/>
              </w:rPr>
              <w:t xml:space="preserve">Arts Integration:  A Review.  </w:t>
            </w:r>
            <w:r w:rsidRPr="00BD0372">
              <w:rPr>
                <w:sz w:val="20"/>
              </w:rPr>
              <w:t>An invited talk at the Interritorialization of the Arts, Culture and Education. Social Service for Commerce &amp; Univ. of São Paulo, Brazil, July 9, 2005.</w:t>
            </w:r>
          </w:p>
          <w:p w14:paraId="1F0488A9" w14:textId="77777777" w:rsidR="006A4968" w:rsidRPr="00BD0372" w:rsidRDefault="006A4968" w:rsidP="002D39D1">
            <w:pPr>
              <w:tabs>
                <w:tab w:val="left" w:pos="-720"/>
              </w:tabs>
              <w:suppressAutoHyphens/>
              <w:rPr>
                <w:i/>
                <w:sz w:val="20"/>
              </w:rPr>
            </w:pPr>
            <w:r w:rsidRPr="00BD0372">
              <w:rPr>
                <w:i/>
                <w:sz w:val="20"/>
              </w:rPr>
              <w:t xml:space="preserve">Reflections on the Arts in Education.  </w:t>
            </w:r>
            <w:r w:rsidRPr="00BD0372">
              <w:rPr>
                <w:sz w:val="20"/>
              </w:rPr>
              <w:t>An invited talk at the Interritorialization of the Arts, Culture and Education. Social Service for Commerce &amp; Univ. of São Paulo, Brazil, July 7, 2005.</w:t>
            </w:r>
          </w:p>
          <w:p w14:paraId="0BFB6BCD" w14:textId="77777777" w:rsidR="006A4968" w:rsidRPr="00BD0372" w:rsidRDefault="006A4968" w:rsidP="002D39D1">
            <w:pPr>
              <w:tabs>
                <w:tab w:val="left" w:pos="-720"/>
              </w:tabs>
              <w:suppressAutoHyphens/>
              <w:rPr>
                <w:i/>
                <w:sz w:val="20"/>
              </w:rPr>
            </w:pPr>
            <w:r w:rsidRPr="00BD0372">
              <w:rPr>
                <w:i/>
                <w:sz w:val="20"/>
              </w:rPr>
              <w:t>A/r/tography through Arts Education</w:t>
            </w:r>
            <w:r w:rsidRPr="00BD0372">
              <w:rPr>
                <w:sz w:val="20"/>
              </w:rPr>
              <w:t>.  An invited lecture at Beijing Normal University, Beijing, China, June 21, 2005.</w:t>
            </w:r>
          </w:p>
          <w:p w14:paraId="476357FC" w14:textId="77777777" w:rsidR="006A4968" w:rsidRPr="00BD0372" w:rsidRDefault="006A4968" w:rsidP="002D39D1">
            <w:pPr>
              <w:tabs>
                <w:tab w:val="left" w:pos="-720"/>
              </w:tabs>
              <w:suppressAutoHyphens/>
              <w:rPr>
                <w:i/>
                <w:sz w:val="20"/>
              </w:rPr>
            </w:pPr>
            <w:r w:rsidRPr="00BD0372">
              <w:rPr>
                <w:i/>
                <w:sz w:val="20"/>
              </w:rPr>
              <w:t xml:space="preserve">A/r/tography as Living Inquiry through Curriculum Reform.  </w:t>
            </w:r>
            <w:r w:rsidRPr="00BD0372">
              <w:rPr>
                <w:sz w:val="20"/>
              </w:rPr>
              <w:t>An invited lecture at Shaanxi Normal University, Xian, China, June 14, 2005</w:t>
            </w:r>
            <w:r w:rsidRPr="00BD0372">
              <w:rPr>
                <w:i/>
                <w:sz w:val="20"/>
              </w:rPr>
              <w:t>.</w:t>
            </w:r>
          </w:p>
          <w:p w14:paraId="49334772" w14:textId="77777777" w:rsidR="006A4968" w:rsidRPr="00BD0372" w:rsidRDefault="006A4968" w:rsidP="002D39D1">
            <w:pPr>
              <w:tabs>
                <w:tab w:val="left" w:pos="-720"/>
              </w:tabs>
              <w:suppressAutoHyphens/>
              <w:rPr>
                <w:sz w:val="20"/>
              </w:rPr>
            </w:pPr>
            <w:r w:rsidRPr="00BD0372">
              <w:rPr>
                <w:i/>
                <w:sz w:val="20"/>
              </w:rPr>
              <w:t xml:space="preserve">A/r/tography and Canadian Art Education.  </w:t>
            </w:r>
            <w:r w:rsidRPr="00BD0372">
              <w:rPr>
                <w:sz w:val="20"/>
              </w:rPr>
              <w:t>An invited lecture at Sachuan Fine Arts Institute, Chongqing, China, June 10, 2005.</w:t>
            </w:r>
          </w:p>
          <w:p w14:paraId="4F48C5A4" w14:textId="77777777" w:rsidR="006A4968" w:rsidRPr="00BD0372" w:rsidRDefault="006A4968" w:rsidP="002D39D1">
            <w:pPr>
              <w:tabs>
                <w:tab w:val="left" w:pos="-720"/>
              </w:tabs>
              <w:suppressAutoHyphens/>
              <w:rPr>
                <w:sz w:val="20"/>
              </w:rPr>
            </w:pPr>
            <w:r w:rsidRPr="00BD0372">
              <w:rPr>
                <w:i/>
                <w:sz w:val="20"/>
              </w:rPr>
              <w:t xml:space="preserve">A/r/tography as Living Inquiry.  </w:t>
            </w:r>
            <w:r w:rsidRPr="00BD0372">
              <w:rPr>
                <w:sz w:val="20"/>
              </w:rPr>
              <w:t>An invited lecture at Southwest Normal University, Chongqing, China, June 8, 2005.</w:t>
            </w:r>
          </w:p>
          <w:p w14:paraId="35D30DA1" w14:textId="77777777" w:rsidR="006A4968" w:rsidRPr="00BD0372" w:rsidRDefault="006A4968" w:rsidP="002D39D1">
            <w:pPr>
              <w:tabs>
                <w:tab w:val="left" w:pos="-720"/>
              </w:tabs>
              <w:suppressAutoHyphens/>
              <w:rPr>
                <w:i/>
                <w:sz w:val="20"/>
              </w:rPr>
            </w:pPr>
            <w:r w:rsidRPr="00BD0372">
              <w:rPr>
                <w:i/>
                <w:sz w:val="20"/>
              </w:rPr>
              <w:t>Creative Expression and Aging</w:t>
            </w:r>
            <w:r w:rsidRPr="00BD0372">
              <w:rPr>
                <w:sz w:val="20"/>
              </w:rPr>
              <w:t>.  An invited panel member for plenary session at the Creative Expression, Communication and Dementia Conference, May 5-7. 1 pg.</w:t>
            </w:r>
          </w:p>
          <w:p w14:paraId="7CBEA649" w14:textId="77777777" w:rsidR="006A4968" w:rsidRPr="00BD0372" w:rsidRDefault="006A4968" w:rsidP="002D39D1">
            <w:pPr>
              <w:tabs>
                <w:tab w:val="left" w:pos="-720"/>
              </w:tabs>
              <w:suppressAutoHyphens/>
              <w:rPr>
                <w:i/>
                <w:sz w:val="20"/>
              </w:rPr>
            </w:pPr>
            <w:r w:rsidRPr="00BD0372">
              <w:rPr>
                <w:i/>
                <w:sz w:val="20"/>
              </w:rPr>
              <w:t xml:space="preserve">Internationalization in the Faculty of Education.  </w:t>
            </w:r>
            <w:r w:rsidRPr="00BD0372">
              <w:rPr>
                <w:sz w:val="20"/>
              </w:rPr>
              <w:t>An invited panel member and discussant.  Internationalization, Globalization and Education Conference, April 2</w:t>
            </w:r>
            <w:r w:rsidRPr="00BD0372">
              <w:rPr>
                <w:i/>
                <w:sz w:val="20"/>
              </w:rPr>
              <w:t xml:space="preserve">. </w:t>
            </w:r>
            <w:r w:rsidRPr="00BD0372">
              <w:rPr>
                <w:sz w:val="20"/>
              </w:rPr>
              <w:t>1 pg.</w:t>
            </w:r>
          </w:p>
          <w:p w14:paraId="38FE45B1" w14:textId="77777777" w:rsidR="006A4968" w:rsidRPr="00BD0372" w:rsidRDefault="006A4968" w:rsidP="002D39D1">
            <w:pPr>
              <w:tabs>
                <w:tab w:val="left" w:pos="-720"/>
              </w:tabs>
              <w:suppressAutoHyphens/>
              <w:rPr>
                <w:sz w:val="20"/>
              </w:rPr>
            </w:pPr>
            <w:r w:rsidRPr="00BD0372">
              <w:rPr>
                <w:i/>
                <w:sz w:val="20"/>
              </w:rPr>
              <w:t xml:space="preserve">An Introduction to A/r/tography.  </w:t>
            </w:r>
            <w:r w:rsidRPr="00BD0372">
              <w:rPr>
                <w:sz w:val="20"/>
              </w:rPr>
              <w:t>Invited Lecture to the AERA Arts Based Educational Research Winter Institute, Palo Alto, February 10-11.  15 pages.</w:t>
            </w:r>
          </w:p>
          <w:p w14:paraId="0DC464DB" w14:textId="77777777" w:rsidR="006A4968" w:rsidRPr="00BD0372" w:rsidRDefault="006A4968" w:rsidP="002D39D1">
            <w:pPr>
              <w:tabs>
                <w:tab w:val="left" w:pos="-720"/>
              </w:tabs>
              <w:suppressAutoHyphens/>
              <w:rPr>
                <w:sz w:val="20"/>
              </w:rPr>
            </w:pPr>
            <w:r w:rsidRPr="00BD0372">
              <w:rPr>
                <w:i/>
                <w:sz w:val="20"/>
              </w:rPr>
              <w:t>Preparing for Arts Based Educational Research.</w:t>
            </w:r>
            <w:r w:rsidRPr="00BD0372">
              <w:rPr>
                <w:sz w:val="20"/>
              </w:rPr>
              <w:t xml:space="preserve"> Invited Lecture to the AERA Arts Based Educational Research Winter Institute, Palo Alto, February 10-11.  3 page handout.</w:t>
            </w:r>
          </w:p>
          <w:p w14:paraId="425DD8F6" w14:textId="77777777" w:rsidR="006A4968" w:rsidRPr="00BD0372" w:rsidRDefault="006A4968" w:rsidP="002D39D1">
            <w:pPr>
              <w:tabs>
                <w:tab w:val="left" w:pos="-720"/>
              </w:tabs>
              <w:suppressAutoHyphens/>
              <w:rPr>
                <w:sz w:val="20"/>
              </w:rPr>
            </w:pPr>
            <w:r w:rsidRPr="00BD0372">
              <w:rPr>
                <w:i/>
                <w:sz w:val="20"/>
              </w:rPr>
              <w:t xml:space="preserve">A/r/tography as a form of arts based educational research. </w:t>
            </w:r>
            <w:r w:rsidRPr="00BD0372">
              <w:rPr>
                <w:sz w:val="20"/>
              </w:rPr>
              <w:t xml:space="preserve"> Invited lecture to the Faculty of Education, Lakehead University, January 14, 18 pgs.</w:t>
            </w:r>
          </w:p>
          <w:p w14:paraId="25592013" w14:textId="77777777" w:rsidR="006A4968" w:rsidRPr="00BD0372" w:rsidRDefault="006A4968" w:rsidP="002D39D1">
            <w:pPr>
              <w:tabs>
                <w:tab w:val="left" w:pos="-720"/>
              </w:tabs>
              <w:suppressAutoHyphens/>
              <w:rPr>
                <w:i/>
                <w:sz w:val="20"/>
              </w:rPr>
            </w:pPr>
          </w:p>
        </w:tc>
      </w:tr>
      <w:tr w:rsidR="006A4968" w:rsidRPr="00BD0372" w14:paraId="59ECC9F8" w14:textId="77777777">
        <w:trPr>
          <w:trHeight w:val="367"/>
        </w:trPr>
        <w:tc>
          <w:tcPr>
            <w:tcW w:w="810" w:type="dxa"/>
          </w:tcPr>
          <w:p w14:paraId="3EB03093"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2004</w:t>
            </w:r>
          </w:p>
        </w:tc>
        <w:tc>
          <w:tcPr>
            <w:tcW w:w="8715" w:type="dxa"/>
          </w:tcPr>
          <w:p w14:paraId="084446AE" w14:textId="77777777" w:rsidR="006A4968" w:rsidRPr="00BD0372" w:rsidRDefault="006A4968" w:rsidP="002D39D1">
            <w:pPr>
              <w:tabs>
                <w:tab w:val="left" w:pos="-720"/>
              </w:tabs>
              <w:suppressAutoHyphens/>
              <w:rPr>
                <w:sz w:val="20"/>
              </w:rPr>
            </w:pPr>
            <w:r w:rsidRPr="00BD0372">
              <w:rPr>
                <w:i/>
                <w:sz w:val="20"/>
              </w:rPr>
              <w:t xml:space="preserve">In the Margins of a Day: The Currere of a Moment in Time. </w:t>
            </w:r>
            <w:r w:rsidRPr="00BD0372">
              <w:rPr>
                <w:sz w:val="20"/>
              </w:rPr>
              <w:t>Invited lecture to the United States Society for Education through Art for the Edwin Ziegfeld International Award Recipient Lecture, NAEA Conference, Denver, April 19. 8 pgs.</w:t>
            </w:r>
          </w:p>
          <w:p w14:paraId="3E583B6E" w14:textId="77777777" w:rsidR="006A4968" w:rsidRPr="00BD0372" w:rsidRDefault="006A4968" w:rsidP="002D39D1">
            <w:pPr>
              <w:tabs>
                <w:tab w:val="left" w:pos="-720"/>
              </w:tabs>
              <w:suppressAutoHyphens/>
              <w:rPr>
                <w:sz w:val="20"/>
              </w:rPr>
            </w:pPr>
          </w:p>
        </w:tc>
      </w:tr>
      <w:tr w:rsidR="006A4968" w:rsidRPr="00BD0372" w14:paraId="7F8AC1E2" w14:textId="77777777">
        <w:trPr>
          <w:trHeight w:val="367"/>
        </w:trPr>
        <w:tc>
          <w:tcPr>
            <w:tcW w:w="810" w:type="dxa"/>
          </w:tcPr>
          <w:p w14:paraId="6C0D1538"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2003</w:t>
            </w:r>
          </w:p>
        </w:tc>
        <w:tc>
          <w:tcPr>
            <w:tcW w:w="8715" w:type="dxa"/>
          </w:tcPr>
          <w:p w14:paraId="4CF3F549" w14:textId="77777777" w:rsidR="006A4968" w:rsidRPr="00BD0372" w:rsidRDefault="006A4968" w:rsidP="002D39D1">
            <w:pPr>
              <w:tabs>
                <w:tab w:val="left" w:pos="-720"/>
              </w:tabs>
              <w:suppressAutoHyphens/>
              <w:rPr>
                <w:i/>
                <w:sz w:val="20"/>
              </w:rPr>
            </w:pPr>
            <w:r w:rsidRPr="00BD0372">
              <w:rPr>
                <w:i/>
                <w:sz w:val="20"/>
              </w:rPr>
              <w:t xml:space="preserve">Integration as Embodied Knowing. </w:t>
            </w:r>
            <w:r w:rsidRPr="00BD0372">
              <w:rPr>
                <w:sz w:val="20"/>
              </w:rPr>
              <w:t>Invited panel member to review leading research in arts education, Canadian Conference for the Arts, Halifax, Nova Scotia, Nov. 28-29. 10 pgs.</w:t>
            </w:r>
          </w:p>
          <w:p w14:paraId="4615D9BF" w14:textId="77777777" w:rsidR="006A4968" w:rsidRPr="00BD0372" w:rsidRDefault="006A4968" w:rsidP="002D39D1">
            <w:pPr>
              <w:tabs>
                <w:tab w:val="left" w:pos="-720"/>
              </w:tabs>
              <w:suppressAutoHyphens/>
              <w:rPr>
                <w:i/>
                <w:sz w:val="20"/>
              </w:rPr>
            </w:pPr>
            <w:r w:rsidRPr="00BD0372">
              <w:rPr>
                <w:i/>
                <w:sz w:val="20"/>
              </w:rPr>
              <w:t xml:space="preserve">Culture and Diversity. </w:t>
            </w:r>
            <w:r w:rsidRPr="00BD0372">
              <w:rPr>
                <w:sz w:val="20"/>
              </w:rPr>
              <w:t xml:space="preserve">Invited panel member to lead the conference toward creating a National Policy in Arts Education, National Symposium for the Arts, Halifax, Nova Scotia, Nov. 26-27. 5 pgs. </w:t>
            </w:r>
          </w:p>
          <w:p w14:paraId="4F4F4143" w14:textId="77777777" w:rsidR="006A4968" w:rsidRPr="00BD0372" w:rsidRDefault="006A4968" w:rsidP="002D39D1">
            <w:pPr>
              <w:tabs>
                <w:tab w:val="left" w:pos="-720"/>
              </w:tabs>
              <w:suppressAutoHyphens/>
            </w:pPr>
            <w:r w:rsidRPr="00BD0372">
              <w:rPr>
                <w:i/>
                <w:sz w:val="20"/>
              </w:rPr>
              <w:t>Caring for Excursions into Curriculum/Leadership: Walk into a Painting!</w:t>
            </w:r>
            <w:r w:rsidRPr="00BD0372">
              <w:rPr>
                <w:sz w:val="20"/>
              </w:rPr>
              <w:t xml:space="preserve"> A paper presentation for the Canadian Society for the Study of Education Conference. Invited panel member for the President’s Symposium. May 28. 20 pgs</w:t>
            </w:r>
          </w:p>
          <w:p w14:paraId="2E878F1E" w14:textId="77777777" w:rsidR="006A4968" w:rsidRPr="00BD0372" w:rsidRDefault="006A4968" w:rsidP="002D39D1">
            <w:pPr>
              <w:tabs>
                <w:tab w:val="left" w:pos="993"/>
              </w:tabs>
              <w:rPr>
                <w:bCs/>
                <w:sz w:val="20"/>
              </w:rPr>
            </w:pPr>
            <w:r w:rsidRPr="00BD0372">
              <w:rPr>
                <w:bCs/>
                <w:i/>
                <w:iCs/>
                <w:sz w:val="20"/>
              </w:rPr>
              <w:t>Caring for the Aesthetics of Curriculum/leadership and/or Caring for how we Perceive Walking/Guiding the Course.</w:t>
            </w:r>
            <w:r w:rsidRPr="00BD0372">
              <w:rPr>
                <w:bCs/>
                <w:sz w:val="20"/>
              </w:rPr>
              <w:t xml:space="preserve"> An invited lecture (and paper) for the </w:t>
            </w:r>
            <w:r w:rsidRPr="00BD0372">
              <w:rPr>
                <w:sz w:val="20"/>
              </w:rPr>
              <w:t>Curriculum and Pedagogy Institute (CPIn) in the Department of Secondary Education of University of Alberta</w:t>
            </w:r>
            <w:r w:rsidRPr="00BD0372">
              <w:t>.</w:t>
            </w:r>
            <w:r w:rsidRPr="00BD0372">
              <w:rPr>
                <w:bCs/>
                <w:sz w:val="20"/>
              </w:rPr>
              <w:t xml:space="preserve"> April 14. 25 pgs</w:t>
            </w:r>
          </w:p>
          <w:p w14:paraId="218A3B55" w14:textId="77777777" w:rsidR="006A4968" w:rsidRPr="00BD0372" w:rsidRDefault="006A4968" w:rsidP="002D39D1">
            <w:pPr>
              <w:tabs>
                <w:tab w:val="left" w:pos="993"/>
              </w:tabs>
              <w:rPr>
                <w:bCs/>
                <w:sz w:val="20"/>
              </w:rPr>
            </w:pPr>
            <w:r w:rsidRPr="00BD0372">
              <w:rPr>
                <w:bCs/>
                <w:i/>
                <w:sz w:val="20"/>
              </w:rPr>
              <w:t>Curating the Aesthetics of Curriculum/Leadership or Caring for How we Perceive Walking/Guiding the Course.</w:t>
            </w:r>
            <w:r w:rsidRPr="00BD0372">
              <w:rPr>
                <w:bCs/>
                <w:sz w:val="20"/>
              </w:rPr>
              <w:t xml:space="preserve"> An invited paper for the Council on Policy Studies in Art Education, April 3 for a panel presentation entitled: “Artistry in Education.” Co-panelists: Elliot Eisner, Gil Clark, Karen Carroll. 6 pgs</w:t>
            </w:r>
          </w:p>
          <w:p w14:paraId="4F12DFA7" w14:textId="77777777" w:rsidR="006A4968" w:rsidRPr="00BD0372" w:rsidRDefault="006A4968" w:rsidP="002D39D1">
            <w:pPr>
              <w:tabs>
                <w:tab w:val="left" w:pos="993"/>
              </w:tabs>
              <w:rPr>
                <w:bCs/>
                <w:iCs/>
                <w:sz w:val="20"/>
              </w:rPr>
            </w:pPr>
            <w:r w:rsidRPr="00BD0372">
              <w:rPr>
                <w:bCs/>
                <w:i/>
                <w:iCs/>
                <w:sz w:val="20"/>
              </w:rPr>
              <w:t>Creating Ourselves.</w:t>
            </w:r>
            <w:r w:rsidRPr="00BD0372">
              <w:rPr>
                <w:bCs/>
                <w:iCs/>
                <w:sz w:val="20"/>
              </w:rPr>
              <w:t xml:space="preserve"> An invited lecture for the BC Arts in Education Council, Arts in Education Conference. UBC, Faculty of Education. February 12. 12 pgs</w:t>
            </w:r>
          </w:p>
          <w:p w14:paraId="221AF737" w14:textId="77777777" w:rsidR="006A4968" w:rsidRPr="00BD0372" w:rsidRDefault="006A4968" w:rsidP="002D39D1">
            <w:pPr>
              <w:tabs>
                <w:tab w:val="left" w:pos="993"/>
              </w:tabs>
              <w:rPr>
                <w:bCs/>
                <w:sz w:val="20"/>
              </w:rPr>
            </w:pPr>
          </w:p>
        </w:tc>
      </w:tr>
      <w:tr w:rsidR="006A4968" w:rsidRPr="00BD0372" w14:paraId="7A4E9BE0" w14:textId="77777777">
        <w:trPr>
          <w:trHeight w:val="367"/>
        </w:trPr>
        <w:tc>
          <w:tcPr>
            <w:tcW w:w="810" w:type="dxa"/>
          </w:tcPr>
          <w:p w14:paraId="093CF13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2002</w:t>
            </w:r>
          </w:p>
        </w:tc>
        <w:tc>
          <w:tcPr>
            <w:tcW w:w="8715" w:type="dxa"/>
          </w:tcPr>
          <w:p w14:paraId="01FDA279" w14:textId="77777777" w:rsidR="006A4968" w:rsidRPr="00BD0372" w:rsidRDefault="006A4968" w:rsidP="002D39D1">
            <w:pPr>
              <w:tabs>
                <w:tab w:val="left" w:pos="993"/>
              </w:tabs>
              <w:rPr>
                <w:bCs/>
                <w:i/>
                <w:sz w:val="20"/>
              </w:rPr>
            </w:pPr>
            <w:r w:rsidRPr="00BD0372">
              <w:rPr>
                <w:bCs/>
                <w:i/>
                <w:sz w:val="20"/>
              </w:rPr>
              <w:t xml:space="preserve">Learning through the Arts Update. </w:t>
            </w:r>
            <w:r w:rsidRPr="00BD0372">
              <w:rPr>
                <w:bCs/>
                <w:iCs/>
                <w:sz w:val="20"/>
              </w:rPr>
              <w:t>An invited lecture at Emily Carr Institute for Art and Design. July 8.  Co-presenter: Alex deCosson. 6 pgs</w:t>
            </w:r>
          </w:p>
        </w:tc>
      </w:tr>
      <w:tr w:rsidR="006A4968" w:rsidRPr="00BD0372" w14:paraId="25E71425" w14:textId="77777777">
        <w:trPr>
          <w:trHeight w:val="367"/>
        </w:trPr>
        <w:tc>
          <w:tcPr>
            <w:tcW w:w="810" w:type="dxa"/>
          </w:tcPr>
          <w:p w14:paraId="34BEC8C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16285F92" w14:textId="77777777" w:rsidR="006A4968" w:rsidRPr="00BD0372" w:rsidRDefault="006A4968" w:rsidP="002D39D1">
            <w:pPr>
              <w:tabs>
                <w:tab w:val="left" w:pos="993"/>
              </w:tabs>
              <w:rPr>
                <w:bCs/>
                <w:i/>
                <w:sz w:val="20"/>
              </w:rPr>
            </w:pPr>
            <w:r w:rsidRPr="00BD0372">
              <w:rPr>
                <w:bCs/>
                <w:i/>
                <w:sz w:val="20"/>
              </w:rPr>
              <w:t>Research on Learning through the Arts and Applications to the Arts and Public School Education</w:t>
            </w:r>
            <w:r w:rsidRPr="00BD0372">
              <w:rPr>
                <w:bCs/>
                <w:iCs/>
                <w:sz w:val="20"/>
              </w:rPr>
              <w:t>: A presentation to the Comox Valley School District Arts Teachers, Comox Valley Art Gallery, April 17. Co-presenter: Kit Grauer. 5 pgs</w:t>
            </w:r>
          </w:p>
        </w:tc>
      </w:tr>
      <w:tr w:rsidR="006A4968" w:rsidRPr="00BD0372" w14:paraId="74AEC1EE" w14:textId="77777777">
        <w:trPr>
          <w:trHeight w:val="367"/>
        </w:trPr>
        <w:tc>
          <w:tcPr>
            <w:tcW w:w="810" w:type="dxa"/>
          </w:tcPr>
          <w:p w14:paraId="2CFC9A72"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71BDDA6F" w14:textId="77777777" w:rsidR="006A4968" w:rsidRPr="00BD0372" w:rsidRDefault="006A4968" w:rsidP="002D39D1">
            <w:pPr>
              <w:tabs>
                <w:tab w:val="left" w:pos="993"/>
              </w:tabs>
              <w:rPr>
                <w:bCs/>
                <w:iCs/>
                <w:sz w:val="20"/>
              </w:rPr>
            </w:pPr>
            <w:r w:rsidRPr="00BD0372">
              <w:rPr>
                <w:bCs/>
                <w:i/>
                <w:sz w:val="20"/>
              </w:rPr>
              <w:t>Learning through the Arts: Research Report</w:t>
            </w:r>
            <w:r w:rsidRPr="00BD0372">
              <w:rPr>
                <w:bCs/>
                <w:iCs/>
                <w:sz w:val="20"/>
              </w:rPr>
              <w:t>. An invited presentation to the Artstarts Board of Directors, February 9. Co-presenter: Kit Grauer. 15 pgs</w:t>
            </w:r>
          </w:p>
          <w:p w14:paraId="1B71B80E" w14:textId="77777777" w:rsidR="006A4968" w:rsidRPr="00BD0372" w:rsidRDefault="006A4968" w:rsidP="002D39D1">
            <w:pPr>
              <w:tabs>
                <w:tab w:val="left" w:pos="993"/>
              </w:tabs>
              <w:rPr>
                <w:bCs/>
                <w:i/>
                <w:sz w:val="20"/>
              </w:rPr>
            </w:pPr>
          </w:p>
        </w:tc>
      </w:tr>
      <w:tr w:rsidR="006A4968" w:rsidRPr="00BD0372" w14:paraId="03F81490" w14:textId="77777777">
        <w:trPr>
          <w:trHeight w:val="367"/>
        </w:trPr>
        <w:tc>
          <w:tcPr>
            <w:tcW w:w="810" w:type="dxa"/>
          </w:tcPr>
          <w:p w14:paraId="6F52C749"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2001</w:t>
            </w:r>
          </w:p>
        </w:tc>
        <w:tc>
          <w:tcPr>
            <w:tcW w:w="8715" w:type="dxa"/>
          </w:tcPr>
          <w:p w14:paraId="55B4373A" w14:textId="77777777" w:rsidR="006A4968" w:rsidRPr="00BD0372" w:rsidRDefault="006A4968" w:rsidP="002D39D1">
            <w:pPr>
              <w:tabs>
                <w:tab w:val="left" w:pos="993"/>
              </w:tabs>
              <w:rPr>
                <w:bCs/>
                <w:iCs/>
                <w:sz w:val="20"/>
              </w:rPr>
            </w:pPr>
            <w:r w:rsidRPr="00BD0372">
              <w:rPr>
                <w:bCs/>
                <w:i/>
                <w:sz w:val="20"/>
              </w:rPr>
              <w:t>Art Education from a Personal Perspective.</w:t>
            </w:r>
            <w:r w:rsidRPr="00BD0372">
              <w:rPr>
                <w:bCs/>
                <w:iCs/>
                <w:sz w:val="20"/>
              </w:rPr>
              <w:t xml:space="preserve"> An invited lecture to a Faculty of Fine Arts class, UBC, March 6. 14 pgs</w:t>
            </w:r>
          </w:p>
          <w:p w14:paraId="7DB781B6" w14:textId="77777777" w:rsidR="006A4968" w:rsidRPr="00BD0372" w:rsidRDefault="006A4968" w:rsidP="002D39D1">
            <w:pPr>
              <w:numPr>
                <w:ilvl w:val="12"/>
                <w:numId w:val="0"/>
              </w:numPr>
              <w:tabs>
                <w:tab w:val="left" w:pos="-720"/>
              </w:tabs>
              <w:suppressAutoHyphens/>
              <w:ind w:hanging="18"/>
              <w:rPr>
                <w:i/>
                <w:sz w:val="20"/>
                <w:lang w:val="en-GB"/>
              </w:rPr>
            </w:pPr>
          </w:p>
        </w:tc>
      </w:tr>
      <w:tr w:rsidR="006A4968" w:rsidRPr="00BD0372" w14:paraId="6E511216" w14:textId="77777777">
        <w:trPr>
          <w:trHeight w:val="367"/>
        </w:trPr>
        <w:tc>
          <w:tcPr>
            <w:tcW w:w="810" w:type="dxa"/>
          </w:tcPr>
          <w:p w14:paraId="5F398C16"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1998</w:t>
            </w:r>
          </w:p>
        </w:tc>
        <w:tc>
          <w:tcPr>
            <w:tcW w:w="8715" w:type="dxa"/>
          </w:tcPr>
          <w:p w14:paraId="3DC0158A"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Gender issues in education: Action research in art teacher education. </w:t>
            </w:r>
            <w:r w:rsidRPr="00BD0372">
              <w:rPr>
                <w:sz w:val="20"/>
                <w:lang w:val="en-GB"/>
              </w:rPr>
              <w:t>A panel presentation for Danish educators to UBC, Faculty of Education, Vancouver, BC, Oct 23. 6 pgs</w:t>
            </w:r>
          </w:p>
          <w:p w14:paraId="0D07180B" w14:textId="77777777" w:rsidR="006A4968" w:rsidRPr="00BD0372" w:rsidRDefault="006A4968" w:rsidP="002D39D1">
            <w:pPr>
              <w:numPr>
                <w:ilvl w:val="12"/>
                <w:numId w:val="0"/>
              </w:numPr>
              <w:tabs>
                <w:tab w:val="left" w:pos="-720"/>
              </w:tabs>
              <w:suppressAutoHyphens/>
              <w:ind w:hanging="18"/>
              <w:rPr>
                <w:sz w:val="20"/>
                <w:lang w:val="en-GB"/>
              </w:rPr>
            </w:pPr>
            <w:r w:rsidRPr="00BD0372">
              <w:rPr>
                <w:i/>
                <w:sz w:val="20"/>
                <w:lang w:val="en-GB"/>
              </w:rPr>
              <w:t xml:space="preserve">Four circles/soaring visions. </w:t>
            </w:r>
            <w:r w:rsidRPr="00BD0372">
              <w:rPr>
                <w:sz w:val="20"/>
                <w:lang w:val="en-GB"/>
              </w:rPr>
              <w:t>An invited lecture at Indiana State University, Bloomington, Indiana, March 31. 12 pgs.</w:t>
            </w:r>
          </w:p>
          <w:p w14:paraId="6432075B" w14:textId="77777777" w:rsidR="006A4968" w:rsidRPr="00BD0372" w:rsidRDefault="006A4968" w:rsidP="002D39D1">
            <w:pPr>
              <w:numPr>
                <w:ilvl w:val="12"/>
                <w:numId w:val="0"/>
              </w:numPr>
              <w:tabs>
                <w:tab w:val="left" w:pos="-720"/>
              </w:tabs>
              <w:suppressAutoHyphens/>
              <w:ind w:hanging="18"/>
              <w:rPr>
                <w:sz w:val="20"/>
                <w:lang w:val="en-GB"/>
              </w:rPr>
            </w:pPr>
          </w:p>
        </w:tc>
      </w:tr>
      <w:tr w:rsidR="006A4968" w:rsidRPr="00BD0372" w14:paraId="416D589E" w14:textId="77777777">
        <w:trPr>
          <w:trHeight w:val="368"/>
        </w:trPr>
        <w:tc>
          <w:tcPr>
            <w:tcW w:w="810" w:type="dxa"/>
          </w:tcPr>
          <w:p w14:paraId="372FC2A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1997</w:t>
            </w:r>
          </w:p>
        </w:tc>
        <w:tc>
          <w:tcPr>
            <w:tcW w:w="8715" w:type="dxa"/>
          </w:tcPr>
          <w:p w14:paraId="3E4ACFBE"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Downsizing in the universities: How is art education faring?</w:t>
            </w:r>
            <w:r w:rsidRPr="00BD0372">
              <w:rPr>
                <w:sz w:val="20"/>
                <w:lang w:val="en-GB"/>
              </w:rPr>
              <w:t xml:space="preserve"> A panel presentation at the CSEA, AQESAP and PAAT Conference, Montreal, Oct 11-12. 5 pgs</w:t>
            </w:r>
          </w:p>
          <w:p w14:paraId="57106E69" w14:textId="77777777" w:rsidR="006A4968" w:rsidRPr="00BD0372" w:rsidRDefault="006A4968" w:rsidP="002D39D1">
            <w:pPr>
              <w:numPr>
                <w:ilvl w:val="12"/>
                <w:numId w:val="0"/>
              </w:numPr>
              <w:tabs>
                <w:tab w:val="left" w:pos="-720"/>
              </w:tabs>
              <w:suppressAutoHyphens/>
              <w:ind w:hanging="18"/>
              <w:rPr>
                <w:i/>
                <w:sz w:val="20"/>
                <w:lang w:val="en-GB"/>
              </w:rPr>
            </w:pPr>
            <w:r w:rsidRPr="00BD0372">
              <w:rPr>
                <w:i/>
                <w:sz w:val="20"/>
                <w:lang w:val="en-GB"/>
              </w:rPr>
              <w:t>Art and Aboriginal Cultures in Canada.</w:t>
            </w:r>
            <w:r w:rsidRPr="00BD0372">
              <w:rPr>
                <w:sz w:val="20"/>
                <w:lang w:val="en-GB"/>
              </w:rPr>
              <w:t xml:space="preserve"> An invited lecture at the National Teaching University, Chang-Hua, Taiwan, January 15. 10 pgs</w:t>
            </w:r>
          </w:p>
          <w:p w14:paraId="2C688970" w14:textId="77777777" w:rsidR="006A4968" w:rsidRPr="00BD0372" w:rsidRDefault="006A4968" w:rsidP="002D39D1">
            <w:pPr>
              <w:numPr>
                <w:ilvl w:val="12"/>
                <w:numId w:val="0"/>
              </w:numPr>
              <w:tabs>
                <w:tab w:val="left" w:pos="-720"/>
              </w:tabs>
              <w:suppressAutoHyphens/>
              <w:rPr>
                <w:i/>
                <w:sz w:val="20"/>
                <w:lang w:val="en-GB"/>
              </w:rPr>
            </w:pPr>
          </w:p>
        </w:tc>
      </w:tr>
      <w:tr w:rsidR="006A4968" w:rsidRPr="00BD0372" w14:paraId="2E2460E3" w14:textId="77777777">
        <w:tc>
          <w:tcPr>
            <w:tcW w:w="810" w:type="dxa"/>
          </w:tcPr>
          <w:p w14:paraId="1AED717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1996</w:t>
            </w:r>
          </w:p>
        </w:tc>
        <w:tc>
          <w:tcPr>
            <w:tcW w:w="8715" w:type="dxa"/>
          </w:tcPr>
          <w:p w14:paraId="222630A1"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 morning with George Littlechild.</w:t>
            </w:r>
            <w:r w:rsidRPr="00BD0372">
              <w:rPr>
                <w:sz w:val="20"/>
                <w:lang w:val="en-GB"/>
              </w:rPr>
              <w:t xml:space="preserve"> A workshop presentation for teachers, North Vancouver, Oct. 18.</w:t>
            </w:r>
          </w:p>
        </w:tc>
      </w:tr>
      <w:tr w:rsidR="006A4968" w:rsidRPr="00BD0372" w14:paraId="042CE8C9" w14:textId="77777777">
        <w:tc>
          <w:tcPr>
            <w:tcW w:w="810" w:type="dxa"/>
          </w:tcPr>
          <w:p w14:paraId="44A5BA7C"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24EFEE9B"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Art gallery education in post-secondary institutions. </w:t>
            </w:r>
            <w:r w:rsidRPr="00BD0372">
              <w:rPr>
                <w:sz w:val="20"/>
                <w:lang w:val="en-GB"/>
              </w:rPr>
              <w:t>A panel presentation for the "Training Art Gallery Educators in Canada: Who's in Charge?" CAGE symposium, Inn of the Sea, Vancouver Island, June 11-14. Co-panelists: Stuart Richmond, Monique Westra. 8 pgs</w:t>
            </w:r>
          </w:p>
          <w:p w14:paraId="23A175B2" w14:textId="77777777" w:rsidR="006A4968" w:rsidRPr="00BD0372" w:rsidRDefault="006A4968" w:rsidP="002D39D1">
            <w:pPr>
              <w:numPr>
                <w:ilvl w:val="12"/>
                <w:numId w:val="0"/>
              </w:numPr>
              <w:tabs>
                <w:tab w:val="left" w:pos="-720"/>
              </w:tabs>
              <w:suppressAutoHyphens/>
              <w:ind w:hanging="720"/>
              <w:rPr>
                <w:i/>
                <w:sz w:val="20"/>
                <w:lang w:val="en-GB"/>
              </w:rPr>
            </w:pPr>
          </w:p>
        </w:tc>
      </w:tr>
      <w:tr w:rsidR="006A4968" w:rsidRPr="00BD0372" w14:paraId="0C05B5FD" w14:textId="77777777">
        <w:trPr>
          <w:trHeight w:val="615"/>
        </w:trPr>
        <w:tc>
          <w:tcPr>
            <w:tcW w:w="810" w:type="dxa"/>
          </w:tcPr>
          <w:p w14:paraId="49EB268F"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1995</w:t>
            </w:r>
          </w:p>
        </w:tc>
        <w:tc>
          <w:tcPr>
            <w:tcW w:w="8715" w:type="dxa"/>
          </w:tcPr>
          <w:p w14:paraId="5D3316FC"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Charismatic and Transformational Leadership Among Women Art Educators. </w:t>
            </w:r>
            <w:r w:rsidRPr="00BD0372">
              <w:rPr>
                <w:sz w:val="20"/>
                <w:lang w:val="en-GB"/>
              </w:rPr>
              <w:t>An invited lecture as Visiting Researcher to the University of South Australia, Adelaide, August 8. 10 pgs</w:t>
            </w:r>
          </w:p>
        </w:tc>
      </w:tr>
      <w:tr w:rsidR="006A4968" w:rsidRPr="00BD0372" w14:paraId="3D1AD484" w14:textId="77777777">
        <w:trPr>
          <w:trHeight w:val="615"/>
        </w:trPr>
        <w:tc>
          <w:tcPr>
            <w:tcW w:w="810" w:type="dxa"/>
          </w:tcPr>
          <w:p w14:paraId="522368BA"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1994</w:t>
            </w:r>
          </w:p>
        </w:tc>
        <w:tc>
          <w:tcPr>
            <w:tcW w:w="8715" w:type="dxa"/>
          </w:tcPr>
          <w:p w14:paraId="33757BCA"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Equity Considerations in Art Teaching and Art Production</w:t>
            </w:r>
            <w:r w:rsidRPr="00BD0372">
              <w:rPr>
                <w:sz w:val="20"/>
                <w:lang w:val="en-GB"/>
              </w:rPr>
              <w:t>. A presentation for a panel on ongoing research dealing with equity at a UBC Faculty of Education Forum on Equity, Vancouver, Dec 5. 9 pgs</w:t>
            </w:r>
          </w:p>
        </w:tc>
      </w:tr>
      <w:tr w:rsidR="006A4968" w:rsidRPr="00BD0372" w14:paraId="5D6B88C9" w14:textId="77777777">
        <w:trPr>
          <w:trHeight w:val="1095"/>
        </w:trPr>
        <w:tc>
          <w:tcPr>
            <w:tcW w:w="810" w:type="dxa"/>
          </w:tcPr>
          <w:p w14:paraId="4957A78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1993</w:t>
            </w:r>
          </w:p>
          <w:p w14:paraId="42C24B72"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p>
        </w:tc>
        <w:tc>
          <w:tcPr>
            <w:tcW w:w="8715" w:type="dxa"/>
          </w:tcPr>
          <w:p w14:paraId="32D51BBF"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Canadian Research in Art Education.</w:t>
            </w:r>
            <w:r w:rsidRPr="00BD0372">
              <w:rPr>
                <w:sz w:val="20"/>
                <w:lang w:val="en-GB"/>
              </w:rPr>
              <w:t xml:space="preserve"> An invited lecture made to the Australian Council of Art Education Researchers, Sydney, Australia, January 29, as Visiting Researcher to UniSA. 7 pgs</w:t>
            </w:r>
          </w:p>
          <w:p w14:paraId="03EAAFEB" w14:textId="5360A90E" w:rsidR="006A4968" w:rsidRPr="00BD0372" w:rsidRDefault="006A4968" w:rsidP="002D39D1">
            <w:pPr>
              <w:numPr>
                <w:ilvl w:val="12"/>
                <w:numId w:val="0"/>
              </w:numPr>
              <w:tabs>
                <w:tab w:val="left" w:pos="-720"/>
              </w:tabs>
              <w:suppressAutoHyphens/>
              <w:rPr>
                <w:sz w:val="20"/>
                <w:lang w:val="en-GB"/>
              </w:rPr>
            </w:pPr>
            <w:r w:rsidRPr="00BD0372">
              <w:rPr>
                <w:i/>
                <w:sz w:val="20"/>
                <w:lang w:val="en-GB"/>
              </w:rPr>
              <w:t>Art Education in Canada</w:t>
            </w:r>
            <w:r w:rsidRPr="00BD0372">
              <w:rPr>
                <w:sz w:val="20"/>
                <w:lang w:val="en-GB"/>
              </w:rPr>
              <w:t>. An invited lecture made at the University of South Australia, Adelaide, January 25, as Visi</w:t>
            </w:r>
            <w:r w:rsidR="005B5804" w:rsidRPr="00BD0372">
              <w:rPr>
                <w:sz w:val="20"/>
                <w:lang w:val="en-GB"/>
              </w:rPr>
              <w:t>ting Researcher to UniSA. 10 pgs</w:t>
            </w:r>
          </w:p>
        </w:tc>
      </w:tr>
      <w:tr w:rsidR="006A4968" w:rsidRPr="00BD0372" w14:paraId="6C133B3B" w14:textId="77777777">
        <w:tc>
          <w:tcPr>
            <w:tcW w:w="810" w:type="dxa"/>
          </w:tcPr>
          <w:p w14:paraId="016B6CA0"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r w:rsidRPr="00BD0372">
              <w:rPr>
                <w:rFonts w:ascii="Times New Roman" w:hAnsi="Times New Roman"/>
                <w:sz w:val="20"/>
              </w:rPr>
              <w:t>1990</w:t>
            </w:r>
          </w:p>
        </w:tc>
        <w:tc>
          <w:tcPr>
            <w:tcW w:w="8715" w:type="dxa"/>
          </w:tcPr>
          <w:p w14:paraId="1132F54B"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Art for Junior Teachers of Northwestern Ontario</w:t>
            </w:r>
            <w:r w:rsidRPr="00BD0372">
              <w:rPr>
                <w:sz w:val="20"/>
                <w:lang w:val="en-GB"/>
              </w:rPr>
              <w:t>. Isolate Teachers' Conference, Thunder Bay, October.</w:t>
            </w:r>
          </w:p>
          <w:p w14:paraId="6AF8F671"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Integration of Art into Language Arts and Mathematics</w:t>
            </w:r>
            <w:r w:rsidRPr="00BD0372">
              <w:rPr>
                <w:sz w:val="20"/>
                <w:lang w:val="en-GB"/>
              </w:rPr>
              <w:t>. Nipigon-Red Rock Professional Development Day, Nipigon, Ontario, May (given twice).</w:t>
            </w:r>
            <w:r w:rsidRPr="00BD0372">
              <w:rPr>
                <w:i/>
                <w:sz w:val="20"/>
                <w:lang w:val="en-GB"/>
              </w:rPr>
              <w:t xml:space="preserve">  </w:t>
            </w:r>
            <w:r w:rsidRPr="00BD0372">
              <w:rPr>
                <w:sz w:val="20"/>
                <w:lang w:val="en-GB"/>
              </w:rPr>
              <w:t>4 pgs plus workshop</w:t>
            </w:r>
          </w:p>
        </w:tc>
      </w:tr>
      <w:tr w:rsidR="006A4968" w:rsidRPr="00BD0372" w14:paraId="79EA15B6" w14:textId="77777777">
        <w:tc>
          <w:tcPr>
            <w:tcW w:w="810" w:type="dxa"/>
          </w:tcPr>
          <w:p w14:paraId="38D43780"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p>
        </w:tc>
        <w:tc>
          <w:tcPr>
            <w:tcW w:w="8715" w:type="dxa"/>
          </w:tcPr>
          <w:p w14:paraId="0BB6ABD1" w14:textId="57DEDF9B" w:rsidR="006A4968" w:rsidRPr="00BD0372" w:rsidRDefault="006A4968" w:rsidP="002D39D1">
            <w:pPr>
              <w:numPr>
                <w:ilvl w:val="12"/>
                <w:numId w:val="0"/>
              </w:numPr>
              <w:tabs>
                <w:tab w:val="left" w:pos="-720"/>
              </w:tabs>
              <w:suppressAutoHyphens/>
              <w:ind w:hanging="18"/>
              <w:rPr>
                <w:sz w:val="20"/>
                <w:lang w:val="en-GB"/>
              </w:rPr>
            </w:pPr>
            <w:r w:rsidRPr="00BD0372">
              <w:rPr>
                <w:i/>
                <w:sz w:val="20"/>
                <w:lang w:val="en-GB"/>
              </w:rPr>
              <w:t>Insight and reflection: Learning to see the quality in art education,</w:t>
            </w:r>
            <w:r w:rsidRPr="00BD0372">
              <w:rPr>
                <w:sz w:val="20"/>
                <w:lang w:val="en-GB"/>
              </w:rPr>
              <w:t xml:space="preserve"> Professional Development Day, Bowmanville, Ontario (given twice), February. (This workshop was combined with a 5 pg presentation.)</w:t>
            </w:r>
          </w:p>
        </w:tc>
      </w:tr>
      <w:tr w:rsidR="006A4968" w:rsidRPr="00BD0372" w14:paraId="2B2AB32E" w14:textId="77777777" w:rsidTr="00C87CE9">
        <w:trPr>
          <w:trHeight w:val="1117"/>
        </w:trPr>
        <w:tc>
          <w:tcPr>
            <w:tcW w:w="810" w:type="dxa"/>
          </w:tcPr>
          <w:p w14:paraId="244FEE7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r w:rsidRPr="00BD0372">
              <w:rPr>
                <w:rFonts w:ascii="Times New Roman" w:hAnsi="Times New Roman"/>
                <w:sz w:val="20"/>
              </w:rPr>
              <w:t>1989</w:t>
            </w:r>
          </w:p>
        </w:tc>
        <w:tc>
          <w:tcPr>
            <w:tcW w:w="8715" w:type="dxa"/>
          </w:tcPr>
          <w:p w14:paraId="297B1A54"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Child development in art education</w:t>
            </w:r>
            <w:r w:rsidRPr="00BD0372">
              <w:rPr>
                <w:sz w:val="20"/>
                <w:lang w:val="en-GB"/>
              </w:rPr>
              <w:t>. Thunder Bay Art Gallery Docents, Thunder Bay, Ontario, May.</w:t>
            </w:r>
          </w:p>
          <w:p w14:paraId="72ADC19C"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Encounters: Exploring the relationship between art and culture,</w:t>
            </w:r>
            <w:r w:rsidRPr="00BD0372">
              <w:rPr>
                <w:sz w:val="20"/>
                <w:lang w:val="en-GB"/>
              </w:rPr>
              <w:t xml:space="preserve"> Southwestern Alberta Teachers' Association Convention, Lethbridge, Alberta, February. 8 pgs</w:t>
            </w:r>
          </w:p>
          <w:p w14:paraId="0EE96740" w14:textId="77777777" w:rsidR="006A4968" w:rsidRPr="00BD0372" w:rsidRDefault="006A4968" w:rsidP="002D39D1">
            <w:pPr>
              <w:numPr>
                <w:ilvl w:val="12"/>
                <w:numId w:val="0"/>
              </w:numPr>
              <w:tabs>
                <w:tab w:val="left" w:pos="-720"/>
              </w:tabs>
              <w:suppressAutoHyphens/>
              <w:rPr>
                <w:sz w:val="20"/>
              </w:rPr>
            </w:pPr>
            <w:r w:rsidRPr="00BD0372">
              <w:rPr>
                <w:i/>
                <w:sz w:val="20"/>
                <w:lang w:val="en-GB"/>
              </w:rPr>
              <w:t>Teaching composition in the elementary school art program</w:t>
            </w:r>
            <w:r w:rsidRPr="00BD0372">
              <w:rPr>
                <w:sz w:val="20"/>
                <w:lang w:val="en-GB"/>
              </w:rPr>
              <w:t>, Southwestern Alberta Teachers' Association Convention, Lethbridge, Alberta, February. 16 pgs</w:t>
            </w:r>
          </w:p>
        </w:tc>
      </w:tr>
    </w:tbl>
    <w:p w14:paraId="2028B6A4" w14:textId="77777777" w:rsidR="006A4968" w:rsidRPr="00BD0372" w:rsidRDefault="006A4968" w:rsidP="006A4968">
      <w:pPr>
        <w:keepLines/>
        <w:ind w:left="-90"/>
        <w:rPr>
          <w:b/>
          <w:i/>
          <w:sz w:val="20"/>
        </w:rPr>
      </w:pPr>
    </w:p>
    <w:p w14:paraId="29D06A44" w14:textId="5D2A1328" w:rsidR="00BD09DA" w:rsidRPr="00325D7F" w:rsidRDefault="006A4968" w:rsidP="00325D7F">
      <w:pPr>
        <w:pStyle w:val="Heading2"/>
        <w:numPr>
          <w:ilvl w:val="0"/>
          <w:numId w:val="6"/>
        </w:numPr>
        <w:jc w:val="left"/>
        <w:rPr>
          <w:rFonts w:ascii="Times New Roman" w:hAnsi="Times New Roman"/>
          <w:bCs/>
          <w:i/>
          <w:iCs/>
        </w:rPr>
      </w:pPr>
      <w:bookmarkStart w:id="157" w:name="_Toc194210226"/>
      <w:bookmarkStart w:id="158" w:name="_Toc194210640"/>
      <w:bookmarkStart w:id="159" w:name="_Toc194210743"/>
      <w:bookmarkStart w:id="160" w:name="_Toc194222603"/>
      <w:bookmarkStart w:id="161" w:name="_Toc194223153"/>
      <w:bookmarkStart w:id="162" w:name="_Toc194223290"/>
      <w:bookmarkStart w:id="163" w:name="_Toc284414563"/>
      <w:r w:rsidRPr="00BD0372">
        <w:rPr>
          <w:rFonts w:ascii="Times New Roman" w:hAnsi="Times New Roman"/>
          <w:bCs/>
          <w:i/>
          <w:iCs/>
        </w:rPr>
        <w:t>Paper Presentations at International, National, and Regional Conferences (refereed/juried proposals)</w:t>
      </w:r>
      <w:bookmarkEnd w:id="157"/>
      <w:bookmarkEnd w:id="158"/>
      <w:bookmarkEnd w:id="159"/>
      <w:bookmarkEnd w:id="160"/>
      <w:bookmarkEnd w:id="161"/>
      <w:bookmarkEnd w:id="162"/>
      <w:bookmarkEnd w:id="163"/>
    </w:p>
    <w:p w14:paraId="0C387388" w14:textId="77777777" w:rsidR="00A6365D" w:rsidRDefault="00A6365D" w:rsidP="00205D35">
      <w:pPr>
        <w:ind w:left="1418" w:hanging="567"/>
        <w:rPr>
          <w:sz w:val="20"/>
          <w:szCs w:val="20"/>
        </w:rPr>
      </w:pPr>
    </w:p>
    <w:p w14:paraId="1005E326" w14:textId="1FA0254F" w:rsidR="007118BB" w:rsidRPr="000C07EB" w:rsidRDefault="00A6365D" w:rsidP="007118BB">
      <w:pPr>
        <w:ind w:left="1418" w:hanging="709"/>
        <w:rPr>
          <w:iCs/>
          <w:sz w:val="20"/>
          <w:szCs w:val="20"/>
        </w:rPr>
      </w:pPr>
      <w:r>
        <w:rPr>
          <w:sz w:val="20"/>
          <w:szCs w:val="20"/>
        </w:rPr>
        <w:t>2023</w:t>
      </w:r>
      <w:r>
        <w:rPr>
          <w:sz w:val="20"/>
          <w:szCs w:val="20"/>
        </w:rPr>
        <w:tab/>
      </w:r>
      <w:r w:rsidR="007118BB" w:rsidRPr="00D43693">
        <w:rPr>
          <w:i/>
          <w:color w:val="000000"/>
          <w:sz w:val="20"/>
          <w:szCs w:val="20"/>
        </w:rPr>
        <w:t>A/r/tographic love stories: Intraspecies engagement in-relation to art and education</w:t>
      </w:r>
      <w:r w:rsidR="007118BB">
        <w:rPr>
          <w:iCs/>
          <w:color w:val="000000"/>
          <w:sz w:val="20"/>
          <w:szCs w:val="20"/>
        </w:rPr>
        <w:t xml:space="preserve">.  </w:t>
      </w:r>
      <w:r w:rsidR="00821C88">
        <w:rPr>
          <w:iCs/>
          <w:color w:val="000000"/>
          <w:sz w:val="20"/>
          <w:szCs w:val="20"/>
        </w:rPr>
        <w:t xml:space="preserve">Authors/presenters: A. Sinner &amp; R. L. Irwin.  </w:t>
      </w:r>
      <w:r w:rsidR="007118BB">
        <w:rPr>
          <w:iCs/>
          <w:color w:val="000000"/>
          <w:sz w:val="20"/>
          <w:szCs w:val="20"/>
        </w:rPr>
        <w:t>World Summit of Arts Education, Fu</w:t>
      </w:r>
      <w:r w:rsidR="00821C88">
        <w:rPr>
          <w:iCs/>
          <w:color w:val="000000"/>
          <w:sz w:val="20"/>
          <w:szCs w:val="20"/>
        </w:rPr>
        <w:t>nc</w:t>
      </w:r>
      <w:r w:rsidR="007118BB">
        <w:rPr>
          <w:iCs/>
          <w:color w:val="000000"/>
          <w:sz w:val="20"/>
          <w:szCs w:val="20"/>
        </w:rPr>
        <w:t>hal, Madeira, Portugal, March 1-3, 2023.</w:t>
      </w:r>
    </w:p>
    <w:p w14:paraId="7C136B3C" w14:textId="1078FEBF" w:rsidR="007118BB" w:rsidRPr="00821C88" w:rsidRDefault="007118BB" w:rsidP="00821C88">
      <w:pPr>
        <w:ind w:left="1418"/>
        <w:rPr>
          <w:iCs/>
          <w:sz w:val="20"/>
          <w:szCs w:val="20"/>
        </w:rPr>
      </w:pPr>
      <w:r>
        <w:rPr>
          <w:i/>
          <w:color w:val="000000"/>
          <w:sz w:val="20"/>
          <w:szCs w:val="20"/>
        </w:rPr>
        <w:t>Tiny orange shirts: Sensorial a/r/tography and reconciling all our relations</w:t>
      </w:r>
      <w:r w:rsidRPr="002D0DE2">
        <w:rPr>
          <w:iCs/>
          <w:color w:val="000000"/>
          <w:sz w:val="20"/>
          <w:szCs w:val="20"/>
        </w:rPr>
        <w:t xml:space="preserve">.  </w:t>
      </w:r>
      <w:r w:rsidR="00821C88">
        <w:rPr>
          <w:iCs/>
          <w:color w:val="000000"/>
          <w:sz w:val="20"/>
          <w:szCs w:val="20"/>
        </w:rPr>
        <w:t>Authors/presenters: A. Sinner &amp; R. L. Irwin</w:t>
      </w:r>
      <w:r w:rsidR="00821C88" w:rsidRPr="002D0DE2">
        <w:rPr>
          <w:iCs/>
          <w:color w:val="000000"/>
          <w:sz w:val="20"/>
          <w:szCs w:val="20"/>
        </w:rPr>
        <w:t xml:space="preserve">. </w:t>
      </w:r>
      <w:r w:rsidRPr="002D0DE2">
        <w:rPr>
          <w:iCs/>
          <w:color w:val="000000"/>
          <w:sz w:val="20"/>
          <w:szCs w:val="20"/>
        </w:rPr>
        <w:t>World Summit of Arts Education, Fun</w:t>
      </w:r>
      <w:r w:rsidR="00821C88">
        <w:rPr>
          <w:iCs/>
          <w:color w:val="000000"/>
          <w:sz w:val="20"/>
          <w:szCs w:val="20"/>
        </w:rPr>
        <w:t>c</w:t>
      </w:r>
      <w:r w:rsidRPr="002D0DE2">
        <w:rPr>
          <w:iCs/>
          <w:color w:val="000000"/>
          <w:sz w:val="20"/>
          <w:szCs w:val="20"/>
        </w:rPr>
        <w:t>hal, Madeira, Portugal, March 1-3, 2023.</w:t>
      </w:r>
    </w:p>
    <w:p w14:paraId="6F7E74A0" w14:textId="6B000D84" w:rsidR="00A6365D" w:rsidRDefault="00465E72" w:rsidP="007118BB">
      <w:pPr>
        <w:ind w:left="1418"/>
        <w:rPr>
          <w:sz w:val="20"/>
          <w:szCs w:val="20"/>
        </w:rPr>
      </w:pPr>
      <w:r w:rsidRPr="00465E72">
        <w:rPr>
          <w:i/>
          <w:iCs/>
          <w:sz w:val="20"/>
          <w:szCs w:val="20"/>
        </w:rPr>
        <w:t xml:space="preserve">Gradients in relation: </w:t>
      </w:r>
      <w:r w:rsidR="00CB2D6F" w:rsidRPr="00465E72">
        <w:rPr>
          <w:i/>
          <w:iCs/>
          <w:sz w:val="20"/>
          <w:szCs w:val="20"/>
        </w:rPr>
        <w:t>Distance as continuous variations</w:t>
      </w:r>
      <w:r w:rsidR="00610E01" w:rsidRPr="00465E72">
        <w:rPr>
          <w:i/>
          <w:iCs/>
          <w:sz w:val="20"/>
          <w:szCs w:val="20"/>
        </w:rPr>
        <w:t xml:space="preserve"> in artographic practice.</w:t>
      </w:r>
      <w:r w:rsidR="00C55E00">
        <w:rPr>
          <w:sz w:val="20"/>
          <w:szCs w:val="20"/>
        </w:rPr>
        <w:t xml:space="preserve"> Relate North</w:t>
      </w:r>
      <w:r w:rsidR="00701EB9">
        <w:rPr>
          <w:sz w:val="20"/>
          <w:szCs w:val="20"/>
        </w:rPr>
        <w:t xml:space="preserve"> 10: Possible Futures</w:t>
      </w:r>
      <w:r w:rsidR="00C55E00">
        <w:rPr>
          <w:sz w:val="20"/>
          <w:szCs w:val="20"/>
        </w:rPr>
        <w:t xml:space="preserve"> Conference</w:t>
      </w:r>
      <w:r w:rsidR="00784221">
        <w:rPr>
          <w:sz w:val="20"/>
          <w:szCs w:val="20"/>
        </w:rPr>
        <w:t xml:space="preserve">, </w:t>
      </w:r>
      <w:r w:rsidR="00F504FC">
        <w:rPr>
          <w:sz w:val="20"/>
          <w:szCs w:val="20"/>
        </w:rPr>
        <w:t>E-</w:t>
      </w:r>
      <w:r w:rsidR="00784221">
        <w:rPr>
          <w:sz w:val="20"/>
          <w:szCs w:val="20"/>
        </w:rPr>
        <w:t>Hosted by Yukon</w:t>
      </w:r>
      <w:r w:rsidR="00F504FC">
        <w:rPr>
          <w:sz w:val="20"/>
          <w:szCs w:val="20"/>
        </w:rPr>
        <w:t xml:space="preserve"> University, Yukon School of Visual Arts. January 27-28, 2023.  Co-authors: Anita Sinner and Rita Irwin</w:t>
      </w:r>
    </w:p>
    <w:p w14:paraId="676604B1" w14:textId="77777777" w:rsidR="00A6365D" w:rsidRDefault="00A6365D" w:rsidP="00205D35">
      <w:pPr>
        <w:ind w:left="1418" w:hanging="567"/>
        <w:rPr>
          <w:sz w:val="20"/>
          <w:szCs w:val="20"/>
        </w:rPr>
      </w:pPr>
    </w:p>
    <w:p w14:paraId="645D5432" w14:textId="614D23DF" w:rsidR="00205D35" w:rsidRPr="00000F2F" w:rsidRDefault="002057EA" w:rsidP="00205D35">
      <w:pPr>
        <w:ind w:left="1418" w:hanging="567"/>
        <w:rPr>
          <w:rFonts w:cstheme="minorHAnsi"/>
          <w:sz w:val="20"/>
          <w:szCs w:val="20"/>
        </w:rPr>
      </w:pPr>
      <w:r w:rsidRPr="00000F2F">
        <w:rPr>
          <w:sz w:val="20"/>
          <w:szCs w:val="20"/>
        </w:rPr>
        <w:lastRenderedPageBreak/>
        <w:t xml:space="preserve">2022   </w:t>
      </w:r>
      <w:r w:rsidR="00205D35" w:rsidRPr="00000F2F">
        <w:rPr>
          <w:sz w:val="20"/>
          <w:szCs w:val="20"/>
        </w:rPr>
        <w:t xml:space="preserve"> </w:t>
      </w:r>
      <w:r w:rsidR="00205D35" w:rsidRPr="00000F2F">
        <w:rPr>
          <w:i/>
          <w:iCs/>
          <w:sz w:val="20"/>
          <w:szCs w:val="20"/>
        </w:rPr>
        <w:t xml:space="preserve">New Environmental Education Cartographies: Climatehood, Big History, Liquid Learning </w:t>
      </w:r>
      <w:r w:rsidR="00205D35" w:rsidRPr="00000F2F">
        <w:rPr>
          <w:rFonts w:cstheme="minorHAnsi"/>
          <w:i/>
          <w:iCs/>
          <w:color w:val="000000"/>
          <w:sz w:val="20"/>
          <w:szCs w:val="20"/>
          <w:lang w:eastAsia="en-GB"/>
        </w:rPr>
        <w:t>Landscapes</w:t>
      </w:r>
      <w:r w:rsidR="00205D35" w:rsidRPr="00000F2F">
        <w:rPr>
          <w:rFonts w:cstheme="minorHAnsi"/>
          <w:i/>
          <w:iCs/>
          <w:color w:val="000000"/>
          <w:sz w:val="20"/>
          <w:szCs w:val="20"/>
          <w:lang w:val="en-GB"/>
        </w:rPr>
        <w:t>, and Immersive Environmental Arts.</w:t>
      </w:r>
      <w:r w:rsidR="00205D35" w:rsidRPr="00000F2F">
        <w:rPr>
          <w:rFonts w:cstheme="minorHAnsi"/>
          <w:color w:val="000000"/>
          <w:sz w:val="20"/>
          <w:szCs w:val="20"/>
          <w:lang w:val="en-GB"/>
        </w:rPr>
        <w:t xml:space="preserve"> Paper presentation during this symposium. </w:t>
      </w:r>
      <w:r w:rsidR="00205D35" w:rsidRPr="00000F2F">
        <w:rPr>
          <w:rFonts w:cstheme="minorHAnsi"/>
          <w:color w:val="000000"/>
          <w:sz w:val="20"/>
          <w:szCs w:val="20"/>
          <w:shd w:val="clear" w:color="auto" w:fill="FFFFFF"/>
        </w:rPr>
        <w:t>Authors: Amy Cutter-Mackenzie-Knowles, Tracey Bunda, Lexi Lasczik, David Rousell, Louise Phillips, Rita Irwin, Kim Snepvangers, Shannon Leddy. Nov 27-30, 2022</w:t>
      </w:r>
    </w:p>
    <w:p w14:paraId="729FD410" w14:textId="65C9CF62" w:rsidR="00F02518" w:rsidRDefault="00F02518" w:rsidP="00205D35">
      <w:pPr>
        <w:ind w:left="1418"/>
        <w:rPr>
          <w:sz w:val="20"/>
          <w:szCs w:val="20"/>
        </w:rPr>
      </w:pPr>
      <w:r w:rsidRPr="00000F2F">
        <w:rPr>
          <w:i/>
          <w:iCs/>
          <w:sz w:val="20"/>
          <w:szCs w:val="20"/>
        </w:rPr>
        <w:t>The hundreds otherwise: Unfurling Berlant through Irwin.</w:t>
      </w:r>
      <w:r w:rsidRPr="00000F2F">
        <w:rPr>
          <w:sz w:val="20"/>
          <w:szCs w:val="20"/>
        </w:rPr>
        <w:t xml:space="preserve"> Pecha Kucha written and presented by Coleman, K., Healy, S., Snepvangers, K., Irwin, R. L., </w:t>
      </w:r>
      <w:r w:rsidRPr="00000F2F">
        <w:rPr>
          <w:sz w:val="20"/>
          <w:szCs w:val="20"/>
          <w:highlight w:val="white"/>
        </w:rPr>
        <w:t>Kwang Dae Chung</w:t>
      </w:r>
      <w:r w:rsidRPr="00000F2F">
        <w:rPr>
          <w:sz w:val="20"/>
          <w:szCs w:val="20"/>
        </w:rPr>
        <w:t>, M., Watson, M., Staples, A. &amp; Hayden Jr., R. Climate, Art and Digital Activisms</w:t>
      </w:r>
      <w:r>
        <w:rPr>
          <w:sz w:val="20"/>
          <w:szCs w:val="20"/>
        </w:rPr>
        <w:t>, Festival of Ideas 2022, University of Melbourne, Melbourne, Australia, Nov 21-23, 2022</w:t>
      </w:r>
    </w:p>
    <w:p w14:paraId="0A25C0F1" w14:textId="04595757" w:rsidR="00447756" w:rsidRPr="00447756" w:rsidRDefault="00447756" w:rsidP="00205D35">
      <w:pPr>
        <w:ind w:left="1418"/>
        <w:rPr>
          <w:color w:val="000000"/>
          <w:sz w:val="20"/>
          <w:szCs w:val="20"/>
        </w:rPr>
      </w:pPr>
      <w:r w:rsidRPr="00447756">
        <w:rPr>
          <w:i/>
          <w:iCs/>
          <w:color w:val="000000"/>
          <w:sz w:val="20"/>
          <w:szCs w:val="20"/>
          <w:lang w:val="en-US"/>
        </w:rPr>
        <w:t>Retracing, Reimagining, and Reconciling our Roots: Attuning to Relational Ethics in Art Education</w:t>
      </w:r>
      <w:r>
        <w:rPr>
          <w:i/>
          <w:iCs/>
          <w:color w:val="000000"/>
          <w:sz w:val="20"/>
          <w:szCs w:val="20"/>
          <w:lang w:val="en-US"/>
        </w:rPr>
        <w:t xml:space="preserve">. </w:t>
      </w:r>
      <w:r>
        <w:rPr>
          <w:color w:val="000000"/>
          <w:sz w:val="20"/>
          <w:szCs w:val="20"/>
          <w:lang w:val="en-US"/>
        </w:rPr>
        <w:t>Paper presentation at the CSEA Annual conference, Ottawa, Ontario.  Authors: Nicole Rallis, Shannon Leddy and Rita L. Irwin. Oct 14-16, 20222</w:t>
      </w:r>
    </w:p>
    <w:p w14:paraId="18E04389" w14:textId="1B1E4092" w:rsidR="00762233" w:rsidRDefault="00762233" w:rsidP="00F02518">
      <w:pPr>
        <w:ind w:left="1418"/>
        <w:rPr>
          <w:sz w:val="20"/>
        </w:rPr>
      </w:pPr>
      <w:r w:rsidRPr="00762233">
        <w:rPr>
          <w:i/>
          <w:iCs/>
          <w:sz w:val="20"/>
        </w:rPr>
        <w:t>Walking-with a/r/tographic practices.</w:t>
      </w:r>
      <w:r>
        <w:rPr>
          <w:sz w:val="20"/>
        </w:rPr>
        <w:t xml:space="preserve"> Arts and Creativity in Education [ACE] Conference, Zagreb, Croatia, Sept. 1-2, 2022. Authors and presenters: Sinner, A., Yazdanpanah, E. &amp; Irwin, R. L. </w:t>
      </w:r>
    </w:p>
    <w:p w14:paraId="3545D895" w14:textId="53AECBD2" w:rsidR="00F80CAA" w:rsidRPr="003023A5" w:rsidRDefault="00F80CAA" w:rsidP="00762233">
      <w:pPr>
        <w:ind w:left="1418"/>
        <w:rPr>
          <w:color w:val="000000"/>
          <w:sz w:val="20"/>
          <w:szCs w:val="20"/>
          <w:lang w:eastAsia="en-CA"/>
        </w:rPr>
      </w:pPr>
      <w:r w:rsidRPr="003023A5">
        <w:rPr>
          <w:i/>
          <w:iCs/>
          <w:color w:val="000000"/>
          <w:sz w:val="20"/>
          <w:szCs w:val="20"/>
          <w:lang w:eastAsia="en-CA"/>
        </w:rPr>
        <w:t>Gradients-in-relation: Distance as continuous variations in art education</w:t>
      </w:r>
      <w:r w:rsidRPr="003023A5">
        <w:rPr>
          <w:color w:val="000000"/>
          <w:sz w:val="20"/>
          <w:szCs w:val="20"/>
          <w:lang w:eastAsia="en-CA"/>
        </w:rPr>
        <w:t xml:space="preserve">.  </w:t>
      </w:r>
      <w:r>
        <w:rPr>
          <w:color w:val="000000"/>
          <w:sz w:val="20"/>
          <w:szCs w:val="20"/>
          <w:lang w:eastAsia="en-CA"/>
        </w:rPr>
        <w:t>CSSE Virtual Conference</w:t>
      </w:r>
      <w:r w:rsidRPr="003023A5">
        <w:rPr>
          <w:color w:val="000000"/>
          <w:sz w:val="20"/>
          <w:szCs w:val="20"/>
          <w:lang w:eastAsia="en-CA"/>
        </w:rPr>
        <w:t xml:space="preserve">, </w:t>
      </w:r>
      <w:r>
        <w:rPr>
          <w:color w:val="000000"/>
          <w:sz w:val="20"/>
          <w:szCs w:val="20"/>
          <w:lang w:eastAsia="en-CA"/>
        </w:rPr>
        <w:t xml:space="preserve">May </w:t>
      </w:r>
      <w:r w:rsidRPr="003023A5">
        <w:rPr>
          <w:color w:val="000000"/>
          <w:sz w:val="20"/>
          <w:szCs w:val="20"/>
          <w:lang w:eastAsia="en-CA"/>
        </w:rPr>
        <w:t xml:space="preserve">2022.  </w:t>
      </w:r>
      <w:r>
        <w:rPr>
          <w:color w:val="000000"/>
          <w:sz w:val="20"/>
          <w:szCs w:val="20"/>
          <w:lang w:eastAsia="en-CA"/>
        </w:rPr>
        <w:t xml:space="preserve">Co-authors: </w:t>
      </w:r>
      <w:r w:rsidRPr="003023A5">
        <w:rPr>
          <w:color w:val="000000"/>
          <w:sz w:val="20"/>
          <w:szCs w:val="20"/>
        </w:rPr>
        <w:t>Sinner, Anita, Yazdanpanah, Ely, Kovalevska, Mariia, Moussavi, Yasaman, Sarreshtehdari, Elmira &amp; Irwin, Rita.</w:t>
      </w:r>
    </w:p>
    <w:p w14:paraId="78497621" w14:textId="26877FB1" w:rsidR="00F80CAA" w:rsidRPr="00F80CAA" w:rsidRDefault="00F80CAA" w:rsidP="00F80CAA">
      <w:pPr>
        <w:ind w:left="1418"/>
        <w:rPr>
          <w:sz w:val="20"/>
          <w:szCs w:val="20"/>
        </w:rPr>
      </w:pPr>
      <w:r w:rsidRPr="006C214F">
        <w:rPr>
          <w:i/>
          <w:iCs/>
          <w:sz w:val="20"/>
          <w:szCs w:val="20"/>
        </w:rPr>
        <w:t>Desire Lines as Artographic Assemblage: Learning-with Nonhuman Species</w:t>
      </w:r>
      <w:r w:rsidRPr="006C214F">
        <w:rPr>
          <w:sz w:val="20"/>
          <w:szCs w:val="20"/>
        </w:rPr>
        <w:t xml:space="preserve">. </w:t>
      </w:r>
      <w:r>
        <w:rPr>
          <w:sz w:val="20"/>
          <w:szCs w:val="20"/>
        </w:rPr>
        <w:t>P</w:t>
      </w:r>
      <w:r w:rsidRPr="006C214F">
        <w:rPr>
          <w:color w:val="000000"/>
          <w:sz w:val="20"/>
          <w:szCs w:val="20"/>
        </w:rPr>
        <w:t xml:space="preserve">aper </w:t>
      </w:r>
      <w:r>
        <w:rPr>
          <w:color w:val="000000"/>
          <w:sz w:val="20"/>
          <w:szCs w:val="20"/>
        </w:rPr>
        <w:t xml:space="preserve">for CSSE Virtual Conference, May </w:t>
      </w:r>
      <w:r w:rsidRPr="009A5DC3">
        <w:rPr>
          <w:sz w:val="20"/>
          <w:szCs w:val="20"/>
        </w:rPr>
        <w:t>2022.</w:t>
      </w:r>
      <w:r>
        <w:rPr>
          <w:sz w:val="20"/>
          <w:szCs w:val="20"/>
        </w:rPr>
        <w:t xml:space="preserve"> Co-authors: </w:t>
      </w:r>
      <w:r w:rsidRPr="006C214F">
        <w:rPr>
          <w:sz w:val="20"/>
          <w:szCs w:val="20"/>
        </w:rPr>
        <w:t>Baldus, Angela, Sinner, Anita, and Irwin, Rita L.</w:t>
      </w:r>
    </w:p>
    <w:p w14:paraId="6C70064E" w14:textId="74E46026" w:rsidR="00D36AED" w:rsidRPr="003023A5" w:rsidRDefault="00D36AED" w:rsidP="00F80CAA">
      <w:pPr>
        <w:ind w:left="1418"/>
        <w:rPr>
          <w:color w:val="000000"/>
          <w:sz w:val="20"/>
          <w:szCs w:val="20"/>
          <w:lang w:eastAsia="en-CA"/>
        </w:rPr>
      </w:pPr>
      <w:r w:rsidRPr="003023A5">
        <w:rPr>
          <w:i/>
          <w:iCs/>
          <w:color w:val="000000"/>
          <w:sz w:val="20"/>
          <w:szCs w:val="20"/>
          <w:lang w:eastAsia="en-CA"/>
        </w:rPr>
        <w:t>Gradients-in-relation: Distance as continuous variations in art education</w:t>
      </w:r>
      <w:r w:rsidRPr="003023A5">
        <w:rPr>
          <w:color w:val="000000"/>
          <w:sz w:val="20"/>
          <w:szCs w:val="20"/>
          <w:lang w:eastAsia="en-CA"/>
        </w:rPr>
        <w:t xml:space="preserve">.  AERA Conference, San Diego, 2022.  </w:t>
      </w:r>
      <w:r>
        <w:rPr>
          <w:color w:val="000000"/>
          <w:sz w:val="20"/>
          <w:szCs w:val="20"/>
          <w:lang w:eastAsia="en-CA"/>
        </w:rPr>
        <w:t xml:space="preserve">Co-authors: </w:t>
      </w:r>
      <w:r w:rsidRPr="003023A5">
        <w:rPr>
          <w:color w:val="000000"/>
          <w:sz w:val="20"/>
          <w:szCs w:val="20"/>
        </w:rPr>
        <w:t>Sinner, Anita, Yazdanpanah, Ely, Kovalevska, Mariia, Moussavi, Yasaman, Sarreshtehdari, Elmira &amp; Irwin, Rita.</w:t>
      </w:r>
    </w:p>
    <w:p w14:paraId="20AEC7D6" w14:textId="529A6C2A" w:rsidR="00D36AED" w:rsidRPr="006C214F" w:rsidRDefault="00D36AED" w:rsidP="009E26F4">
      <w:pPr>
        <w:ind w:left="1418"/>
        <w:rPr>
          <w:sz w:val="20"/>
          <w:szCs w:val="20"/>
        </w:rPr>
      </w:pPr>
      <w:r w:rsidRPr="006C214F">
        <w:rPr>
          <w:i/>
          <w:iCs/>
          <w:sz w:val="20"/>
          <w:szCs w:val="20"/>
        </w:rPr>
        <w:t>Activating artful journeys with things: Walking-with object itineraries as sensual a/r/tography.</w:t>
      </w:r>
      <w:r w:rsidRPr="006C214F">
        <w:rPr>
          <w:sz w:val="20"/>
          <w:szCs w:val="20"/>
        </w:rPr>
        <w:t xml:space="preserve"> </w:t>
      </w:r>
      <w:r w:rsidRPr="006C214F">
        <w:rPr>
          <w:color w:val="000000"/>
          <w:sz w:val="20"/>
          <w:szCs w:val="20"/>
        </w:rPr>
        <w:t> In a Paper Session session titled, “Embodied Knowledge and Performances of Radical Relationality”.</w:t>
      </w:r>
      <w:r w:rsidRPr="006C214F">
        <w:rPr>
          <w:sz w:val="20"/>
          <w:szCs w:val="20"/>
        </w:rPr>
        <w:t xml:space="preserve"> American Educational Research Association Conference, San Diego, April 2022.</w:t>
      </w:r>
      <w:r w:rsidR="009E26F4">
        <w:rPr>
          <w:sz w:val="20"/>
          <w:szCs w:val="20"/>
        </w:rPr>
        <w:t xml:space="preserve"> Co-authors: </w:t>
      </w:r>
      <w:r w:rsidR="009E26F4" w:rsidRPr="003023A5">
        <w:rPr>
          <w:iCs/>
          <w:sz w:val="20"/>
          <w:szCs w:val="20"/>
        </w:rPr>
        <w:t>Sinner, A., Lin, C</w:t>
      </w:r>
      <w:r w:rsidR="009E26F4" w:rsidRPr="006C214F">
        <w:rPr>
          <w:iCs/>
          <w:sz w:val="20"/>
          <w:szCs w:val="20"/>
        </w:rPr>
        <w:t xml:space="preserve">. &amp; Irwin, R. L. </w:t>
      </w:r>
    </w:p>
    <w:p w14:paraId="6C352CFD" w14:textId="7C1D2D00" w:rsidR="00D36AED" w:rsidRPr="009A5DC3" w:rsidRDefault="00D36AED" w:rsidP="009E26F4">
      <w:pPr>
        <w:ind w:left="1418"/>
        <w:rPr>
          <w:sz w:val="20"/>
          <w:szCs w:val="20"/>
        </w:rPr>
      </w:pPr>
      <w:r w:rsidRPr="006C214F">
        <w:rPr>
          <w:i/>
          <w:iCs/>
          <w:sz w:val="20"/>
          <w:szCs w:val="20"/>
        </w:rPr>
        <w:t>Desire Lines as Artographic Assemblage: Learning-with Nonhuman Species</w:t>
      </w:r>
      <w:r w:rsidRPr="006C214F">
        <w:rPr>
          <w:sz w:val="20"/>
          <w:szCs w:val="20"/>
        </w:rPr>
        <w:t>. I</w:t>
      </w:r>
      <w:r w:rsidRPr="006C214F">
        <w:rPr>
          <w:color w:val="000000"/>
          <w:sz w:val="20"/>
          <w:szCs w:val="20"/>
        </w:rPr>
        <w:t>n a </w:t>
      </w:r>
      <w:r>
        <w:rPr>
          <w:color w:val="000000"/>
          <w:sz w:val="20"/>
          <w:szCs w:val="20"/>
        </w:rPr>
        <w:t>p</w:t>
      </w:r>
      <w:r w:rsidRPr="006C214F">
        <w:rPr>
          <w:color w:val="000000"/>
          <w:sz w:val="20"/>
          <w:szCs w:val="20"/>
        </w:rPr>
        <w:t xml:space="preserve">aper </w:t>
      </w:r>
      <w:r>
        <w:rPr>
          <w:color w:val="000000"/>
          <w:sz w:val="20"/>
          <w:szCs w:val="20"/>
        </w:rPr>
        <w:t>s</w:t>
      </w:r>
      <w:r w:rsidRPr="006C214F">
        <w:rPr>
          <w:color w:val="000000"/>
          <w:sz w:val="20"/>
          <w:szCs w:val="20"/>
        </w:rPr>
        <w:t xml:space="preserve">ession session titled, “Stories of Entanglements and Embodiment Through Art </w:t>
      </w:r>
      <w:r w:rsidRPr="009A5DC3">
        <w:rPr>
          <w:color w:val="000000"/>
          <w:sz w:val="20"/>
          <w:szCs w:val="20"/>
        </w:rPr>
        <w:t xml:space="preserve">Based Educational Research”, </w:t>
      </w:r>
      <w:r w:rsidRPr="009A5DC3">
        <w:rPr>
          <w:sz w:val="20"/>
          <w:szCs w:val="20"/>
        </w:rPr>
        <w:t>AERA, San Diego, April 2022.</w:t>
      </w:r>
      <w:r w:rsidR="009E26F4">
        <w:rPr>
          <w:sz w:val="20"/>
          <w:szCs w:val="20"/>
        </w:rPr>
        <w:t xml:space="preserve"> Co-authors: </w:t>
      </w:r>
      <w:r w:rsidR="009E26F4" w:rsidRPr="006C214F">
        <w:rPr>
          <w:sz w:val="20"/>
          <w:szCs w:val="20"/>
        </w:rPr>
        <w:t>Baldus, Angela, Sinner, Anita, and Irwin, Rita L.</w:t>
      </w:r>
    </w:p>
    <w:p w14:paraId="58FC91BE" w14:textId="2B854696" w:rsidR="00D36AED" w:rsidRPr="009E26F4" w:rsidRDefault="00D36AED" w:rsidP="009E26F4">
      <w:pPr>
        <w:ind w:left="1418"/>
        <w:rPr>
          <w:bCs/>
          <w:sz w:val="20"/>
          <w:szCs w:val="20"/>
        </w:rPr>
      </w:pPr>
      <w:r w:rsidRPr="008B0D0E">
        <w:rPr>
          <w:i/>
          <w:iCs/>
          <w:sz w:val="20"/>
          <w:szCs w:val="20"/>
        </w:rPr>
        <w:t>A transver</w:t>
      </w:r>
      <w:r w:rsidR="0037768F">
        <w:rPr>
          <w:i/>
          <w:iCs/>
          <w:sz w:val="20"/>
          <w:szCs w:val="20"/>
        </w:rPr>
        <w:t>s</w:t>
      </w:r>
      <w:r w:rsidRPr="008B0D0E">
        <w:rPr>
          <w:i/>
          <w:iCs/>
          <w:sz w:val="20"/>
          <w:szCs w:val="20"/>
        </w:rPr>
        <w:t>al understanding of the international</w:t>
      </w:r>
      <w:r w:rsidRPr="008B0D0E">
        <w:rPr>
          <w:bCs/>
          <w:i/>
          <w:iCs/>
          <w:sz w:val="20"/>
          <w:szCs w:val="20"/>
        </w:rPr>
        <w:t xml:space="preserve"> perspectives of community artss education.</w:t>
      </w:r>
      <w:r w:rsidRPr="008B0D0E">
        <w:rPr>
          <w:bCs/>
          <w:sz w:val="20"/>
          <w:szCs w:val="20"/>
        </w:rPr>
        <w:t xml:space="preserve"> Symposium proposal to AERA, San Diego, April 2022.</w:t>
      </w:r>
      <w:r w:rsidR="009E26F4">
        <w:rPr>
          <w:bCs/>
          <w:sz w:val="20"/>
          <w:szCs w:val="20"/>
        </w:rPr>
        <w:t xml:space="preserve"> Co-authors/panelists: </w:t>
      </w:r>
      <w:r w:rsidR="009E26F4" w:rsidRPr="009A5DC3">
        <w:rPr>
          <w:sz w:val="20"/>
          <w:szCs w:val="20"/>
        </w:rPr>
        <w:t xml:space="preserve">Lin, Ching-Chiu, </w:t>
      </w:r>
      <w:r w:rsidR="009E26F4" w:rsidRPr="008B0D0E">
        <w:rPr>
          <w:sz w:val="20"/>
          <w:szCs w:val="20"/>
        </w:rPr>
        <w:t>Sinner, Anita &amp; Irwin, Rita L.</w:t>
      </w:r>
      <w:r w:rsidR="009E26F4">
        <w:rPr>
          <w:sz w:val="20"/>
          <w:szCs w:val="20"/>
        </w:rPr>
        <w:t xml:space="preserve"> </w:t>
      </w:r>
      <w:r w:rsidR="009E26F4" w:rsidRPr="008B0D0E">
        <w:rPr>
          <w:sz w:val="20"/>
          <w:szCs w:val="20"/>
        </w:rPr>
        <w:t>with Kate Collins, Trish Osler, and Julian Lawrence</w:t>
      </w:r>
      <w:r w:rsidR="009E26F4">
        <w:rPr>
          <w:sz w:val="20"/>
          <w:szCs w:val="20"/>
        </w:rPr>
        <w:t>.</w:t>
      </w:r>
    </w:p>
    <w:p w14:paraId="596CB8A4" w14:textId="3B3AE1C6" w:rsidR="002057EA" w:rsidRPr="001007AD" w:rsidRDefault="002057EA" w:rsidP="009E26F4">
      <w:pPr>
        <w:ind w:left="1418"/>
        <w:rPr>
          <w:bCs/>
          <w:sz w:val="20"/>
          <w:szCs w:val="20"/>
        </w:rPr>
      </w:pPr>
      <w:r w:rsidRPr="000D53D0">
        <w:rPr>
          <w:bCs/>
          <w:i/>
          <w:iCs/>
          <w:sz w:val="20"/>
          <w:szCs w:val="20"/>
        </w:rPr>
        <w:t xml:space="preserve">Geostorying </w:t>
      </w:r>
      <w:r w:rsidR="001007AD">
        <w:rPr>
          <w:bCs/>
          <w:i/>
          <w:iCs/>
          <w:sz w:val="20"/>
          <w:szCs w:val="20"/>
        </w:rPr>
        <w:t>Desire</w:t>
      </w:r>
      <w:r w:rsidRPr="000D53D0">
        <w:rPr>
          <w:bCs/>
          <w:i/>
          <w:iCs/>
          <w:sz w:val="20"/>
          <w:szCs w:val="20"/>
        </w:rPr>
        <w:t xml:space="preserve"> Lines</w:t>
      </w:r>
      <w:r>
        <w:rPr>
          <w:bCs/>
          <w:sz w:val="20"/>
          <w:szCs w:val="20"/>
        </w:rPr>
        <w:t>,</w:t>
      </w:r>
      <w:r w:rsidRPr="000D53D0">
        <w:rPr>
          <w:bCs/>
          <w:sz w:val="20"/>
          <w:szCs w:val="20"/>
        </w:rPr>
        <w:t xml:space="preserve"> </w:t>
      </w:r>
      <w:r>
        <w:rPr>
          <w:bCs/>
          <w:sz w:val="20"/>
          <w:szCs w:val="20"/>
        </w:rPr>
        <w:t>International Symposium on Autoethnography and Narrative [</w:t>
      </w:r>
      <w:r w:rsidRPr="000D53D0">
        <w:rPr>
          <w:bCs/>
          <w:sz w:val="20"/>
          <w:szCs w:val="20"/>
        </w:rPr>
        <w:t>I</w:t>
      </w:r>
      <w:r>
        <w:rPr>
          <w:bCs/>
          <w:sz w:val="20"/>
          <w:szCs w:val="20"/>
        </w:rPr>
        <w:t>SAN]</w:t>
      </w:r>
      <w:r w:rsidR="001007AD">
        <w:rPr>
          <w:bCs/>
          <w:sz w:val="20"/>
          <w:szCs w:val="20"/>
        </w:rPr>
        <w:t xml:space="preserve"> </w:t>
      </w:r>
      <w:r w:rsidRPr="000D53D0">
        <w:rPr>
          <w:bCs/>
          <w:sz w:val="20"/>
          <w:szCs w:val="20"/>
        </w:rPr>
        <w:t xml:space="preserve">Conference, </w:t>
      </w:r>
      <w:r>
        <w:rPr>
          <w:bCs/>
          <w:sz w:val="20"/>
          <w:szCs w:val="20"/>
        </w:rPr>
        <w:t xml:space="preserve">January 3-5, </w:t>
      </w:r>
      <w:r w:rsidRPr="000D53D0">
        <w:rPr>
          <w:bCs/>
          <w:sz w:val="20"/>
          <w:szCs w:val="20"/>
        </w:rPr>
        <w:t>2022</w:t>
      </w:r>
      <w:r>
        <w:rPr>
          <w:bCs/>
          <w:sz w:val="20"/>
          <w:szCs w:val="20"/>
        </w:rPr>
        <w:t xml:space="preserve"> [via zoom]. Co-presenters: A. </w:t>
      </w:r>
      <w:r w:rsidRPr="000D53D0">
        <w:rPr>
          <w:bCs/>
          <w:sz w:val="20"/>
          <w:szCs w:val="20"/>
        </w:rPr>
        <w:t xml:space="preserve">Baldus, </w:t>
      </w:r>
      <w:r>
        <w:rPr>
          <w:bCs/>
          <w:sz w:val="20"/>
          <w:szCs w:val="20"/>
        </w:rPr>
        <w:t>A.</w:t>
      </w:r>
      <w:r w:rsidRPr="000D53D0">
        <w:rPr>
          <w:bCs/>
          <w:sz w:val="20"/>
          <w:szCs w:val="20"/>
        </w:rPr>
        <w:t xml:space="preserve"> Sinner, Anita, and </w:t>
      </w:r>
      <w:r>
        <w:rPr>
          <w:bCs/>
          <w:sz w:val="20"/>
          <w:szCs w:val="20"/>
        </w:rPr>
        <w:t xml:space="preserve">R. L. </w:t>
      </w:r>
      <w:r w:rsidRPr="000D53D0">
        <w:rPr>
          <w:bCs/>
          <w:sz w:val="20"/>
          <w:szCs w:val="20"/>
        </w:rPr>
        <w:t>Irwin</w:t>
      </w:r>
      <w:r>
        <w:rPr>
          <w:bCs/>
          <w:sz w:val="20"/>
          <w:szCs w:val="20"/>
        </w:rPr>
        <w:t>.</w:t>
      </w:r>
      <w:r w:rsidRPr="000D53D0">
        <w:rPr>
          <w:bCs/>
          <w:sz w:val="20"/>
          <w:szCs w:val="20"/>
        </w:rPr>
        <w:t xml:space="preserve"> </w:t>
      </w:r>
    </w:p>
    <w:p w14:paraId="61EC5826" w14:textId="2D2E046E" w:rsidR="00886401" w:rsidRPr="00231D8B" w:rsidRDefault="008570CD" w:rsidP="001007AD">
      <w:pPr>
        <w:ind w:left="1418" w:hanging="567"/>
        <w:rPr>
          <w:sz w:val="20"/>
          <w:szCs w:val="20"/>
        </w:rPr>
      </w:pPr>
      <w:r>
        <w:rPr>
          <w:sz w:val="20"/>
        </w:rPr>
        <w:t>2021</w:t>
      </w:r>
      <w:r>
        <w:rPr>
          <w:sz w:val="20"/>
        </w:rPr>
        <w:tab/>
      </w:r>
      <w:r w:rsidR="00886401" w:rsidRPr="00886401">
        <w:rPr>
          <w:i/>
          <w:iCs/>
          <w:sz w:val="20"/>
        </w:rPr>
        <w:t>Desire Lines as Artographic Crafting: Learning with Wildlife in Rural Canadian Landscapes.</w:t>
      </w:r>
      <w:r w:rsidR="00886401">
        <w:rPr>
          <w:sz w:val="20"/>
        </w:rPr>
        <w:t xml:space="preserve"> International Arctic Social Scienc</w:t>
      </w:r>
      <w:r w:rsidR="00886401" w:rsidRPr="00231D8B">
        <w:rPr>
          <w:sz w:val="20"/>
          <w:szCs w:val="20"/>
        </w:rPr>
        <w:t>es Association, Arkhangelsk, Russia [virtual], June 15-19. Authors: Anita Sinner and Rita L. Irwin</w:t>
      </w:r>
      <w:r w:rsidR="00231D8B" w:rsidRPr="00231D8B">
        <w:rPr>
          <w:sz w:val="20"/>
          <w:szCs w:val="20"/>
        </w:rPr>
        <w:t xml:space="preserve">.  </w:t>
      </w:r>
      <w:hyperlink r:id="rId19" w:tgtFrame="_blank" w:history="1">
        <w:r w:rsidR="00231D8B" w:rsidRPr="00231D8B">
          <w:rPr>
            <w:rStyle w:val="Hyperlink"/>
            <w:sz w:val="20"/>
            <w:szCs w:val="20"/>
          </w:rPr>
          <w:t>https://www.youtube.com/watch?v=XzGt3fyiSeI</w:t>
        </w:r>
      </w:hyperlink>
    </w:p>
    <w:p w14:paraId="42DE401E" w14:textId="50337A6C" w:rsidR="006E6DF0" w:rsidRDefault="006E6DF0" w:rsidP="00231D8B">
      <w:pPr>
        <w:ind w:left="1418"/>
        <w:rPr>
          <w:sz w:val="20"/>
        </w:rPr>
      </w:pPr>
      <w:r w:rsidRPr="00231D8B">
        <w:rPr>
          <w:i/>
          <w:iCs/>
          <w:sz w:val="20"/>
          <w:szCs w:val="20"/>
        </w:rPr>
        <w:t>Emerging voices in conversation with the words of Ted T. Aoki.</w:t>
      </w:r>
      <w:r w:rsidRPr="00231D8B">
        <w:rPr>
          <w:sz w:val="20"/>
          <w:szCs w:val="20"/>
        </w:rPr>
        <w:t xml:space="preserve">  Panelists: A. Fritzlan, J. Price, J. Ursino, K. Hunter</w:t>
      </w:r>
      <w:r>
        <w:rPr>
          <w:sz w:val="20"/>
        </w:rPr>
        <w:t xml:space="preserve">, Y. Lee, N. Lee, l. Wong, M. Sullivan, P. Baergen. I chaired and was discussant. CSSE Conference [virtual], Edmonton, June </w:t>
      </w:r>
      <w:r w:rsidR="00AC1D95">
        <w:rPr>
          <w:sz w:val="20"/>
        </w:rPr>
        <w:t>2</w:t>
      </w:r>
      <w:r>
        <w:rPr>
          <w:sz w:val="20"/>
        </w:rPr>
        <w:t>, 2021.</w:t>
      </w:r>
    </w:p>
    <w:p w14:paraId="6FA5C0D3" w14:textId="3E032C8F" w:rsidR="00AC1D95" w:rsidRDefault="00AC1D95" w:rsidP="00AC1D95">
      <w:pPr>
        <w:ind w:left="1418"/>
        <w:rPr>
          <w:sz w:val="20"/>
        </w:rPr>
      </w:pPr>
      <w:r w:rsidRPr="00AC1D95">
        <w:rPr>
          <w:i/>
          <w:iCs/>
          <w:color w:val="000000"/>
          <w:sz w:val="20"/>
          <w:szCs w:val="20"/>
        </w:rPr>
        <w:t>Mapping A/r/tography: Transnational walking practices and nurturing place-consciousness.</w:t>
      </w:r>
      <w:r>
        <w:rPr>
          <w:color w:val="000000"/>
          <w:sz w:val="20"/>
          <w:szCs w:val="20"/>
        </w:rPr>
        <w:t xml:space="preserve"> Paper by J. Ursino, N. Lee, M. Mosavarzadeh, K. Morimoto, R. Irwin. Second paper lead by A. Sinner and Concordia group. </w:t>
      </w:r>
      <w:r>
        <w:rPr>
          <w:sz w:val="20"/>
        </w:rPr>
        <w:t>CSSE Conference [virtual], Edmonton, June 3, 2021.</w:t>
      </w:r>
    </w:p>
    <w:p w14:paraId="4A9A5867" w14:textId="3BC06E07" w:rsidR="008570CD" w:rsidRDefault="008570CD" w:rsidP="006E6DF0">
      <w:pPr>
        <w:ind w:left="1418"/>
        <w:rPr>
          <w:sz w:val="20"/>
        </w:rPr>
      </w:pPr>
      <w:r w:rsidRPr="00F50A0E">
        <w:rPr>
          <w:i/>
          <w:iCs/>
          <w:sz w:val="20"/>
        </w:rPr>
        <w:t>Ruminations on an a/r/tographic field trip of the Silk Road.</w:t>
      </w:r>
      <w:r>
        <w:rPr>
          <w:sz w:val="20"/>
        </w:rPr>
        <w:t xml:space="preserve"> A paper given as part of the panel entitled: Professio</w:t>
      </w:r>
      <w:r w:rsidR="00F50A0E">
        <w:rPr>
          <w:sz w:val="20"/>
        </w:rPr>
        <w:t>n</w:t>
      </w:r>
      <w:r>
        <w:rPr>
          <w:sz w:val="20"/>
        </w:rPr>
        <w:t>al and Pedagogical Identities of Asian-American Art Educators in North America. March 4-7, 2021.</w:t>
      </w:r>
      <w:r w:rsidR="00C750DE">
        <w:rPr>
          <w:sz w:val="20"/>
        </w:rPr>
        <w:t xml:space="preserve">  Co-panelists: Ryan Shin, Sandrine Han, Oksun Lee, Maria Lim and others.</w:t>
      </w:r>
    </w:p>
    <w:p w14:paraId="27CE95C0" w14:textId="16976F6D" w:rsidR="009C5F61" w:rsidRPr="009C5F61" w:rsidRDefault="00BF09DA" w:rsidP="009C5F61">
      <w:pPr>
        <w:ind w:left="1418" w:hanging="709"/>
        <w:rPr>
          <w:sz w:val="20"/>
          <w:szCs w:val="20"/>
        </w:rPr>
      </w:pPr>
      <w:r>
        <w:rPr>
          <w:sz w:val="20"/>
        </w:rPr>
        <w:t>2020</w:t>
      </w:r>
      <w:r>
        <w:rPr>
          <w:sz w:val="20"/>
        </w:rPr>
        <w:tab/>
      </w:r>
      <w:r w:rsidRPr="00C37830">
        <w:rPr>
          <w:i/>
          <w:sz w:val="20"/>
        </w:rPr>
        <w:t>Walking a/r/tographically: Mapping Transnational Storytelling through Geo-movements.</w:t>
      </w:r>
      <w:r>
        <w:rPr>
          <w:sz w:val="20"/>
        </w:rPr>
        <w:t xml:space="preserve">  Arts, Creartivity </w:t>
      </w:r>
      <w:r w:rsidRPr="009C5F61">
        <w:rPr>
          <w:sz w:val="20"/>
          <w:szCs w:val="20"/>
        </w:rPr>
        <w:t>and Education 2</w:t>
      </w:r>
      <w:r w:rsidRPr="009C5F61">
        <w:rPr>
          <w:sz w:val="20"/>
          <w:szCs w:val="20"/>
          <w:vertAlign w:val="superscript"/>
        </w:rPr>
        <w:t>nd</w:t>
      </w:r>
      <w:r w:rsidRPr="009C5F61">
        <w:rPr>
          <w:sz w:val="20"/>
          <w:szCs w:val="20"/>
        </w:rPr>
        <w:t xml:space="preserve"> International Conference, Zagreb Croatia, October 18-19, 2020. Co-presenters: Nicole Lee, Nicole Rallis, Marzi Mosvarzadeh, Ken Morimoto, Mitsy Kwang, Anita Sinner</w:t>
      </w:r>
      <w:r w:rsidR="009C5F61" w:rsidRPr="009C5F61">
        <w:rPr>
          <w:sz w:val="20"/>
          <w:szCs w:val="20"/>
        </w:rPr>
        <w:t>, Rana Jreidini, Susana Vargas, and Elly Yazdanpanah</w:t>
      </w:r>
    </w:p>
    <w:p w14:paraId="51BD2113" w14:textId="22AC0521" w:rsidR="0090672F" w:rsidRPr="00602614" w:rsidRDefault="00AA69FE" w:rsidP="0090672F">
      <w:pPr>
        <w:ind w:left="1418" w:hanging="709"/>
        <w:rPr>
          <w:iCs/>
          <w:color w:val="000000"/>
          <w:sz w:val="20"/>
          <w:szCs w:val="20"/>
        </w:rPr>
      </w:pPr>
      <w:r w:rsidRPr="009C5F61">
        <w:rPr>
          <w:sz w:val="20"/>
          <w:szCs w:val="20"/>
        </w:rPr>
        <w:t>2019</w:t>
      </w:r>
      <w:r w:rsidRPr="009C5F61">
        <w:rPr>
          <w:sz w:val="20"/>
          <w:szCs w:val="20"/>
        </w:rPr>
        <w:tab/>
      </w:r>
      <w:r w:rsidR="0090672F" w:rsidRPr="009C5F61">
        <w:rPr>
          <w:i/>
          <w:color w:val="000000"/>
          <w:sz w:val="20"/>
          <w:szCs w:val="20"/>
        </w:rPr>
        <w:t>A Legacy</w:t>
      </w:r>
      <w:r w:rsidR="0090672F" w:rsidRPr="001C23F5">
        <w:rPr>
          <w:i/>
          <w:color w:val="000000"/>
          <w:sz w:val="20"/>
          <w:szCs w:val="20"/>
        </w:rPr>
        <w:t xml:space="preserve"> of Art, Culture, and Pedagogy: Revisiting the Work of Graeme Chalmers</w:t>
      </w:r>
      <w:r w:rsidR="0090672F" w:rsidRPr="00602614">
        <w:rPr>
          <w:color w:val="000000"/>
          <w:sz w:val="20"/>
          <w:szCs w:val="20"/>
        </w:rPr>
        <w:t>. InSEA 2019, Vancouver, July 9-13, 2019</w:t>
      </w:r>
      <w:r w:rsidR="0090672F">
        <w:rPr>
          <w:color w:val="000000"/>
          <w:sz w:val="20"/>
          <w:szCs w:val="20"/>
        </w:rPr>
        <w:t xml:space="preserve">. Presenters and authors: </w:t>
      </w:r>
      <w:r w:rsidR="0090672F" w:rsidRPr="00602614">
        <w:rPr>
          <w:iCs/>
          <w:color w:val="000000"/>
          <w:sz w:val="20"/>
          <w:szCs w:val="20"/>
        </w:rPr>
        <w:t>Garnet, Dustin, Sinner, Anita, Irwin, Rita L.</w:t>
      </w:r>
      <w:r w:rsidR="0090672F">
        <w:rPr>
          <w:iCs/>
          <w:color w:val="000000"/>
          <w:sz w:val="20"/>
          <w:szCs w:val="20"/>
        </w:rPr>
        <w:t>, Smith., J. &amp; Ballengee Morris, C.</w:t>
      </w:r>
    </w:p>
    <w:p w14:paraId="5FAAAC5E" w14:textId="166D5808" w:rsidR="0090672F" w:rsidRPr="00602614" w:rsidRDefault="0090672F" w:rsidP="0090672F">
      <w:pPr>
        <w:ind w:left="1418"/>
        <w:rPr>
          <w:sz w:val="20"/>
          <w:szCs w:val="20"/>
        </w:rPr>
      </w:pPr>
      <w:r w:rsidRPr="001C23F5">
        <w:rPr>
          <w:i/>
          <w:sz w:val="20"/>
          <w:szCs w:val="20"/>
        </w:rPr>
        <w:t>Re/negotiating Representations of Canadian Identity through Contemporary Art</w:t>
      </w:r>
      <w:r w:rsidRPr="00602614">
        <w:rPr>
          <w:sz w:val="20"/>
          <w:szCs w:val="20"/>
        </w:rPr>
        <w:t>, InSEA 2019 World Congress, Vancouver, July 9-13, 2019.</w:t>
      </w:r>
      <w:r>
        <w:rPr>
          <w:sz w:val="20"/>
          <w:szCs w:val="20"/>
        </w:rPr>
        <w:t xml:space="preserve"> Co-presenters and co-authors: </w:t>
      </w:r>
      <w:r w:rsidRPr="00602614">
        <w:rPr>
          <w:sz w:val="20"/>
          <w:szCs w:val="20"/>
        </w:rPr>
        <w:t>LeBlanc, N. &amp; Irwin, R. L.</w:t>
      </w:r>
    </w:p>
    <w:p w14:paraId="68F931F9" w14:textId="55CC8D07" w:rsidR="0090672F" w:rsidRPr="007559B7" w:rsidRDefault="0090672F" w:rsidP="0090672F">
      <w:pPr>
        <w:ind w:left="1418"/>
        <w:rPr>
          <w:sz w:val="20"/>
          <w:szCs w:val="20"/>
        </w:rPr>
      </w:pPr>
      <w:r w:rsidRPr="001C23F5">
        <w:rPr>
          <w:i/>
          <w:sz w:val="20"/>
          <w:szCs w:val="20"/>
        </w:rPr>
        <w:t>Mapping A/r/tography: Walking for place conscious pedagogies of practice</w:t>
      </w:r>
      <w:r w:rsidRPr="007559B7">
        <w:rPr>
          <w:sz w:val="20"/>
          <w:szCs w:val="20"/>
        </w:rPr>
        <w:t>. InSEA World Congress, July 9-13, 2019</w:t>
      </w:r>
      <w:r>
        <w:rPr>
          <w:sz w:val="20"/>
          <w:szCs w:val="20"/>
        </w:rPr>
        <w:t xml:space="preserve">. Co-presenters: </w:t>
      </w:r>
      <w:r w:rsidRPr="00602614">
        <w:rPr>
          <w:sz w:val="20"/>
          <w:szCs w:val="20"/>
        </w:rPr>
        <w:t>Nicole Lee (UBC),</w:t>
      </w:r>
      <w:r w:rsidRPr="00602614">
        <w:rPr>
          <w:b/>
          <w:sz w:val="20"/>
          <w:szCs w:val="20"/>
        </w:rPr>
        <w:t xml:space="preserve"> </w:t>
      </w:r>
      <w:r w:rsidRPr="00602614">
        <w:rPr>
          <w:sz w:val="20"/>
          <w:szCs w:val="20"/>
        </w:rPr>
        <w:t xml:space="preserve">Alexandra Lasczik &amp; Amy Cutter-Mackenzie-Knowles </w:t>
      </w:r>
      <w:r w:rsidRPr="00602614">
        <w:rPr>
          <w:sz w:val="20"/>
          <w:szCs w:val="20"/>
        </w:rPr>
        <w:lastRenderedPageBreak/>
        <w:t>(Southern Cross University), Daniel Barney (Brigham Young University), Anita Sinner (Concordia University), Rocío Lara-Osuna (University of Granada), Rita L. Irwin (</w:t>
      </w:r>
      <w:r w:rsidRPr="007559B7">
        <w:rPr>
          <w:sz w:val="20"/>
          <w:szCs w:val="20"/>
        </w:rPr>
        <w:t>University of British Columbia), Adrienne Boulton (Kwantlen Polytechnic University</w:t>
      </w:r>
      <w:r w:rsidR="001C23F5">
        <w:rPr>
          <w:sz w:val="20"/>
          <w:szCs w:val="20"/>
        </w:rPr>
        <w:t>).</w:t>
      </w:r>
    </w:p>
    <w:p w14:paraId="73BD9C2B" w14:textId="43C897A9" w:rsidR="0090672F" w:rsidRPr="001C23F5" w:rsidRDefault="0090672F" w:rsidP="001C23F5">
      <w:pPr>
        <w:pStyle w:val="Default"/>
        <w:ind w:left="1418"/>
        <w:rPr>
          <w:rFonts w:ascii="Times New Roman" w:hAnsi="Times New Roman" w:cs="Times New Roman"/>
          <w:sz w:val="20"/>
          <w:szCs w:val="20"/>
          <w:lang w:val="en-US"/>
        </w:rPr>
      </w:pPr>
      <w:r w:rsidRPr="00602614">
        <w:rPr>
          <w:rFonts w:ascii="Times New Roman" w:hAnsi="Times New Roman" w:cs="Times New Roman"/>
          <w:sz w:val="20"/>
          <w:szCs w:val="20"/>
          <w:lang w:val="en-US"/>
        </w:rPr>
        <w:t>Cosmopolitanism as ‘Cultural Creativity’, 6th Arts Based and Artistic Research Conference</w:t>
      </w:r>
      <w:r w:rsidRPr="00602614">
        <w:rPr>
          <w:rFonts w:ascii="Times New Roman" w:hAnsi="Times New Roman" w:cs="Times New Roman"/>
          <w:sz w:val="20"/>
          <w:szCs w:val="20"/>
        </w:rPr>
        <w:t>, Vancouver, July 7-8, 2019.</w:t>
      </w:r>
      <w:r>
        <w:rPr>
          <w:rFonts w:ascii="Times New Roman" w:hAnsi="Times New Roman" w:cs="Times New Roman"/>
          <w:sz w:val="20"/>
          <w:szCs w:val="20"/>
        </w:rPr>
        <w:t xml:space="preserve"> Co-presenters and co-authors: </w:t>
      </w:r>
      <w:r w:rsidRPr="00602614">
        <w:rPr>
          <w:rFonts w:ascii="Times New Roman" w:hAnsi="Times New Roman" w:cs="Times New Roman"/>
          <w:sz w:val="20"/>
          <w:szCs w:val="20"/>
        </w:rPr>
        <w:t>LeBlanc, N. &amp; Irwin, R. L.</w:t>
      </w:r>
    </w:p>
    <w:p w14:paraId="5E6B342A" w14:textId="6ED5F1B1" w:rsidR="0090672F" w:rsidRDefault="0090672F" w:rsidP="001C23F5">
      <w:pPr>
        <w:ind w:left="1418"/>
        <w:rPr>
          <w:sz w:val="20"/>
          <w:szCs w:val="20"/>
        </w:rPr>
      </w:pPr>
      <w:r w:rsidRPr="001C23F5">
        <w:rPr>
          <w:i/>
          <w:sz w:val="20"/>
          <w:szCs w:val="20"/>
        </w:rPr>
        <w:t>Mapping A/r/tography: Walking for place conscious pedagogies of practice.</w:t>
      </w:r>
      <w:r w:rsidRPr="00602614">
        <w:rPr>
          <w:sz w:val="20"/>
          <w:szCs w:val="20"/>
        </w:rPr>
        <w:t xml:space="preserve"> AERA Conference, Toronto, April 2019</w:t>
      </w:r>
      <w:r w:rsidR="001C23F5">
        <w:rPr>
          <w:sz w:val="20"/>
          <w:szCs w:val="20"/>
        </w:rPr>
        <w:t xml:space="preserve">. Co-presenters: </w:t>
      </w:r>
      <w:r w:rsidR="001C23F5" w:rsidRPr="00602614">
        <w:rPr>
          <w:sz w:val="20"/>
          <w:szCs w:val="20"/>
        </w:rPr>
        <w:t>Nicole Lee (UBC),</w:t>
      </w:r>
      <w:r w:rsidR="001C23F5" w:rsidRPr="00602614">
        <w:rPr>
          <w:b/>
          <w:sz w:val="20"/>
          <w:szCs w:val="20"/>
        </w:rPr>
        <w:t xml:space="preserve"> </w:t>
      </w:r>
      <w:r w:rsidR="001C23F5" w:rsidRPr="00602614">
        <w:rPr>
          <w:sz w:val="20"/>
          <w:szCs w:val="20"/>
        </w:rPr>
        <w:t>Alexandra Lasczik (Southern Cross University), Daniel Barney (Brigham Young University), Anita Sinner (Concordia University), Rocío Lara-Osuna (University of Granada), Rita L. Irwin (University of British Columbia), Adrienne Boulton (Kwantlen Polytechnic University)</w:t>
      </w:r>
      <w:r w:rsidR="001C23F5">
        <w:rPr>
          <w:sz w:val="20"/>
          <w:szCs w:val="20"/>
        </w:rPr>
        <w:t>. I was absent yet contributed to the presentation.</w:t>
      </w:r>
    </w:p>
    <w:p w14:paraId="7147B54A" w14:textId="2681D8E9" w:rsidR="00AA69FE" w:rsidRDefault="00AA69FE" w:rsidP="0090672F">
      <w:pPr>
        <w:ind w:left="1418"/>
        <w:rPr>
          <w:sz w:val="20"/>
          <w:szCs w:val="20"/>
        </w:rPr>
      </w:pPr>
      <w:r w:rsidRPr="001C23F5">
        <w:rPr>
          <w:i/>
          <w:sz w:val="20"/>
          <w:szCs w:val="20"/>
        </w:rPr>
        <w:t>Re/negotiating Representations of Canadian Identity through Contemporary Art</w:t>
      </w:r>
      <w:r w:rsidRPr="00602614">
        <w:rPr>
          <w:sz w:val="20"/>
          <w:szCs w:val="20"/>
        </w:rPr>
        <w:t>, CSSE Conference, Vancouver, June 2-5, 2019.</w:t>
      </w:r>
      <w:r>
        <w:rPr>
          <w:sz w:val="20"/>
          <w:szCs w:val="20"/>
        </w:rPr>
        <w:t xml:space="preserve"> Co-presenters: </w:t>
      </w:r>
      <w:r w:rsidRPr="00602614">
        <w:rPr>
          <w:sz w:val="20"/>
          <w:szCs w:val="20"/>
        </w:rPr>
        <w:t>LeBlanc, N.</w:t>
      </w:r>
      <w:r>
        <w:rPr>
          <w:sz w:val="20"/>
          <w:szCs w:val="20"/>
        </w:rPr>
        <w:t>,</w:t>
      </w:r>
      <w:r w:rsidRPr="00602614">
        <w:rPr>
          <w:sz w:val="20"/>
          <w:szCs w:val="20"/>
        </w:rPr>
        <w:t xml:space="preserve"> Irwin, R. L.</w:t>
      </w:r>
      <w:r>
        <w:rPr>
          <w:sz w:val="20"/>
          <w:szCs w:val="20"/>
        </w:rPr>
        <w:t xml:space="preserve">, Belliveau, G., Gouzouasis, P., Pinar, W., Lin, C., Beare, D., &amp; Murphy, D. </w:t>
      </w:r>
    </w:p>
    <w:p w14:paraId="03C5E08D" w14:textId="6702DE4D" w:rsidR="00AA69FE" w:rsidRPr="00AA69FE" w:rsidRDefault="00AA69FE" w:rsidP="00AA69FE">
      <w:pPr>
        <w:ind w:left="1418" w:hanging="709"/>
        <w:rPr>
          <w:bCs/>
          <w:sz w:val="20"/>
          <w:szCs w:val="20"/>
        </w:rPr>
      </w:pPr>
      <w:r w:rsidRPr="00602614">
        <w:rPr>
          <w:bCs/>
          <w:sz w:val="20"/>
          <w:szCs w:val="20"/>
        </w:rPr>
        <w:t xml:space="preserve"> </w:t>
      </w:r>
      <w:r>
        <w:rPr>
          <w:bCs/>
          <w:sz w:val="20"/>
          <w:szCs w:val="20"/>
        </w:rPr>
        <w:tab/>
      </w:r>
      <w:r w:rsidRPr="001C23F5">
        <w:rPr>
          <w:bCs/>
          <w:i/>
          <w:sz w:val="20"/>
          <w:szCs w:val="20"/>
        </w:rPr>
        <w:t>Lively Pathways: Finding the Aesthetic in Everyday Practice</w:t>
      </w:r>
      <w:r w:rsidRPr="00602614">
        <w:rPr>
          <w:bCs/>
          <w:sz w:val="20"/>
          <w:szCs w:val="20"/>
        </w:rPr>
        <w:t>. CSSE Conference, Vancouver, June 2-5, 2019.</w:t>
      </w:r>
      <w:r>
        <w:rPr>
          <w:bCs/>
          <w:sz w:val="20"/>
          <w:szCs w:val="20"/>
        </w:rPr>
        <w:t xml:space="preserve"> Co-presenters: </w:t>
      </w:r>
      <w:r w:rsidRPr="00602614">
        <w:rPr>
          <w:sz w:val="20"/>
          <w:szCs w:val="20"/>
        </w:rPr>
        <w:t>Triggs, V., Sorenson, M. &amp; Irwin, R. L.</w:t>
      </w:r>
    </w:p>
    <w:p w14:paraId="27FFD034" w14:textId="77777777" w:rsidR="00AA69FE" w:rsidRDefault="00AA69FE" w:rsidP="008F606D">
      <w:pPr>
        <w:widowControl w:val="0"/>
        <w:autoSpaceDE w:val="0"/>
        <w:autoSpaceDN w:val="0"/>
        <w:adjustRightInd w:val="0"/>
        <w:ind w:left="1418" w:hanging="709"/>
        <w:rPr>
          <w:sz w:val="20"/>
        </w:rPr>
      </w:pPr>
    </w:p>
    <w:p w14:paraId="227F0415" w14:textId="5944305A" w:rsidR="008F606D" w:rsidRPr="008F606D" w:rsidRDefault="00906166" w:rsidP="008F606D">
      <w:pPr>
        <w:widowControl w:val="0"/>
        <w:autoSpaceDE w:val="0"/>
        <w:autoSpaceDN w:val="0"/>
        <w:adjustRightInd w:val="0"/>
        <w:ind w:left="1418" w:hanging="709"/>
        <w:rPr>
          <w:rFonts w:ascii="Times" w:hAnsi="Times"/>
          <w:sz w:val="20"/>
        </w:rPr>
      </w:pPr>
      <w:r>
        <w:rPr>
          <w:sz w:val="20"/>
        </w:rPr>
        <w:t>2018</w:t>
      </w:r>
      <w:r>
        <w:rPr>
          <w:sz w:val="20"/>
        </w:rPr>
        <w:tab/>
      </w:r>
      <w:r w:rsidR="008F606D" w:rsidRPr="008F606D">
        <w:rPr>
          <w:rFonts w:ascii="Times" w:hAnsi="Times"/>
          <w:i/>
          <w:sz w:val="20"/>
        </w:rPr>
        <w:t>Internationalizing art education: Bridging challenges and transformations through arts-based dissertations.</w:t>
      </w:r>
      <w:r w:rsidR="008F606D">
        <w:rPr>
          <w:rFonts w:ascii="Times" w:hAnsi="Times"/>
          <w:sz w:val="20"/>
        </w:rPr>
        <w:t xml:space="preserve">  </w:t>
      </w:r>
      <w:r w:rsidR="008F606D" w:rsidRPr="008F606D">
        <w:rPr>
          <w:rFonts w:ascii="Times" w:hAnsi="Times"/>
          <w:sz w:val="20"/>
        </w:rPr>
        <w:t>InSEA Asia Regional Congress &amp; 7th World Chinese Art Education Symposium,</w:t>
      </w:r>
      <w:r w:rsidR="008F606D">
        <w:rPr>
          <w:rFonts w:ascii="Times" w:hAnsi="Times"/>
          <w:sz w:val="20"/>
        </w:rPr>
        <w:t xml:space="preserve"> Hong Kong, December 8-10. Co-presenters: Anita Sinner, Jun Hu and Rita Irwin.</w:t>
      </w:r>
    </w:p>
    <w:p w14:paraId="77CEC8CE" w14:textId="36B03F74" w:rsidR="00FE2195" w:rsidRPr="00FE2195" w:rsidRDefault="00FE2195" w:rsidP="008F606D">
      <w:pPr>
        <w:ind w:left="1418"/>
        <w:rPr>
          <w:sz w:val="20"/>
          <w:szCs w:val="20"/>
        </w:rPr>
      </w:pPr>
      <w:r w:rsidRPr="00FE2195">
        <w:rPr>
          <w:i/>
          <w:sz w:val="20"/>
          <w:szCs w:val="20"/>
        </w:rPr>
        <w:t>Postcards from home: Inquiring through Art.</w:t>
      </w:r>
      <w:r w:rsidRPr="00492E54">
        <w:rPr>
          <w:sz w:val="20"/>
          <w:szCs w:val="20"/>
        </w:rPr>
        <w:t xml:space="preserve"> </w:t>
      </w:r>
      <w:r w:rsidRPr="00FE2195">
        <w:rPr>
          <w:sz w:val="20"/>
          <w:szCs w:val="20"/>
        </w:rPr>
        <w:t>InSEA African Regional Congress,</w:t>
      </w:r>
      <w:r w:rsidRPr="00492E54">
        <w:rPr>
          <w:sz w:val="20"/>
          <w:szCs w:val="20"/>
        </w:rPr>
        <w:t xml:space="preserve"> Namibia October </w:t>
      </w:r>
      <w:r>
        <w:rPr>
          <w:sz w:val="20"/>
          <w:szCs w:val="20"/>
        </w:rPr>
        <w:t xml:space="preserve">29-Nov 3, </w:t>
      </w:r>
      <w:r w:rsidRPr="00492E54">
        <w:rPr>
          <w:sz w:val="20"/>
          <w:szCs w:val="20"/>
        </w:rPr>
        <w:t>2018</w:t>
      </w:r>
      <w:r>
        <w:rPr>
          <w:sz w:val="20"/>
          <w:szCs w:val="20"/>
        </w:rPr>
        <w:t>.  Co-authors:  Rita L. Irwin and Natalie LeBlanc.</w:t>
      </w:r>
    </w:p>
    <w:p w14:paraId="0BF32C07" w14:textId="5EC99E67" w:rsidR="00D7553B" w:rsidRPr="00D7553B" w:rsidRDefault="00D7553B" w:rsidP="00FE2195">
      <w:pPr>
        <w:ind w:left="1418"/>
        <w:rPr>
          <w:sz w:val="20"/>
          <w:szCs w:val="20"/>
        </w:rPr>
      </w:pPr>
      <w:r w:rsidRPr="00D7553B">
        <w:rPr>
          <w:i/>
          <w:sz w:val="20"/>
        </w:rPr>
        <w:t>Estradas reais do Brazil: Mapeando a/r/tographia por meio de narrativas transnationais me rotas de relevâncies históricas e culturais</w:t>
      </w:r>
      <w:r>
        <w:rPr>
          <w:sz w:val="20"/>
        </w:rPr>
        <w:t xml:space="preserve"> at</w:t>
      </w:r>
      <w:r w:rsidRPr="00D7553B">
        <w:rPr>
          <w:rFonts w:ascii="Garamond" w:hAnsi="Garamond"/>
          <w:sz w:val="36"/>
          <w:szCs w:val="36"/>
        </w:rPr>
        <w:t xml:space="preserve"> </w:t>
      </w:r>
      <w:r>
        <w:rPr>
          <w:sz w:val="20"/>
          <w:szCs w:val="20"/>
        </w:rPr>
        <w:t>the t</w:t>
      </w:r>
      <w:r w:rsidRPr="00D7553B">
        <w:rPr>
          <w:sz w:val="20"/>
          <w:szCs w:val="20"/>
        </w:rPr>
        <w:t xml:space="preserve">he 17th International Meeting of </w:t>
      </w:r>
      <w:r>
        <w:rPr>
          <w:sz w:val="20"/>
          <w:szCs w:val="20"/>
        </w:rPr>
        <w:t>Art and Technology (# 17.ART): T</w:t>
      </w:r>
      <w:r w:rsidRPr="00D7553B">
        <w:rPr>
          <w:sz w:val="20"/>
          <w:szCs w:val="20"/>
        </w:rPr>
        <w:t>he political dimension of a</w:t>
      </w:r>
      <w:r>
        <w:rPr>
          <w:sz w:val="20"/>
          <w:szCs w:val="20"/>
        </w:rPr>
        <w:t>rt</w:t>
      </w:r>
      <w:r w:rsidRPr="00D7553B">
        <w:rPr>
          <w:sz w:val="20"/>
          <w:szCs w:val="20"/>
        </w:rPr>
        <w:t>. </w:t>
      </w:r>
      <w:r w:rsidRPr="00D7553B">
        <w:rPr>
          <w:bCs/>
          <w:sz w:val="20"/>
          <w:szCs w:val="20"/>
        </w:rPr>
        <w:t>October 3rd to 5th, 2018.</w:t>
      </w:r>
      <w:r>
        <w:rPr>
          <w:bCs/>
          <w:sz w:val="20"/>
          <w:szCs w:val="20"/>
        </w:rPr>
        <w:t xml:space="preserve"> Hosts:</w:t>
      </w:r>
      <w:r>
        <w:rPr>
          <w:sz w:val="20"/>
          <w:szCs w:val="20"/>
        </w:rPr>
        <w:t xml:space="preserve"> </w:t>
      </w:r>
      <w:r w:rsidRPr="00D7553B">
        <w:rPr>
          <w:sz w:val="20"/>
          <w:szCs w:val="20"/>
        </w:rPr>
        <w:t>Art Postgraduate Program of the University of Brasilia, Institute of Arts, Department of Visual Arts with support from Media Lab/UFG. The main partners in Brazil are: Capes, CNPq, FAP-DF, Fapesp and National Museum of the Republic.</w:t>
      </w:r>
      <w:r>
        <w:rPr>
          <w:sz w:val="20"/>
          <w:szCs w:val="20"/>
        </w:rPr>
        <w:t xml:space="preserve"> Presenters: Belidson Dias and Rita Irwin.</w:t>
      </w:r>
    </w:p>
    <w:p w14:paraId="0B116586" w14:textId="22FD7B68" w:rsidR="001D15B1" w:rsidRPr="00856902" w:rsidRDefault="001D15B1" w:rsidP="00D7553B">
      <w:pPr>
        <w:ind w:left="1440"/>
        <w:rPr>
          <w:rFonts w:ascii="Times" w:hAnsi="Times"/>
          <w:sz w:val="20"/>
        </w:rPr>
      </w:pPr>
      <w:r w:rsidRPr="00856902">
        <w:rPr>
          <w:rFonts w:ascii="Times" w:hAnsi="Times"/>
          <w:i/>
          <w:sz w:val="20"/>
        </w:rPr>
        <w:t>A cosmopolitan imagination: reimagining national identity through art</w:t>
      </w:r>
      <w:r>
        <w:rPr>
          <w:rFonts w:ascii="Times" w:hAnsi="Times"/>
          <w:sz w:val="20"/>
        </w:rPr>
        <w:t xml:space="preserve"> (pecha kucha). </w:t>
      </w:r>
      <w:r w:rsidRPr="00F968AE">
        <w:rPr>
          <w:rFonts w:ascii="Times" w:hAnsi="Times"/>
          <w:sz w:val="20"/>
        </w:rPr>
        <w:t>European Regional Conference, Helsinki, Finland, June 18-21, 2018.</w:t>
      </w:r>
      <w:r>
        <w:rPr>
          <w:rFonts w:ascii="Times" w:hAnsi="Times"/>
          <w:sz w:val="20"/>
        </w:rPr>
        <w:t xml:space="preserve"> Rita L. Irwin &amp; Natalie LeBlanc</w:t>
      </w:r>
      <w:r w:rsidRPr="00F968AE">
        <w:rPr>
          <w:rFonts w:ascii="Times" w:hAnsi="Times"/>
          <w:sz w:val="20"/>
        </w:rPr>
        <w:t xml:space="preserve">  </w:t>
      </w:r>
    </w:p>
    <w:p w14:paraId="357085BF" w14:textId="74EF31B4" w:rsidR="001D15B1" w:rsidRPr="00906166" w:rsidRDefault="001D15B1" w:rsidP="001D15B1">
      <w:pPr>
        <w:ind w:left="1440"/>
        <w:rPr>
          <w:rFonts w:ascii="Times" w:hAnsi="Times"/>
          <w:sz w:val="20"/>
        </w:rPr>
      </w:pPr>
      <w:r w:rsidRPr="00906166">
        <w:rPr>
          <w:rFonts w:ascii="Times" w:hAnsi="Times"/>
          <w:i/>
          <w:sz w:val="20"/>
        </w:rPr>
        <w:t>Artists-in-Residence: Possibilities for learning.</w:t>
      </w:r>
      <w:r w:rsidRPr="00F968AE">
        <w:rPr>
          <w:rFonts w:ascii="Times" w:hAnsi="Times"/>
          <w:sz w:val="20"/>
        </w:rPr>
        <w:t xml:space="preserve"> National Art Education Association, Seattle, March</w:t>
      </w:r>
      <w:r>
        <w:rPr>
          <w:rFonts w:ascii="Times" w:hAnsi="Times"/>
          <w:sz w:val="20"/>
        </w:rPr>
        <w:t xml:space="preserve"> 21-24</w:t>
      </w:r>
      <w:r w:rsidRPr="00F968AE">
        <w:rPr>
          <w:rFonts w:ascii="Times" w:hAnsi="Times"/>
          <w:sz w:val="20"/>
        </w:rPr>
        <w:t>, 2018.</w:t>
      </w:r>
      <w:r>
        <w:rPr>
          <w:rFonts w:ascii="Times" w:hAnsi="Times"/>
          <w:sz w:val="20"/>
        </w:rPr>
        <w:t xml:space="preserve"> </w:t>
      </w:r>
      <w:r w:rsidR="00625E47">
        <w:rPr>
          <w:rFonts w:ascii="Times" w:hAnsi="Times"/>
          <w:sz w:val="20"/>
        </w:rPr>
        <w:t xml:space="preserve">Co-presenters/authors: </w:t>
      </w:r>
      <w:r>
        <w:rPr>
          <w:rFonts w:ascii="Times" w:hAnsi="Times"/>
          <w:sz w:val="20"/>
        </w:rPr>
        <w:t xml:space="preserve">Natalie LeBlanc </w:t>
      </w:r>
      <w:r w:rsidRPr="00F968AE">
        <w:rPr>
          <w:rFonts w:ascii="Times" w:hAnsi="Times"/>
          <w:sz w:val="20"/>
        </w:rPr>
        <w:t xml:space="preserve">&amp; </w:t>
      </w:r>
      <w:r>
        <w:rPr>
          <w:rFonts w:ascii="Times" w:hAnsi="Times"/>
          <w:sz w:val="20"/>
        </w:rPr>
        <w:t>Rita L. Irwin</w:t>
      </w:r>
      <w:r w:rsidRPr="00F968AE">
        <w:rPr>
          <w:rFonts w:ascii="Times" w:hAnsi="Times"/>
          <w:sz w:val="20"/>
        </w:rPr>
        <w:t xml:space="preserve">  </w:t>
      </w:r>
    </w:p>
    <w:p w14:paraId="6150AA79" w14:textId="7BC9E2DE" w:rsidR="00906166" w:rsidRPr="00906166" w:rsidRDefault="00906166" w:rsidP="00906166">
      <w:pPr>
        <w:ind w:left="1440" w:hanging="720"/>
        <w:rPr>
          <w:rFonts w:ascii="Times" w:hAnsi="Times"/>
          <w:sz w:val="20"/>
        </w:rPr>
      </w:pPr>
    </w:p>
    <w:p w14:paraId="2B7CDC03" w14:textId="76F02EC6" w:rsidR="00C87CE9" w:rsidRPr="00253522" w:rsidRDefault="001F4F58" w:rsidP="00AA4F7E">
      <w:pPr>
        <w:widowControl w:val="0"/>
        <w:autoSpaceDE w:val="0"/>
        <w:autoSpaceDN w:val="0"/>
        <w:adjustRightInd w:val="0"/>
        <w:ind w:left="1440" w:hanging="731"/>
        <w:rPr>
          <w:sz w:val="20"/>
        </w:rPr>
      </w:pPr>
      <w:r>
        <w:rPr>
          <w:sz w:val="20"/>
        </w:rPr>
        <w:t>2017</w:t>
      </w:r>
      <w:r>
        <w:rPr>
          <w:sz w:val="20"/>
        </w:rPr>
        <w:tab/>
      </w:r>
      <w:r w:rsidR="00C87CE9" w:rsidRPr="00AA4F7E">
        <w:rPr>
          <w:i/>
          <w:sz w:val="20"/>
        </w:rPr>
        <w:t>Engaging communities through Artists in Residence.</w:t>
      </w:r>
      <w:r w:rsidR="00C87CE9" w:rsidRPr="00C772C4">
        <w:rPr>
          <w:sz w:val="20"/>
        </w:rPr>
        <w:t xml:space="preserve">  World Alliance for Arts Education</w:t>
      </w:r>
      <w:r w:rsidR="00AA4F7E">
        <w:rPr>
          <w:sz w:val="20"/>
        </w:rPr>
        <w:t xml:space="preserve"> Conference</w:t>
      </w:r>
      <w:r w:rsidR="00C87CE9" w:rsidRPr="00C772C4">
        <w:rPr>
          <w:sz w:val="20"/>
        </w:rPr>
        <w:t>, University of Auckland, Nov</w:t>
      </w:r>
      <w:r w:rsidR="00C87CE9" w:rsidRPr="00253522">
        <w:rPr>
          <w:sz w:val="20"/>
        </w:rPr>
        <w:t>. 22-25, 2017.</w:t>
      </w:r>
      <w:r w:rsidR="00AA4F7E">
        <w:rPr>
          <w:sz w:val="20"/>
        </w:rPr>
        <w:t xml:space="preserve"> Natalie </w:t>
      </w:r>
      <w:r w:rsidR="00AA4F7E" w:rsidRPr="00C772C4">
        <w:rPr>
          <w:sz w:val="20"/>
        </w:rPr>
        <w:t>LeB</w:t>
      </w:r>
      <w:r w:rsidR="00AA4F7E">
        <w:rPr>
          <w:sz w:val="20"/>
        </w:rPr>
        <w:t>lanc &amp; Rita L Irwin.</w:t>
      </w:r>
      <w:r w:rsidR="00AA4F7E" w:rsidRPr="00C772C4">
        <w:rPr>
          <w:sz w:val="20"/>
        </w:rPr>
        <w:t xml:space="preserve">  </w:t>
      </w:r>
    </w:p>
    <w:p w14:paraId="7F14CF08" w14:textId="29CDA6C1" w:rsidR="00C87CE9" w:rsidRPr="00AA4F7E" w:rsidRDefault="00C87CE9" w:rsidP="00AA4F7E">
      <w:pPr>
        <w:ind w:left="1440" w:hanging="22"/>
        <w:rPr>
          <w:sz w:val="20"/>
        </w:rPr>
      </w:pPr>
      <w:r w:rsidRPr="00AA4F7E">
        <w:rPr>
          <w:i/>
          <w:sz w:val="20"/>
        </w:rPr>
        <w:t>A cosmopolitan imagination: reimagining national identity through art</w:t>
      </w:r>
      <w:r w:rsidRPr="00253522">
        <w:rPr>
          <w:sz w:val="20"/>
        </w:rPr>
        <w:t>. World Alliance for Arts Education</w:t>
      </w:r>
      <w:r w:rsidR="00AA4F7E">
        <w:rPr>
          <w:sz w:val="20"/>
        </w:rPr>
        <w:t xml:space="preserve"> Conference</w:t>
      </w:r>
      <w:r w:rsidRPr="00253522">
        <w:rPr>
          <w:sz w:val="20"/>
        </w:rPr>
        <w:t>, University of Auckland, Nov. 22-25, 2017.</w:t>
      </w:r>
      <w:r w:rsidR="00AA4F7E">
        <w:rPr>
          <w:sz w:val="20"/>
        </w:rPr>
        <w:t xml:space="preserve"> Natalie </w:t>
      </w:r>
      <w:r w:rsidR="00AA4F7E" w:rsidRPr="00C772C4">
        <w:rPr>
          <w:sz w:val="20"/>
        </w:rPr>
        <w:t>LeB</w:t>
      </w:r>
      <w:r w:rsidR="00AA4F7E">
        <w:rPr>
          <w:sz w:val="20"/>
        </w:rPr>
        <w:t>lanc &amp; Rita L Irwin.</w:t>
      </w:r>
      <w:r w:rsidR="00AA4F7E" w:rsidRPr="00C772C4">
        <w:rPr>
          <w:sz w:val="20"/>
        </w:rPr>
        <w:t xml:space="preserve">  </w:t>
      </w:r>
    </w:p>
    <w:p w14:paraId="0AC42EB5" w14:textId="055CB9F5" w:rsidR="00325D7F" w:rsidRPr="006521EA" w:rsidRDefault="00325D7F" w:rsidP="00C87CE9">
      <w:pPr>
        <w:ind w:left="1418"/>
        <w:rPr>
          <w:sz w:val="20"/>
        </w:rPr>
      </w:pPr>
      <w:r w:rsidRPr="00325D7F">
        <w:rPr>
          <w:i/>
          <w:sz w:val="20"/>
        </w:rPr>
        <w:t>Network of Arts Based Educational Researchers (NABER) International Arts Research: Critical Debates and Critical Practices for PhD Studies.</w:t>
      </w:r>
      <w:r>
        <w:rPr>
          <w:sz w:val="20"/>
        </w:rPr>
        <w:t xml:space="preserve">  InSEA World Congress, Daegu, </w:t>
      </w:r>
      <w:r w:rsidR="008F023D">
        <w:rPr>
          <w:sz w:val="20"/>
        </w:rPr>
        <w:t xml:space="preserve">South </w:t>
      </w:r>
      <w:r>
        <w:rPr>
          <w:sz w:val="20"/>
        </w:rPr>
        <w:t>Korea, August 7-11, 2017.  Facilitators:  Rita L. Irwin &amp; Anita Sinner. Presenters: Joaquin Roldan, Mira Kallio-Tavin, Kevin Tavin, Samia ElSheikh, Kathryn Grushka, Timo Jokela, Maria Huhmarniemi, Mirja Hiltunen, Jason Cox, Geraldine Burke, Lexi Lasczik Cutcher, Jennifer Wicks.</w:t>
      </w:r>
    </w:p>
    <w:p w14:paraId="047E01D1" w14:textId="399C8F86" w:rsidR="00325D7F" w:rsidRPr="00325D7F" w:rsidRDefault="00325D7F" w:rsidP="00325D7F">
      <w:pPr>
        <w:widowControl w:val="0"/>
        <w:autoSpaceDE w:val="0"/>
        <w:autoSpaceDN w:val="0"/>
        <w:adjustRightInd w:val="0"/>
        <w:ind w:left="1418" w:hanging="709"/>
        <w:rPr>
          <w:sz w:val="20"/>
        </w:rPr>
      </w:pPr>
      <w:r>
        <w:rPr>
          <w:sz w:val="20"/>
        </w:rPr>
        <w:tab/>
      </w:r>
      <w:r w:rsidRPr="00325D7F">
        <w:rPr>
          <w:i/>
          <w:sz w:val="20"/>
        </w:rPr>
        <w:t>A panorama of practice: A/r/tography around the world.</w:t>
      </w:r>
      <w:r>
        <w:rPr>
          <w:sz w:val="20"/>
        </w:rPr>
        <w:t xml:space="preserve"> InSEA World Congress, Daegu, </w:t>
      </w:r>
      <w:r w:rsidR="00235ED6">
        <w:rPr>
          <w:sz w:val="20"/>
        </w:rPr>
        <w:t xml:space="preserve">South </w:t>
      </w:r>
      <w:r>
        <w:rPr>
          <w:sz w:val="20"/>
        </w:rPr>
        <w:t>Korea, August 7-11, 2017.  Co-presenters: Dan Barney and Rita Irwin.</w:t>
      </w:r>
    </w:p>
    <w:p w14:paraId="26D54EC5" w14:textId="4E4D690E" w:rsidR="00422298" w:rsidRPr="00422298" w:rsidRDefault="00325D7F" w:rsidP="00422298">
      <w:pPr>
        <w:widowControl w:val="0"/>
        <w:autoSpaceDE w:val="0"/>
        <w:autoSpaceDN w:val="0"/>
        <w:adjustRightInd w:val="0"/>
        <w:ind w:left="709"/>
        <w:rPr>
          <w:rFonts w:eastAsia="MS Mincho"/>
          <w:sz w:val="20"/>
        </w:rPr>
      </w:pPr>
      <w:r>
        <w:rPr>
          <w:sz w:val="20"/>
        </w:rPr>
        <w:tab/>
      </w:r>
      <w:r>
        <w:rPr>
          <w:sz w:val="20"/>
        </w:rPr>
        <w:tab/>
      </w:r>
      <w:r w:rsidR="00027731" w:rsidRPr="00422298">
        <w:rPr>
          <w:i/>
          <w:sz w:val="20"/>
        </w:rPr>
        <w:t>O Canada! Reimagining Canadian Identity through Arts Based Research Methodologies</w:t>
      </w:r>
      <w:r w:rsidR="00027731">
        <w:rPr>
          <w:sz w:val="20"/>
        </w:rPr>
        <w:t xml:space="preserve">. CSSE Congress, </w:t>
      </w:r>
      <w:r w:rsidR="00422298">
        <w:rPr>
          <w:sz w:val="20"/>
        </w:rPr>
        <w:tab/>
      </w:r>
      <w:r w:rsidR="00422298">
        <w:rPr>
          <w:sz w:val="20"/>
        </w:rPr>
        <w:tab/>
      </w:r>
      <w:r w:rsidR="00422298">
        <w:rPr>
          <w:sz w:val="20"/>
        </w:rPr>
        <w:tab/>
      </w:r>
      <w:r w:rsidR="00027731">
        <w:rPr>
          <w:sz w:val="20"/>
        </w:rPr>
        <w:t>Ryerson University, Toronto</w:t>
      </w:r>
      <w:r w:rsidR="00422298">
        <w:rPr>
          <w:sz w:val="20"/>
        </w:rPr>
        <w:t>, May 28-31, 2017</w:t>
      </w:r>
      <w:r w:rsidR="00027731">
        <w:rPr>
          <w:sz w:val="20"/>
        </w:rPr>
        <w:t>.</w:t>
      </w:r>
      <w:r w:rsidR="00422298">
        <w:rPr>
          <w:sz w:val="20"/>
        </w:rPr>
        <w:t xml:space="preserve">  Co-pr</w:t>
      </w:r>
      <w:r>
        <w:rPr>
          <w:sz w:val="20"/>
        </w:rPr>
        <w:t>e</w:t>
      </w:r>
      <w:r w:rsidR="00422298">
        <w:rPr>
          <w:sz w:val="20"/>
        </w:rPr>
        <w:t xml:space="preserve">senters: </w:t>
      </w:r>
      <w:r w:rsidR="00027731">
        <w:rPr>
          <w:rFonts w:eastAsia="MS Mincho"/>
          <w:sz w:val="20"/>
        </w:rPr>
        <w:t>Lin, Ching, Irwin, Rita, Belliveau</w:t>
      </w:r>
      <w:r w:rsidR="00027731" w:rsidRPr="00C12BAE">
        <w:rPr>
          <w:rFonts w:eastAsia="MS Mincho"/>
          <w:sz w:val="20"/>
        </w:rPr>
        <w:t xml:space="preserve">, G., </w:t>
      </w:r>
      <w:r w:rsidR="00422298">
        <w:rPr>
          <w:rFonts w:eastAsia="MS Mincho"/>
          <w:sz w:val="20"/>
        </w:rPr>
        <w:tab/>
      </w:r>
      <w:r w:rsidR="00422298">
        <w:rPr>
          <w:rFonts w:eastAsia="MS Mincho"/>
          <w:sz w:val="20"/>
        </w:rPr>
        <w:tab/>
      </w:r>
      <w:r w:rsidR="00422298">
        <w:rPr>
          <w:rFonts w:eastAsia="MS Mincho"/>
          <w:sz w:val="20"/>
        </w:rPr>
        <w:tab/>
      </w:r>
      <w:r w:rsidR="00027731" w:rsidRPr="00C12BAE">
        <w:rPr>
          <w:rFonts w:eastAsia="MS Mincho"/>
          <w:sz w:val="20"/>
        </w:rPr>
        <w:t>Gouzouasis, P.,</w:t>
      </w:r>
      <w:r w:rsidR="00422298">
        <w:rPr>
          <w:rFonts w:eastAsia="MS Mincho"/>
          <w:sz w:val="20"/>
        </w:rPr>
        <w:t xml:space="preserve"> Leggo, C. &amp; LeBlanc, N.</w:t>
      </w:r>
      <w:r w:rsidR="00027731" w:rsidRPr="00C12BAE">
        <w:rPr>
          <w:rFonts w:eastAsia="MS Mincho"/>
          <w:sz w:val="20"/>
        </w:rPr>
        <w:t xml:space="preserve"> </w:t>
      </w:r>
    </w:p>
    <w:p w14:paraId="2D135E38" w14:textId="3E3DC6D4" w:rsidR="00027731" w:rsidRPr="00422298" w:rsidRDefault="00422298" w:rsidP="00422298">
      <w:pPr>
        <w:widowControl w:val="0"/>
        <w:autoSpaceDE w:val="0"/>
        <w:autoSpaceDN w:val="0"/>
        <w:adjustRightInd w:val="0"/>
        <w:ind w:left="709"/>
        <w:rPr>
          <w:sz w:val="20"/>
        </w:rPr>
      </w:pPr>
      <w:r>
        <w:rPr>
          <w:sz w:val="20"/>
        </w:rPr>
        <w:tab/>
      </w:r>
      <w:r>
        <w:rPr>
          <w:sz w:val="20"/>
        </w:rPr>
        <w:tab/>
      </w:r>
      <w:r w:rsidRPr="00422298">
        <w:rPr>
          <w:i/>
          <w:sz w:val="20"/>
        </w:rPr>
        <w:t>Symposium on: Imagining Pedagogical Relations through Partnerships in British Columbia</w:t>
      </w:r>
      <w:r>
        <w:rPr>
          <w:sz w:val="20"/>
        </w:rPr>
        <w:t xml:space="preserve">.  CSSE </w:t>
      </w:r>
      <w:r>
        <w:rPr>
          <w:sz w:val="20"/>
        </w:rPr>
        <w:tab/>
      </w:r>
      <w:r>
        <w:rPr>
          <w:sz w:val="20"/>
        </w:rPr>
        <w:tab/>
      </w:r>
      <w:r>
        <w:rPr>
          <w:sz w:val="20"/>
        </w:rPr>
        <w:tab/>
        <w:t xml:space="preserve">Congress, Ryerson University, Toronto, May 38-31, 2017. </w:t>
      </w:r>
      <w:r w:rsidRPr="00D75BA2">
        <w:rPr>
          <w:sz w:val="20"/>
        </w:rPr>
        <w:t xml:space="preserve"> </w:t>
      </w:r>
      <w:r w:rsidR="00027731" w:rsidRPr="00D75BA2">
        <w:rPr>
          <w:sz w:val="20"/>
        </w:rPr>
        <w:t>Lin, Ching, Irwin, R.</w:t>
      </w:r>
      <w:r w:rsidR="00027731">
        <w:rPr>
          <w:sz w:val="20"/>
        </w:rPr>
        <w:t xml:space="preserve">, Carr, W., Macintyre Latta, </w:t>
      </w:r>
      <w:r>
        <w:rPr>
          <w:sz w:val="20"/>
        </w:rPr>
        <w:tab/>
      </w:r>
      <w:r>
        <w:rPr>
          <w:sz w:val="20"/>
        </w:rPr>
        <w:tab/>
      </w:r>
      <w:r w:rsidR="00027731">
        <w:rPr>
          <w:sz w:val="20"/>
        </w:rPr>
        <w:t>M., Balcaen, P., Cherkowski, S., Crichton, S., Klassen, W., Ragoonaden, K., Schnellerr, L. Dooley</w:t>
      </w:r>
      <w:r>
        <w:rPr>
          <w:sz w:val="20"/>
        </w:rPr>
        <w:t xml:space="preserve">, P. </w:t>
      </w:r>
      <w:r>
        <w:rPr>
          <w:sz w:val="20"/>
        </w:rPr>
        <w:tab/>
      </w:r>
    </w:p>
    <w:p w14:paraId="4C8F21F9" w14:textId="630187D5" w:rsidR="00D7603A" w:rsidRDefault="00027731" w:rsidP="00B61889">
      <w:pPr>
        <w:widowControl w:val="0"/>
        <w:autoSpaceDE w:val="0"/>
        <w:autoSpaceDN w:val="0"/>
        <w:adjustRightInd w:val="0"/>
        <w:rPr>
          <w:sz w:val="20"/>
        </w:rPr>
      </w:pPr>
      <w:r>
        <w:rPr>
          <w:sz w:val="20"/>
        </w:rPr>
        <w:tab/>
      </w:r>
      <w:r>
        <w:rPr>
          <w:sz w:val="20"/>
        </w:rPr>
        <w:tab/>
      </w:r>
      <w:r w:rsidR="00D7603A" w:rsidRPr="00D7603A">
        <w:rPr>
          <w:i/>
          <w:sz w:val="20"/>
        </w:rPr>
        <w:t xml:space="preserve">A/r/tographic encounters for early childhood arts educators.  </w:t>
      </w:r>
      <w:r w:rsidR="00D7603A">
        <w:rPr>
          <w:sz w:val="20"/>
        </w:rPr>
        <w:t xml:space="preserve">International Early Childhood and Art </w:t>
      </w:r>
      <w:r w:rsidR="00D7603A">
        <w:rPr>
          <w:sz w:val="20"/>
        </w:rPr>
        <w:tab/>
      </w:r>
      <w:r w:rsidR="00D7603A">
        <w:rPr>
          <w:sz w:val="20"/>
        </w:rPr>
        <w:tab/>
      </w:r>
      <w:r w:rsidR="00D7603A">
        <w:rPr>
          <w:sz w:val="20"/>
        </w:rPr>
        <w:tab/>
        <w:t xml:space="preserve">Education Conference, Paros, Bhutan, April 15-19, 2017.  Co-presenters: Rita Irwin, Ching-Chiu Lin, Anita </w:t>
      </w:r>
      <w:r w:rsidR="00D7603A">
        <w:rPr>
          <w:sz w:val="20"/>
        </w:rPr>
        <w:tab/>
      </w:r>
      <w:r w:rsidR="00D7603A">
        <w:rPr>
          <w:sz w:val="20"/>
        </w:rPr>
        <w:tab/>
        <w:t>Sinner.</w:t>
      </w:r>
    </w:p>
    <w:p w14:paraId="79ACD3FC" w14:textId="4CC4F35C" w:rsidR="001F4F58" w:rsidRPr="00B61889" w:rsidRDefault="00D7603A" w:rsidP="00B61889">
      <w:pPr>
        <w:widowControl w:val="0"/>
        <w:autoSpaceDE w:val="0"/>
        <w:autoSpaceDN w:val="0"/>
        <w:adjustRightInd w:val="0"/>
        <w:rPr>
          <w:sz w:val="20"/>
        </w:rPr>
      </w:pPr>
      <w:r>
        <w:rPr>
          <w:sz w:val="20"/>
        </w:rPr>
        <w:tab/>
      </w:r>
      <w:r>
        <w:rPr>
          <w:sz w:val="20"/>
        </w:rPr>
        <w:tab/>
      </w:r>
      <w:r w:rsidR="001F4F58" w:rsidRPr="001F4F58">
        <w:rPr>
          <w:rFonts w:eastAsia="MS Mincho"/>
          <w:i/>
          <w:sz w:val="20"/>
        </w:rPr>
        <w:t>Advances in Arts Based Research.</w:t>
      </w:r>
      <w:r w:rsidR="001F4F58">
        <w:rPr>
          <w:rFonts w:eastAsia="MS Mincho"/>
          <w:sz w:val="20"/>
        </w:rPr>
        <w:t xml:space="preserve">  NAEA Conference, New York, March 1-4, 2017. Co-presenters: Patricia </w:t>
      </w:r>
      <w:r w:rsidR="00B61889">
        <w:rPr>
          <w:rFonts w:eastAsia="MS Mincho"/>
          <w:sz w:val="20"/>
        </w:rPr>
        <w:tab/>
      </w:r>
      <w:r w:rsidR="00B61889">
        <w:rPr>
          <w:rFonts w:eastAsia="MS Mincho"/>
          <w:sz w:val="20"/>
        </w:rPr>
        <w:tab/>
      </w:r>
      <w:r w:rsidR="001F4F58">
        <w:rPr>
          <w:rFonts w:eastAsia="MS Mincho"/>
          <w:sz w:val="20"/>
        </w:rPr>
        <w:t>Leavy &amp; Liora Bresler &amp; Rita L. Irwin</w:t>
      </w:r>
    </w:p>
    <w:p w14:paraId="68724E44" w14:textId="77777777" w:rsidR="001F4F58" w:rsidRDefault="001F4F58" w:rsidP="00CA7386">
      <w:pPr>
        <w:ind w:left="1418" w:hanging="709"/>
        <w:rPr>
          <w:sz w:val="20"/>
        </w:rPr>
      </w:pPr>
    </w:p>
    <w:p w14:paraId="08B4B9CA" w14:textId="524F2160" w:rsidR="006607FA" w:rsidRDefault="0044738E" w:rsidP="00CA7386">
      <w:pPr>
        <w:ind w:left="1418" w:hanging="709"/>
        <w:rPr>
          <w:rFonts w:eastAsia="MS Mincho"/>
          <w:sz w:val="20"/>
        </w:rPr>
      </w:pPr>
      <w:r>
        <w:rPr>
          <w:sz w:val="20"/>
        </w:rPr>
        <w:lastRenderedPageBreak/>
        <w:t xml:space="preserve">2016  </w:t>
      </w:r>
      <w:r w:rsidR="00342DAE">
        <w:rPr>
          <w:sz w:val="20"/>
        </w:rPr>
        <w:tab/>
      </w:r>
      <w:r w:rsidR="006607FA">
        <w:rPr>
          <w:rFonts w:eastAsia="MS Mincho"/>
          <w:i/>
          <w:sz w:val="20"/>
        </w:rPr>
        <w:t>Pedagogical Assemblage: Building and sustaining teacher capacity through mentoring programs in British Columbia Canada</w:t>
      </w:r>
      <w:r w:rsidR="006607FA" w:rsidRPr="00FD5C66">
        <w:rPr>
          <w:rFonts w:eastAsia="MS Mincho"/>
          <w:i/>
          <w:sz w:val="20"/>
        </w:rPr>
        <w:t>.</w:t>
      </w:r>
      <w:r w:rsidR="006607FA">
        <w:rPr>
          <w:rFonts w:eastAsia="MS Mincho"/>
          <w:sz w:val="20"/>
        </w:rPr>
        <w:t xml:space="preserve"> CSEA/BCATA Conf</w:t>
      </w:r>
      <w:r w:rsidR="002A1B24">
        <w:rPr>
          <w:rFonts w:eastAsia="MS Mincho"/>
          <w:sz w:val="20"/>
        </w:rPr>
        <w:t>.</w:t>
      </w:r>
      <w:r w:rsidR="006607FA">
        <w:rPr>
          <w:rFonts w:eastAsia="MS Mincho"/>
          <w:sz w:val="20"/>
        </w:rPr>
        <w:t>, Oct. 20-22, 2016, Victoria. Co-presenters: R. L. Irwin &amp; C. Lin</w:t>
      </w:r>
    </w:p>
    <w:p w14:paraId="59FA5FCD" w14:textId="232B25D8" w:rsidR="006607FA" w:rsidRPr="006607FA" w:rsidRDefault="006607FA" w:rsidP="00CA7386">
      <w:pPr>
        <w:ind w:left="1418" w:hanging="709"/>
        <w:rPr>
          <w:rFonts w:eastAsia="MS Mincho"/>
          <w:sz w:val="20"/>
        </w:rPr>
      </w:pPr>
      <w:r>
        <w:rPr>
          <w:sz w:val="20"/>
        </w:rPr>
        <w:tab/>
      </w:r>
      <w:r w:rsidR="00B61889">
        <w:rPr>
          <w:rFonts w:eastAsia="MS Mincho"/>
          <w:i/>
          <w:sz w:val="20"/>
        </w:rPr>
        <w:t>Canadian Perspectives on Arts Based Research in the Art Education Doctoral Experience</w:t>
      </w:r>
      <w:r w:rsidRPr="00FD5C66">
        <w:rPr>
          <w:rFonts w:eastAsia="MS Mincho"/>
          <w:i/>
          <w:sz w:val="20"/>
        </w:rPr>
        <w:t>.</w:t>
      </w:r>
      <w:r>
        <w:rPr>
          <w:rFonts w:eastAsia="MS Mincho"/>
          <w:sz w:val="20"/>
        </w:rPr>
        <w:t xml:space="preserve"> CSEA/BCATA Conference, Oct. 20-22, 2016, Victoria. Co-presenters: R. L. Irwin, </w:t>
      </w:r>
      <w:r>
        <w:rPr>
          <w:sz w:val="20"/>
        </w:rPr>
        <w:t xml:space="preserve">A. </w:t>
      </w:r>
      <w:r>
        <w:rPr>
          <w:rFonts w:eastAsia="MS Mincho"/>
          <w:sz w:val="20"/>
        </w:rPr>
        <w:t>Sinner, &amp; J. Wicks.</w:t>
      </w:r>
    </w:p>
    <w:p w14:paraId="038A858B" w14:textId="23258D54" w:rsidR="00CA7386" w:rsidRPr="00CA7386" w:rsidRDefault="006607FA" w:rsidP="00CA7386">
      <w:pPr>
        <w:ind w:left="1418" w:hanging="709"/>
        <w:rPr>
          <w:rFonts w:eastAsiaTheme="minorEastAsia"/>
          <w:sz w:val="20"/>
        </w:rPr>
      </w:pPr>
      <w:r>
        <w:rPr>
          <w:sz w:val="20"/>
        </w:rPr>
        <w:tab/>
      </w:r>
      <w:r w:rsidR="00CA7386" w:rsidRPr="00FD5C66">
        <w:rPr>
          <w:rFonts w:eastAsiaTheme="minorEastAsia"/>
          <w:i/>
          <w:sz w:val="20"/>
        </w:rPr>
        <w:t xml:space="preserve">Comics as teacher narratives: </w:t>
      </w:r>
      <w:r w:rsidR="00C97951" w:rsidRPr="00FD5C66">
        <w:rPr>
          <w:i/>
          <w:sz w:val="20"/>
        </w:rPr>
        <w:t xml:space="preserve">Envisioning teacher mentorship </w:t>
      </w:r>
      <w:r w:rsidR="00C97951" w:rsidRPr="00FD5C66">
        <w:rPr>
          <w:rFonts w:eastAsia="MS Mincho"/>
          <w:i/>
          <w:sz w:val="20"/>
        </w:rPr>
        <w:t>through arts-based research.</w:t>
      </w:r>
      <w:r w:rsidR="00C97951">
        <w:rPr>
          <w:rFonts w:eastAsia="MS Mincho"/>
          <w:i/>
          <w:sz w:val="20"/>
        </w:rPr>
        <w:t xml:space="preserve"> </w:t>
      </w:r>
      <w:r w:rsidR="00C97951">
        <w:rPr>
          <w:rFonts w:eastAsia="MS Mincho"/>
          <w:sz w:val="20"/>
        </w:rPr>
        <w:t xml:space="preserve"> </w:t>
      </w:r>
      <w:r w:rsidR="00CA7386">
        <w:rPr>
          <w:rFonts w:eastAsia="MS Mincho"/>
          <w:sz w:val="20"/>
        </w:rPr>
        <w:t xml:space="preserve">InSEA European Regional Congress, Vienna, Sept 22-24, 2016. </w:t>
      </w:r>
      <w:r w:rsidR="00CA7386">
        <w:rPr>
          <w:sz w:val="20"/>
        </w:rPr>
        <w:t xml:space="preserve">Co-authors/presenters: </w:t>
      </w:r>
      <w:r w:rsidR="00CA7386" w:rsidRPr="00550AD7">
        <w:rPr>
          <w:sz w:val="20"/>
        </w:rPr>
        <w:t>Ching-Chiu</w:t>
      </w:r>
      <w:r w:rsidR="00CA7386">
        <w:rPr>
          <w:sz w:val="20"/>
        </w:rPr>
        <w:t xml:space="preserve"> Lin &amp; Rita I</w:t>
      </w:r>
      <w:r w:rsidR="00CA7386" w:rsidRPr="00550AD7">
        <w:rPr>
          <w:sz w:val="20"/>
        </w:rPr>
        <w:t>rwi</w:t>
      </w:r>
      <w:r w:rsidR="00CA7386">
        <w:rPr>
          <w:sz w:val="20"/>
        </w:rPr>
        <w:t>n</w:t>
      </w:r>
    </w:p>
    <w:p w14:paraId="43B5BA16" w14:textId="381591DA" w:rsidR="00FD5C66" w:rsidRPr="00550AD7" w:rsidRDefault="00CA7386" w:rsidP="00FD5C66">
      <w:pPr>
        <w:widowControl w:val="0"/>
        <w:autoSpaceDE w:val="0"/>
        <w:autoSpaceDN w:val="0"/>
        <w:adjustRightInd w:val="0"/>
        <w:ind w:left="1418" w:hanging="709"/>
        <w:rPr>
          <w:sz w:val="20"/>
        </w:rPr>
      </w:pPr>
      <w:r>
        <w:rPr>
          <w:sz w:val="20"/>
        </w:rPr>
        <w:tab/>
      </w:r>
      <w:r w:rsidRPr="00CA7386">
        <w:rPr>
          <w:i/>
          <w:sz w:val="20"/>
        </w:rPr>
        <w:t xml:space="preserve">Visualizing Teacher Mentorship in British Columbia. </w:t>
      </w:r>
      <w:r>
        <w:rPr>
          <w:sz w:val="20"/>
        </w:rPr>
        <w:t xml:space="preserve">J. </w:t>
      </w:r>
      <w:r w:rsidR="00FD5C66" w:rsidRPr="00550AD7">
        <w:rPr>
          <w:sz w:val="20"/>
        </w:rPr>
        <w:t>L</w:t>
      </w:r>
      <w:r>
        <w:rPr>
          <w:sz w:val="20"/>
        </w:rPr>
        <w:t xml:space="preserve">awrence, C. Lin, and R. Irwin, </w:t>
      </w:r>
      <w:r w:rsidR="00FD5C66" w:rsidRPr="00550AD7">
        <w:rPr>
          <w:sz w:val="20"/>
        </w:rPr>
        <w:t>CSSE Conference</w:t>
      </w:r>
      <w:r w:rsidR="00FD5C66">
        <w:rPr>
          <w:sz w:val="20"/>
        </w:rPr>
        <w:t>, May 28-31</w:t>
      </w:r>
      <w:r w:rsidR="00FD5C66" w:rsidRPr="00550AD7">
        <w:rPr>
          <w:sz w:val="20"/>
        </w:rPr>
        <w:t>, Calgary, Alberta.</w:t>
      </w:r>
    </w:p>
    <w:p w14:paraId="7B8B0F76" w14:textId="16F6AEAD" w:rsidR="00FD5C66" w:rsidRPr="00CA7386" w:rsidRDefault="00CA7386" w:rsidP="00FD5C66">
      <w:pPr>
        <w:ind w:left="1418" w:hanging="709"/>
        <w:rPr>
          <w:sz w:val="20"/>
        </w:rPr>
      </w:pPr>
      <w:r>
        <w:rPr>
          <w:i/>
          <w:sz w:val="20"/>
        </w:rPr>
        <w:tab/>
      </w:r>
      <w:r w:rsidR="00FD5C66" w:rsidRPr="00FD5C66">
        <w:rPr>
          <w:i/>
          <w:sz w:val="20"/>
        </w:rPr>
        <w:t xml:space="preserve">Canadian Perspectives on Arts Based Research in Art Education Doctoral Dissertations. </w:t>
      </w:r>
      <w:r w:rsidR="00FD5C66">
        <w:rPr>
          <w:sz w:val="20"/>
        </w:rPr>
        <w:t>CSEA/BCATA conference, Oct. 20-22</w:t>
      </w:r>
      <w:r>
        <w:rPr>
          <w:sz w:val="20"/>
        </w:rPr>
        <w:t>, 2016, Victoria</w:t>
      </w:r>
      <w:r w:rsidR="00FD5C66">
        <w:rPr>
          <w:sz w:val="20"/>
        </w:rPr>
        <w:t xml:space="preserve">. </w:t>
      </w:r>
      <w:r>
        <w:rPr>
          <w:sz w:val="20"/>
        </w:rPr>
        <w:t xml:space="preserve">Co-authors/presenters: A. </w:t>
      </w:r>
      <w:r>
        <w:rPr>
          <w:rFonts w:eastAsia="MS Mincho"/>
          <w:sz w:val="20"/>
        </w:rPr>
        <w:t xml:space="preserve">Sinner, J. </w:t>
      </w:r>
      <w:r w:rsidRPr="00750AF4">
        <w:rPr>
          <w:rFonts w:eastAsia="MS Mincho"/>
          <w:sz w:val="20"/>
        </w:rPr>
        <w:t xml:space="preserve">Wicks, </w:t>
      </w:r>
      <w:r>
        <w:rPr>
          <w:rFonts w:eastAsia="MS Mincho"/>
          <w:sz w:val="20"/>
        </w:rPr>
        <w:t xml:space="preserve">R.L. Irwin &amp; A. Shields. </w:t>
      </w:r>
    </w:p>
    <w:p w14:paraId="296D4765" w14:textId="34809EBB" w:rsidR="00FD5C66" w:rsidRPr="00CA7386" w:rsidRDefault="00CA7386" w:rsidP="00CA7386">
      <w:pPr>
        <w:widowControl w:val="0"/>
        <w:autoSpaceDE w:val="0"/>
        <w:autoSpaceDN w:val="0"/>
        <w:adjustRightInd w:val="0"/>
        <w:ind w:left="1418" w:hanging="709"/>
        <w:rPr>
          <w:sz w:val="20"/>
        </w:rPr>
      </w:pPr>
      <w:r>
        <w:rPr>
          <w:i/>
          <w:sz w:val="20"/>
        </w:rPr>
        <w:tab/>
      </w:r>
      <w:r w:rsidR="00FD5C66" w:rsidRPr="00FD5C66">
        <w:rPr>
          <w:i/>
          <w:sz w:val="20"/>
        </w:rPr>
        <w:t>Revealing the cultural dynamics in teacher mentorship through arts</w:t>
      </w:r>
      <w:r w:rsidR="003C10DD">
        <w:rPr>
          <w:i/>
          <w:sz w:val="20"/>
        </w:rPr>
        <w:t>-</w:t>
      </w:r>
      <w:r w:rsidR="00FD5C66" w:rsidRPr="00FD5C66">
        <w:rPr>
          <w:i/>
          <w:sz w:val="20"/>
        </w:rPr>
        <w:t>based research methods.</w:t>
      </w:r>
      <w:r>
        <w:rPr>
          <w:sz w:val="20"/>
        </w:rPr>
        <w:t xml:space="preserve"> </w:t>
      </w:r>
      <w:r w:rsidR="00FD5C66">
        <w:rPr>
          <w:sz w:val="20"/>
        </w:rPr>
        <w:t>CSEA/BCATA conference, Oct. 20-22, 2016, Victoria</w:t>
      </w:r>
      <w:r>
        <w:rPr>
          <w:sz w:val="20"/>
        </w:rPr>
        <w:t>.</w:t>
      </w:r>
      <w:r w:rsidR="00FD5C66">
        <w:rPr>
          <w:sz w:val="20"/>
        </w:rPr>
        <w:t xml:space="preserve"> </w:t>
      </w:r>
      <w:r>
        <w:rPr>
          <w:sz w:val="20"/>
        </w:rPr>
        <w:t xml:space="preserve">Co-authors/presenters: Ching-Chiu Lin &amp; Rita Irwin.  </w:t>
      </w:r>
    </w:p>
    <w:p w14:paraId="35D76470" w14:textId="6058A4C3" w:rsidR="0044738E" w:rsidRDefault="00FD5C66" w:rsidP="0044738E">
      <w:pPr>
        <w:widowControl w:val="0"/>
        <w:autoSpaceDE w:val="0"/>
        <w:autoSpaceDN w:val="0"/>
        <w:adjustRightInd w:val="0"/>
        <w:ind w:left="1418" w:hanging="709"/>
        <w:rPr>
          <w:sz w:val="20"/>
        </w:rPr>
      </w:pPr>
      <w:r>
        <w:rPr>
          <w:sz w:val="20"/>
        </w:rPr>
        <w:tab/>
      </w:r>
      <w:r w:rsidR="0044738E" w:rsidRPr="0044738E">
        <w:rPr>
          <w:i/>
          <w:sz w:val="20"/>
        </w:rPr>
        <w:t>Pedagogies of Ontology: Interventions and Intraventions of Practice Based Research.</w:t>
      </w:r>
      <w:r w:rsidR="0044738E">
        <w:rPr>
          <w:sz w:val="20"/>
        </w:rPr>
        <w:t xml:space="preserve"> Co-authors: Leblanc, Natalie, Irwin, Rita, Boulton Funke, Adrienne, &amp; May, Heidi.</w:t>
      </w:r>
      <w:r w:rsidR="0044738E" w:rsidRPr="0044738E">
        <w:rPr>
          <w:sz w:val="20"/>
        </w:rPr>
        <w:t xml:space="preserve"> </w:t>
      </w:r>
      <w:r w:rsidR="0044738E">
        <w:rPr>
          <w:sz w:val="20"/>
        </w:rPr>
        <w:t xml:space="preserve">AERA Panel, </w:t>
      </w:r>
      <w:r w:rsidR="006A379D">
        <w:rPr>
          <w:sz w:val="20"/>
        </w:rPr>
        <w:t xml:space="preserve">Washington, DC, </w:t>
      </w:r>
      <w:r w:rsidR="0044738E">
        <w:rPr>
          <w:sz w:val="20"/>
        </w:rPr>
        <w:t>April 7-12, 2016.</w:t>
      </w:r>
    </w:p>
    <w:p w14:paraId="59B01D83" w14:textId="6E1E3130" w:rsidR="0044738E" w:rsidRDefault="006A379D" w:rsidP="0044738E">
      <w:pPr>
        <w:widowControl w:val="0"/>
        <w:autoSpaceDE w:val="0"/>
        <w:autoSpaceDN w:val="0"/>
        <w:adjustRightInd w:val="0"/>
        <w:ind w:left="1418" w:hanging="709"/>
        <w:rPr>
          <w:sz w:val="20"/>
        </w:rPr>
      </w:pPr>
      <w:r>
        <w:rPr>
          <w:i/>
          <w:sz w:val="20"/>
        </w:rPr>
        <w:tab/>
      </w:r>
      <w:r w:rsidR="0044738E" w:rsidRPr="006A379D">
        <w:rPr>
          <w:i/>
          <w:sz w:val="20"/>
        </w:rPr>
        <w:t>Rethinking Pecha Kucha as Inquiry: Intersecting Multisensory Preparation and Performances to Construct Knowledge.</w:t>
      </w:r>
      <w:r w:rsidR="0044738E" w:rsidRPr="00E22FC1">
        <w:rPr>
          <w:sz w:val="20"/>
        </w:rPr>
        <w:t xml:space="preserve">  </w:t>
      </w:r>
      <w:r w:rsidR="0044738E">
        <w:rPr>
          <w:sz w:val="20"/>
        </w:rPr>
        <w:t xml:space="preserve">Co-presenters: </w:t>
      </w:r>
      <w:r w:rsidR="0044738E" w:rsidRPr="00E22FC1">
        <w:rPr>
          <w:sz w:val="20"/>
        </w:rPr>
        <w:t>Bhattacharya, Kakali, Harris, Anne, Norris, Joe, Cutcher, Lexi</w:t>
      </w:r>
      <w:r>
        <w:rPr>
          <w:sz w:val="20"/>
        </w:rPr>
        <w:t xml:space="preserve"> and Irwin, Rita (discussant</w:t>
      </w:r>
      <w:r w:rsidR="0007075E">
        <w:rPr>
          <w:sz w:val="20"/>
        </w:rPr>
        <w:t xml:space="preserve">). </w:t>
      </w:r>
      <w:r>
        <w:rPr>
          <w:sz w:val="20"/>
        </w:rPr>
        <w:t>AERA panel, Washington, DC, April 7-12, 2016.</w:t>
      </w:r>
    </w:p>
    <w:p w14:paraId="3FA38495" w14:textId="6829C6CA" w:rsidR="0044738E" w:rsidRDefault="006A379D" w:rsidP="0044738E">
      <w:pPr>
        <w:widowControl w:val="0"/>
        <w:autoSpaceDE w:val="0"/>
        <w:autoSpaceDN w:val="0"/>
        <w:adjustRightInd w:val="0"/>
        <w:ind w:left="1418" w:hanging="709"/>
        <w:rPr>
          <w:sz w:val="20"/>
        </w:rPr>
      </w:pPr>
      <w:r>
        <w:rPr>
          <w:i/>
          <w:sz w:val="20"/>
        </w:rPr>
        <w:tab/>
      </w:r>
      <w:r w:rsidR="0044738E" w:rsidRPr="006A379D">
        <w:rPr>
          <w:i/>
          <w:sz w:val="20"/>
        </w:rPr>
        <w:t>Images, speech balloons, and artful representation: Comics as visual narratives of early career teachers</w:t>
      </w:r>
      <w:r w:rsidR="0044738E" w:rsidRPr="00461EFC">
        <w:rPr>
          <w:sz w:val="20"/>
        </w:rPr>
        <w:t xml:space="preserve">. </w:t>
      </w:r>
      <w:r>
        <w:rPr>
          <w:sz w:val="20"/>
        </w:rPr>
        <w:t>Co-authors/presenters: Lawrence, Julian, Lin, Ching-Chiu &amp; Irwin, Rita. AERA Panel Washington, DC, April 7-12, 2016.</w:t>
      </w:r>
    </w:p>
    <w:p w14:paraId="1C04DFFA" w14:textId="50650F3B" w:rsidR="0044738E" w:rsidRPr="006A379D" w:rsidRDefault="006A379D" w:rsidP="00384602">
      <w:pPr>
        <w:widowControl w:val="0"/>
        <w:autoSpaceDE w:val="0"/>
        <w:autoSpaceDN w:val="0"/>
        <w:adjustRightInd w:val="0"/>
        <w:ind w:left="1418" w:hanging="709"/>
        <w:rPr>
          <w:sz w:val="20"/>
        </w:rPr>
      </w:pPr>
      <w:r>
        <w:rPr>
          <w:i/>
          <w:sz w:val="20"/>
        </w:rPr>
        <w:tab/>
      </w:r>
      <w:r w:rsidR="0044738E" w:rsidRPr="006A379D">
        <w:rPr>
          <w:i/>
          <w:sz w:val="20"/>
        </w:rPr>
        <w:t>Inquiry, dialogue and relational encounters: Envisioning teacher mentorship in British Columbia.</w:t>
      </w:r>
      <w:r w:rsidR="0044738E">
        <w:rPr>
          <w:sz w:val="20"/>
        </w:rPr>
        <w:t xml:space="preserve">  </w:t>
      </w:r>
      <w:r>
        <w:rPr>
          <w:sz w:val="20"/>
        </w:rPr>
        <w:t>Lin, Ching-Chiu &amp; Irwin, Rita. AERA Roundtable, Washington, DC, April 7-12, 2016.</w:t>
      </w:r>
    </w:p>
    <w:p w14:paraId="021138EA" w14:textId="77777777" w:rsidR="0044738E" w:rsidRDefault="0044738E" w:rsidP="00384602">
      <w:pPr>
        <w:widowControl w:val="0"/>
        <w:autoSpaceDE w:val="0"/>
        <w:autoSpaceDN w:val="0"/>
        <w:adjustRightInd w:val="0"/>
        <w:ind w:left="1418" w:hanging="709"/>
        <w:rPr>
          <w:sz w:val="20"/>
        </w:rPr>
      </w:pPr>
    </w:p>
    <w:p w14:paraId="49097132" w14:textId="7B54EE95" w:rsidR="00384602" w:rsidRPr="00384602" w:rsidRDefault="009B4F3C" w:rsidP="00384602">
      <w:pPr>
        <w:widowControl w:val="0"/>
        <w:autoSpaceDE w:val="0"/>
        <w:autoSpaceDN w:val="0"/>
        <w:adjustRightInd w:val="0"/>
        <w:ind w:left="1418" w:hanging="709"/>
        <w:rPr>
          <w:sz w:val="20"/>
        </w:rPr>
      </w:pPr>
      <w:r w:rsidRPr="00BD0372">
        <w:rPr>
          <w:sz w:val="20"/>
        </w:rPr>
        <w:t>2015</w:t>
      </w:r>
      <w:r w:rsidRPr="00BD0372">
        <w:rPr>
          <w:sz w:val="20"/>
        </w:rPr>
        <w:tab/>
      </w:r>
      <w:r w:rsidR="00384602" w:rsidRPr="00384602">
        <w:rPr>
          <w:bCs/>
          <w:i/>
          <w:sz w:val="20"/>
        </w:rPr>
        <w:t>Where is 'Refugee' in International Education? Living, Learning and Teaching in Dadaab Refugee Camp.</w:t>
      </w:r>
      <w:r w:rsidR="00384602" w:rsidRPr="00384602">
        <w:rPr>
          <w:bCs/>
          <w:sz w:val="20"/>
        </w:rPr>
        <w:t xml:space="preserve">  </w:t>
      </w:r>
      <w:r w:rsidR="00384602" w:rsidRPr="00384602">
        <w:rPr>
          <w:sz w:val="20"/>
        </w:rPr>
        <w:t>5</w:t>
      </w:r>
      <w:r w:rsidR="00384602" w:rsidRPr="00384602">
        <w:rPr>
          <w:sz w:val="20"/>
          <w:vertAlign w:val="superscript"/>
        </w:rPr>
        <w:t>th</w:t>
      </w:r>
      <w:r w:rsidR="00384602" w:rsidRPr="00384602">
        <w:rPr>
          <w:sz w:val="20"/>
        </w:rPr>
        <w:t xml:space="preserve"> Triennial </w:t>
      </w:r>
      <w:r w:rsidR="00384602" w:rsidRPr="00384602">
        <w:rPr>
          <w:iCs/>
          <w:sz w:val="20"/>
        </w:rPr>
        <w:t>International Association for the Advancement of Curriculum Studies Conference</w:t>
      </w:r>
      <w:r w:rsidR="00384602" w:rsidRPr="00384602">
        <w:rPr>
          <w:sz w:val="20"/>
        </w:rPr>
        <w:t xml:space="preserve"> at the University of Ottawa (May 26-29, 2015). Co-presenters:  Meyer, K., Nicol, C., Nashon, S., Irw</w:t>
      </w:r>
      <w:r w:rsidR="00EB5D21">
        <w:rPr>
          <w:sz w:val="20"/>
        </w:rPr>
        <w:t xml:space="preserve">in, R.L., Belliveau, G., Olow, </w:t>
      </w:r>
      <w:r w:rsidR="00384602" w:rsidRPr="00384602">
        <w:rPr>
          <w:sz w:val="20"/>
        </w:rPr>
        <w:t xml:space="preserve">M., Mohamed, B., Hussein, A., Ali A., Hassan, A. </w:t>
      </w:r>
    </w:p>
    <w:p w14:paraId="0A485605" w14:textId="17B4FEA8" w:rsidR="00384602" w:rsidRPr="00384602" w:rsidRDefault="00384602" w:rsidP="00384602">
      <w:pPr>
        <w:widowControl w:val="0"/>
        <w:autoSpaceDE w:val="0"/>
        <w:autoSpaceDN w:val="0"/>
        <w:adjustRightInd w:val="0"/>
        <w:ind w:left="1418" w:hanging="709"/>
        <w:rPr>
          <w:sz w:val="20"/>
        </w:rPr>
      </w:pPr>
      <w:r w:rsidRPr="00384602">
        <w:rPr>
          <w:sz w:val="20"/>
        </w:rPr>
        <w:tab/>
      </w:r>
      <w:r w:rsidRPr="00384602">
        <w:rPr>
          <w:i/>
          <w:sz w:val="20"/>
        </w:rPr>
        <w:t>William Pinar Panel.</w:t>
      </w:r>
      <w:r w:rsidRPr="00384602">
        <w:rPr>
          <w:sz w:val="20"/>
        </w:rPr>
        <w:t xml:space="preserve">  5</w:t>
      </w:r>
      <w:r w:rsidRPr="00384602">
        <w:rPr>
          <w:sz w:val="20"/>
          <w:vertAlign w:val="superscript"/>
        </w:rPr>
        <w:t>th</w:t>
      </w:r>
      <w:r w:rsidRPr="00384602">
        <w:rPr>
          <w:sz w:val="20"/>
        </w:rPr>
        <w:t xml:space="preserve"> Triennial </w:t>
      </w:r>
      <w:r w:rsidRPr="00384602">
        <w:rPr>
          <w:iCs/>
          <w:sz w:val="20"/>
        </w:rPr>
        <w:t>International Association for the Advancement of Curriculum Studies Conference</w:t>
      </w:r>
      <w:r w:rsidRPr="00384602">
        <w:rPr>
          <w:sz w:val="20"/>
        </w:rPr>
        <w:t xml:space="preserve"> at the University of Ottawa (May 26-29, 2015). Co-panelists: Sussekind, Maria Luiza, Munro Hendry, Petra, Grumet, Madeleine &amp; Irwin, Rita (accepted).  </w:t>
      </w:r>
    </w:p>
    <w:p w14:paraId="3918844C" w14:textId="35476D40" w:rsidR="00384602" w:rsidRPr="00384602" w:rsidRDefault="00384602" w:rsidP="00384602">
      <w:pPr>
        <w:widowControl w:val="0"/>
        <w:autoSpaceDE w:val="0"/>
        <w:autoSpaceDN w:val="0"/>
        <w:adjustRightInd w:val="0"/>
        <w:ind w:left="1418" w:hanging="709"/>
        <w:rPr>
          <w:sz w:val="20"/>
        </w:rPr>
      </w:pPr>
      <w:r w:rsidRPr="00384602">
        <w:rPr>
          <w:sz w:val="20"/>
        </w:rPr>
        <w:tab/>
      </w:r>
      <w:r w:rsidRPr="00384602">
        <w:rPr>
          <w:i/>
          <w:sz w:val="20"/>
        </w:rPr>
        <w:t>Pedagogical Assemblage: A Partnership Approach to Teacher mentorship.</w:t>
      </w:r>
      <w:r w:rsidRPr="00384602">
        <w:rPr>
          <w:sz w:val="20"/>
        </w:rPr>
        <w:t xml:space="preserve">  CSSE Congress, Ottawa, May 30-June 3. Co-authors Lin, Ching-Lui &amp; Irwin, Rita L., </w:t>
      </w:r>
    </w:p>
    <w:p w14:paraId="13360571" w14:textId="2443C84A" w:rsidR="009B4F3C" w:rsidRPr="00BD0372" w:rsidRDefault="009B4F3C" w:rsidP="009B4F3C">
      <w:pPr>
        <w:widowControl w:val="0"/>
        <w:autoSpaceDE w:val="0"/>
        <w:autoSpaceDN w:val="0"/>
        <w:adjustRightInd w:val="0"/>
        <w:ind w:left="1418" w:hanging="709"/>
        <w:rPr>
          <w:color w:val="540001"/>
          <w:sz w:val="20"/>
        </w:rPr>
      </w:pPr>
      <w:r w:rsidRPr="00BD0372">
        <w:rPr>
          <w:sz w:val="20"/>
        </w:rPr>
        <w:tab/>
      </w:r>
      <w:r w:rsidR="00EB5D21" w:rsidRPr="00BD0372">
        <w:rPr>
          <w:i/>
          <w:color w:val="540001"/>
          <w:sz w:val="20"/>
        </w:rPr>
        <w:t>The Not-So-Idle Flâneur: A Metaphor for Knowing, Being Ethical, and Negotiating New Data Production.</w:t>
      </w:r>
      <w:r w:rsidR="00EB5D21" w:rsidRPr="00BD0372">
        <w:rPr>
          <w:color w:val="540001"/>
          <w:sz w:val="20"/>
        </w:rPr>
        <w:t xml:space="preserve">  With </w:t>
      </w:r>
      <w:r w:rsidR="00EB5D21" w:rsidRPr="00BD0372">
        <w:rPr>
          <w:sz w:val="20"/>
        </w:rPr>
        <w:t xml:space="preserve">Lenz Kothe, Elsa, Smith, Blake, Gerard, Marie-France, Ryoo, Anna, &amp; Irwin, Rita L. </w:t>
      </w:r>
      <w:r w:rsidR="00EB5D21" w:rsidRPr="00BD0372">
        <w:rPr>
          <w:color w:val="540001"/>
          <w:sz w:val="20"/>
        </w:rPr>
        <w:t>A panel presentation for the AERA</w:t>
      </w:r>
      <w:r w:rsidR="00EB5D21">
        <w:rPr>
          <w:color w:val="540001"/>
          <w:sz w:val="20"/>
        </w:rPr>
        <w:t xml:space="preserve"> Conference, Chicago, April 2015</w:t>
      </w:r>
      <w:r w:rsidRPr="00BD0372">
        <w:rPr>
          <w:color w:val="540001"/>
          <w:sz w:val="20"/>
        </w:rPr>
        <w:t xml:space="preserve">.  I </w:t>
      </w:r>
      <w:r w:rsidR="00B84B92">
        <w:rPr>
          <w:color w:val="540001"/>
          <w:sz w:val="20"/>
        </w:rPr>
        <w:t>presented a paper and was the</w:t>
      </w:r>
      <w:r w:rsidRPr="00BD0372">
        <w:rPr>
          <w:color w:val="540001"/>
          <w:sz w:val="20"/>
        </w:rPr>
        <w:t xml:space="preserve"> discussant.</w:t>
      </w:r>
    </w:p>
    <w:p w14:paraId="5DFF3895" w14:textId="77777777" w:rsidR="009B4F3C" w:rsidRPr="00BD0372" w:rsidRDefault="009B4F3C" w:rsidP="006625D1">
      <w:pPr>
        <w:ind w:left="1440" w:hanging="720"/>
        <w:rPr>
          <w:sz w:val="20"/>
        </w:rPr>
      </w:pPr>
    </w:p>
    <w:p w14:paraId="77B29EEB" w14:textId="77777777" w:rsidR="008D08E8" w:rsidRPr="00BD0372" w:rsidRDefault="00A90B73" w:rsidP="008D08E8">
      <w:pPr>
        <w:ind w:left="1440" w:hanging="720"/>
        <w:rPr>
          <w:sz w:val="20"/>
        </w:rPr>
      </w:pPr>
      <w:r w:rsidRPr="00BD0372">
        <w:rPr>
          <w:sz w:val="20"/>
        </w:rPr>
        <w:t>2014</w:t>
      </w:r>
      <w:r w:rsidRPr="00BD0372">
        <w:rPr>
          <w:sz w:val="20"/>
        </w:rPr>
        <w:tab/>
      </w:r>
      <w:r w:rsidR="008D08E8" w:rsidRPr="00BD0372">
        <w:rPr>
          <w:i/>
          <w:sz w:val="20"/>
        </w:rPr>
        <w:t xml:space="preserve">A Pedagogical Turn in the Practice of Art and the Practice of Art Education.  </w:t>
      </w:r>
      <w:r w:rsidR="008D08E8" w:rsidRPr="00BD0372">
        <w:rPr>
          <w:sz w:val="20"/>
        </w:rPr>
        <w:t xml:space="preserve">AARE-NZARE Conference, Brisbane, Australia, Nov. 30-Dec.4, 2014.  As part of panel entitled:  </w:t>
      </w:r>
      <w:r w:rsidR="008D08E8" w:rsidRPr="00BD0372">
        <w:rPr>
          <w:i/>
          <w:sz w:val="20"/>
        </w:rPr>
        <w:t>International trends in arts education: Researching the impacts of policy on practice in teacher education</w:t>
      </w:r>
      <w:r w:rsidR="008D08E8" w:rsidRPr="00BD0372">
        <w:rPr>
          <w:sz w:val="20"/>
        </w:rPr>
        <w:t>. Presented with Rita Irwin, Margaret Barrett, Ralph Buck and Robin Pascoe.</w:t>
      </w:r>
    </w:p>
    <w:p w14:paraId="1A879D34" w14:textId="77777777" w:rsidR="008D08E8" w:rsidRPr="00BD0372" w:rsidRDefault="008D08E8" w:rsidP="008D08E8">
      <w:pPr>
        <w:ind w:left="1440" w:hanging="720"/>
        <w:rPr>
          <w:sz w:val="20"/>
        </w:rPr>
      </w:pPr>
      <w:r w:rsidRPr="00BD0372">
        <w:rPr>
          <w:sz w:val="20"/>
        </w:rPr>
        <w:tab/>
      </w:r>
      <w:r w:rsidRPr="00BD0372">
        <w:rPr>
          <w:i/>
          <w:sz w:val="20"/>
        </w:rPr>
        <w:t>Storying curriculum enactment: A tale of current arts education practice</w:t>
      </w:r>
      <w:r w:rsidRPr="00BD0372">
        <w:rPr>
          <w:sz w:val="20"/>
        </w:rPr>
        <w:t>.  AARE-NZARE Conference, Brisbane, Australia, Nov. 30-Dec.4, 2014.  Presented by Margaret Baguley, Georgina Barton, Abbey MacDonald with Rita Irwin as discussant.</w:t>
      </w:r>
    </w:p>
    <w:p w14:paraId="5FA682DE" w14:textId="6A30A75A" w:rsidR="008D08E8" w:rsidRPr="00BD0372" w:rsidRDefault="008D08E8" w:rsidP="008D08E8">
      <w:pPr>
        <w:ind w:left="1440" w:hanging="720"/>
        <w:rPr>
          <w:sz w:val="20"/>
        </w:rPr>
      </w:pPr>
      <w:r w:rsidRPr="00BD0372">
        <w:rPr>
          <w:i/>
          <w:sz w:val="20"/>
        </w:rPr>
        <w:tab/>
        <w:t>Interventions and intraventions of practice</w:t>
      </w:r>
      <w:r w:rsidR="006B34D3">
        <w:rPr>
          <w:i/>
          <w:sz w:val="20"/>
        </w:rPr>
        <w:t>-</w:t>
      </w:r>
      <w:r w:rsidRPr="00BD0372">
        <w:rPr>
          <w:i/>
          <w:sz w:val="20"/>
        </w:rPr>
        <w:t>based research</w:t>
      </w:r>
      <w:r w:rsidRPr="00BD0372">
        <w:rPr>
          <w:sz w:val="20"/>
        </w:rPr>
        <w:t>. Canadian Society for Education through Art, Halifax, Nova Scotia, Oct. 23-25.  Co-presenters:  Adrienne Boulton-Funke, Rita Irwin, Natalie LeBlanc, &amp; Heidi May.</w:t>
      </w:r>
    </w:p>
    <w:p w14:paraId="11F77A95" w14:textId="77777777" w:rsidR="008D08E8" w:rsidRPr="004D42E8" w:rsidRDefault="008D08E8" w:rsidP="008D08E8">
      <w:pPr>
        <w:ind w:left="1440" w:hanging="720"/>
        <w:rPr>
          <w:sz w:val="20"/>
          <w:szCs w:val="20"/>
        </w:rPr>
      </w:pPr>
      <w:r w:rsidRPr="00BD0372">
        <w:rPr>
          <w:i/>
          <w:sz w:val="20"/>
        </w:rPr>
        <w:tab/>
        <w:t>A/r/tography and communities of practice</w:t>
      </w:r>
      <w:r w:rsidRPr="00BD0372">
        <w:rPr>
          <w:sz w:val="20"/>
        </w:rPr>
        <w:t xml:space="preserve">.  Canadian Society for Education through Art, Halifax, Nova </w:t>
      </w:r>
      <w:r w:rsidRPr="004D42E8">
        <w:rPr>
          <w:sz w:val="20"/>
          <w:szCs w:val="20"/>
        </w:rPr>
        <w:t>Scotia, Oct 23-25, 2014.  Presenters: Anita Sinner and Rita Irwin.</w:t>
      </w:r>
    </w:p>
    <w:p w14:paraId="5E266A3D" w14:textId="77777777" w:rsidR="008D08E8" w:rsidRPr="004D42E8" w:rsidRDefault="008D08E8" w:rsidP="008D08E8">
      <w:pPr>
        <w:ind w:left="1440" w:hanging="720"/>
        <w:rPr>
          <w:sz w:val="20"/>
          <w:szCs w:val="20"/>
        </w:rPr>
      </w:pPr>
      <w:r w:rsidRPr="004D42E8">
        <w:rPr>
          <w:sz w:val="20"/>
          <w:szCs w:val="20"/>
        </w:rPr>
        <w:tab/>
      </w:r>
      <w:r w:rsidRPr="004D42E8">
        <w:rPr>
          <w:i/>
          <w:sz w:val="20"/>
          <w:szCs w:val="20"/>
        </w:rPr>
        <w:t>A quick introduction to a/r/tography.</w:t>
      </w:r>
      <w:r w:rsidRPr="004D42E8">
        <w:rPr>
          <w:sz w:val="20"/>
          <w:szCs w:val="20"/>
        </w:rPr>
        <w:t xml:space="preserve">  A Pecha Kucha presentation at the 34</w:t>
      </w:r>
      <w:r w:rsidRPr="004D42E8">
        <w:rPr>
          <w:sz w:val="20"/>
          <w:szCs w:val="20"/>
          <w:vertAlign w:val="superscript"/>
        </w:rPr>
        <w:t>th</w:t>
      </w:r>
      <w:r w:rsidRPr="004D42E8">
        <w:rPr>
          <w:sz w:val="20"/>
          <w:szCs w:val="20"/>
        </w:rPr>
        <w:t xml:space="preserve"> World Congress of InSEA, Melbourne, Australia.  July 7-11, 2014. Rita Irwin</w:t>
      </w:r>
    </w:p>
    <w:p w14:paraId="02C68446" w14:textId="77777777" w:rsidR="008D08E8" w:rsidRPr="004D42E8" w:rsidRDefault="008D08E8" w:rsidP="008D08E8">
      <w:pPr>
        <w:rPr>
          <w:i/>
          <w:sz w:val="20"/>
          <w:szCs w:val="20"/>
        </w:rPr>
      </w:pPr>
      <w:r w:rsidRPr="004D42E8">
        <w:rPr>
          <w:sz w:val="20"/>
          <w:szCs w:val="20"/>
        </w:rPr>
        <w:tab/>
      </w:r>
      <w:r w:rsidRPr="004D42E8">
        <w:rPr>
          <w:sz w:val="20"/>
          <w:szCs w:val="20"/>
        </w:rPr>
        <w:tab/>
      </w:r>
      <w:r w:rsidRPr="004D42E8">
        <w:rPr>
          <w:i/>
          <w:sz w:val="20"/>
          <w:szCs w:val="20"/>
        </w:rPr>
        <w:t>Intraventions of Becoming: Provoking Inquiry and Self-Knowledge in Art Teacher Education</w:t>
      </w:r>
    </w:p>
    <w:p w14:paraId="14CD2A4E" w14:textId="77777777" w:rsidR="008D08E8" w:rsidRPr="004D42E8" w:rsidRDefault="008D08E8" w:rsidP="008D08E8">
      <w:pPr>
        <w:ind w:left="1440" w:hanging="720"/>
        <w:rPr>
          <w:sz w:val="20"/>
          <w:szCs w:val="20"/>
        </w:rPr>
      </w:pPr>
      <w:r w:rsidRPr="004D42E8">
        <w:rPr>
          <w:i/>
          <w:sz w:val="20"/>
          <w:szCs w:val="20"/>
        </w:rPr>
        <w:t>.</w:t>
      </w:r>
      <w:r w:rsidRPr="004D42E8">
        <w:rPr>
          <w:sz w:val="20"/>
          <w:szCs w:val="20"/>
        </w:rPr>
        <w:t xml:space="preserve">  </w:t>
      </w:r>
      <w:r w:rsidRPr="004D42E8">
        <w:rPr>
          <w:sz w:val="20"/>
          <w:szCs w:val="20"/>
        </w:rPr>
        <w:tab/>
        <w:t xml:space="preserve">NAEA, San Diego, March 29-31.  Co-presenters: Irwin, Rita, Natalie LaBlanc, Heidi May and Adrienne Boulton Funke. </w:t>
      </w:r>
    </w:p>
    <w:p w14:paraId="1DDCA0A5" w14:textId="77777777" w:rsidR="008D08E8" w:rsidRPr="00BD0372" w:rsidRDefault="008D08E8" w:rsidP="008D08E8">
      <w:pPr>
        <w:ind w:left="1440" w:hanging="720"/>
        <w:rPr>
          <w:sz w:val="20"/>
        </w:rPr>
      </w:pPr>
      <w:r w:rsidRPr="004D42E8">
        <w:rPr>
          <w:sz w:val="20"/>
          <w:szCs w:val="20"/>
        </w:rPr>
        <w:tab/>
      </w:r>
      <w:r w:rsidRPr="004D42E8">
        <w:rPr>
          <w:i/>
          <w:sz w:val="20"/>
          <w:szCs w:val="20"/>
        </w:rPr>
        <w:t>Remembering Elliot Eisner.</w:t>
      </w:r>
      <w:r w:rsidRPr="004D42E8">
        <w:rPr>
          <w:sz w:val="20"/>
          <w:szCs w:val="20"/>
        </w:rPr>
        <w:t xml:space="preserve">  NAEA, San Diego, March 29-31.  Co-presenters:  Jerome Hausman, Rita Irwin, Michael</w:t>
      </w:r>
      <w:r w:rsidRPr="00BD0372">
        <w:rPr>
          <w:sz w:val="20"/>
        </w:rPr>
        <w:t xml:space="preserve"> Day, Richard Siegusmund, and Charles Garioan. </w:t>
      </w:r>
    </w:p>
    <w:p w14:paraId="340BAE29" w14:textId="77777777" w:rsidR="008D08E8" w:rsidRPr="00BD0372" w:rsidRDefault="008D08E8" w:rsidP="008D08E8">
      <w:pPr>
        <w:widowControl w:val="0"/>
        <w:autoSpaceDE w:val="0"/>
        <w:autoSpaceDN w:val="0"/>
        <w:adjustRightInd w:val="0"/>
        <w:ind w:left="1418" w:hanging="709"/>
        <w:rPr>
          <w:sz w:val="20"/>
        </w:rPr>
      </w:pPr>
      <w:r w:rsidRPr="00BD0372">
        <w:rPr>
          <w:sz w:val="20"/>
        </w:rPr>
        <w:lastRenderedPageBreak/>
        <w:tab/>
      </w:r>
      <w:r w:rsidRPr="00BD0372">
        <w:rPr>
          <w:i/>
          <w:sz w:val="20"/>
        </w:rPr>
        <w:t>A/r/tography and communities of practice.</w:t>
      </w:r>
      <w:r w:rsidRPr="00BD0372">
        <w:rPr>
          <w:sz w:val="20"/>
        </w:rPr>
        <w:t xml:space="preserve">  A visual essay presentation at the 2</w:t>
      </w:r>
      <w:r w:rsidRPr="00BD0372">
        <w:rPr>
          <w:sz w:val="20"/>
          <w:vertAlign w:val="superscript"/>
        </w:rPr>
        <w:t>nd</w:t>
      </w:r>
      <w:r w:rsidRPr="00BD0372">
        <w:rPr>
          <w:sz w:val="20"/>
        </w:rPr>
        <w:t xml:space="preserve"> Conference on Arts-Based Research and Artistic Research, Granada, Spain, January 27-30, 2014.  Co-authors: Rita Irwin and Anita Sinner.</w:t>
      </w:r>
    </w:p>
    <w:p w14:paraId="3DF159EE" w14:textId="2E8F7B52" w:rsidR="00A90B73" w:rsidRPr="00BD0372" w:rsidRDefault="008D08E8" w:rsidP="00E8094E">
      <w:pPr>
        <w:widowControl w:val="0"/>
        <w:autoSpaceDE w:val="0"/>
        <w:autoSpaceDN w:val="0"/>
        <w:adjustRightInd w:val="0"/>
        <w:ind w:left="1418" w:hanging="709"/>
        <w:rPr>
          <w:sz w:val="20"/>
        </w:rPr>
      </w:pPr>
      <w:r w:rsidRPr="00BD0372">
        <w:rPr>
          <w:sz w:val="20"/>
        </w:rPr>
        <w:tab/>
      </w:r>
      <w:r w:rsidRPr="00BD0372">
        <w:rPr>
          <w:i/>
          <w:sz w:val="20"/>
        </w:rPr>
        <w:t>Radicant Art Teacher Education.</w:t>
      </w:r>
      <w:r w:rsidRPr="00BD0372">
        <w:rPr>
          <w:sz w:val="20"/>
        </w:rPr>
        <w:t xml:space="preserve">  A visual essay presentation at the 2</w:t>
      </w:r>
      <w:r w:rsidRPr="00BD0372">
        <w:rPr>
          <w:sz w:val="20"/>
          <w:vertAlign w:val="superscript"/>
        </w:rPr>
        <w:t>nd</w:t>
      </w:r>
      <w:r w:rsidRPr="00BD0372">
        <w:rPr>
          <w:sz w:val="20"/>
        </w:rPr>
        <w:t xml:space="preserve"> Conference on Arts-Based Research and Artistic Research, Granada, Spain, January 27-30, 2014.  Co-authors: Rita Irwin, Adrienne Boulton Funke and Natalie LeBlanc.</w:t>
      </w:r>
    </w:p>
    <w:p w14:paraId="4196D666" w14:textId="77777777" w:rsidR="00A90B73" w:rsidRPr="00BD0372" w:rsidRDefault="00A90B73" w:rsidP="00614F8B">
      <w:pPr>
        <w:widowControl w:val="0"/>
        <w:autoSpaceDE w:val="0"/>
        <w:autoSpaceDN w:val="0"/>
        <w:adjustRightInd w:val="0"/>
        <w:ind w:left="1418" w:hanging="709"/>
        <w:rPr>
          <w:sz w:val="20"/>
        </w:rPr>
      </w:pPr>
    </w:p>
    <w:p w14:paraId="1903ABC1" w14:textId="6939DD39" w:rsidR="002C3818" w:rsidRPr="00BD0372" w:rsidRDefault="00614F8B" w:rsidP="00614F8B">
      <w:pPr>
        <w:widowControl w:val="0"/>
        <w:autoSpaceDE w:val="0"/>
        <w:autoSpaceDN w:val="0"/>
        <w:adjustRightInd w:val="0"/>
        <w:ind w:left="1418" w:hanging="709"/>
        <w:rPr>
          <w:sz w:val="20"/>
        </w:rPr>
      </w:pPr>
      <w:r w:rsidRPr="00BD0372">
        <w:rPr>
          <w:sz w:val="20"/>
        </w:rPr>
        <w:t>2013</w:t>
      </w:r>
      <w:r w:rsidRPr="00BD0372">
        <w:rPr>
          <w:sz w:val="20"/>
        </w:rPr>
        <w:tab/>
      </w:r>
      <w:r w:rsidR="002C3818" w:rsidRPr="00BD0372">
        <w:rPr>
          <w:i/>
          <w:sz w:val="20"/>
        </w:rPr>
        <w:t>Summerhill Revised:  The Potential of a Living Practice.</w:t>
      </w:r>
      <w:r w:rsidR="002C3818" w:rsidRPr="00BD0372">
        <w:rPr>
          <w:sz w:val="20"/>
        </w:rPr>
        <w:t xml:space="preserve">  European InSEA Congress, Canterbury, UK, June 24-26.  Co-author/presenter:  Valerie Triggs and Rita Irwin.</w:t>
      </w:r>
    </w:p>
    <w:p w14:paraId="2CB5A802" w14:textId="189A0EE3" w:rsidR="00614F8B" w:rsidRPr="00BD0372" w:rsidRDefault="002C3818" w:rsidP="00614F8B">
      <w:pPr>
        <w:widowControl w:val="0"/>
        <w:autoSpaceDE w:val="0"/>
        <w:autoSpaceDN w:val="0"/>
        <w:adjustRightInd w:val="0"/>
        <w:ind w:left="1418" w:hanging="709"/>
        <w:rPr>
          <w:sz w:val="20"/>
        </w:rPr>
      </w:pPr>
      <w:r w:rsidRPr="00BD0372">
        <w:rPr>
          <w:sz w:val="20"/>
        </w:rPr>
        <w:tab/>
      </w:r>
      <w:r w:rsidR="00614F8B" w:rsidRPr="00BD0372">
        <w:rPr>
          <w:i/>
          <w:sz w:val="20"/>
        </w:rPr>
        <w:t>Turning: Activating interdisciplinary movements in art, education, and research inspired by contemporary art and curation.</w:t>
      </w:r>
      <w:r w:rsidR="00614F8B" w:rsidRPr="00BD0372">
        <w:rPr>
          <w:sz w:val="20"/>
        </w:rPr>
        <w:t xml:space="preserve">  National Art Education Association, Forth Worth Texas, March 2013.  Co-authors/panelists: Kalin, Nadine, Irwin, Rita, McCartney, Laura Lee, &amp; Triggs, Valerie. </w:t>
      </w:r>
    </w:p>
    <w:p w14:paraId="72D73B1A" w14:textId="5939EC46" w:rsidR="00614F8B" w:rsidRPr="00BD0372" w:rsidRDefault="00614F8B" w:rsidP="00614F8B">
      <w:pPr>
        <w:widowControl w:val="0"/>
        <w:autoSpaceDE w:val="0"/>
        <w:autoSpaceDN w:val="0"/>
        <w:adjustRightInd w:val="0"/>
        <w:ind w:left="1418" w:hanging="709"/>
        <w:rPr>
          <w:sz w:val="20"/>
        </w:rPr>
      </w:pPr>
      <w:r w:rsidRPr="00BD0372">
        <w:rPr>
          <w:sz w:val="20"/>
        </w:rPr>
        <w:tab/>
      </w:r>
      <w:r w:rsidRPr="00BD0372">
        <w:rPr>
          <w:i/>
          <w:sz w:val="20"/>
        </w:rPr>
        <w:t>Intraventions in Becoming:  Provoking Inquiry and Self Knowledge in Art Teacher Education.</w:t>
      </w:r>
      <w:r w:rsidRPr="00BD0372">
        <w:rPr>
          <w:sz w:val="20"/>
        </w:rPr>
        <w:t xml:space="preserve">  National Art Education Association, Forth Worth Texas, Marc</w:t>
      </w:r>
      <w:r w:rsidR="00927479" w:rsidRPr="00BD0372">
        <w:rPr>
          <w:sz w:val="20"/>
        </w:rPr>
        <w:t>h 2013, Co-authors/panelists: Le</w:t>
      </w:r>
      <w:r w:rsidRPr="00BD0372">
        <w:rPr>
          <w:sz w:val="20"/>
        </w:rPr>
        <w:t>Blanc-Ruttan, Natalie, May, Heidi, Boulton-Funke, Adrienne, &amp; Irwin, Rita.</w:t>
      </w:r>
    </w:p>
    <w:p w14:paraId="46035399" w14:textId="7C17BC4A" w:rsidR="00614F8B" w:rsidRPr="00BD0372" w:rsidRDefault="00614F8B" w:rsidP="00614F8B">
      <w:pPr>
        <w:widowControl w:val="0"/>
        <w:autoSpaceDE w:val="0"/>
        <w:autoSpaceDN w:val="0"/>
        <w:adjustRightInd w:val="0"/>
        <w:ind w:left="1418" w:hanging="709"/>
        <w:rPr>
          <w:sz w:val="20"/>
        </w:rPr>
      </w:pPr>
      <w:r w:rsidRPr="00BD0372">
        <w:rPr>
          <w:sz w:val="20"/>
        </w:rPr>
        <w:tab/>
      </w:r>
      <w:r w:rsidRPr="00BD0372">
        <w:rPr>
          <w:i/>
          <w:sz w:val="20"/>
        </w:rPr>
        <w:t>Re-making public space: Art-based research implications</w:t>
      </w:r>
      <w:r w:rsidRPr="00BD0372">
        <w:rPr>
          <w:sz w:val="20"/>
        </w:rPr>
        <w:t>.  National Art Education Association, Forth Worth Texas, March 2013.  Co-authors/panelists: Kundu, Rina, Trafi-Prats, Laura, Triggs, Valerie, &amp; Irwin, Rita.</w:t>
      </w:r>
    </w:p>
    <w:p w14:paraId="2B9DC712" w14:textId="7ACA4CEA" w:rsidR="00614F8B" w:rsidRPr="00BD0372" w:rsidRDefault="00614F8B" w:rsidP="0076690D">
      <w:pPr>
        <w:widowControl w:val="0"/>
        <w:autoSpaceDE w:val="0"/>
        <w:autoSpaceDN w:val="0"/>
        <w:adjustRightInd w:val="0"/>
        <w:ind w:left="1418" w:hanging="709"/>
        <w:rPr>
          <w:sz w:val="20"/>
        </w:rPr>
      </w:pPr>
      <w:r w:rsidRPr="00BD0372">
        <w:rPr>
          <w:sz w:val="20"/>
        </w:rPr>
        <w:tab/>
      </w:r>
      <w:r w:rsidRPr="00BD0372">
        <w:rPr>
          <w:i/>
          <w:sz w:val="20"/>
        </w:rPr>
        <w:t>Heart of Art Education Symposium,</w:t>
      </w:r>
      <w:r w:rsidRPr="00BD0372">
        <w:rPr>
          <w:sz w:val="20"/>
        </w:rPr>
        <w:t xml:space="preserve"> National Art Education Association Conference, Fort Worth, Texas, March 2013.  Chairs: Seymour Simmons and Laurel Campbell.  Anita Sinner and I presented on our chapter.</w:t>
      </w:r>
    </w:p>
    <w:p w14:paraId="1575BD32" w14:textId="6C50439F" w:rsidR="00614F8B" w:rsidRPr="00BD0372" w:rsidRDefault="00614F8B" w:rsidP="00614F8B">
      <w:pPr>
        <w:widowControl w:val="0"/>
        <w:autoSpaceDE w:val="0"/>
        <w:autoSpaceDN w:val="0"/>
        <w:adjustRightInd w:val="0"/>
        <w:ind w:left="1418"/>
        <w:rPr>
          <w:sz w:val="20"/>
        </w:rPr>
      </w:pPr>
      <w:r w:rsidRPr="00BD0372">
        <w:rPr>
          <w:i/>
          <w:sz w:val="20"/>
        </w:rPr>
        <w:t>Connecting communities of practice: A/r/tographic inquiry in Visual Arts Research.</w:t>
      </w:r>
      <w:r w:rsidRPr="00BD0372">
        <w:rPr>
          <w:sz w:val="20"/>
        </w:rPr>
        <w:t xml:space="preserve">  National Art Education Association Conference, Fort Worth Texas, March 2013:  Anita Sinner, Elizabeth Delacruz and Rita Irwin, Chairs.</w:t>
      </w:r>
    </w:p>
    <w:p w14:paraId="5EEAC385" w14:textId="77777777" w:rsidR="00614F8B" w:rsidRPr="00BD0372" w:rsidRDefault="00614F8B" w:rsidP="00614F8B">
      <w:pPr>
        <w:widowControl w:val="0"/>
        <w:autoSpaceDE w:val="0"/>
        <w:autoSpaceDN w:val="0"/>
        <w:adjustRightInd w:val="0"/>
        <w:ind w:left="1418"/>
        <w:rPr>
          <w:sz w:val="20"/>
        </w:rPr>
      </w:pPr>
    </w:p>
    <w:p w14:paraId="58D5C3F5" w14:textId="3C1BC1FE" w:rsidR="00EA5A9F" w:rsidRPr="00BD0372" w:rsidRDefault="00BD09DA" w:rsidP="00983402">
      <w:pPr>
        <w:widowControl w:val="0"/>
        <w:autoSpaceDE w:val="0"/>
        <w:autoSpaceDN w:val="0"/>
        <w:adjustRightInd w:val="0"/>
        <w:ind w:left="1418" w:hanging="709"/>
        <w:rPr>
          <w:sz w:val="20"/>
        </w:rPr>
      </w:pPr>
      <w:r w:rsidRPr="00BD0372">
        <w:rPr>
          <w:sz w:val="20"/>
        </w:rPr>
        <w:t>2012</w:t>
      </w:r>
      <w:r w:rsidRPr="00BD0372">
        <w:rPr>
          <w:sz w:val="20"/>
        </w:rPr>
        <w:tab/>
      </w:r>
      <w:r w:rsidR="00EA5A9F" w:rsidRPr="00BD0372">
        <w:rPr>
          <w:i/>
          <w:sz w:val="20"/>
        </w:rPr>
        <w:t>Interventions/Intraventions: A/r/tography inquiry in visual art teacher education.</w:t>
      </w:r>
      <w:r w:rsidR="00EA5A9F" w:rsidRPr="00BD0372">
        <w:rPr>
          <w:sz w:val="20"/>
        </w:rPr>
        <w:t xml:space="preserve">  CSEA Conference, Edmonton, October, 2012.  Co-authors:  Boulton-Funke, Adrienne, LaBlanc-Ruttan, Natalie, May, Heidi, &amp; Irwin, Rita</w:t>
      </w:r>
    </w:p>
    <w:p w14:paraId="7822D442" w14:textId="194BFAD3" w:rsidR="00EA5A9F" w:rsidRPr="00BD0372" w:rsidRDefault="00EA5A9F" w:rsidP="00EA5A9F">
      <w:pPr>
        <w:widowControl w:val="0"/>
        <w:autoSpaceDE w:val="0"/>
        <w:autoSpaceDN w:val="0"/>
        <w:adjustRightInd w:val="0"/>
        <w:ind w:left="1418" w:hanging="709"/>
        <w:rPr>
          <w:sz w:val="20"/>
        </w:rPr>
      </w:pPr>
      <w:r w:rsidRPr="00BD0372">
        <w:rPr>
          <w:sz w:val="20"/>
        </w:rPr>
        <w:tab/>
      </w:r>
      <w:r w:rsidRPr="00BD0372">
        <w:rPr>
          <w:i/>
          <w:sz w:val="20"/>
        </w:rPr>
        <w:t>Visual metaphor, teacher candidates and becoming pedagogical: Stories in Transition.</w:t>
      </w:r>
      <w:r w:rsidRPr="00BD0372">
        <w:rPr>
          <w:sz w:val="20"/>
        </w:rPr>
        <w:t xml:space="preserve">  CSEA Conference, Edmonton, Alberta. October 2012.  Co-authors:  Boulton –Funke, Adrienne, Grauer, Kit &amp; Irwin, Rita L.</w:t>
      </w:r>
    </w:p>
    <w:p w14:paraId="0B279BC5" w14:textId="0AB4E585" w:rsidR="00420C0C" w:rsidRPr="00BD0372" w:rsidRDefault="00EA5A9F" w:rsidP="00420C0C">
      <w:pPr>
        <w:ind w:left="1418" w:hanging="709"/>
        <w:rPr>
          <w:sz w:val="20"/>
        </w:rPr>
      </w:pPr>
      <w:r w:rsidRPr="00BD0372">
        <w:rPr>
          <w:sz w:val="20"/>
        </w:rPr>
        <w:tab/>
      </w:r>
      <w:r w:rsidR="00420C0C" w:rsidRPr="00BD0372">
        <w:rPr>
          <w:i/>
          <w:sz w:val="20"/>
        </w:rPr>
        <w:t>Encountering pedagogy through relational art practices.</w:t>
      </w:r>
      <w:r w:rsidR="00420C0C" w:rsidRPr="00BD0372">
        <w:rPr>
          <w:sz w:val="20"/>
        </w:rPr>
        <w:t xml:space="preserve"> Canadian Society for the Study of Education, Waterloo, May 2012. Co-authors</w:t>
      </w:r>
      <w:r w:rsidR="00420C0C" w:rsidRPr="00BD0372">
        <w:rPr>
          <w:i/>
          <w:sz w:val="20"/>
        </w:rPr>
        <w:t xml:space="preserve">: </w:t>
      </w:r>
      <w:r w:rsidR="00420C0C" w:rsidRPr="00BD0372">
        <w:rPr>
          <w:sz w:val="20"/>
        </w:rPr>
        <w:t>Donal O’Donoghue &amp; Rita L. Irwin.</w:t>
      </w:r>
    </w:p>
    <w:p w14:paraId="098F9C93" w14:textId="06FC6B95" w:rsidR="00420C0C" w:rsidRPr="00BD0372" w:rsidRDefault="00420C0C" w:rsidP="00420C0C">
      <w:pPr>
        <w:ind w:left="1418" w:hanging="709"/>
        <w:rPr>
          <w:sz w:val="20"/>
        </w:rPr>
      </w:pPr>
      <w:r w:rsidRPr="00BD0372">
        <w:rPr>
          <w:sz w:val="20"/>
        </w:rPr>
        <w:tab/>
      </w:r>
      <w:r w:rsidRPr="00BD0372">
        <w:rPr>
          <w:i/>
          <w:sz w:val="20"/>
        </w:rPr>
        <w:t>Becoming Pedagogical: Sustaining Hearts with Living Credos</w:t>
      </w:r>
      <w:r w:rsidRPr="00BD0372">
        <w:rPr>
          <w:sz w:val="20"/>
        </w:rPr>
        <w:t>. Canadian Society for the Study of Education, Waterloo, May 2012.  Co-authors: Rita L. Irwin &amp; Carl Leggo.</w:t>
      </w:r>
    </w:p>
    <w:p w14:paraId="65767C3B" w14:textId="0C64218C" w:rsidR="00420C0C" w:rsidRPr="00BD0372" w:rsidRDefault="00420C0C" w:rsidP="00420C0C">
      <w:pPr>
        <w:ind w:left="1418" w:hanging="709"/>
        <w:rPr>
          <w:sz w:val="20"/>
        </w:rPr>
      </w:pPr>
      <w:r w:rsidRPr="00BD0372">
        <w:rPr>
          <w:sz w:val="20"/>
        </w:rPr>
        <w:tab/>
      </w:r>
      <w:r w:rsidR="0046588B" w:rsidRPr="00BD0372">
        <w:rPr>
          <w:i/>
          <w:sz w:val="20"/>
        </w:rPr>
        <w:t>Following a/r/tography in practice: From possibility to potential</w:t>
      </w:r>
      <w:r w:rsidRPr="00BD0372">
        <w:rPr>
          <w:sz w:val="20"/>
        </w:rPr>
        <w:t>.  Canadian Society for the Study of Education, Waterloo</w:t>
      </w:r>
      <w:r w:rsidR="0091136D" w:rsidRPr="00BD0372">
        <w:rPr>
          <w:sz w:val="20"/>
        </w:rPr>
        <w:t>, May 2012.</w:t>
      </w:r>
      <w:r w:rsidRPr="00BD0372">
        <w:rPr>
          <w:sz w:val="20"/>
        </w:rPr>
        <w:t xml:space="preserve"> Co-authors: Valerie</w:t>
      </w:r>
      <w:r w:rsidRPr="00BD0372">
        <w:rPr>
          <w:i/>
          <w:sz w:val="20"/>
        </w:rPr>
        <w:t xml:space="preserve"> </w:t>
      </w:r>
      <w:r w:rsidRPr="00BD0372">
        <w:rPr>
          <w:sz w:val="20"/>
        </w:rPr>
        <w:t>Trigg</w:t>
      </w:r>
      <w:r w:rsidR="0046588B" w:rsidRPr="00BD0372">
        <w:rPr>
          <w:sz w:val="20"/>
        </w:rPr>
        <w:t>s, Rita L. Irwin and Donal O-Donoghue.</w:t>
      </w:r>
    </w:p>
    <w:p w14:paraId="6E9D26DF" w14:textId="59F74EB4" w:rsidR="00420C0C" w:rsidRPr="00BD0372" w:rsidRDefault="00420C0C" w:rsidP="00420C0C">
      <w:pPr>
        <w:ind w:left="1418" w:hanging="709"/>
        <w:rPr>
          <w:sz w:val="20"/>
        </w:rPr>
      </w:pPr>
      <w:r w:rsidRPr="00BD0372">
        <w:rPr>
          <w:sz w:val="20"/>
        </w:rPr>
        <w:tab/>
      </w:r>
      <w:r w:rsidRPr="00BD0372">
        <w:rPr>
          <w:i/>
          <w:sz w:val="20"/>
        </w:rPr>
        <w:t>Becoming Pedagogical.</w:t>
      </w:r>
      <w:r w:rsidRPr="00BD0372">
        <w:rPr>
          <w:sz w:val="20"/>
        </w:rPr>
        <w:t xml:space="preserve">  International Congress on Qualitative Inquiry, Urbana-Champaign, Illinois, May 16-19, 2012.  Co-presenters: Rita Irwin and Donal O’Donoghue.</w:t>
      </w:r>
    </w:p>
    <w:p w14:paraId="78DA96BA" w14:textId="377E520F" w:rsidR="00420C0C" w:rsidRPr="00BD0372" w:rsidRDefault="00420C0C" w:rsidP="00420C0C">
      <w:pPr>
        <w:ind w:left="1418" w:hanging="709"/>
        <w:rPr>
          <w:sz w:val="20"/>
        </w:rPr>
      </w:pPr>
      <w:r w:rsidRPr="00BD0372">
        <w:rPr>
          <w:i/>
          <w:sz w:val="20"/>
        </w:rPr>
        <w:tab/>
        <w:t>Becoming Pedagogical through a/r/tography in teacher education.</w:t>
      </w:r>
      <w:r w:rsidRPr="00BD0372">
        <w:rPr>
          <w:sz w:val="20"/>
        </w:rPr>
        <w:t xml:space="preserve">  International Congress on Qualitative Inquiry, Urbana-Champaign, Illinois, May 16-19, 2012. Co-authors:  Peter Gouzouasis, Rita Irwin, Emily Miles &amp; Alexandra Gordon.</w:t>
      </w:r>
    </w:p>
    <w:p w14:paraId="2E313F46" w14:textId="0893E2CD" w:rsidR="00420C0C" w:rsidRPr="00BD0372" w:rsidRDefault="00420C0C" w:rsidP="00420C0C">
      <w:pPr>
        <w:ind w:left="1418" w:hanging="709"/>
        <w:rPr>
          <w:sz w:val="20"/>
        </w:rPr>
      </w:pPr>
      <w:r w:rsidRPr="00BD0372">
        <w:rPr>
          <w:i/>
          <w:sz w:val="20"/>
        </w:rPr>
        <w:tab/>
        <w:t>Becoming Pedagogical: Sustaining hearts through living credos.</w:t>
      </w:r>
      <w:r w:rsidRPr="00BD0372">
        <w:rPr>
          <w:sz w:val="20"/>
        </w:rPr>
        <w:t xml:space="preserve">  International Congress on Qualitative Inquiry, Urbana-Champaign, Illinois, May 16-19, 2012. Co-authors:  Carl Leggo and Rita Irwin.</w:t>
      </w:r>
    </w:p>
    <w:p w14:paraId="3320D418" w14:textId="5E4D23E9" w:rsidR="00420C0C" w:rsidRPr="00BD0372" w:rsidRDefault="00420C0C" w:rsidP="00420C0C">
      <w:pPr>
        <w:ind w:left="1418" w:hanging="709"/>
        <w:rPr>
          <w:sz w:val="20"/>
        </w:rPr>
      </w:pPr>
      <w:r w:rsidRPr="00BD0372">
        <w:rPr>
          <w:i/>
          <w:sz w:val="20"/>
        </w:rPr>
        <w:tab/>
        <w:t>Following a/r/tography in practice: From possibility to potential.</w:t>
      </w:r>
      <w:r w:rsidRPr="00BD0372">
        <w:rPr>
          <w:sz w:val="20"/>
        </w:rPr>
        <w:t xml:space="preserve">  International Congress on Qualitative Inquiry, Urbana-Champaign, Illinois, May 16-19, 2012. Co-authors:  Valerie Triggs, Rita Irwin &amp; Donal O’Donoghue.</w:t>
      </w:r>
    </w:p>
    <w:p w14:paraId="021C7E3D" w14:textId="7F93458D" w:rsidR="00050063" w:rsidRPr="00BD0372" w:rsidRDefault="00050063" w:rsidP="00050063">
      <w:pPr>
        <w:widowControl w:val="0"/>
        <w:autoSpaceDE w:val="0"/>
        <w:autoSpaceDN w:val="0"/>
        <w:adjustRightInd w:val="0"/>
        <w:ind w:left="1418"/>
        <w:rPr>
          <w:sz w:val="20"/>
        </w:rPr>
      </w:pPr>
      <w:r w:rsidRPr="00BD0372">
        <w:rPr>
          <w:i/>
          <w:sz w:val="20"/>
        </w:rPr>
        <w:t>Learning to Live Well: Developing, Deconstructing, and Sustaining an Aesthetic Way of Life with/in Arts-Based Curricula.</w:t>
      </w:r>
      <w:r w:rsidRPr="00BD0372">
        <w:rPr>
          <w:sz w:val="20"/>
        </w:rPr>
        <w:t xml:space="preserve"> AERA, Vancouver, April 2012.  Co-presenters:   Richard Siegusmund, Karinna Riddett-Moore, Carl Leggo, &amp; Pauline Sameshima with Rita Irwin as discussant.  </w:t>
      </w:r>
    </w:p>
    <w:p w14:paraId="1A23AC40" w14:textId="0791B80F" w:rsidR="00050063" w:rsidRPr="00BD0372" w:rsidRDefault="00050063" w:rsidP="00050063">
      <w:pPr>
        <w:widowControl w:val="0"/>
        <w:autoSpaceDE w:val="0"/>
        <w:autoSpaceDN w:val="0"/>
        <w:adjustRightInd w:val="0"/>
        <w:ind w:left="1418"/>
        <w:rPr>
          <w:sz w:val="20"/>
        </w:rPr>
      </w:pPr>
      <w:r w:rsidRPr="00BD0372">
        <w:rPr>
          <w:sz w:val="20"/>
        </w:rPr>
        <w:t xml:space="preserve"> </w:t>
      </w:r>
      <w:r w:rsidRPr="00BD0372">
        <w:rPr>
          <w:i/>
          <w:sz w:val="20"/>
        </w:rPr>
        <w:t>Relationality and Methodology in A/r/tography.</w:t>
      </w:r>
      <w:r w:rsidRPr="00BD0372">
        <w:rPr>
          <w:sz w:val="20"/>
        </w:rPr>
        <w:t xml:space="preserve">  AERA Conference, April 13-17, 2012, Vancouver, BC.  Co-presenters:  Rita L. Irwin, Carl Leggo, Peter Gouzouasis, Adrienne Boulton-Funke, Kit Grauer &amp; Mindy Carter.</w:t>
      </w:r>
    </w:p>
    <w:p w14:paraId="6593CEAB" w14:textId="538CCCDD" w:rsidR="00050063" w:rsidRPr="00BD0372" w:rsidRDefault="00050063" w:rsidP="00050063">
      <w:pPr>
        <w:widowControl w:val="0"/>
        <w:autoSpaceDE w:val="0"/>
        <w:autoSpaceDN w:val="0"/>
        <w:adjustRightInd w:val="0"/>
        <w:ind w:left="1418"/>
        <w:rPr>
          <w:sz w:val="20"/>
        </w:rPr>
      </w:pPr>
      <w:r w:rsidRPr="00BD0372">
        <w:rPr>
          <w:i/>
          <w:sz w:val="20"/>
        </w:rPr>
        <w:t>Relationality and Pedagogy in A/r/tography.</w:t>
      </w:r>
      <w:r w:rsidRPr="00BD0372">
        <w:rPr>
          <w:sz w:val="20"/>
        </w:rPr>
        <w:t xml:space="preserve">  AERA Conference, April 13-19, 2012.  Vancouver, BC. Co-presenters:  Carl Leggo, Rita L. Irwin, George Belliveau, Heidi May, Donal O Donoghue, &amp; Valerie Triggs</w:t>
      </w:r>
    </w:p>
    <w:p w14:paraId="2076A173" w14:textId="12E23896" w:rsidR="00050063" w:rsidRPr="00BD0372" w:rsidRDefault="00050063" w:rsidP="00EA5A9F">
      <w:pPr>
        <w:widowControl w:val="0"/>
        <w:autoSpaceDE w:val="0"/>
        <w:autoSpaceDN w:val="0"/>
        <w:adjustRightInd w:val="0"/>
        <w:ind w:left="1418"/>
        <w:rPr>
          <w:sz w:val="20"/>
        </w:rPr>
      </w:pPr>
      <w:r w:rsidRPr="00BD0372">
        <w:rPr>
          <w:i/>
          <w:sz w:val="20"/>
        </w:rPr>
        <w:t>Working the ruins of metaphor:  Relationality and provocation in becoming.</w:t>
      </w:r>
      <w:r w:rsidRPr="00BD0372">
        <w:rPr>
          <w:sz w:val="20"/>
        </w:rPr>
        <w:t xml:space="preserve">  AERA Conference, April 13-19, 2012.  Vancouver, BC. Co-presenters: Adrienne Boulton-Funke, Kit Grauer &amp; Rita Irwin.</w:t>
      </w:r>
    </w:p>
    <w:p w14:paraId="43B7E402" w14:textId="3B548674" w:rsidR="00BD09DA" w:rsidRPr="00BD0372" w:rsidRDefault="00BD09DA" w:rsidP="00050063">
      <w:pPr>
        <w:ind w:left="1418"/>
        <w:rPr>
          <w:sz w:val="20"/>
        </w:rPr>
      </w:pPr>
      <w:r w:rsidRPr="00BD0372">
        <w:rPr>
          <w:i/>
          <w:sz w:val="20"/>
        </w:rPr>
        <w:lastRenderedPageBreak/>
        <w:t>Interventions: Conceptualizing, Designing, and Examining Democratic Participatory Research with Secondary Art Teacher Candidates</w:t>
      </w:r>
      <w:r w:rsidRPr="00BD0372">
        <w:rPr>
          <w:sz w:val="20"/>
        </w:rPr>
        <w:t xml:space="preserve">.  NAEA </w:t>
      </w:r>
      <w:r w:rsidR="00B76370" w:rsidRPr="00BD0372">
        <w:rPr>
          <w:sz w:val="20"/>
        </w:rPr>
        <w:t>Conference, New York, March 1-4</w:t>
      </w:r>
      <w:r w:rsidRPr="00BD0372">
        <w:rPr>
          <w:sz w:val="20"/>
        </w:rPr>
        <w:t xml:space="preserve">.  </w:t>
      </w:r>
      <w:r w:rsidR="0046040B" w:rsidRPr="00BD0372">
        <w:rPr>
          <w:sz w:val="20"/>
        </w:rPr>
        <w:t>Co-presenters: Ir</w:t>
      </w:r>
      <w:r w:rsidRPr="00BD0372">
        <w:rPr>
          <w:sz w:val="20"/>
        </w:rPr>
        <w:t>win, Rita, O Donoghue, Donal, Boulton-Funke, Adrienne, Le Blanc-Ruttan, Natalie &amp; May, Heidi.</w:t>
      </w:r>
    </w:p>
    <w:p w14:paraId="00B2FDDE" w14:textId="3D317B0E" w:rsidR="00BD09DA" w:rsidRPr="00BD0372" w:rsidRDefault="0046040B" w:rsidP="00BD09DA">
      <w:pPr>
        <w:ind w:left="1418" w:hanging="709"/>
        <w:rPr>
          <w:sz w:val="20"/>
        </w:rPr>
      </w:pPr>
      <w:r w:rsidRPr="00BD0372">
        <w:rPr>
          <w:sz w:val="20"/>
        </w:rPr>
        <w:t xml:space="preserve"> </w:t>
      </w:r>
      <w:r w:rsidRPr="00BD0372">
        <w:rPr>
          <w:sz w:val="20"/>
        </w:rPr>
        <w:tab/>
      </w:r>
      <w:r w:rsidR="00BD09DA" w:rsidRPr="00BD0372">
        <w:rPr>
          <w:bCs/>
          <w:i/>
          <w:sz w:val="20"/>
        </w:rPr>
        <w:t xml:space="preserve">Intraventions: Pedagogy and Democratic Participatory Research with Visual Art Teacher Candidates.  </w:t>
      </w:r>
      <w:r w:rsidR="00BD09DA" w:rsidRPr="00BD0372">
        <w:rPr>
          <w:sz w:val="20"/>
        </w:rPr>
        <w:t xml:space="preserve">NAEA </w:t>
      </w:r>
      <w:r w:rsidR="00B76370" w:rsidRPr="00BD0372">
        <w:rPr>
          <w:sz w:val="20"/>
        </w:rPr>
        <w:t>Conference, New York, March 1-4</w:t>
      </w:r>
      <w:r w:rsidR="00BD09DA" w:rsidRPr="00BD0372">
        <w:rPr>
          <w:sz w:val="20"/>
        </w:rPr>
        <w:t>.</w:t>
      </w:r>
      <w:r w:rsidRPr="00BD0372">
        <w:rPr>
          <w:sz w:val="20"/>
        </w:rPr>
        <w:t xml:space="preserve"> Co-presenters: Boulton-Funke, Adrienne, May, Heidi, Le Blanc-Ruttan, Natalie, Irwin, Rita, &amp; O’Donoghue, Donal.</w:t>
      </w:r>
    </w:p>
    <w:p w14:paraId="3D3C21AC" w14:textId="4AE2F14E" w:rsidR="00BD09DA" w:rsidRPr="00BD0372" w:rsidRDefault="0046040B" w:rsidP="0046040B">
      <w:pPr>
        <w:ind w:left="1418" w:hanging="709"/>
        <w:rPr>
          <w:sz w:val="20"/>
        </w:rPr>
      </w:pPr>
      <w:r w:rsidRPr="00BD0372">
        <w:rPr>
          <w:sz w:val="20"/>
        </w:rPr>
        <w:tab/>
      </w:r>
      <w:r w:rsidRPr="00BD0372">
        <w:rPr>
          <w:i/>
          <w:sz w:val="20"/>
        </w:rPr>
        <w:t>Walkin</w:t>
      </w:r>
      <w:r w:rsidR="00B76370" w:rsidRPr="00BD0372">
        <w:rPr>
          <w:i/>
          <w:sz w:val="20"/>
        </w:rPr>
        <w:t>g the path</w:t>
      </w:r>
      <w:r w:rsidRPr="00BD0372">
        <w:rPr>
          <w:i/>
          <w:sz w:val="20"/>
        </w:rPr>
        <w:t>.</w:t>
      </w:r>
      <w:r w:rsidRPr="00BD0372">
        <w:rPr>
          <w:sz w:val="20"/>
        </w:rPr>
        <w:t xml:space="preserve">  </w:t>
      </w:r>
      <w:r w:rsidR="00BD09DA" w:rsidRPr="00BD0372">
        <w:rPr>
          <w:sz w:val="20"/>
        </w:rPr>
        <w:t>Art educa</w:t>
      </w:r>
      <w:r w:rsidRPr="00BD0372">
        <w:rPr>
          <w:sz w:val="20"/>
        </w:rPr>
        <w:t xml:space="preserve">tion </w:t>
      </w:r>
      <w:r w:rsidR="00B76370" w:rsidRPr="00BD0372">
        <w:rPr>
          <w:sz w:val="20"/>
        </w:rPr>
        <w:t>and sustainability p</w:t>
      </w:r>
      <w:r w:rsidRPr="00BD0372">
        <w:rPr>
          <w:sz w:val="20"/>
        </w:rPr>
        <w:t xml:space="preserve">re-conference to </w:t>
      </w:r>
      <w:r w:rsidR="00BD09DA" w:rsidRPr="00BD0372">
        <w:rPr>
          <w:sz w:val="20"/>
        </w:rPr>
        <w:t xml:space="preserve">NAEA </w:t>
      </w:r>
      <w:r w:rsidR="00B76370" w:rsidRPr="00BD0372">
        <w:rPr>
          <w:sz w:val="20"/>
        </w:rPr>
        <w:t>conference, New York, March 1-4</w:t>
      </w:r>
      <w:r w:rsidR="00BD09DA" w:rsidRPr="00BD0372">
        <w:rPr>
          <w:sz w:val="20"/>
        </w:rPr>
        <w:t>.</w:t>
      </w:r>
      <w:r w:rsidRPr="00BD0372">
        <w:rPr>
          <w:sz w:val="20"/>
        </w:rPr>
        <w:t xml:space="preserve">  Co-panelists:  Anderson, Tom, London, Peter, Triggs, Valerie, Pohjakallio, Pirkko &amp; Irwin, Rita L.</w:t>
      </w:r>
    </w:p>
    <w:p w14:paraId="0AFAAB8A" w14:textId="796F1571" w:rsidR="0046040B" w:rsidRPr="00BD0372" w:rsidRDefault="0046040B" w:rsidP="0046040B">
      <w:pPr>
        <w:ind w:left="1418" w:hanging="709"/>
        <w:rPr>
          <w:sz w:val="20"/>
        </w:rPr>
      </w:pPr>
      <w:r w:rsidRPr="00BD0372">
        <w:rPr>
          <w:i/>
          <w:sz w:val="20"/>
        </w:rPr>
        <w:tab/>
        <w:t>Walking the path: sustaining structures of liminality.</w:t>
      </w:r>
      <w:r w:rsidRPr="00BD0372">
        <w:rPr>
          <w:sz w:val="20"/>
        </w:rPr>
        <w:t xml:space="preserve">  </w:t>
      </w:r>
      <w:r w:rsidR="00B76370" w:rsidRPr="00BD0372">
        <w:rPr>
          <w:sz w:val="20"/>
        </w:rPr>
        <w:t xml:space="preserve">For panel entitled: </w:t>
      </w:r>
      <w:r w:rsidRPr="00BD0372">
        <w:rPr>
          <w:sz w:val="20"/>
        </w:rPr>
        <w:t>Art education as if the earth mattered NAEA conference, New York, March 2012.  Co-panelists:  Anderson, Tom, London, Peter, Triggs, Valerie, Pohjakallio, Pirkko &amp; Irwin, Rita L.</w:t>
      </w:r>
    </w:p>
    <w:p w14:paraId="46E486C5" w14:textId="77777777" w:rsidR="00BD09DA" w:rsidRPr="00BD0372" w:rsidRDefault="00BD09DA" w:rsidP="0076690D">
      <w:pPr>
        <w:widowControl w:val="0"/>
        <w:autoSpaceDE w:val="0"/>
        <w:autoSpaceDN w:val="0"/>
        <w:adjustRightInd w:val="0"/>
        <w:ind w:left="1418" w:hanging="709"/>
        <w:rPr>
          <w:sz w:val="20"/>
        </w:rPr>
      </w:pPr>
    </w:p>
    <w:p w14:paraId="161A5965" w14:textId="17600622" w:rsidR="00BE5BC4" w:rsidRPr="00BD0372" w:rsidRDefault="00AD5CBE" w:rsidP="0076690D">
      <w:pPr>
        <w:widowControl w:val="0"/>
        <w:autoSpaceDE w:val="0"/>
        <w:autoSpaceDN w:val="0"/>
        <w:adjustRightInd w:val="0"/>
        <w:ind w:left="1418" w:hanging="709"/>
        <w:rPr>
          <w:rFonts w:ascii="Verdana" w:hAnsi="Verdana" w:cs="Verdana"/>
          <w:color w:val="0D37A4"/>
        </w:rPr>
      </w:pPr>
      <w:r w:rsidRPr="00BD0372">
        <w:rPr>
          <w:sz w:val="20"/>
        </w:rPr>
        <w:t>2011</w:t>
      </w:r>
      <w:r w:rsidRPr="00BD0372">
        <w:rPr>
          <w:sz w:val="20"/>
        </w:rPr>
        <w:tab/>
      </w:r>
      <w:r w:rsidR="0076690D" w:rsidRPr="00BD0372">
        <w:rPr>
          <w:i/>
          <w:sz w:val="20"/>
        </w:rPr>
        <w:t>The journey is the destination: An A/r/tographical</w:t>
      </w:r>
      <w:r w:rsidR="007672B8" w:rsidRPr="00BD0372">
        <w:rPr>
          <w:i/>
          <w:sz w:val="20"/>
        </w:rPr>
        <w:t xml:space="preserve"> lens</w:t>
      </w:r>
      <w:r w:rsidR="0076690D" w:rsidRPr="00BD0372">
        <w:rPr>
          <w:i/>
          <w:sz w:val="20"/>
        </w:rPr>
        <w:t xml:space="preserve"> on art teacher education</w:t>
      </w:r>
      <w:r w:rsidR="0076690D" w:rsidRPr="00BD0372">
        <w:rPr>
          <w:sz w:val="20"/>
        </w:rPr>
        <w:t>.  InSEA World Congress, Budapest, Hungary, June 24-30.  Presenters: Kit Grauer, Adrienne Boulton Funke, Rita Irwin.</w:t>
      </w:r>
      <w:r w:rsidR="009D75B7" w:rsidRPr="00BD0372">
        <w:rPr>
          <w:rFonts w:cs="Lucida Grande"/>
          <w:i/>
          <w:sz w:val="20"/>
          <w:szCs w:val="18"/>
        </w:rPr>
        <w:t>A/r/tography:  The common denom</w:t>
      </w:r>
      <w:r w:rsidR="00BE5BC4" w:rsidRPr="00BD0372">
        <w:rPr>
          <w:rFonts w:cs="Lucida Grande"/>
          <w:i/>
          <w:sz w:val="20"/>
          <w:szCs w:val="18"/>
        </w:rPr>
        <w:t>inator on practicum.</w:t>
      </w:r>
      <w:r w:rsidR="00BE5BC4" w:rsidRPr="00BD0372">
        <w:rPr>
          <w:rFonts w:cs="Lucida Grande"/>
          <w:sz w:val="20"/>
          <w:szCs w:val="18"/>
        </w:rPr>
        <w:t xml:space="preserve">  CSSE Conference, Fredericton, New Brunswick, May</w:t>
      </w:r>
      <w:r w:rsidR="004230E9" w:rsidRPr="00BD0372">
        <w:rPr>
          <w:rFonts w:cs="Lucida Grande"/>
          <w:sz w:val="20"/>
          <w:szCs w:val="18"/>
        </w:rPr>
        <w:t xml:space="preserve"> 28-June 2,</w:t>
      </w:r>
      <w:r w:rsidR="00BE5BC4" w:rsidRPr="00BD0372">
        <w:rPr>
          <w:rFonts w:cs="Lucida Grande"/>
          <w:sz w:val="20"/>
          <w:szCs w:val="18"/>
        </w:rPr>
        <w:t xml:space="preserve"> 2011.  Co-presenters:  Mindy Carter &amp; Rita L. Irwin.  </w:t>
      </w:r>
    </w:p>
    <w:p w14:paraId="351FD5F8" w14:textId="4CDCF0D5" w:rsidR="00AD5CBE" w:rsidRPr="00BD0372" w:rsidRDefault="00BE5BC4" w:rsidP="00AD5CBE">
      <w:pPr>
        <w:ind w:left="1418" w:hanging="851"/>
        <w:rPr>
          <w:sz w:val="20"/>
        </w:rPr>
      </w:pPr>
      <w:r w:rsidRPr="00BD0372">
        <w:rPr>
          <w:sz w:val="20"/>
        </w:rPr>
        <w:tab/>
      </w:r>
      <w:r w:rsidR="00AD5CBE" w:rsidRPr="009D2248">
        <w:rPr>
          <w:rFonts w:cs="Lucida Grande"/>
          <w:i/>
          <w:sz w:val="20"/>
          <w:szCs w:val="18"/>
        </w:rPr>
        <w:t>Becoming pedagogical through a/r/tography in elementary teacher education.</w:t>
      </w:r>
      <w:r w:rsidR="00AD5CBE" w:rsidRPr="00BD0372">
        <w:rPr>
          <w:rFonts w:cs="Lucida Grande"/>
          <w:sz w:val="20"/>
          <w:szCs w:val="18"/>
        </w:rPr>
        <w:t xml:space="preserve"> </w:t>
      </w:r>
      <w:r w:rsidR="00AD5CBE" w:rsidRPr="009D2248">
        <w:rPr>
          <w:sz w:val="20"/>
          <w:szCs w:val="28"/>
        </w:rPr>
        <w:t xml:space="preserve">7th International Music Education Research Conference </w:t>
      </w:r>
      <w:r w:rsidR="00AD5CBE" w:rsidRPr="00BD0372">
        <w:rPr>
          <w:sz w:val="20"/>
          <w:szCs w:val="28"/>
        </w:rPr>
        <w:t xml:space="preserve">in Exeter, UK.  March 25-30, 2011.  Co-authors: Peter </w:t>
      </w:r>
      <w:r w:rsidR="00AD5CBE" w:rsidRPr="00BD0372">
        <w:rPr>
          <w:rFonts w:cs="Lucida Grande"/>
          <w:sz w:val="20"/>
          <w:szCs w:val="18"/>
        </w:rPr>
        <w:t>Gouzouasis &amp; Rita L. Irwin.</w:t>
      </w:r>
    </w:p>
    <w:p w14:paraId="21605832" w14:textId="5058B38E" w:rsidR="00AD5CBE" w:rsidRPr="00BD0372" w:rsidRDefault="00AD5CBE" w:rsidP="00AD5CBE">
      <w:pPr>
        <w:ind w:left="1418" w:hanging="851"/>
        <w:rPr>
          <w:sz w:val="20"/>
        </w:rPr>
      </w:pPr>
      <w:r w:rsidRPr="00BD0372">
        <w:rPr>
          <w:sz w:val="20"/>
        </w:rPr>
        <w:t xml:space="preserve"> </w:t>
      </w:r>
      <w:r w:rsidRPr="00BD0372">
        <w:rPr>
          <w:sz w:val="20"/>
        </w:rPr>
        <w:tab/>
      </w:r>
      <w:r w:rsidRPr="00BD0372">
        <w:rPr>
          <w:bCs/>
          <w:i/>
          <w:sz w:val="20"/>
          <w:szCs w:val="32"/>
        </w:rPr>
        <w:t>Creating Acts of Pedagogy through Art Practices</w:t>
      </w:r>
      <w:r w:rsidRPr="00BD0372">
        <w:rPr>
          <w:i/>
          <w:sz w:val="20"/>
          <w:szCs w:val="32"/>
        </w:rPr>
        <w:t>.</w:t>
      </w:r>
      <w:r w:rsidRPr="00BD0372">
        <w:rPr>
          <w:sz w:val="20"/>
          <w:szCs w:val="32"/>
        </w:rPr>
        <w:t xml:space="preserve">  </w:t>
      </w:r>
      <w:r w:rsidRPr="00BD0372">
        <w:rPr>
          <w:rFonts w:cs="Lucida Grande"/>
          <w:sz w:val="20"/>
          <w:szCs w:val="18"/>
        </w:rPr>
        <w:t>National Art Education Association, March 17-20, 2011, Seattle, Washington.  March 16-20, 2011.  Co-presenters:  Irwin, Rita, May, Heidi, O Donoghue, Donal, &amp; Sanders, James.</w:t>
      </w:r>
    </w:p>
    <w:p w14:paraId="1B11E532" w14:textId="18D8CDB7" w:rsidR="00AD5CBE" w:rsidRPr="00BD0372" w:rsidRDefault="00AD5CBE" w:rsidP="00AD5CBE">
      <w:pPr>
        <w:ind w:left="1418"/>
        <w:rPr>
          <w:rFonts w:cs="Lucida Grande"/>
          <w:sz w:val="20"/>
          <w:szCs w:val="18"/>
        </w:rPr>
      </w:pPr>
      <w:r w:rsidRPr="00BD0372">
        <w:rPr>
          <w:i/>
          <w:sz w:val="20"/>
        </w:rPr>
        <w:t xml:space="preserve">Highlighting New Research Methodologies: Teaching and Learning Emergent Research Methodologies in Art Education. </w:t>
      </w:r>
      <w:r w:rsidRPr="00BD0372">
        <w:rPr>
          <w:rFonts w:cs="Lucida Grande"/>
          <w:sz w:val="20"/>
          <w:szCs w:val="18"/>
        </w:rPr>
        <w:t xml:space="preserve">National Art Education Association, Seattle, Washington, March 16-20, 2011.  Panelists:  Candace </w:t>
      </w:r>
      <w:r w:rsidRPr="00BD0372">
        <w:rPr>
          <w:sz w:val="20"/>
        </w:rPr>
        <w:t>Stout, Rita L Irwin &amp; Kathryn Ricketts, Charles Garioan, Liora Bresler, jan jagodzinski, Lynn Beaudert &amp; Elizabeth Garber, Tina Thompson, Graeme Sullivan.</w:t>
      </w:r>
    </w:p>
    <w:p w14:paraId="1892626B" w14:textId="77777777" w:rsidR="00AD5CBE" w:rsidRPr="00BD0372" w:rsidRDefault="00AD5CBE" w:rsidP="006A4968">
      <w:pPr>
        <w:ind w:left="1418" w:hanging="698"/>
        <w:rPr>
          <w:sz w:val="20"/>
        </w:rPr>
      </w:pPr>
    </w:p>
    <w:p w14:paraId="3033E701" w14:textId="77777777" w:rsidR="006A4968" w:rsidRPr="00BD0372" w:rsidRDefault="006A4968" w:rsidP="006A4968">
      <w:pPr>
        <w:ind w:left="1418" w:hanging="698"/>
        <w:rPr>
          <w:sz w:val="20"/>
        </w:rPr>
      </w:pPr>
      <w:r w:rsidRPr="00BD0372">
        <w:rPr>
          <w:sz w:val="20"/>
        </w:rPr>
        <w:t>2010</w:t>
      </w:r>
      <w:r w:rsidRPr="00BD0372">
        <w:rPr>
          <w:sz w:val="20"/>
        </w:rPr>
        <w:tab/>
      </w:r>
      <w:r w:rsidRPr="00BD0372">
        <w:rPr>
          <w:rFonts w:cs="Times"/>
          <w:i/>
          <w:sz w:val="20"/>
          <w:szCs w:val="32"/>
        </w:rPr>
        <w:t>Drama of A/r/tography: In-between Art-making, Researching and Teaching Theatre Education.</w:t>
      </w:r>
      <w:r w:rsidRPr="00BD0372">
        <w:rPr>
          <w:rFonts w:cs="Times"/>
          <w:sz w:val="20"/>
          <w:szCs w:val="32"/>
        </w:rPr>
        <w:t xml:space="preserve">  American Alliance for Theatre Education (AATE).  August 8-10. </w:t>
      </w:r>
      <w:r w:rsidRPr="00BD0372">
        <w:rPr>
          <w:sz w:val="20"/>
        </w:rPr>
        <w:t>Co-authors:  Mindy Carter, David Beare, George Belliveau and Rita L. Irwin.</w:t>
      </w:r>
    </w:p>
    <w:p w14:paraId="5231E761" w14:textId="59D7F2C8" w:rsidR="006A4968" w:rsidRPr="00BD0372" w:rsidRDefault="006A4968" w:rsidP="006A4968">
      <w:pPr>
        <w:ind w:left="1418"/>
        <w:rPr>
          <w:sz w:val="20"/>
        </w:rPr>
      </w:pPr>
      <w:r w:rsidRPr="00BD0372">
        <w:rPr>
          <w:i/>
          <w:sz w:val="20"/>
        </w:rPr>
        <w:t>World Alliance for Arts Education:  A Response to the 2006 UNESCO Roadmap.</w:t>
      </w:r>
      <w:r w:rsidRPr="00BD0372">
        <w:rPr>
          <w:sz w:val="20"/>
        </w:rPr>
        <w:t xml:space="preserve"> 2</w:t>
      </w:r>
      <w:r w:rsidRPr="00BD0372">
        <w:rPr>
          <w:sz w:val="20"/>
          <w:vertAlign w:val="superscript"/>
        </w:rPr>
        <w:t>nd</w:t>
      </w:r>
      <w:r w:rsidRPr="00BD0372">
        <w:rPr>
          <w:sz w:val="20"/>
        </w:rPr>
        <w:t xml:space="preserve"> UNESCO World Congress on Arts Edu</w:t>
      </w:r>
      <w:r w:rsidR="007672B8" w:rsidRPr="00BD0372">
        <w:rPr>
          <w:sz w:val="20"/>
        </w:rPr>
        <w:t>c</w:t>
      </w:r>
      <w:r w:rsidRPr="00BD0372">
        <w:rPr>
          <w:sz w:val="20"/>
        </w:rPr>
        <w:t>ation, Seoul, Korea, May 22-28.  Co-presenters:  Dan Baron Cohen, Ralph Buck, Rita L. Irwin, Hakan Lundstrom.  Other panelists:  Jose Luiz Coelho Ligiero (Brazil), Rose Omolo Ontagati (Kenya), and Kathryn Grushka (Australia).</w:t>
      </w:r>
    </w:p>
    <w:p w14:paraId="5F866228" w14:textId="77777777" w:rsidR="006A4968" w:rsidRPr="00BD0372" w:rsidRDefault="006A4968" w:rsidP="006A4968">
      <w:pPr>
        <w:ind w:left="1418"/>
        <w:rPr>
          <w:iCs/>
          <w:sz w:val="20"/>
        </w:rPr>
      </w:pPr>
      <w:r w:rsidRPr="00BD0372">
        <w:rPr>
          <w:i/>
          <w:iCs/>
          <w:sz w:val="20"/>
        </w:rPr>
        <w:t>A/r/tography in teacher education.</w:t>
      </w:r>
      <w:r w:rsidRPr="00BD0372">
        <w:rPr>
          <w:iCs/>
          <w:sz w:val="20"/>
        </w:rPr>
        <w:t xml:space="preserve"> NAEA Conference, Baltimore April 14-18.  Co-presenters: Irwin, Rita L., O Donoghue, Donal &amp; Grauer, Kit.</w:t>
      </w:r>
    </w:p>
    <w:p w14:paraId="41708447" w14:textId="77777777" w:rsidR="006A4968" w:rsidRPr="00BD0372" w:rsidRDefault="006A4968" w:rsidP="006A4968">
      <w:pPr>
        <w:ind w:left="1440" w:hanging="731"/>
        <w:rPr>
          <w:sz w:val="20"/>
        </w:rPr>
      </w:pPr>
    </w:p>
    <w:p w14:paraId="148F7947" w14:textId="77777777" w:rsidR="006A4968" w:rsidRPr="00BD0372" w:rsidRDefault="006A4968" w:rsidP="006A4968">
      <w:pPr>
        <w:ind w:left="1440" w:hanging="731"/>
        <w:rPr>
          <w:sz w:val="20"/>
        </w:rPr>
      </w:pPr>
      <w:r w:rsidRPr="00BD0372">
        <w:rPr>
          <w:sz w:val="20"/>
        </w:rPr>
        <w:t>2009</w:t>
      </w:r>
      <w:r w:rsidRPr="00BD0372">
        <w:rPr>
          <w:sz w:val="20"/>
        </w:rPr>
        <w:tab/>
      </w:r>
      <w:r w:rsidRPr="00BD0372">
        <w:rPr>
          <w:i/>
          <w:sz w:val="20"/>
        </w:rPr>
        <w:t>Becoming pedagogical through A/r/tography.</w:t>
      </w:r>
      <w:r w:rsidRPr="00BD0372">
        <w:rPr>
          <w:sz w:val="20"/>
        </w:rPr>
        <w:t xml:space="preserve">  Motivation for Innovation and Creativity of Youth (MICY).  2</w:t>
      </w:r>
      <w:r w:rsidRPr="00BD0372">
        <w:rPr>
          <w:sz w:val="20"/>
          <w:vertAlign w:val="superscript"/>
        </w:rPr>
        <w:t>nd</w:t>
      </w:r>
      <w:r w:rsidRPr="00BD0372">
        <w:rPr>
          <w:sz w:val="20"/>
        </w:rPr>
        <w:t xml:space="preserve"> International Colloquium, Ljubljana, Slovenia, October 14-17, 2009. Presenter: Irwin, Rita L.  Co-researchers: Gouzouasis, Peter, Belliveau, George, Leggo, Carl, O Donoghue, Donal, Carl, Triggs, Valerie &amp; Springgay, Stephanie.</w:t>
      </w:r>
    </w:p>
    <w:p w14:paraId="5F2C5855" w14:textId="77777777" w:rsidR="006A4968" w:rsidRPr="00BD0372" w:rsidRDefault="006A4968" w:rsidP="006A4968">
      <w:pPr>
        <w:ind w:left="1440"/>
        <w:rPr>
          <w:sz w:val="20"/>
        </w:rPr>
      </w:pPr>
      <w:r w:rsidRPr="00BD0372">
        <w:rPr>
          <w:i/>
          <w:sz w:val="20"/>
        </w:rPr>
        <w:t>Becoming pedagogical through A/r/tography in Teacher Education.</w:t>
      </w:r>
      <w:r w:rsidRPr="00BD0372">
        <w:rPr>
          <w:sz w:val="20"/>
        </w:rPr>
        <w:t xml:space="preserve">  CSSE Congress, Ottawa, Ontario, May 22-26, 2009.  Presenters: Irwin, Rita L., Gouzouasis, Peter, Belliveau, G. &amp; Triggs, Valerie.  Co-researchers: George, Leggo, O Donoghue, Donal, </w:t>
      </w:r>
      <w:r w:rsidR="007E7CBD" w:rsidRPr="00BD0372">
        <w:rPr>
          <w:sz w:val="20"/>
        </w:rPr>
        <w:t xml:space="preserve">Leggo, </w:t>
      </w:r>
      <w:r w:rsidRPr="00BD0372">
        <w:rPr>
          <w:sz w:val="20"/>
        </w:rPr>
        <w:t>Carl, &amp; Springgay, Stephanie.</w:t>
      </w:r>
    </w:p>
    <w:p w14:paraId="43458FEB" w14:textId="77777777" w:rsidR="006A4968" w:rsidRPr="00BD0372" w:rsidRDefault="006A4968" w:rsidP="006A4968">
      <w:pPr>
        <w:ind w:left="1440" w:hanging="720"/>
        <w:rPr>
          <w:sz w:val="20"/>
        </w:rPr>
      </w:pPr>
      <w:r w:rsidRPr="00BD0372">
        <w:rPr>
          <w:sz w:val="20"/>
        </w:rPr>
        <w:tab/>
      </w:r>
      <w:r w:rsidRPr="00BD0372">
        <w:rPr>
          <w:i/>
          <w:sz w:val="20"/>
        </w:rPr>
        <w:t>The Haiku Suite.</w:t>
      </w:r>
      <w:r w:rsidRPr="00BD0372">
        <w:rPr>
          <w:sz w:val="20"/>
        </w:rPr>
        <w:t xml:space="preserve"> CSSE Congress, Ottawa, Ontario, May 22-26, 2009. Monica Prendergast, Peter Gouzouasis, Rita L. Irwin.  Co-authors:  Carl Leggo, Kit Grauer.</w:t>
      </w:r>
    </w:p>
    <w:p w14:paraId="5EAEF872" w14:textId="77777777" w:rsidR="006A4968" w:rsidRPr="00BD0372" w:rsidRDefault="006A4968" w:rsidP="006A4968">
      <w:pPr>
        <w:ind w:left="1440"/>
        <w:rPr>
          <w:sz w:val="20"/>
        </w:rPr>
      </w:pPr>
      <w:r w:rsidRPr="00BD0372">
        <w:rPr>
          <w:i/>
          <w:sz w:val="20"/>
        </w:rPr>
        <w:t>Advancing Innovations in Qualitative Research: New Methods, New Inquiry</w:t>
      </w:r>
      <w:r w:rsidRPr="00BD0372">
        <w:rPr>
          <w:sz w:val="20"/>
        </w:rPr>
        <w:t xml:space="preserve"> (re The Sage Encyclopedia of Qualitative Research Methods</w:t>
      </w:r>
      <w:r w:rsidRPr="00BD0372">
        <w:rPr>
          <w:i/>
          <w:sz w:val="20"/>
        </w:rPr>
        <w:t xml:space="preserve"> </w:t>
      </w:r>
      <w:r w:rsidRPr="00BD0372">
        <w:rPr>
          <w:sz w:val="20"/>
        </w:rPr>
        <w:t>(2008)). American Educational Research Association Conference, San Diego, CA, April April 13-17.  Panelists:  Lisa Given, Joe Norris, Rick Sawyer and Rita Irwin.</w:t>
      </w:r>
      <w:r w:rsidRPr="00BD0372">
        <w:t xml:space="preserve"> </w:t>
      </w:r>
    </w:p>
    <w:p w14:paraId="797E1197" w14:textId="77777777" w:rsidR="006A4968" w:rsidRPr="00BD0372" w:rsidRDefault="006A4968" w:rsidP="006A4968">
      <w:pPr>
        <w:ind w:left="1440"/>
        <w:rPr>
          <w:sz w:val="20"/>
        </w:rPr>
      </w:pPr>
      <w:r w:rsidRPr="00BD0372">
        <w:rPr>
          <w:i/>
          <w:sz w:val="20"/>
        </w:rPr>
        <w:t>A complex view of mentorship within A/r/tographic Inquiry.</w:t>
      </w:r>
      <w:r w:rsidRPr="00BD0372">
        <w:rPr>
          <w:sz w:val="20"/>
        </w:rPr>
        <w:t xml:space="preserve"> American Educational Research Association Conference, San Diego, CA, April 13-17. Nadine Kalin, Daniel Barney, &amp; Rita Irwin.</w:t>
      </w:r>
    </w:p>
    <w:p w14:paraId="7475C86F" w14:textId="06D20768" w:rsidR="006A4968" w:rsidRPr="00BD0372" w:rsidRDefault="006A4968" w:rsidP="006A4968">
      <w:pPr>
        <w:ind w:left="1440"/>
        <w:rPr>
          <w:sz w:val="20"/>
        </w:rPr>
      </w:pPr>
      <w:r w:rsidRPr="00BD0372">
        <w:rPr>
          <w:i/>
          <w:sz w:val="20"/>
        </w:rPr>
        <w:t>Becoming pedagogical through A/r/tography in Teacher Education.</w:t>
      </w:r>
      <w:r w:rsidRPr="00BD0372">
        <w:rPr>
          <w:sz w:val="20"/>
        </w:rPr>
        <w:t xml:space="preserve"> National Art Education Association Conference, Minneapolis, MN, April 16-21. Presenters: Donal </w:t>
      </w:r>
      <w:r w:rsidR="00CD5F9B" w:rsidRPr="00BD0372">
        <w:rPr>
          <w:sz w:val="20"/>
        </w:rPr>
        <w:t xml:space="preserve">O’Donoghue </w:t>
      </w:r>
      <w:r w:rsidRPr="00BD0372">
        <w:rPr>
          <w:sz w:val="20"/>
        </w:rPr>
        <w:t>&amp; Rita L. Irwin. Co-researchers: Belliveau, George, &amp; Leggo, Carl.</w:t>
      </w:r>
    </w:p>
    <w:p w14:paraId="659750D2" w14:textId="77777777" w:rsidR="006A4968" w:rsidRPr="00BD0372" w:rsidRDefault="006A4968" w:rsidP="006A4968">
      <w:pPr>
        <w:ind w:left="1440" w:right="270" w:hanging="810"/>
        <w:rPr>
          <w:sz w:val="20"/>
        </w:rPr>
      </w:pPr>
    </w:p>
    <w:p w14:paraId="790463EC" w14:textId="77777777" w:rsidR="006A4968" w:rsidRPr="00BD0372" w:rsidRDefault="006A4968" w:rsidP="006A4968">
      <w:pPr>
        <w:ind w:left="1440" w:right="270" w:hanging="810"/>
        <w:rPr>
          <w:sz w:val="20"/>
        </w:rPr>
      </w:pPr>
      <w:r w:rsidRPr="00BD0372">
        <w:rPr>
          <w:sz w:val="20"/>
        </w:rPr>
        <w:lastRenderedPageBreak/>
        <w:t>2008</w:t>
      </w:r>
      <w:r w:rsidRPr="00BD0372">
        <w:rPr>
          <w:sz w:val="20"/>
        </w:rPr>
        <w:tab/>
      </w:r>
      <w:r w:rsidRPr="00BD0372">
        <w:rPr>
          <w:i/>
          <w:sz w:val="20"/>
        </w:rPr>
        <w:t>Community-Engaged Public Pedagogy through Art</w:t>
      </w:r>
      <w:r w:rsidRPr="00BD0372">
        <w:rPr>
          <w:sz w:val="20"/>
        </w:rPr>
        <w:t>, InSEA World Congress, Osaka, Japan, August 4-9.  Paper presentation.  Rita L. Irwin and Kit Grauer.  Co-researchers: Beer, R. Gu, X., &amp; Bickel, B.</w:t>
      </w:r>
    </w:p>
    <w:p w14:paraId="387A5A8F" w14:textId="77777777" w:rsidR="006A4968" w:rsidRPr="00BD0372" w:rsidRDefault="006A4968" w:rsidP="006A4968">
      <w:pPr>
        <w:ind w:left="1440" w:right="270"/>
        <w:rPr>
          <w:sz w:val="20"/>
        </w:rPr>
      </w:pPr>
      <w:r w:rsidRPr="00BD0372">
        <w:rPr>
          <w:i/>
          <w:sz w:val="20"/>
        </w:rPr>
        <w:t>Being with a/r/tography</w:t>
      </w:r>
      <w:r w:rsidRPr="00BD0372">
        <w:rPr>
          <w:sz w:val="20"/>
        </w:rPr>
        <w:t>.  CSSE Conference, May 31-June 3. Paper Symposium. Carl Leggo, Stephanie Springgay, Rita L. Irwin, Renee Norman, Veronica Gaylie, Barbara Bickel, Erica Hasbe-Ludt, Cynthia Chambers, Antoinette Oberg.</w:t>
      </w:r>
    </w:p>
    <w:p w14:paraId="48F0E34F" w14:textId="77777777" w:rsidR="006A4968" w:rsidRPr="00BD0372" w:rsidRDefault="006A4968" w:rsidP="006A4968">
      <w:pPr>
        <w:ind w:left="1440" w:right="270"/>
        <w:rPr>
          <w:sz w:val="20"/>
        </w:rPr>
      </w:pPr>
      <w:r w:rsidRPr="00BD0372">
        <w:rPr>
          <w:i/>
          <w:sz w:val="20"/>
        </w:rPr>
        <w:t>Time and Public Pedagogy</w:t>
      </w:r>
      <w:r w:rsidRPr="00BD0372">
        <w:rPr>
          <w:sz w:val="20"/>
        </w:rPr>
        <w:t>. CSSE Conference, May 31-June 3.  Paper Symposium. Rita L. Irwin, Stephanie Springgay, Valerie Triggs, Barbara Bickel, Kathryn Ricketts.</w:t>
      </w:r>
    </w:p>
    <w:p w14:paraId="5C4D32DA" w14:textId="77777777" w:rsidR="006A4968" w:rsidRPr="00BD0372" w:rsidRDefault="006A4968" w:rsidP="006A4968">
      <w:pPr>
        <w:ind w:left="1440" w:right="270"/>
        <w:rPr>
          <w:sz w:val="20"/>
        </w:rPr>
      </w:pPr>
      <w:r w:rsidRPr="00BD0372">
        <w:rPr>
          <w:i/>
          <w:sz w:val="20"/>
        </w:rPr>
        <w:t xml:space="preserve">Being with a/r/tograpy: Rendering collaborative endeavours across the arts.  </w:t>
      </w:r>
      <w:r w:rsidRPr="00BD0372">
        <w:rPr>
          <w:sz w:val="20"/>
        </w:rPr>
        <w:t>AERA Conference March 24-28.</w:t>
      </w:r>
      <w:r w:rsidRPr="00BD0372">
        <w:rPr>
          <w:i/>
          <w:sz w:val="20"/>
        </w:rPr>
        <w:t xml:space="preserve"> </w:t>
      </w:r>
      <w:r w:rsidRPr="00BD0372">
        <w:rPr>
          <w:sz w:val="20"/>
        </w:rPr>
        <w:t>Paper Symposium. Peter Gouzouasis, Stephanie Springgay, Rita L. Irwin, Pauline Sameshima, Annina Guyas, Renee Norman, Veronica Gaylie, Barbara Bickel, Marcia McKenzie.</w:t>
      </w:r>
    </w:p>
    <w:p w14:paraId="18A4B747" w14:textId="77777777" w:rsidR="006A4968" w:rsidRPr="00BD0372" w:rsidRDefault="006A4968" w:rsidP="006A4968">
      <w:pPr>
        <w:ind w:left="1440" w:right="270"/>
        <w:rPr>
          <w:sz w:val="20"/>
        </w:rPr>
      </w:pPr>
      <w:r w:rsidRPr="00BD0372">
        <w:rPr>
          <w:i/>
          <w:sz w:val="20"/>
        </w:rPr>
        <w:t>Julie’s Story:  Letters from a teacher who dares to teach art.</w:t>
      </w:r>
      <w:r w:rsidRPr="00BD0372">
        <w:rPr>
          <w:sz w:val="20"/>
        </w:rPr>
        <w:t xml:space="preserve"> AERA Conference, New York, March 24-28. Co-authors: Sinner, Anita, Grauer, Kit, Irwin, Rita, Leggo, Carl, &amp; Gouzouasis, Peter.</w:t>
      </w:r>
    </w:p>
    <w:p w14:paraId="0217EFB8" w14:textId="77777777" w:rsidR="006A4968" w:rsidRPr="00BD0372" w:rsidRDefault="006A4968" w:rsidP="006A4968">
      <w:pPr>
        <w:ind w:left="1440" w:right="270"/>
        <w:rPr>
          <w:sz w:val="20"/>
        </w:rPr>
      </w:pPr>
      <w:r w:rsidRPr="00BD0372">
        <w:rPr>
          <w:i/>
          <w:sz w:val="20"/>
        </w:rPr>
        <w:t>Intimacy and the Authentic Self in Learning Environments.</w:t>
      </w:r>
      <w:r w:rsidRPr="00BD0372">
        <w:rPr>
          <w:sz w:val="20"/>
        </w:rPr>
        <w:t xml:space="preserve"> AERA Conference, New York, March 24-28. I was the chair of the session. Paper presenters: Anne Sullivan, Celeste Snowber, Sally Gradle, &amp; Barbara Bickel.</w:t>
      </w:r>
    </w:p>
    <w:p w14:paraId="6B541FE9" w14:textId="77777777" w:rsidR="006A4968" w:rsidRPr="00BD0372" w:rsidRDefault="006A4968" w:rsidP="006A4968">
      <w:pPr>
        <w:widowControl w:val="0"/>
        <w:autoSpaceDE w:val="0"/>
        <w:autoSpaceDN w:val="0"/>
        <w:adjustRightInd w:val="0"/>
        <w:ind w:left="1418"/>
        <w:rPr>
          <w:rFonts w:eastAsia="Apple LiGothic Medium"/>
          <w:sz w:val="20"/>
          <w:lang w:eastAsia="zh-TW"/>
        </w:rPr>
      </w:pPr>
      <w:r w:rsidRPr="00BD0372">
        <w:rPr>
          <w:rFonts w:eastAsia="Apple LiGothic Medium"/>
          <w:i/>
          <w:sz w:val="20"/>
          <w:lang w:eastAsia="zh-TW"/>
        </w:rPr>
        <w:t>An Ethics of Mentorship within A/r/tographic Inquiry</w:t>
      </w:r>
      <w:r w:rsidRPr="00BD0372">
        <w:rPr>
          <w:rFonts w:eastAsia="Apple LiGothic Medium"/>
          <w:sz w:val="20"/>
          <w:lang w:eastAsia="zh-TW"/>
        </w:rPr>
        <w:t xml:space="preserve">.  An interactive paper presentation for the American Association for the Advancement of Curriculum Studies, March 23-24. Co-authors:  Nadine Kalin, Daniel Barney and Rita L. Irwin. </w:t>
      </w:r>
    </w:p>
    <w:p w14:paraId="15592516" w14:textId="77777777" w:rsidR="006A4968" w:rsidRPr="00BD0372" w:rsidRDefault="006A4968" w:rsidP="006A4968">
      <w:pPr>
        <w:ind w:left="1440" w:right="270" w:hanging="810"/>
        <w:rPr>
          <w:iCs/>
          <w:sz w:val="20"/>
        </w:rPr>
      </w:pPr>
    </w:p>
    <w:p w14:paraId="17F075B7" w14:textId="77777777" w:rsidR="006A4968" w:rsidRPr="00BD0372" w:rsidRDefault="006A4968" w:rsidP="006A4968">
      <w:pPr>
        <w:ind w:left="1440" w:right="270" w:hanging="810"/>
        <w:rPr>
          <w:i/>
          <w:iCs/>
          <w:sz w:val="20"/>
        </w:rPr>
      </w:pPr>
      <w:r w:rsidRPr="00BD0372">
        <w:rPr>
          <w:iCs/>
          <w:sz w:val="20"/>
        </w:rPr>
        <w:t>2007</w:t>
      </w:r>
      <w:r w:rsidRPr="00BD0372">
        <w:rPr>
          <w:i/>
          <w:iCs/>
          <w:sz w:val="20"/>
        </w:rPr>
        <w:tab/>
        <w:t>A/r/tographic inquiry through collective artistic and educational praxis</w:t>
      </w:r>
      <w:r w:rsidRPr="00BD0372">
        <w:rPr>
          <w:iCs/>
          <w:sz w:val="20"/>
        </w:rPr>
        <w:t>.  International Society for Education through Art, European Regional Congress, Heidelberg, Germany, July 18-20.  Persenter: Kathryn Ricketts.  Co-researchers:</w:t>
      </w:r>
      <w:r w:rsidRPr="00BD0372">
        <w:rPr>
          <w:i/>
          <w:iCs/>
          <w:sz w:val="20"/>
        </w:rPr>
        <w:t xml:space="preserve"> </w:t>
      </w:r>
      <w:r w:rsidRPr="00BD0372">
        <w:rPr>
          <w:sz w:val="20"/>
        </w:rPr>
        <w:t>Irwin, R., Grauer, K., Beer, R. Gu, X., Bickel, B.</w:t>
      </w:r>
    </w:p>
    <w:p w14:paraId="7EE0B436" w14:textId="77777777" w:rsidR="006A4968" w:rsidRPr="00BD0372" w:rsidRDefault="006A4968" w:rsidP="006A4968">
      <w:pPr>
        <w:ind w:left="1440" w:right="270"/>
        <w:rPr>
          <w:sz w:val="20"/>
        </w:rPr>
      </w:pPr>
      <w:r w:rsidRPr="00BD0372">
        <w:rPr>
          <w:i/>
          <w:iCs/>
          <w:sz w:val="20"/>
        </w:rPr>
        <w:t>Mapping Public Spaces: Public Pedagogy through the Arts</w:t>
      </w:r>
      <w:r w:rsidRPr="00BD0372">
        <w:rPr>
          <w:iCs/>
          <w:sz w:val="20"/>
        </w:rPr>
        <w:t xml:space="preserve">. Canadian Association of Geographers Annual Meeting.  Saskatoon, May 30-31.  Co-authors: Triggs, Valerie, </w:t>
      </w:r>
      <w:r w:rsidRPr="00BD0372">
        <w:rPr>
          <w:sz w:val="20"/>
        </w:rPr>
        <w:t>Sameshima, P. Irwin, R., Grauer, K., Beer, R. Gu, X., &amp; Bickel, B.</w:t>
      </w:r>
    </w:p>
    <w:p w14:paraId="0D6E6771" w14:textId="77777777" w:rsidR="006A4968" w:rsidRPr="00BD0372" w:rsidRDefault="006A4968" w:rsidP="006A4968">
      <w:pPr>
        <w:ind w:left="1440" w:right="270"/>
        <w:rPr>
          <w:iCs/>
          <w:sz w:val="20"/>
        </w:rPr>
      </w:pPr>
      <w:r w:rsidRPr="00BD0372">
        <w:rPr>
          <w:i/>
          <w:sz w:val="20"/>
        </w:rPr>
        <w:t>Transforming Public Spaces: A/r/tographic Inquiry as Public Pedagogy Through the Arts.</w:t>
      </w:r>
      <w:r w:rsidRPr="00BD0372">
        <w:rPr>
          <w:sz w:val="20"/>
        </w:rPr>
        <w:t xml:space="preserve"> CSSE Conference, Saskatoon, May 26-29. </w:t>
      </w:r>
      <w:r w:rsidRPr="00BD0372">
        <w:rPr>
          <w:iCs/>
          <w:sz w:val="20"/>
        </w:rPr>
        <w:t xml:space="preserve">Co-authors: Triggs, Valerie, </w:t>
      </w:r>
      <w:r w:rsidRPr="00BD0372">
        <w:rPr>
          <w:sz w:val="20"/>
        </w:rPr>
        <w:t>Sameshima, P. Irwin, R., Grauer, K., Beer, R. Gu, X., &amp; Bickel, B.</w:t>
      </w:r>
    </w:p>
    <w:p w14:paraId="5F831C36" w14:textId="5584628F" w:rsidR="006A4968" w:rsidRPr="00BD0372" w:rsidRDefault="00E5596B" w:rsidP="006A4968">
      <w:pPr>
        <w:ind w:left="1440" w:right="270"/>
        <w:rPr>
          <w:i/>
          <w:sz w:val="20"/>
        </w:rPr>
      </w:pPr>
      <w:r>
        <w:rPr>
          <w:i/>
          <w:sz w:val="20"/>
        </w:rPr>
        <w:t>Living social justice through a</w:t>
      </w:r>
      <w:r w:rsidR="006A4968" w:rsidRPr="00BD0372">
        <w:rPr>
          <w:i/>
          <w:sz w:val="20"/>
        </w:rPr>
        <w:t xml:space="preserve"> </w:t>
      </w:r>
      <w:r>
        <w:rPr>
          <w:i/>
          <w:sz w:val="20"/>
        </w:rPr>
        <w:t>r</w:t>
      </w:r>
      <w:r w:rsidR="006A4968" w:rsidRPr="00BD0372">
        <w:rPr>
          <w:i/>
          <w:sz w:val="20"/>
        </w:rPr>
        <w:t xml:space="preserve">hizomatic </w:t>
      </w:r>
      <w:r>
        <w:rPr>
          <w:i/>
          <w:sz w:val="20"/>
        </w:rPr>
        <w:t>i</w:t>
      </w:r>
      <w:r w:rsidR="006A4968" w:rsidRPr="00BD0372">
        <w:rPr>
          <w:i/>
          <w:sz w:val="20"/>
        </w:rPr>
        <w:t xml:space="preserve">ntegration of the </w:t>
      </w:r>
      <w:r>
        <w:rPr>
          <w:i/>
          <w:sz w:val="20"/>
        </w:rPr>
        <w:t>arts</w:t>
      </w:r>
      <w:r w:rsidR="006A4968" w:rsidRPr="00BD0372">
        <w:rPr>
          <w:i/>
          <w:sz w:val="20"/>
        </w:rPr>
        <w:t>.</w:t>
      </w:r>
      <w:r w:rsidR="006A4968" w:rsidRPr="00BD0372">
        <w:rPr>
          <w:sz w:val="20"/>
        </w:rPr>
        <w:t xml:space="preserve">  CSSE Conference, Saskatoon, May 26-29. Co-authors: Wiebe, S., Sameshima, P., &amp; Irwin, R. L.</w:t>
      </w:r>
    </w:p>
    <w:p w14:paraId="43DE2C5E" w14:textId="77777777" w:rsidR="006A4968" w:rsidRPr="00BD0372" w:rsidRDefault="006A4968" w:rsidP="006A4968">
      <w:pPr>
        <w:ind w:left="1440" w:right="270"/>
        <w:rPr>
          <w:i/>
          <w:sz w:val="20"/>
        </w:rPr>
      </w:pPr>
      <w:r w:rsidRPr="00BD0372">
        <w:rPr>
          <w:bCs/>
          <w:i/>
          <w:sz w:val="20"/>
        </w:rPr>
        <w:t>Pedagogy of Trace.</w:t>
      </w:r>
      <w:r w:rsidRPr="00BD0372">
        <w:rPr>
          <w:bCs/>
          <w:sz w:val="20"/>
        </w:rPr>
        <w:t xml:space="preserve"> CSSE Congress in Saskatoon, May 26-29. Co-authors: Monica Prendergast, Kit Grauer, Rita L. Irwin, Carl Leggo and Peter Gouzouasis.</w:t>
      </w:r>
    </w:p>
    <w:p w14:paraId="3D58E971" w14:textId="77777777" w:rsidR="006A4968" w:rsidRPr="00BD0372" w:rsidRDefault="006A4968" w:rsidP="006A4968">
      <w:pPr>
        <w:ind w:left="1440" w:right="270"/>
        <w:rPr>
          <w:sz w:val="20"/>
        </w:rPr>
      </w:pPr>
      <w:r w:rsidRPr="00BD0372">
        <w:rPr>
          <w:i/>
          <w:sz w:val="20"/>
        </w:rPr>
        <w:t>Processes of Artful Research: Renderings on Immigration and Identity through A/r/tographic Conversations.</w:t>
      </w:r>
      <w:r w:rsidRPr="00BD0372">
        <w:rPr>
          <w:sz w:val="20"/>
        </w:rPr>
        <w:t xml:space="preserve"> AERA Conference, Chicago, April 10-12. Co-authors: Sameshima, P. Irwin, R., Grauer, K., Beer, R. Gu, X., Bickel, B., Ricketts, K. &amp; Triggs, V. </w:t>
      </w:r>
    </w:p>
    <w:p w14:paraId="17005EFB" w14:textId="77777777" w:rsidR="006A4968" w:rsidRPr="00BD0372" w:rsidRDefault="006A4968" w:rsidP="006A4968">
      <w:pPr>
        <w:ind w:left="1440" w:right="270"/>
        <w:rPr>
          <w:sz w:val="20"/>
        </w:rPr>
      </w:pPr>
      <w:r w:rsidRPr="00BD0372">
        <w:rPr>
          <w:i/>
          <w:sz w:val="20"/>
        </w:rPr>
        <w:t>Embodied Heteroglossic Space Performing Complicit A/r/tographic Conversations.</w:t>
      </w:r>
      <w:r w:rsidRPr="00BD0372">
        <w:rPr>
          <w:sz w:val="20"/>
        </w:rPr>
        <w:t xml:space="preserve"> AERA Conference, Chicago, April 10-12. Co-authors:  Sameshima, P. Irwin, R., Grauer, K., Beer, R. Gu, X., Bickel, B., Ricketts, K. &amp; Triggs, V.</w:t>
      </w:r>
    </w:p>
    <w:p w14:paraId="04488F3D" w14:textId="77777777" w:rsidR="006A4968" w:rsidRPr="00BD0372" w:rsidRDefault="006A4968" w:rsidP="006A4968">
      <w:pPr>
        <w:ind w:left="1440" w:right="270"/>
        <w:rPr>
          <w:sz w:val="20"/>
        </w:rPr>
      </w:pPr>
      <w:r w:rsidRPr="00BD0372">
        <w:rPr>
          <w:i/>
          <w:sz w:val="20"/>
        </w:rPr>
        <w:t>An Invitation to the Education of the Soul.</w:t>
      </w:r>
      <w:r w:rsidRPr="00BD0372">
        <w:rPr>
          <w:sz w:val="20"/>
        </w:rPr>
        <w:t xml:space="preserve">  Symposium on Spirituality and Arts Education.  AERA Conference, April 10-12.  Other panelists:  Liora Bresler, Sally Gradle, Kieran Egan, Koji Matsunobu, Carl Leggo, Monica Prendergast, Celeste Snowber, Chi Cheung Leung.</w:t>
      </w:r>
    </w:p>
    <w:p w14:paraId="6EABD8A5" w14:textId="77777777" w:rsidR="006A4968" w:rsidRPr="00BD0372" w:rsidRDefault="006A4968" w:rsidP="006A4968">
      <w:pPr>
        <w:ind w:left="1440" w:right="270"/>
        <w:rPr>
          <w:b/>
          <w:sz w:val="20"/>
        </w:rPr>
      </w:pPr>
      <w:r w:rsidRPr="00BD0372">
        <w:rPr>
          <w:i/>
          <w:sz w:val="20"/>
        </w:rPr>
        <w:t>The Spaces Between Art Education and Public Art.</w:t>
      </w:r>
      <w:r w:rsidRPr="00BD0372">
        <w:rPr>
          <w:sz w:val="20"/>
        </w:rPr>
        <w:t xml:space="preserve"> NAEA conference, March 13-15, New York. Co-authors: Beer, Ruth, Grauer, Kit, Springgay, Stephanie, and Irwin, Rita L.</w:t>
      </w:r>
    </w:p>
    <w:p w14:paraId="51A328B4" w14:textId="77777777" w:rsidR="006A4968" w:rsidRPr="00BD0372" w:rsidRDefault="006A4968" w:rsidP="006A4968">
      <w:pPr>
        <w:ind w:left="1440" w:right="270"/>
        <w:rPr>
          <w:i/>
          <w:sz w:val="20"/>
        </w:rPr>
      </w:pPr>
      <w:r w:rsidRPr="00BD0372">
        <w:rPr>
          <w:i/>
          <w:sz w:val="20"/>
        </w:rPr>
        <w:t>Embodied Heteroglossic Space Performing Complicit A/r/tographic Conversations.</w:t>
      </w:r>
      <w:r w:rsidRPr="00BD0372">
        <w:rPr>
          <w:sz w:val="20"/>
        </w:rPr>
        <w:t xml:space="preserve"> Provoking Curriculum Conference, Banff, February 22-24. Co-authors: Sameshima, P., Irwin, R., Grauer, K., Beer, R. &amp; Ricketts, K.</w:t>
      </w:r>
    </w:p>
    <w:p w14:paraId="7B5D577B" w14:textId="77777777" w:rsidR="006A4968" w:rsidRPr="00BD0372" w:rsidRDefault="006A4968" w:rsidP="006A4968">
      <w:pPr>
        <w:ind w:left="1440" w:right="270" w:hanging="810"/>
        <w:rPr>
          <w:i/>
          <w:sz w:val="20"/>
        </w:rPr>
      </w:pPr>
    </w:p>
    <w:p w14:paraId="46F1FE92" w14:textId="77777777" w:rsidR="006A4968" w:rsidRPr="00BD0372" w:rsidRDefault="006A4968" w:rsidP="006A4968">
      <w:pPr>
        <w:ind w:left="1440" w:right="270" w:hanging="810"/>
        <w:rPr>
          <w:i/>
          <w:sz w:val="20"/>
        </w:rPr>
      </w:pPr>
      <w:r w:rsidRPr="00BD0372">
        <w:rPr>
          <w:sz w:val="20"/>
        </w:rPr>
        <w:t>2006</w:t>
      </w:r>
      <w:r w:rsidRPr="00BD0372">
        <w:rPr>
          <w:i/>
          <w:sz w:val="20"/>
        </w:rPr>
        <w:t xml:space="preserve"> </w:t>
      </w:r>
      <w:r w:rsidRPr="00BD0372">
        <w:rPr>
          <w:i/>
          <w:sz w:val="20"/>
        </w:rPr>
        <w:tab/>
        <w:t>Re-imagining arts integration: Rhizomatic relations of the everyday.</w:t>
      </w:r>
      <w:r w:rsidRPr="00BD0372">
        <w:rPr>
          <w:sz w:val="20"/>
        </w:rPr>
        <w:t xml:space="preserve"> International Teacher Education Conference, Calgary, November 3-4, 2006.  13 pgs. Co-authors: Sean Wiebe, Pauline Sameshima, &amp; Rita L. Irwin.</w:t>
      </w:r>
    </w:p>
    <w:p w14:paraId="4CC00EAA" w14:textId="77777777" w:rsidR="006A4968" w:rsidRPr="00BD0372" w:rsidRDefault="006A4968" w:rsidP="006A4968">
      <w:pPr>
        <w:ind w:left="1440" w:right="270"/>
        <w:rPr>
          <w:i/>
          <w:sz w:val="20"/>
        </w:rPr>
      </w:pPr>
      <w:r w:rsidRPr="00BD0372">
        <w:rPr>
          <w:i/>
          <w:sz w:val="20"/>
          <w:lang w:val="en-GB"/>
        </w:rPr>
        <w:t>In the curriculum of a/r/tography:  The breadth and depth of liminal currere.</w:t>
      </w:r>
      <w:r w:rsidRPr="00BD0372">
        <w:rPr>
          <w:sz w:val="20"/>
          <w:lang w:val="en-GB"/>
        </w:rPr>
        <w:t xml:space="preserve">  A paper presented at the Canadian Society for the Study of Education conference, Toronto, May 25-30. Co-authors:  Pauline Sameshima &amp; Rita Irwin. 15 pgs.</w:t>
      </w:r>
    </w:p>
    <w:p w14:paraId="7EFF719C" w14:textId="75953802" w:rsidR="006A4968" w:rsidRPr="00BD0372" w:rsidRDefault="006A4968" w:rsidP="006A4968">
      <w:pPr>
        <w:ind w:left="1440"/>
        <w:rPr>
          <w:i/>
          <w:sz w:val="20"/>
        </w:rPr>
      </w:pPr>
      <w:r w:rsidRPr="00BD0372">
        <w:rPr>
          <w:i/>
          <w:iCs/>
          <w:sz w:val="20"/>
        </w:rPr>
        <w:t xml:space="preserve">The Arts-Based Dissertation: An Act of Relational Inquiry. </w:t>
      </w:r>
      <w:r w:rsidRPr="00BD0372">
        <w:rPr>
          <w:sz w:val="20"/>
        </w:rPr>
        <w:t>Co-presenters: Anita Sinner, Carl Leggo, Rita Irwin, &amp; Peter Gouzouasis at the Can</w:t>
      </w:r>
      <w:r w:rsidR="00912FBC" w:rsidRPr="00BD0372">
        <w:rPr>
          <w:sz w:val="20"/>
        </w:rPr>
        <w:t xml:space="preserve">adian Society for the Study of </w:t>
      </w:r>
      <w:r w:rsidRPr="00BD0372">
        <w:rPr>
          <w:sz w:val="20"/>
        </w:rPr>
        <w:t>Education Conference, Toronto, ON, May 30.</w:t>
      </w:r>
    </w:p>
    <w:p w14:paraId="28B6766B" w14:textId="77777777" w:rsidR="006A4968" w:rsidRPr="00BD0372" w:rsidRDefault="006A4968" w:rsidP="006A4968">
      <w:pPr>
        <w:ind w:left="1440" w:right="270"/>
        <w:rPr>
          <w:sz w:val="20"/>
        </w:rPr>
      </w:pPr>
      <w:r w:rsidRPr="00BD0372">
        <w:rPr>
          <w:i/>
          <w:sz w:val="20"/>
        </w:rPr>
        <w:lastRenderedPageBreak/>
        <w:t>Creating an Artful Community of Inquirers: A/r/tography and the arts-based dissertation.</w:t>
      </w:r>
      <w:r w:rsidRPr="00BD0372">
        <w:rPr>
          <w:sz w:val="20"/>
        </w:rPr>
        <w:t xml:space="preserve">  A paper presented at the American Educational Research Association Conference, April 6-11.  Co-authors:  Rita Irwin, Kit Grauer, Carl Leggo, Peter Gouzouasis and Anita Sinner.</w:t>
      </w:r>
    </w:p>
    <w:p w14:paraId="7AE9AD60" w14:textId="77777777" w:rsidR="006A4968" w:rsidRPr="00BD0372" w:rsidRDefault="006A4968" w:rsidP="006A4968">
      <w:pPr>
        <w:ind w:left="1440" w:right="270"/>
        <w:rPr>
          <w:sz w:val="20"/>
        </w:rPr>
      </w:pPr>
      <w:r w:rsidRPr="00BD0372">
        <w:rPr>
          <w:bCs/>
          <w:i/>
          <w:sz w:val="20"/>
        </w:rPr>
        <w:t>Rendering dimensions of a liminal currere.</w:t>
      </w:r>
      <w:r w:rsidRPr="00BD0372">
        <w:rPr>
          <w:bCs/>
          <w:sz w:val="20"/>
        </w:rPr>
        <w:t xml:space="preserve">  A paper presented as part of a panel on spirituality and arts education at the American Educational Research Association Conference, April 7-11.  Co-authors:  Pauline Sameshima and Rita L. Irwin.  Panel members:  Barbara Bickel, Leslie Stanick, &amp; Carl Leggo.</w:t>
      </w:r>
    </w:p>
    <w:p w14:paraId="71AD3927" w14:textId="77777777" w:rsidR="006A4968" w:rsidRPr="00BD0372" w:rsidRDefault="006A4968" w:rsidP="006A4968">
      <w:pPr>
        <w:ind w:left="1440" w:right="270"/>
        <w:rPr>
          <w:sz w:val="20"/>
        </w:rPr>
      </w:pPr>
      <w:r w:rsidRPr="00BD0372">
        <w:rPr>
          <w:i/>
          <w:sz w:val="20"/>
        </w:rPr>
        <w:t>Curriculum integration as embodied knowing.</w:t>
      </w:r>
      <w:r w:rsidRPr="00BD0372">
        <w:rPr>
          <w:sz w:val="20"/>
        </w:rPr>
        <w:t xml:space="preserve">  A paper presented as part of a panel entitled Interdisciplinary Art Education. National Art Education Association Conference, March 22-26.  Co-authors:  Rita Irwin, Kit Grauer, Sylvia Kind and Alex de Cosson.  Panel members:  Mary Stokrocki and others. </w:t>
      </w:r>
    </w:p>
    <w:p w14:paraId="1D7681FC" w14:textId="77777777" w:rsidR="006A4968" w:rsidRPr="00BD0372" w:rsidRDefault="006A4968" w:rsidP="006A4968">
      <w:pPr>
        <w:ind w:left="1440" w:right="270"/>
        <w:rPr>
          <w:sz w:val="20"/>
        </w:rPr>
      </w:pPr>
      <w:r w:rsidRPr="00BD0372">
        <w:rPr>
          <w:i/>
          <w:sz w:val="20"/>
        </w:rPr>
        <w:t>Creating an Artful community.</w:t>
      </w:r>
      <w:r w:rsidRPr="00BD0372">
        <w:rPr>
          <w:sz w:val="20"/>
        </w:rPr>
        <w:t xml:space="preserve">  A paper presented at the National Art Education Association Conference, March 22-26.  Co-authors:  Rita Irwin, Kit Grauer, Carl Leggo, Peter Gouzouasis and Anita Sinner.</w:t>
      </w:r>
    </w:p>
    <w:p w14:paraId="66655AEA" w14:textId="77777777" w:rsidR="006A4968" w:rsidRPr="00BD0372" w:rsidRDefault="006A4968" w:rsidP="006A4968">
      <w:pPr>
        <w:ind w:left="1440" w:right="270"/>
        <w:rPr>
          <w:sz w:val="20"/>
        </w:rPr>
      </w:pPr>
      <w:r w:rsidRPr="00BD0372">
        <w:rPr>
          <w:i/>
          <w:sz w:val="20"/>
        </w:rPr>
        <w:t xml:space="preserve">Plumbing the depths of being fully alive. </w:t>
      </w:r>
      <w:r w:rsidRPr="00BD0372">
        <w:rPr>
          <w:sz w:val="20"/>
        </w:rPr>
        <w:t>A paper presented as part of a panel entitled An Introduction to the International Handbook on Research in Arts Education. National Art Education Association Conference, March 22-26. Panel members:  Liora Bresler, Ellen Dissanyake, Kimberly Powell, Elizabeth Vallance, Christine Thompson, Peter London and Rita Irwin.</w:t>
      </w:r>
    </w:p>
    <w:p w14:paraId="595DAFF4" w14:textId="77777777" w:rsidR="006A4968" w:rsidRPr="00BD0372" w:rsidRDefault="006A4968" w:rsidP="006A4968">
      <w:pPr>
        <w:ind w:left="1440" w:right="270"/>
        <w:rPr>
          <w:sz w:val="20"/>
        </w:rPr>
      </w:pPr>
      <w:r w:rsidRPr="00BD0372">
        <w:rPr>
          <w:i/>
          <w:sz w:val="20"/>
        </w:rPr>
        <w:t>The City of Richgate:  Rhizomatic Relations.</w:t>
      </w:r>
      <w:r w:rsidRPr="00BD0372">
        <w:rPr>
          <w:sz w:val="20"/>
        </w:rPr>
        <w:t xml:space="preserve"> National Art Education Association Conference, Chicago, Illinois, March 22-26.  Co-presenters: Irwin, R., &amp; Grauer, K.  Co-researchers: Beer, R., Gu Xiong, Bickel, B. &amp; Springgay, S. </w:t>
      </w:r>
    </w:p>
    <w:p w14:paraId="7A340186" w14:textId="77777777" w:rsidR="006A4968" w:rsidRPr="00BD0372" w:rsidRDefault="006A4968" w:rsidP="006A4968">
      <w:pPr>
        <w:ind w:left="1440" w:right="270"/>
        <w:rPr>
          <w:sz w:val="20"/>
        </w:rPr>
      </w:pPr>
      <w:r w:rsidRPr="00BD0372">
        <w:rPr>
          <w:i/>
          <w:sz w:val="20"/>
        </w:rPr>
        <w:t>The City of Richgate.</w:t>
      </w:r>
      <w:r w:rsidRPr="00BD0372">
        <w:rPr>
          <w:sz w:val="20"/>
        </w:rPr>
        <w:t xml:space="preserve"> International Society for Education through Art World Congress, Viseu, Portugal, March 1-5.  Co-presenters: Beer, R., Gu Xiong, Grauer, K., &amp; Irwin, R.  Co-researchers:  Bickel, B. &amp; Springgay, S.</w:t>
      </w:r>
    </w:p>
    <w:p w14:paraId="382B625F" w14:textId="77777777" w:rsidR="006A4968" w:rsidRPr="00BD0372" w:rsidRDefault="006A4968" w:rsidP="006A4968">
      <w:pPr>
        <w:ind w:left="1440"/>
        <w:rPr>
          <w:sz w:val="20"/>
        </w:rPr>
      </w:pPr>
      <w:r w:rsidRPr="00BD0372">
        <w:rPr>
          <w:i/>
          <w:sz w:val="20"/>
        </w:rPr>
        <w:t>Making the Impact of Arts Education a More Attractive Option for Sceptics</w:t>
      </w:r>
      <w:r w:rsidRPr="00BD0372">
        <w:rPr>
          <w:sz w:val="20"/>
        </w:rPr>
        <w:t>. Co-presenters: R. Irwin, C. Leggo, K. Grauer, &amp; P. Gouzouasis at the UNESCO World Conference on Arts Education, Lisbon, Portugal, March 8, 2006.</w:t>
      </w:r>
    </w:p>
    <w:p w14:paraId="7369B78B" w14:textId="77777777" w:rsidR="006A4968" w:rsidRPr="00BD0372" w:rsidRDefault="006A4968" w:rsidP="006A4968">
      <w:pPr>
        <w:tabs>
          <w:tab w:val="left" w:pos="-720"/>
        </w:tabs>
        <w:suppressAutoHyphens/>
        <w:ind w:right="270"/>
        <w:rPr>
          <w:sz w:val="20"/>
          <w:lang w:val="en-GB"/>
        </w:rPr>
      </w:pPr>
    </w:p>
    <w:p w14:paraId="39B331F4" w14:textId="77777777" w:rsidR="006A4968" w:rsidRPr="00BD0372" w:rsidRDefault="006A4968" w:rsidP="006A4968">
      <w:pPr>
        <w:tabs>
          <w:tab w:val="left" w:pos="-720"/>
        </w:tabs>
        <w:suppressAutoHyphens/>
        <w:ind w:left="1440" w:right="270" w:hanging="810"/>
        <w:rPr>
          <w:sz w:val="20"/>
          <w:lang w:val="en-GB"/>
        </w:rPr>
      </w:pPr>
      <w:r w:rsidRPr="00BD0372">
        <w:rPr>
          <w:sz w:val="20"/>
          <w:lang w:val="en-GB"/>
        </w:rPr>
        <w:t>2005</w:t>
      </w:r>
      <w:r w:rsidRPr="00BD0372">
        <w:rPr>
          <w:sz w:val="20"/>
          <w:lang w:val="en-GB"/>
        </w:rPr>
        <w:tab/>
      </w:r>
      <w:r w:rsidRPr="00BD0372">
        <w:rPr>
          <w:i/>
          <w:sz w:val="20"/>
          <w:lang w:val="en-GB"/>
        </w:rPr>
        <w:t>Visualizing Inquiry, Inquiring Visually through A/r/tography.</w:t>
      </w:r>
      <w:r w:rsidRPr="00BD0372">
        <w:rPr>
          <w:sz w:val="20"/>
          <w:lang w:val="en-GB"/>
        </w:rPr>
        <w:t xml:space="preserve">  Canadian Society for Education through Art and Fine Arts Council of Alberta Conference, October 28-30. Co-authors: Rita L. Irwin, Kit Grauer, &amp; Sylvia Kind.</w:t>
      </w:r>
    </w:p>
    <w:p w14:paraId="2A902B31" w14:textId="77777777" w:rsidR="006A4968" w:rsidRPr="00BD0372" w:rsidRDefault="006A4968" w:rsidP="006A4968">
      <w:pPr>
        <w:tabs>
          <w:tab w:val="left" w:pos="-720"/>
          <w:tab w:val="left" w:pos="1080"/>
        </w:tabs>
        <w:suppressAutoHyphens/>
        <w:ind w:left="1440" w:right="270"/>
        <w:rPr>
          <w:sz w:val="20"/>
        </w:rPr>
      </w:pPr>
      <w:r w:rsidRPr="00BD0372">
        <w:rPr>
          <w:i/>
          <w:sz w:val="20"/>
          <w:lang w:val="en-GB"/>
        </w:rPr>
        <w:t>Arts Based Dissertations at UBC.</w:t>
      </w:r>
      <w:r w:rsidRPr="00BD0372">
        <w:rPr>
          <w:sz w:val="20"/>
          <w:lang w:val="en-GB"/>
        </w:rPr>
        <w:t xml:space="preserve">  Canadian Society for Education through Art and Fine Arts Council of Alberta Conference, October 28-30. Co-authors:  Anita Sinner, Rita L. Irwin &amp; Kit Grauer. (28 pgs).</w:t>
      </w:r>
    </w:p>
    <w:p w14:paraId="77D5D090" w14:textId="77777777" w:rsidR="006A4968" w:rsidRPr="00BD0372" w:rsidRDefault="006A4968" w:rsidP="006A4968">
      <w:pPr>
        <w:ind w:left="1440"/>
        <w:rPr>
          <w:i/>
          <w:sz w:val="20"/>
          <w:lang w:val="en-GB"/>
        </w:rPr>
      </w:pPr>
      <w:r w:rsidRPr="00BD0372">
        <w:rPr>
          <w:i/>
          <w:sz w:val="20"/>
        </w:rPr>
        <w:t>Arts-based Dissertations: Pushing the Boundaries of Educational Scholarship.</w:t>
      </w:r>
      <w:r w:rsidRPr="00BD0372">
        <w:rPr>
          <w:sz w:val="20"/>
        </w:rPr>
        <w:t xml:space="preserve"> Co-presenters: Anita Sinner, Carl Leggo, Rita Irwin, Kit Grauer, and Peter Gouzouasis at the</w:t>
      </w:r>
      <w:r w:rsidRPr="00BD0372">
        <w:rPr>
          <w:iCs/>
          <w:sz w:val="20"/>
        </w:rPr>
        <w:t xml:space="preserve"> Canadian Society for Education through Art</w:t>
      </w:r>
      <w:r w:rsidRPr="00BD0372">
        <w:rPr>
          <w:i/>
          <w:iCs/>
          <w:sz w:val="20"/>
        </w:rPr>
        <w:t>,</w:t>
      </w:r>
      <w:r w:rsidRPr="00BD0372">
        <w:rPr>
          <w:sz w:val="20"/>
        </w:rPr>
        <w:t> Edmonton, October 26.</w:t>
      </w:r>
    </w:p>
    <w:p w14:paraId="60AF1561" w14:textId="77777777" w:rsidR="006A4968" w:rsidRPr="00BD0372" w:rsidRDefault="006A4968" w:rsidP="006A4968">
      <w:pPr>
        <w:tabs>
          <w:tab w:val="left" w:pos="-720"/>
          <w:tab w:val="left" w:pos="1080"/>
        </w:tabs>
        <w:suppressAutoHyphens/>
        <w:ind w:left="1440" w:right="270"/>
        <w:rPr>
          <w:b/>
          <w:sz w:val="20"/>
        </w:rPr>
      </w:pPr>
      <w:r w:rsidRPr="00BD0372">
        <w:rPr>
          <w:i/>
          <w:sz w:val="20"/>
          <w:lang w:val="en-GB"/>
        </w:rPr>
        <w:t xml:space="preserve">Rendering A/r/tography: Walking as Living Inquiry. </w:t>
      </w:r>
      <w:r w:rsidRPr="00BD0372">
        <w:rPr>
          <w:sz w:val="20"/>
          <w:lang w:val="en-GB"/>
        </w:rPr>
        <w:t>Canadian Society for the Study of Education Conference, May 27-31.</w:t>
      </w:r>
      <w:r w:rsidRPr="00BD0372">
        <w:rPr>
          <w:i/>
          <w:sz w:val="20"/>
          <w:lang w:val="en-GB"/>
        </w:rPr>
        <w:t xml:space="preserve">  </w:t>
      </w:r>
      <w:r w:rsidRPr="00BD0372">
        <w:rPr>
          <w:sz w:val="20"/>
          <w:lang w:val="en-GB"/>
        </w:rPr>
        <w:t>Co-authors:  Carl Leggo, Kit Grauer, Peter Gouzouasis &amp; Anita Sinner. (30 pgs with performance).</w:t>
      </w:r>
    </w:p>
    <w:p w14:paraId="37D407D3" w14:textId="77777777" w:rsidR="006A4968" w:rsidRPr="00BD0372" w:rsidRDefault="006A4968" w:rsidP="006A4968">
      <w:pPr>
        <w:tabs>
          <w:tab w:val="left" w:pos="-720"/>
          <w:tab w:val="left" w:pos="1080"/>
        </w:tabs>
        <w:suppressAutoHyphens/>
        <w:ind w:left="1440" w:right="270"/>
        <w:rPr>
          <w:sz w:val="20"/>
        </w:rPr>
      </w:pPr>
      <w:r w:rsidRPr="00BD0372">
        <w:rPr>
          <w:i/>
          <w:sz w:val="20"/>
        </w:rPr>
        <w:t>Creating Scholartistry: Imagining the Arts-informed Thesis or Dissertation</w:t>
      </w:r>
      <w:r w:rsidRPr="00BD0372">
        <w:rPr>
          <w:sz w:val="20"/>
        </w:rPr>
        <w:t xml:space="preserve">. American Educational Research Conference, Montreal, April 11-15.  Co-author:  Stephanie Springgay. Co-panelists:  Gary Knowles and Ardra Cole, etc. (10 pgs).  </w:t>
      </w:r>
    </w:p>
    <w:p w14:paraId="5C3CFE78" w14:textId="77777777" w:rsidR="006A4968" w:rsidRPr="00BD0372" w:rsidRDefault="006A4968" w:rsidP="006A4968">
      <w:pPr>
        <w:ind w:left="1440"/>
        <w:rPr>
          <w:sz w:val="20"/>
        </w:rPr>
      </w:pPr>
      <w:r w:rsidRPr="00BD0372">
        <w:rPr>
          <w:i/>
          <w:iCs/>
          <w:sz w:val="20"/>
        </w:rPr>
        <w:t>A Baroque Concerto: A/r/tography as Researching</w:t>
      </w:r>
      <w:r w:rsidRPr="00BD0372">
        <w:rPr>
          <w:sz w:val="20"/>
        </w:rPr>
        <w:t>. Co-authors: R. Irwin, C. Leggo, K. Grauer, &amp; P. Gouzouasis at the American Educational Research Association Annual Meeting, Montreal, April 16.</w:t>
      </w:r>
    </w:p>
    <w:p w14:paraId="2AFB331D" w14:textId="42C9875F" w:rsidR="006A4968" w:rsidRPr="00BD0372" w:rsidRDefault="006A4968" w:rsidP="006A4968">
      <w:pPr>
        <w:ind w:left="1440"/>
        <w:rPr>
          <w:b/>
          <w:i/>
          <w:sz w:val="20"/>
        </w:rPr>
      </w:pPr>
      <w:r w:rsidRPr="00BD0372">
        <w:rPr>
          <w:i/>
          <w:sz w:val="20"/>
        </w:rPr>
        <w:t xml:space="preserve">A/r/tography as Living Inquiry.  </w:t>
      </w:r>
      <w:r w:rsidRPr="00BD0372">
        <w:rPr>
          <w:sz w:val="20"/>
        </w:rPr>
        <w:t>National Art Education Association conference, Boston, March 4-8, Co-</w:t>
      </w:r>
      <w:r w:rsidR="00C72B15" w:rsidRPr="00BD0372">
        <w:rPr>
          <w:sz w:val="20"/>
        </w:rPr>
        <w:t>presenter:  Stephanie Springgay</w:t>
      </w:r>
      <w:r w:rsidRPr="00BD0372">
        <w:rPr>
          <w:sz w:val="20"/>
        </w:rPr>
        <w:t xml:space="preserve"> (18 pages with performance).</w:t>
      </w:r>
    </w:p>
    <w:p w14:paraId="01E49A22" w14:textId="77777777" w:rsidR="006A4968" w:rsidRPr="00BD0372" w:rsidRDefault="006A4968" w:rsidP="006A4968">
      <w:pPr>
        <w:tabs>
          <w:tab w:val="left" w:pos="-720"/>
        </w:tabs>
        <w:suppressAutoHyphens/>
        <w:ind w:left="1440" w:right="270"/>
        <w:rPr>
          <w:b/>
          <w:i/>
          <w:sz w:val="20"/>
        </w:rPr>
      </w:pPr>
      <w:r w:rsidRPr="00BD0372">
        <w:rPr>
          <w:i/>
          <w:sz w:val="20"/>
        </w:rPr>
        <w:t xml:space="preserve">Rendering A/r/tography through Poetry, Music and Art.  </w:t>
      </w:r>
      <w:r w:rsidRPr="00BD0372">
        <w:rPr>
          <w:sz w:val="20"/>
        </w:rPr>
        <w:t>Provoking Curriculum Conference, Victoria, BC, February 25-26.  Co-presenters:  Kit Grauer, Peter Gouzouasis, and Carl Leggo. (33 pgs performed).</w:t>
      </w:r>
    </w:p>
    <w:p w14:paraId="39F9BF7A" w14:textId="77777777" w:rsidR="006A4968" w:rsidRPr="00BD0372" w:rsidRDefault="006A4968" w:rsidP="006A4968">
      <w:pPr>
        <w:tabs>
          <w:tab w:val="left" w:pos="-720"/>
        </w:tabs>
        <w:suppressAutoHyphens/>
        <w:ind w:left="1440" w:right="270"/>
        <w:rPr>
          <w:b/>
          <w:i/>
          <w:sz w:val="20"/>
        </w:rPr>
      </w:pPr>
      <w:r w:rsidRPr="00BD0372">
        <w:rPr>
          <w:i/>
          <w:sz w:val="20"/>
        </w:rPr>
        <w:t xml:space="preserve">Rendering A/r/tography through Poetry, Music and Art.  </w:t>
      </w:r>
      <w:r w:rsidRPr="00BD0372">
        <w:rPr>
          <w:sz w:val="20"/>
        </w:rPr>
        <w:t>QUIG (Qualitative Interest Group) conference, Athens, Georgia, January 7-9.  Co-presenters:  Kit Grauer, Peter Gouzouasis, and Carl Leggo. (33 pgs performed).</w:t>
      </w:r>
    </w:p>
    <w:p w14:paraId="3D337CD8" w14:textId="77777777" w:rsidR="006A4968" w:rsidRPr="00BD0372" w:rsidRDefault="006A4968" w:rsidP="006A4968">
      <w:pPr>
        <w:tabs>
          <w:tab w:val="left" w:pos="-720"/>
        </w:tabs>
        <w:suppressAutoHyphens/>
        <w:ind w:left="1440" w:right="270"/>
        <w:rPr>
          <w:b/>
          <w:i/>
          <w:sz w:val="20"/>
        </w:rPr>
      </w:pPr>
      <w:r w:rsidRPr="00BD0372">
        <w:rPr>
          <w:i/>
          <w:sz w:val="20"/>
        </w:rPr>
        <w:t>Artist-researcher-teachers collaborating in the liminal (s)p(l)aces of writing and creating artful dissertations</w:t>
      </w:r>
      <w:r w:rsidRPr="00BD0372">
        <w:rPr>
          <w:sz w:val="20"/>
        </w:rPr>
        <w:t>. Part of a panel on “Creating Scholartistry: Imagining the Arts-Informed Thesis or Dissertation”.</w:t>
      </w:r>
      <w:r w:rsidRPr="00BD0372">
        <w:rPr>
          <w:i/>
          <w:sz w:val="20"/>
        </w:rPr>
        <w:t xml:space="preserve"> </w:t>
      </w:r>
      <w:r w:rsidRPr="00BD0372">
        <w:rPr>
          <w:sz w:val="20"/>
        </w:rPr>
        <w:t xml:space="preserve"> QUIG (Qualitative Interest Group) conference, Athens, Georgia, January 7-9.  Co-panelists:  Ardra Cole, Suzanne Thomas, Sara Promisov, Carl Leggo, Peter Gouzouasis, Antoinette Oberg. (my section 6 pgs).</w:t>
      </w:r>
      <w:r w:rsidRPr="00BD0372">
        <w:rPr>
          <w:i/>
          <w:sz w:val="20"/>
        </w:rPr>
        <w:t xml:space="preserve"> </w:t>
      </w:r>
    </w:p>
    <w:p w14:paraId="7B494CEC" w14:textId="77777777" w:rsidR="006A4968" w:rsidRPr="00BD0372" w:rsidRDefault="006A4968" w:rsidP="006A4968">
      <w:pPr>
        <w:tabs>
          <w:tab w:val="left" w:pos="-720"/>
        </w:tabs>
        <w:suppressAutoHyphens/>
        <w:ind w:left="1440" w:right="270" w:hanging="810"/>
        <w:rPr>
          <w:sz w:val="20"/>
        </w:rPr>
      </w:pPr>
    </w:p>
    <w:p w14:paraId="4618ED80" w14:textId="77777777" w:rsidR="006A4968" w:rsidRPr="00BD0372" w:rsidRDefault="006A4968" w:rsidP="006A4968">
      <w:pPr>
        <w:ind w:left="1440" w:right="270" w:hanging="810"/>
        <w:rPr>
          <w:b/>
          <w:i/>
          <w:sz w:val="20"/>
        </w:rPr>
      </w:pPr>
      <w:r w:rsidRPr="00BD0372">
        <w:rPr>
          <w:sz w:val="20"/>
        </w:rPr>
        <w:lastRenderedPageBreak/>
        <w:t>2004</w:t>
      </w:r>
      <w:r w:rsidRPr="00BD0372">
        <w:rPr>
          <w:b/>
          <w:i/>
          <w:sz w:val="20"/>
        </w:rPr>
        <w:tab/>
      </w:r>
      <w:r w:rsidRPr="00BD0372">
        <w:rPr>
          <w:i/>
          <w:sz w:val="20"/>
        </w:rPr>
        <w:t>Encountering the visual through a/r/t/ographical living inquiry.</w:t>
      </w:r>
      <w:r w:rsidRPr="00BD0372">
        <w:rPr>
          <w:sz w:val="20"/>
        </w:rPr>
        <w:t xml:space="preserve"> The Bergamo Curriculum Conference, Dayton Ohio, October 21-24. 18 pgs. Co-authors: Stephanie Springgay, Rita. L. Irwin, Sylvia Kind &amp; Alex deCosson.</w:t>
      </w:r>
    </w:p>
    <w:p w14:paraId="455C1367" w14:textId="77777777" w:rsidR="006A4968" w:rsidRPr="00BD0372" w:rsidRDefault="006A4968" w:rsidP="006A4968">
      <w:pPr>
        <w:ind w:left="1440" w:right="270"/>
        <w:rPr>
          <w:b/>
          <w:sz w:val="20"/>
        </w:rPr>
      </w:pPr>
      <w:r w:rsidRPr="00BD0372">
        <w:rPr>
          <w:i/>
          <w:sz w:val="20"/>
        </w:rPr>
        <w:t xml:space="preserve">A/r/tography: Rendering self through artful living inquiry. </w:t>
      </w:r>
      <w:r w:rsidRPr="00BD0372">
        <w:rPr>
          <w:sz w:val="20"/>
        </w:rPr>
        <w:t>European Regional Congress of the International Society for Education through Art, Istanbul and Cappadocia, Turkey, July 1-6. 24 pgs.  Co-authors: Stephanie Springgay and Sylvia Wilson.</w:t>
      </w:r>
    </w:p>
    <w:p w14:paraId="78613054" w14:textId="77777777" w:rsidR="006A4968" w:rsidRPr="00BD0372" w:rsidRDefault="006A4968" w:rsidP="006A4968">
      <w:pPr>
        <w:ind w:left="1440" w:right="270"/>
        <w:rPr>
          <w:sz w:val="20"/>
        </w:rPr>
      </w:pPr>
      <w:r w:rsidRPr="00BD0372">
        <w:rPr>
          <w:i/>
          <w:sz w:val="20"/>
        </w:rPr>
        <w:t>Medicine wheel imag(in)ings: Exploring holistic curriculum perspectives.</w:t>
      </w:r>
      <w:r w:rsidRPr="00BD0372">
        <w:rPr>
          <w:sz w:val="20"/>
        </w:rPr>
        <w:t xml:space="preserve"> CSSE Conference, Winnipeg, Manitoba, May 28-June 2. 21 pgs.  Co-presenters/authors: Sylvia Wilson Kind, Rita Irwin, Kit Grauer, &amp; Alex de Cosson.</w:t>
      </w:r>
    </w:p>
    <w:p w14:paraId="43880585" w14:textId="77777777" w:rsidR="006A4968" w:rsidRPr="00BD0372" w:rsidRDefault="006A4968" w:rsidP="006A4968">
      <w:pPr>
        <w:ind w:left="1440" w:right="270"/>
        <w:rPr>
          <w:sz w:val="20"/>
        </w:rPr>
      </w:pPr>
      <w:r w:rsidRPr="00BD0372">
        <w:rPr>
          <w:i/>
          <w:sz w:val="20"/>
        </w:rPr>
        <w:t>Artist-teacher partnerships in learning: Re-storying professional development.</w:t>
      </w:r>
      <w:r w:rsidRPr="00BD0372">
        <w:rPr>
          <w:sz w:val="20"/>
        </w:rPr>
        <w:t xml:space="preserve"> CSSE Conference, Winnipeg, Manitoba, May 28-June 2. 20 pgs.  Co-presenters/authors: Sylvia Wilson Kind, Rita Irwin, Kit Grauer, &amp; Alex de Cosson.</w:t>
      </w:r>
    </w:p>
    <w:p w14:paraId="544894A9" w14:textId="77777777" w:rsidR="006A4968" w:rsidRPr="00BD0372" w:rsidRDefault="006A4968" w:rsidP="006A4968">
      <w:pPr>
        <w:tabs>
          <w:tab w:val="left" w:pos="-720"/>
        </w:tabs>
        <w:suppressAutoHyphens/>
        <w:ind w:left="1440" w:right="270"/>
        <w:rPr>
          <w:sz w:val="20"/>
        </w:rPr>
      </w:pPr>
      <w:r w:rsidRPr="00BD0372">
        <w:rPr>
          <w:sz w:val="20"/>
        </w:rPr>
        <w:t>A</w:t>
      </w:r>
      <w:r w:rsidRPr="00BD0372">
        <w:rPr>
          <w:i/>
          <w:sz w:val="20"/>
        </w:rPr>
        <w:t>/r/tography as living inquiry</w:t>
      </w:r>
      <w:r w:rsidRPr="00BD0372">
        <w:rPr>
          <w:sz w:val="20"/>
        </w:rPr>
        <w:t>. CSSE Conference, Winnipeg, Manitoba, May 28-June 2. 12 pgs.  Co-presenters/authors: Stephanie Springgay, Sylvia Wilson Kind, Rita Irwin, &amp; Patti Pente.</w:t>
      </w:r>
    </w:p>
    <w:p w14:paraId="7F7BECF6" w14:textId="77777777" w:rsidR="006A4968" w:rsidRPr="00BD0372" w:rsidRDefault="006A4968" w:rsidP="006A4968">
      <w:pPr>
        <w:tabs>
          <w:tab w:val="left" w:pos="-720"/>
        </w:tabs>
        <w:suppressAutoHyphens/>
        <w:ind w:left="1440" w:right="270"/>
        <w:rPr>
          <w:sz w:val="20"/>
        </w:rPr>
      </w:pPr>
      <w:r w:rsidRPr="00BD0372">
        <w:rPr>
          <w:i/>
          <w:sz w:val="20"/>
        </w:rPr>
        <w:t>Dancing the corridors: Artists interruptions for learning in school-based settings.</w:t>
      </w:r>
      <w:r w:rsidRPr="00BD0372">
        <w:rPr>
          <w:sz w:val="20"/>
        </w:rPr>
        <w:t xml:space="preserve"> AERA Conference San Diego, April 11-14. Co-authors/presenters: </w:t>
      </w:r>
      <w:r w:rsidRPr="00BD0372">
        <w:rPr>
          <w:sz w:val="20"/>
          <w:lang w:val="en-GB"/>
        </w:rPr>
        <w:t>de Cosson, A., Irwin, R.L., Grauer, K, Wilson, S., Snowber, C. &amp; Darts, D.</w:t>
      </w:r>
    </w:p>
    <w:p w14:paraId="503E83D7" w14:textId="77777777" w:rsidR="006A4968" w:rsidRPr="00BD0372" w:rsidRDefault="006A4968" w:rsidP="006A4968">
      <w:pPr>
        <w:tabs>
          <w:tab w:val="left" w:pos="-720"/>
        </w:tabs>
        <w:suppressAutoHyphens/>
        <w:ind w:left="1440" w:right="270"/>
        <w:rPr>
          <w:sz w:val="20"/>
        </w:rPr>
      </w:pPr>
      <w:r w:rsidRPr="00BD0372">
        <w:rPr>
          <w:i/>
          <w:sz w:val="20"/>
        </w:rPr>
        <w:t>Grounded inquiry through a/r/tography.</w:t>
      </w:r>
      <w:r w:rsidRPr="00BD0372">
        <w:rPr>
          <w:sz w:val="20"/>
        </w:rPr>
        <w:t xml:space="preserve"> AERA Conference, San Diego, April 11-14. 15 pgs. Co-authors/presenters: </w:t>
      </w:r>
      <w:r w:rsidRPr="00BD0372">
        <w:rPr>
          <w:sz w:val="20"/>
          <w:lang w:val="en-GB"/>
        </w:rPr>
        <w:t>Irwin, R.L., Grauer, K., &amp; de Cosson, A.</w:t>
      </w:r>
    </w:p>
    <w:p w14:paraId="0954AD4B" w14:textId="77777777" w:rsidR="006A4968" w:rsidRPr="00BD0372" w:rsidRDefault="006A4968" w:rsidP="006A4968">
      <w:pPr>
        <w:tabs>
          <w:tab w:val="left" w:pos="-720"/>
        </w:tabs>
        <w:suppressAutoHyphens/>
        <w:ind w:left="1440" w:right="270"/>
        <w:rPr>
          <w:sz w:val="20"/>
        </w:rPr>
      </w:pPr>
      <w:r w:rsidRPr="00BD0372">
        <w:rPr>
          <w:sz w:val="20"/>
        </w:rPr>
        <w:t>A</w:t>
      </w:r>
      <w:r w:rsidRPr="00BD0372">
        <w:rPr>
          <w:i/>
          <w:sz w:val="20"/>
        </w:rPr>
        <w:t>/r/tography: Arts based research</w:t>
      </w:r>
      <w:r w:rsidRPr="00BD0372">
        <w:rPr>
          <w:sz w:val="20"/>
        </w:rPr>
        <w:t>. National Art Education Association Conference, Denver, Colorado, April 16-20. 12 pgs. Co-authors/presenters: Irwin, Rita L., Darts, David, &amp; Springgay, Stephanie.</w:t>
      </w:r>
    </w:p>
    <w:p w14:paraId="1088D617" w14:textId="77777777" w:rsidR="006A4968" w:rsidRPr="00BD0372" w:rsidRDefault="006A4968" w:rsidP="006A4968">
      <w:pPr>
        <w:tabs>
          <w:tab w:val="left" w:pos="-720"/>
        </w:tabs>
        <w:suppressAutoHyphens/>
        <w:ind w:left="1440" w:right="270"/>
        <w:rPr>
          <w:sz w:val="20"/>
        </w:rPr>
      </w:pPr>
      <w:r w:rsidRPr="00BD0372">
        <w:rPr>
          <w:i/>
          <w:sz w:val="20"/>
        </w:rPr>
        <w:t>Interpreting Visual Culture: The Hermeneutics of Aesthetic Experience.</w:t>
      </w:r>
      <w:r w:rsidRPr="00BD0372">
        <w:rPr>
          <w:sz w:val="20"/>
        </w:rPr>
        <w:t xml:space="preserve"> National Art Education Association Conference, Denver, Colorado, April 16-20. 5 pgs (my section). Co-authors/presenters: Springgay, S., Darts, D., &amp; Irwin, R. L. </w:t>
      </w:r>
    </w:p>
    <w:p w14:paraId="6C89DA8A" w14:textId="447D349D" w:rsidR="006A4968" w:rsidRPr="00BD0372" w:rsidRDefault="006A4968" w:rsidP="006A4968">
      <w:pPr>
        <w:tabs>
          <w:tab w:val="left" w:pos="-720"/>
        </w:tabs>
        <w:suppressAutoHyphens/>
        <w:ind w:left="1440" w:right="270"/>
        <w:rPr>
          <w:sz w:val="20"/>
        </w:rPr>
      </w:pPr>
      <w:r w:rsidRPr="00BD0372">
        <w:rPr>
          <w:i/>
          <w:sz w:val="20"/>
        </w:rPr>
        <w:t>Art educators collect stuff and teach students about visual culture</w:t>
      </w:r>
      <w:r w:rsidRPr="00BD0372">
        <w:rPr>
          <w:sz w:val="20"/>
        </w:rPr>
        <w:t>. National Art Education Association Conference, Denver</w:t>
      </w:r>
      <w:r w:rsidR="0091307B" w:rsidRPr="00BD0372">
        <w:rPr>
          <w:sz w:val="20"/>
        </w:rPr>
        <w:t xml:space="preserve">, Colorado, April 16-20 (6 pgs for </w:t>
      </w:r>
      <w:r w:rsidRPr="00BD0372">
        <w:rPr>
          <w:sz w:val="20"/>
        </w:rPr>
        <w:t xml:space="preserve">my section). Co-authors/presenters: Grauer, Kit, Irwin, Rita L. &amp; Zimmerman, Enid. </w:t>
      </w:r>
    </w:p>
    <w:p w14:paraId="7F91C415" w14:textId="77777777" w:rsidR="006A4968" w:rsidRPr="00BD0372" w:rsidRDefault="006A4968" w:rsidP="006A4968">
      <w:pPr>
        <w:ind w:left="1440" w:right="270" w:hanging="810"/>
        <w:rPr>
          <w:sz w:val="20"/>
        </w:rPr>
      </w:pPr>
    </w:p>
    <w:p w14:paraId="161C65D3" w14:textId="77777777" w:rsidR="006A4968" w:rsidRPr="00BD0372" w:rsidRDefault="006A4968" w:rsidP="006A4968">
      <w:pPr>
        <w:ind w:left="1440" w:right="270" w:hanging="810"/>
        <w:rPr>
          <w:sz w:val="20"/>
        </w:rPr>
      </w:pPr>
      <w:r w:rsidRPr="00BD0372">
        <w:rPr>
          <w:sz w:val="20"/>
        </w:rPr>
        <w:t>2003</w:t>
      </w:r>
      <w:r w:rsidRPr="00BD0372">
        <w:rPr>
          <w:sz w:val="20"/>
        </w:rPr>
        <w:tab/>
      </w:r>
      <w:r w:rsidRPr="00BD0372">
        <w:rPr>
          <w:i/>
          <w:sz w:val="20"/>
        </w:rPr>
        <w:t>Integrating the Arts in and through the Curriculum Makes a Difference</w:t>
      </w:r>
      <w:r w:rsidRPr="00BD0372">
        <w:rPr>
          <w:sz w:val="20"/>
        </w:rPr>
        <w:t xml:space="preserve">. A paper presented at </w:t>
      </w:r>
      <w:r w:rsidRPr="00BD0372">
        <w:rPr>
          <w:iCs/>
          <w:sz w:val="20"/>
        </w:rPr>
        <w:t>The First World Curriculum Studies Conference),</w:t>
      </w:r>
      <w:r w:rsidRPr="00BD0372">
        <w:rPr>
          <w:sz w:val="20"/>
        </w:rPr>
        <w:t xml:space="preserve"> East China Normal University, Shanghai, China, October 27-29, 2003. Co-authors/researchers: Grauer, Kit, Wilson, Sylvia, and de Cosson, Alex. 15 pgs.</w:t>
      </w:r>
    </w:p>
    <w:p w14:paraId="5A7AFD6F" w14:textId="77777777" w:rsidR="006A4968" w:rsidRPr="00BD0372" w:rsidRDefault="006A4968" w:rsidP="006A4968">
      <w:pPr>
        <w:tabs>
          <w:tab w:val="left" w:pos="-720"/>
        </w:tabs>
        <w:suppressAutoHyphens/>
        <w:ind w:left="1440" w:right="270" w:hanging="810"/>
        <w:rPr>
          <w:sz w:val="20"/>
        </w:rPr>
      </w:pPr>
      <w:r w:rsidRPr="00BD0372">
        <w:rPr>
          <w:sz w:val="20"/>
        </w:rPr>
        <w:tab/>
      </w:r>
      <w:r w:rsidRPr="00BD0372">
        <w:rPr>
          <w:i/>
          <w:sz w:val="20"/>
        </w:rPr>
        <w:t>Learning through the Arts</w:t>
      </w:r>
      <w:r w:rsidRPr="00BD0372">
        <w:rPr>
          <w:sz w:val="20"/>
        </w:rPr>
        <w:t>. A paper presented at the International Society for Education through Art 6</w:t>
      </w:r>
      <w:r w:rsidRPr="00BD0372">
        <w:rPr>
          <w:sz w:val="20"/>
          <w:vertAlign w:val="superscript"/>
        </w:rPr>
        <w:t>th</w:t>
      </w:r>
      <w:r w:rsidRPr="00BD0372">
        <w:rPr>
          <w:sz w:val="20"/>
        </w:rPr>
        <w:t xml:space="preserve"> European Regional Congress, August 2-8, 2003, Stockholm, Helsinki and Tallinn. Co-authors: Kit Grauer, Alex deCosson and Sylvia Wilson. 16 pgs.</w:t>
      </w:r>
    </w:p>
    <w:p w14:paraId="3B59647D" w14:textId="77777777" w:rsidR="006A4968" w:rsidRPr="00BD0372" w:rsidRDefault="006A4968" w:rsidP="006A4968">
      <w:pPr>
        <w:tabs>
          <w:tab w:val="left" w:pos="-720"/>
        </w:tabs>
        <w:suppressAutoHyphens/>
        <w:ind w:left="1440" w:right="270" w:hanging="810"/>
        <w:rPr>
          <w:sz w:val="20"/>
        </w:rPr>
      </w:pPr>
      <w:r w:rsidRPr="00BD0372">
        <w:rPr>
          <w:sz w:val="20"/>
        </w:rPr>
        <w:tab/>
      </w:r>
      <w:r w:rsidRPr="00BD0372">
        <w:rPr>
          <w:i/>
          <w:sz w:val="20"/>
        </w:rPr>
        <w:t>Hanging Identities</w:t>
      </w:r>
      <w:r w:rsidRPr="00BD0372">
        <w:rPr>
          <w:sz w:val="20"/>
        </w:rPr>
        <w:t>. A paper and art installation at the International Conference on Imagination and Education, July 16-19, Vancouver. Co-authors/artists: Sylvia Wilson, Alex de Cosson, Kit Grauer, &amp; Stephanie Springgay.</w:t>
      </w:r>
    </w:p>
    <w:p w14:paraId="6F70EF17" w14:textId="618D6C16" w:rsidR="006A4968" w:rsidRPr="00BD0372" w:rsidRDefault="006A4968" w:rsidP="006A4968">
      <w:pPr>
        <w:tabs>
          <w:tab w:val="left" w:pos="-720"/>
        </w:tabs>
        <w:suppressAutoHyphens/>
        <w:ind w:left="1440" w:right="270" w:hanging="810"/>
        <w:rPr>
          <w:sz w:val="20"/>
          <w:lang w:val="en-GB"/>
        </w:rPr>
      </w:pPr>
      <w:r w:rsidRPr="00BD0372">
        <w:rPr>
          <w:i/>
          <w:iCs/>
          <w:sz w:val="20"/>
        </w:rPr>
        <w:tab/>
      </w:r>
      <w:r w:rsidRPr="00BD0372">
        <w:rPr>
          <w:i/>
          <w:sz w:val="20"/>
          <w:lang w:val="en-GB"/>
        </w:rPr>
        <w:t>Learning through the Arts: A view from the medicine wheel.</w:t>
      </w:r>
      <w:r w:rsidRPr="00BD0372">
        <w:rPr>
          <w:sz w:val="20"/>
          <w:lang w:val="en-GB"/>
        </w:rPr>
        <w:t xml:space="preserve"> A paper presentation at the</w:t>
      </w:r>
      <w:r w:rsidRPr="00BD0372">
        <w:rPr>
          <w:i/>
          <w:sz w:val="20"/>
          <w:lang w:val="en-GB"/>
        </w:rPr>
        <w:t xml:space="preserve"> </w:t>
      </w:r>
      <w:r w:rsidRPr="00BD0372">
        <w:rPr>
          <w:sz w:val="20"/>
          <w:lang w:val="en-GB"/>
        </w:rPr>
        <w:t xml:space="preserve">Canadian Society for the Study of Education, Halifax, May </w:t>
      </w:r>
      <w:r w:rsidR="006B34D3">
        <w:rPr>
          <w:sz w:val="20"/>
          <w:lang w:val="en-GB"/>
        </w:rPr>
        <w:t xml:space="preserve">25-29, </w:t>
      </w:r>
      <w:r w:rsidRPr="00BD0372">
        <w:rPr>
          <w:sz w:val="20"/>
          <w:lang w:val="en-GB"/>
        </w:rPr>
        <w:t>2003. Co-authors: Sylvia Wilson, Kit Grauer, &amp; Alex de Cosson.</w:t>
      </w:r>
    </w:p>
    <w:p w14:paraId="5A9143D5" w14:textId="77777777" w:rsidR="006A4968" w:rsidRPr="00BD0372" w:rsidRDefault="006A4968" w:rsidP="006A4968">
      <w:pPr>
        <w:tabs>
          <w:tab w:val="left" w:pos="-720"/>
        </w:tabs>
        <w:suppressAutoHyphens/>
        <w:ind w:left="1440" w:right="270" w:hanging="810"/>
        <w:rPr>
          <w:sz w:val="20"/>
        </w:rPr>
      </w:pPr>
      <w:r w:rsidRPr="00BD0372">
        <w:rPr>
          <w:i/>
          <w:iCs/>
          <w:sz w:val="20"/>
        </w:rPr>
        <w:tab/>
        <w:t>A/r/tography: Aesthetic inquiry in educational research</w:t>
      </w:r>
      <w:r w:rsidRPr="00BD0372">
        <w:rPr>
          <w:sz w:val="20"/>
        </w:rPr>
        <w:t>. Paper presented at 4</w:t>
      </w:r>
      <w:r w:rsidRPr="00BD0372">
        <w:rPr>
          <w:sz w:val="20"/>
          <w:vertAlign w:val="superscript"/>
        </w:rPr>
        <w:t>th</w:t>
      </w:r>
      <w:r w:rsidRPr="00BD0372">
        <w:rPr>
          <w:sz w:val="20"/>
        </w:rPr>
        <w:t xml:space="preserve"> Congress on Advances in Qualitative Methods, Banff, Alberta, May 2-4. Co-authors: Stephanie Springgay, Alex de Cosson, &amp; Sylvia Wilson. 17 pgs.</w:t>
      </w:r>
    </w:p>
    <w:p w14:paraId="11E43399" w14:textId="77777777" w:rsidR="006A4968" w:rsidRPr="00BD0372" w:rsidRDefault="006A4968" w:rsidP="006A4968">
      <w:pPr>
        <w:ind w:left="1440" w:right="270"/>
        <w:rPr>
          <w:i/>
        </w:rPr>
      </w:pPr>
      <w:bookmarkStart w:id="164" w:name="_Toc194205274"/>
      <w:bookmarkStart w:id="165" w:name="_Toc194210227"/>
      <w:bookmarkStart w:id="166" w:name="_Toc194210641"/>
      <w:r w:rsidRPr="00BD0372">
        <w:rPr>
          <w:rStyle w:val="Normal10ptChar"/>
          <w:rFonts w:eastAsiaTheme="minorHAnsi"/>
          <w:b w:val="0"/>
        </w:rPr>
        <w:t>A/r/tography as a way of seeing beneath the surface of educational research.</w:t>
      </w:r>
      <w:r w:rsidRPr="00BD0372">
        <w:rPr>
          <w:i/>
        </w:rPr>
        <w:t xml:space="preserve"> </w:t>
      </w:r>
      <w:r w:rsidRPr="00BD0372">
        <w:rPr>
          <w:rStyle w:val="Normal10ptChar"/>
          <w:rFonts w:eastAsiaTheme="minorHAnsi"/>
          <w:b w:val="0"/>
          <w:i w:val="0"/>
        </w:rPr>
        <w:t>Paper and video presented at the American Educational Research Association, Chicago, Illinois, April 21-25. Co-author: Stephanie Springgay; Co-video artists: Stephanie Springgay, Alex de Cosson, Patti Pente &amp; Sylvia Wilson. 15 pgs.</w:t>
      </w:r>
      <w:bookmarkEnd w:id="164"/>
      <w:bookmarkEnd w:id="165"/>
      <w:bookmarkEnd w:id="166"/>
    </w:p>
    <w:p w14:paraId="7A9C39AA" w14:textId="2FA3962F" w:rsidR="006A4968" w:rsidRPr="00BD0372" w:rsidRDefault="006A4968" w:rsidP="006A4968">
      <w:pPr>
        <w:keepLines/>
        <w:tabs>
          <w:tab w:val="left" w:pos="-720"/>
          <w:tab w:val="left" w:pos="1080"/>
        </w:tabs>
        <w:suppressAutoHyphens/>
        <w:ind w:left="1440" w:right="270"/>
        <w:rPr>
          <w:iCs/>
          <w:sz w:val="20"/>
          <w:lang w:val="en-GB"/>
        </w:rPr>
      </w:pPr>
      <w:r w:rsidRPr="00BD0372">
        <w:rPr>
          <w:i/>
          <w:sz w:val="20"/>
          <w:lang w:val="en-GB"/>
        </w:rPr>
        <w:t>Women Art Educators V: Conversations across Time</w:t>
      </w:r>
      <w:r w:rsidRPr="00BD0372">
        <w:rPr>
          <w:sz w:val="20"/>
          <w:lang w:val="en-GB"/>
        </w:rPr>
        <w:t>. A panel presentation of papers for the book of the same title</w:t>
      </w:r>
      <w:r w:rsidR="003C10DD">
        <w:rPr>
          <w:sz w:val="20"/>
          <w:lang w:val="en-GB"/>
        </w:rPr>
        <w:t xml:space="preserve"> </w:t>
      </w:r>
      <w:r w:rsidRPr="00BD0372">
        <w:rPr>
          <w:sz w:val="20"/>
          <w:lang w:val="en-GB"/>
        </w:rPr>
        <w:t>presented at the National Art Education Association Conference, Minneapolis, Minnesota, April 3-8. Co-authors: Kit Grauer &amp; Enid Zimmerman. 6 pgs.</w:t>
      </w:r>
    </w:p>
    <w:p w14:paraId="565D1ABA" w14:textId="77777777" w:rsidR="006A4968" w:rsidRPr="00BD0372" w:rsidRDefault="006A4968" w:rsidP="006A4968">
      <w:pPr>
        <w:keepLines/>
        <w:tabs>
          <w:tab w:val="left" w:pos="1080"/>
        </w:tabs>
        <w:ind w:left="1440" w:right="270" w:hanging="810"/>
        <w:rPr>
          <w:iCs/>
          <w:sz w:val="20"/>
          <w:lang w:val="en-GB"/>
        </w:rPr>
      </w:pPr>
    </w:p>
    <w:p w14:paraId="4CD74808" w14:textId="77777777" w:rsidR="006A4968" w:rsidRPr="00BD0372" w:rsidRDefault="006A4968" w:rsidP="006A4968">
      <w:pPr>
        <w:keepLines/>
        <w:tabs>
          <w:tab w:val="left" w:pos="1080"/>
        </w:tabs>
        <w:ind w:left="1440" w:right="270" w:hanging="810"/>
        <w:rPr>
          <w:sz w:val="20"/>
          <w:lang w:val="en-GB"/>
        </w:rPr>
      </w:pPr>
      <w:r w:rsidRPr="00BD0372">
        <w:rPr>
          <w:iCs/>
          <w:sz w:val="20"/>
          <w:lang w:val="en-GB"/>
        </w:rPr>
        <w:t>2002</w:t>
      </w:r>
      <w:r w:rsidRPr="00BD0372">
        <w:rPr>
          <w:i/>
          <w:sz w:val="20"/>
          <w:lang w:val="en-GB"/>
        </w:rPr>
        <w:tab/>
      </w:r>
      <w:r w:rsidRPr="00BD0372">
        <w:rPr>
          <w:i/>
          <w:sz w:val="20"/>
          <w:lang w:val="en-GB"/>
        </w:rPr>
        <w:tab/>
        <w:t>Cutting into the research space: Re-imagining A/r/tography as a Living Practice.</w:t>
      </w:r>
      <w:r w:rsidRPr="00BD0372">
        <w:rPr>
          <w:sz w:val="20"/>
          <w:lang w:val="en-GB"/>
        </w:rPr>
        <w:t xml:space="preserve"> A paper and video performance presented at the Curriculum and Pedagogy Conference, Athens, Georgia, Oct. 16-20. Co-authors: Stephanie Springgay, Rita L. Irwin, Alex de Cosson, Sylvia Wilson, Wendy Stephenson, and Patti Pente. 20 pgs.</w:t>
      </w:r>
    </w:p>
    <w:p w14:paraId="79F33B69" w14:textId="77777777" w:rsidR="006A4968" w:rsidRPr="00BD0372" w:rsidRDefault="006A4968" w:rsidP="006A4968">
      <w:pPr>
        <w:tabs>
          <w:tab w:val="left" w:pos="1080"/>
        </w:tabs>
        <w:ind w:left="1440" w:right="270"/>
        <w:rPr>
          <w:sz w:val="20"/>
          <w:lang w:val="en-GB"/>
        </w:rPr>
      </w:pPr>
      <w:r w:rsidRPr="00BD0372">
        <w:rPr>
          <w:i/>
          <w:iCs/>
          <w:sz w:val="20"/>
          <w:lang w:val="en-GB"/>
        </w:rPr>
        <w:t>Living and Learning the Arts as Inquiry.</w:t>
      </w:r>
      <w:r w:rsidRPr="00BD0372">
        <w:rPr>
          <w:sz w:val="20"/>
          <w:lang w:val="en-GB"/>
        </w:rPr>
        <w:t xml:space="preserve"> A paper presented at the InSEA World Congress, New York, August 19-24. Co-presenters: Kit Grauer, Sylvia Wilson, and Alex de Cosson. 10 pgs.</w:t>
      </w:r>
    </w:p>
    <w:p w14:paraId="033B298D" w14:textId="77777777" w:rsidR="006A4968" w:rsidRPr="00BD0372" w:rsidRDefault="006A4968" w:rsidP="006A4968">
      <w:pPr>
        <w:tabs>
          <w:tab w:val="left" w:pos="1080"/>
        </w:tabs>
        <w:ind w:left="1440" w:right="270"/>
        <w:rPr>
          <w:sz w:val="20"/>
          <w:lang w:val="en-GB"/>
        </w:rPr>
      </w:pPr>
      <w:r w:rsidRPr="00BD0372">
        <w:rPr>
          <w:i/>
          <w:iCs/>
          <w:sz w:val="20"/>
          <w:lang w:val="en-GB"/>
        </w:rPr>
        <w:lastRenderedPageBreak/>
        <w:t>Performative Art and Pedagogy</w:t>
      </w:r>
      <w:r w:rsidRPr="00BD0372">
        <w:rPr>
          <w:sz w:val="20"/>
          <w:lang w:val="en-GB"/>
        </w:rPr>
        <w:t>. A paper and art installation/performance at the InSEA World Congress, New York, August 19-24. Co-presenters: Alex de Cosson, Patti Pente, Stephanie Springgay, Wendy Stephenson, Samuel Adu Poku, Sylvia Wilson. 15 pgs.</w:t>
      </w:r>
    </w:p>
    <w:p w14:paraId="0FB5CA30" w14:textId="77777777" w:rsidR="006A4968" w:rsidRPr="00BD0372" w:rsidRDefault="006A4968" w:rsidP="006A4968">
      <w:pPr>
        <w:tabs>
          <w:tab w:val="left" w:pos="1080"/>
        </w:tabs>
        <w:ind w:left="1440" w:right="270"/>
        <w:rPr>
          <w:sz w:val="20"/>
          <w:lang w:val="en-GB"/>
        </w:rPr>
      </w:pPr>
      <w:r w:rsidRPr="00BD0372">
        <w:rPr>
          <w:i/>
          <w:iCs/>
          <w:sz w:val="20"/>
          <w:lang w:val="en-GB"/>
        </w:rPr>
        <w:t>A/R/T as Performative Metissage.</w:t>
      </w:r>
      <w:r w:rsidRPr="00BD0372">
        <w:rPr>
          <w:sz w:val="20"/>
          <w:lang w:val="en-GB"/>
        </w:rPr>
        <w:t xml:space="preserve"> A paper presented at the InSEA Research Conference, New York, August 19-24. Co-presenters: Alex deCosson. 25 pgs.</w:t>
      </w:r>
    </w:p>
    <w:p w14:paraId="4C1A3D40" w14:textId="77777777" w:rsidR="006A4968" w:rsidRPr="00BD0372" w:rsidRDefault="006A4968" w:rsidP="006A4968">
      <w:pPr>
        <w:tabs>
          <w:tab w:val="left" w:pos="1080"/>
        </w:tabs>
        <w:ind w:left="1440" w:right="270"/>
        <w:rPr>
          <w:sz w:val="20"/>
          <w:lang w:val="en-GB"/>
        </w:rPr>
      </w:pPr>
      <w:r w:rsidRPr="00BD0372">
        <w:rPr>
          <w:i/>
          <w:iCs/>
          <w:sz w:val="20"/>
          <w:lang w:val="en-GB"/>
        </w:rPr>
        <w:t>Cutting Pedagogical A/R/T/S:</w:t>
      </w:r>
      <w:r w:rsidRPr="00BD0372">
        <w:rPr>
          <w:sz w:val="20"/>
          <w:lang w:val="en-GB"/>
        </w:rPr>
        <w:t xml:space="preserve"> </w:t>
      </w:r>
      <w:r w:rsidRPr="00BD0372">
        <w:rPr>
          <w:i/>
          <w:iCs/>
          <w:sz w:val="20"/>
          <w:lang w:val="en-GB"/>
        </w:rPr>
        <w:t>Performing at the Edges of a Multilectic Inter/intrastanding.</w:t>
      </w:r>
      <w:r w:rsidRPr="00BD0372">
        <w:rPr>
          <w:sz w:val="20"/>
          <w:lang w:val="en-GB"/>
        </w:rPr>
        <w:t xml:space="preserve"> A paper/performance presented at the International Human Science Research Conference, Victoria, June 19-14. Co-presenters: Sylvia Wilson, Alex de Cosson, Samuel Adu Poku, Stephanie Springgay, Patti Pente, Wendy Stephenson. 19 pgs.</w:t>
      </w:r>
    </w:p>
    <w:p w14:paraId="25AC985E" w14:textId="77777777" w:rsidR="006A4968" w:rsidRPr="00BD0372" w:rsidRDefault="006A4968" w:rsidP="006A4968">
      <w:pPr>
        <w:tabs>
          <w:tab w:val="left" w:pos="1080"/>
        </w:tabs>
        <w:ind w:left="1440" w:right="270"/>
        <w:rPr>
          <w:sz w:val="20"/>
          <w:lang w:val="en-GB"/>
        </w:rPr>
      </w:pPr>
      <w:r w:rsidRPr="00BD0372">
        <w:rPr>
          <w:i/>
          <w:sz w:val="20"/>
          <w:lang w:val="en-GB"/>
        </w:rPr>
        <w:t>A/R/T as Metissage: An embodied exhibition</w:t>
      </w:r>
      <w:r w:rsidRPr="00BD0372">
        <w:rPr>
          <w:sz w:val="20"/>
          <w:lang w:val="en-GB"/>
        </w:rPr>
        <w:t>. A paper and work of art for the Canadian Society for the Study of Education Conference, May 24-28, Toronto, Ontario. Co-authors: Kit Grauer. 12 pgs.</w:t>
      </w:r>
    </w:p>
    <w:p w14:paraId="695E1900" w14:textId="77777777" w:rsidR="006A4968" w:rsidRPr="00BD0372" w:rsidRDefault="006A4968" w:rsidP="006A4968">
      <w:pPr>
        <w:tabs>
          <w:tab w:val="left" w:pos="1080"/>
        </w:tabs>
        <w:ind w:left="1440" w:right="270"/>
        <w:rPr>
          <w:sz w:val="20"/>
          <w:lang w:val="en-GB"/>
        </w:rPr>
      </w:pPr>
      <w:r w:rsidRPr="00BD0372">
        <w:rPr>
          <w:i/>
          <w:iCs/>
          <w:sz w:val="20"/>
          <w:lang w:val="en-GB"/>
        </w:rPr>
        <w:t xml:space="preserve">Integration as Embodied Curriculum. </w:t>
      </w:r>
      <w:r w:rsidRPr="00BD0372">
        <w:rPr>
          <w:sz w:val="20"/>
          <w:lang w:val="en-GB"/>
        </w:rPr>
        <w:t>A paper presented at the National Art Education Association Conference, Miami, March 2-26. Co-authors: Kit Grauer, Alex de Cosson, Sylvia Wilson. 18 pgs.</w:t>
      </w:r>
    </w:p>
    <w:p w14:paraId="59F20072" w14:textId="77777777" w:rsidR="006A4968" w:rsidRPr="00BD0372" w:rsidRDefault="006A4968" w:rsidP="006A4968">
      <w:pPr>
        <w:tabs>
          <w:tab w:val="left" w:pos="1080"/>
        </w:tabs>
        <w:ind w:left="1440" w:right="270" w:hanging="810"/>
        <w:rPr>
          <w:sz w:val="20"/>
          <w:lang w:val="en-GB"/>
        </w:rPr>
      </w:pPr>
    </w:p>
    <w:p w14:paraId="34080163" w14:textId="77777777" w:rsidR="006A4968" w:rsidRPr="00BD0372" w:rsidRDefault="006A4968" w:rsidP="006A4968">
      <w:pPr>
        <w:tabs>
          <w:tab w:val="left" w:pos="1080"/>
        </w:tabs>
        <w:ind w:left="1440" w:right="270" w:hanging="810"/>
        <w:rPr>
          <w:sz w:val="20"/>
          <w:lang w:val="en-GB"/>
        </w:rPr>
      </w:pPr>
      <w:r w:rsidRPr="00BD0372">
        <w:rPr>
          <w:sz w:val="20"/>
          <w:lang w:val="en-GB"/>
        </w:rPr>
        <w:t>2000</w:t>
      </w:r>
      <w:r w:rsidRPr="00BD0372">
        <w:rPr>
          <w:i/>
          <w:iCs/>
          <w:sz w:val="20"/>
          <w:lang w:val="en-GB"/>
        </w:rPr>
        <w:tab/>
      </w:r>
      <w:r w:rsidRPr="00BD0372">
        <w:rPr>
          <w:i/>
          <w:iCs/>
          <w:sz w:val="20"/>
          <w:lang w:val="en-GB"/>
        </w:rPr>
        <w:tab/>
        <w:t>Performing the A/R/T/S:</w:t>
      </w:r>
      <w:r w:rsidRPr="00BD0372">
        <w:rPr>
          <w:sz w:val="20"/>
          <w:lang w:val="en-GB"/>
        </w:rPr>
        <w:t xml:space="preserve"> </w:t>
      </w:r>
      <w:r w:rsidRPr="00BD0372">
        <w:rPr>
          <w:i/>
          <w:iCs/>
          <w:sz w:val="20"/>
          <w:lang w:val="en-GB"/>
        </w:rPr>
        <w:t>A Pedagogy of Self</w:t>
      </w:r>
      <w:r w:rsidRPr="00BD0372">
        <w:rPr>
          <w:sz w:val="20"/>
          <w:lang w:val="en-GB"/>
        </w:rPr>
        <w:t>. A paper presented to the Department of Curriculum Studies, December 6, 20 pgs. Co-authors and performers: Alex de Cosson, Stephanie Springgay, Wendy Stephenson, Sylvia Wilson, Samuel Adu Poku (repeat of October 9 presentation).</w:t>
      </w:r>
    </w:p>
    <w:p w14:paraId="322A02FD" w14:textId="77777777" w:rsidR="006A4968" w:rsidRPr="00BD0372" w:rsidRDefault="006A4968" w:rsidP="006A4968">
      <w:pPr>
        <w:tabs>
          <w:tab w:val="left" w:pos="1080"/>
        </w:tabs>
        <w:ind w:left="1440" w:right="270"/>
        <w:rPr>
          <w:sz w:val="20"/>
          <w:lang w:val="en-GB"/>
        </w:rPr>
      </w:pPr>
      <w:r w:rsidRPr="00BD0372">
        <w:rPr>
          <w:i/>
          <w:iCs/>
          <w:sz w:val="20"/>
        </w:rPr>
        <w:t>Integration as Embodied Knowing</w:t>
      </w:r>
      <w:r w:rsidRPr="00BD0372">
        <w:rPr>
          <w:sz w:val="20"/>
        </w:rPr>
        <w:t>. A paper presented at the Canadian Society for Education through Art Conference, Toronto Nov 15-17. 18 pgs.  Co-presenters:  Kit Grauer, Alex de Cosson, and Sylvia Wilson.</w:t>
      </w:r>
    </w:p>
    <w:p w14:paraId="10C17D74" w14:textId="77777777" w:rsidR="006A4968" w:rsidRPr="00BD0372" w:rsidRDefault="006A4968" w:rsidP="006A4968">
      <w:pPr>
        <w:tabs>
          <w:tab w:val="left" w:pos="1080"/>
        </w:tabs>
        <w:ind w:left="1440" w:right="270"/>
        <w:rPr>
          <w:sz w:val="20"/>
          <w:lang w:val="en-GB"/>
        </w:rPr>
      </w:pPr>
      <w:r w:rsidRPr="00BD0372">
        <w:rPr>
          <w:i/>
          <w:iCs/>
          <w:sz w:val="20"/>
          <w:lang w:val="en-GB"/>
        </w:rPr>
        <w:t>Performative Liberation: A Multilectic inter/intrastanding of pedagogy</w:t>
      </w:r>
      <w:r w:rsidRPr="00BD0372">
        <w:rPr>
          <w:sz w:val="20"/>
          <w:lang w:val="en-GB"/>
        </w:rPr>
        <w:t>. A paper presented at the Curriculum and Pedagogy Conference, Victoria, October 10-13, 20 pgs. Co-authors and performers: Alex deCosson, Stephanie Springgay, Wendy Stephenson, Sylvia Wilson, Samuel Adu Poku.</w:t>
      </w:r>
    </w:p>
    <w:p w14:paraId="69F680F0" w14:textId="77777777" w:rsidR="006A4968" w:rsidRPr="00BD0372" w:rsidRDefault="006A4968" w:rsidP="006A4968">
      <w:pPr>
        <w:tabs>
          <w:tab w:val="left" w:pos="1080"/>
        </w:tabs>
        <w:ind w:left="1440" w:right="270"/>
        <w:rPr>
          <w:sz w:val="20"/>
          <w:lang w:val="en-GB"/>
        </w:rPr>
      </w:pPr>
      <w:r w:rsidRPr="00BD0372">
        <w:rPr>
          <w:i/>
          <w:iCs/>
          <w:sz w:val="20"/>
          <w:lang w:val="en-GB"/>
        </w:rPr>
        <w:t>Performing the A/R/T/S:</w:t>
      </w:r>
      <w:r w:rsidRPr="00BD0372">
        <w:rPr>
          <w:sz w:val="20"/>
          <w:lang w:val="en-GB"/>
        </w:rPr>
        <w:t xml:space="preserve"> </w:t>
      </w:r>
      <w:r w:rsidRPr="00BD0372">
        <w:rPr>
          <w:i/>
          <w:iCs/>
          <w:sz w:val="20"/>
          <w:lang w:val="en-GB"/>
        </w:rPr>
        <w:t>A Pedagogy of Self</w:t>
      </w:r>
      <w:r w:rsidRPr="00BD0372">
        <w:rPr>
          <w:sz w:val="20"/>
          <w:lang w:val="en-GB"/>
        </w:rPr>
        <w:t>. A paper presented to the Department of Curriculum Studies Seminar Series, October 9, 20 pgs. Co-authors and performers: Alex de Cosson, Stephanie Springgay, Wendy Stephenson, Sylvia Wilson, Samuel Adu Poku.</w:t>
      </w:r>
    </w:p>
    <w:p w14:paraId="30BD6110" w14:textId="77777777" w:rsidR="006A4968" w:rsidRPr="00BD0372" w:rsidRDefault="006A4968" w:rsidP="006A4968">
      <w:pPr>
        <w:tabs>
          <w:tab w:val="left" w:pos="1080"/>
        </w:tabs>
        <w:ind w:left="1440" w:right="270"/>
        <w:rPr>
          <w:sz w:val="20"/>
          <w:lang w:val="en-GB"/>
        </w:rPr>
      </w:pPr>
      <w:r w:rsidRPr="00BD0372">
        <w:rPr>
          <w:i/>
          <w:iCs/>
          <w:sz w:val="20"/>
          <w:lang w:val="en-GB"/>
        </w:rPr>
        <w:t>Learning through the Arts: Snapshots of Change.</w:t>
      </w:r>
      <w:r w:rsidRPr="00BD0372">
        <w:rPr>
          <w:sz w:val="20"/>
          <w:lang w:val="en-GB"/>
        </w:rPr>
        <w:t xml:space="preserve"> A paper presented at the Canadian Society for the Study of Education conference, Quebec City, May 23-27. 12 pgs. Co-authors and presenters: Kit Grauer, Alex de Cosson and Sylvia Wilson.</w:t>
      </w:r>
    </w:p>
    <w:p w14:paraId="6C416F89" w14:textId="77777777" w:rsidR="006A4968" w:rsidRPr="00BD0372" w:rsidRDefault="006A4968" w:rsidP="006A4968">
      <w:pPr>
        <w:tabs>
          <w:tab w:val="left" w:pos="1080"/>
        </w:tabs>
        <w:ind w:left="1440" w:right="270"/>
        <w:rPr>
          <w:sz w:val="20"/>
          <w:lang w:val="en-GB"/>
        </w:rPr>
      </w:pPr>
      <w:r w:rsidRPr="00BD0372">
        <w:rPr>
          <w:i/>
          <w:iCs/>
          <w:sz w:val="20"/>
          <w:lang w:val="en-GB"/>
        </w:rPr>
        <w:t>Moving within/Moving through</w:t>
      </w:r>
      <w:r w:rsidRPr="00BD0372">
        <w:rPr>
          <w:sz w:val="20"/>
          <w:lang w:val="en-GB"/>
        </w:rPr>
        <w:t>: Performative interrelationships between artist/researcher/teacher/ scholar roles. A paper and performance at the American Educational Research Association conference, Seattle, April 10-14. Co-authors and co-performers: Alex de Cosson, Sylvia Wilson, Wendy Stephenson, Alison Pryer, Samuel Adu Poku. (my section: 6 pgs).</w:t>
      </w:r>
    </w:p>
    <w:p w14:paraId="2560DAF9" w14:textId="77777777" w:rsidR="006A4968" w:rsidRPr="00BD0372" w:rsidRDefault="006A4968" w:rsidP="006A4968">
      <w:pPr>
        <w:tabs>
          <w:tab w:val="left" w:pos="1080"/>
        </w:tabs>
        <w:ind w:left="1440" w:right="270"/>
        <w:rPr>
          <w:sz w:val="20"/>
          <w:lang w:val="en-GB"/>
        </w:rPr>
      </w:pPr>
      <w:r w:rsidRPr="00BD0372">
        <w:rPr>
          <w:i/>
          <w:iCs/>
          <w:sz w:val="20"/>
          <w:lang w:val="en-GB"/>
        </w:rPr>
        <w:t>Artists, Researchers and Teachers: Snapshots of Learning through the Arts</w:t>
      </w:r>
      <w:r w:rsidRPr="00BD0372">
        <w:rPr>
          <w:sz w:val="20"/>
          <w:lang w:val="en-GB"/>
        </w:rPr>
        <w:t>. A paper presented at the American Educational Research Association conference, Seattle, April 10-14, 20 pgs. Co-authors: Kit Grauer, Alex deCosson, and Sylvia Wilson.</w:t>
      </w:r>
    </w:p>
    <w:p w14:paraId="0FBD5435" w14:textId="77777777" w:rsidR="006A4968" w:rsidRPr="00BD0372" w:rsidRDefault="006A4968" w:rsidP="006A4968">
      <w:pPr>
        <w:tabs>
          <w:tab w:val="left" w:pos="1080"/>
        </w:tabs>
        <w:ind w:left="1440" w:right="270"/>
        <w:rPr>
          <w:sz w:val="20"/>
          <w:lang w:val="en-GB"/>
        </w:rPr>
      </w:pPr>
      <w:r w:rsidRPr="00BD0372">
        <w:rPr>
          <w:i/>
          <w:sz w:val="20"/>
          <w:lang w:val="en-GB"/>
        </w:rPr>
        <w:t>The irrelevancy of multiculturalism to First Nations peoples.</w:t>
      </w:r>
      <w:r w:rsidRPr="00BD0372">
        <w:rPr>
          <w:sz w:val="20"/>
          <w:lang w:val="en-GB"/>
        </w:rPr>
        <w:t xml:space="preserve"> A paper for a panel presentation at the NAEA conference, New York, March 13-18. Co-panelists: Doug Boughton, Rachel Mason, and Bernard Young. 6 pgs.</w:t>
      </w:r>
    </w:p>
    <w:p w14:paraId="6D542F3F" w14:textId="77777777" w:rsidR="006A4968" w:rsidRPr="00BD0372" w:rsidRDefault="006A4968" w:rsidP="006A4968">
      <w:pPr>
        <w:tabs>
          <w:tab w:val="left" w:pos="1080"/>
        </w:tabs>
        <w:ind w:left="1440" w:right="270"/>
        <w:rPr>
          <w:sz w:val="20"/>
          <w:lang w:val="en-GB"/>
        </w:rPr>
      </w:pPr>
      <w:r w:rsidRPr="00BD0372">
        <w:rPr>
          <w:i/>
          <w:iCs/>
          <w:sz w:val="20"/>
          <w:lang w:val="en-GB"/>
        </w:rPr>
        <w:t>Learning through the Arts: Artists and Teachers Collaborate for Change</w:t>
      </w:r>
      <w:r w:rsidRPr="00BD0372">
        <w:rPr>
          <w:sz w:val="20"/>
          <w:lang w:val="en-GB"/>
        </w:rPr>
        <w:t>. A paper presented at the “Imagining the Possible: Conversations on Interdisciplinary Arts Education and Arts Partnerships” conference, Tucson, Arizona, February 21-22, 17 pgs. Co-author: Kit Grauer.</w:t>
      </w:r>
    </w:p>
    <w:p w14:paraId="51A5745A" w14:textId="77777777" w:rsidR="006A4968" w:rsidRPr="00BD0372" w:rsidRDefault="006A4968" w:rsidP="006A4968">
      <w:pPr>
        <w:tabs>
          <w:tab w:val="left" w:pos="1080"/>
        </w:tabs>
        <w:ind w:left="1440" w:right="270"/>
        <w:rPr>
          <w:iCs/>
          <w:sz w:val="20"/>
        </w:rPr>
      </w:pPr>
      <w:r w:rsidRPr="00BD0372">
        <w:rPr>
          <w:i/>
          <w:sz w:val="20"/>
        </w:rPr>
        <w:t xml:space="preserve">Passionate Creativity and Compassionate Community. </w:t>
      </w:r>
      <w:r w:rsidRPr="00BD0372">
        <w:rPr>
          <w:iCs/>
          <w:sz w:val="20"/>
        </w:rPr>
        <w:t>A paper presented at the Learning Love Conference, Vancouver, BC, May 4-6, 15 pgs.</w:t>
      </w:r>
    </w:p>
    <w:p w14:paraId="536D9343" w14:textId="77777777" w:rsidR="006A4968" w:rsidRPr="00BD0372" w:rsidRDefault="006A4968" w:rsidP="006A4968">
      <w:pPr>
        <w:tabs>
          <w:tab w:val="left" w:pos="1080"/>
        </w:tabs>
        <w:ind w:left="1440" w:right="270" w:hanging="810"/>
        <w:rPr>
          <w:sz w:val="20"/>
          <w:lang w:val="en-GB"/>
        </w:rPr>
      </w:pPr>
    </w:p>
    <w:p w14:paraId="2DB740C4" w14:textId="77777777" w:rsidR="006A4968" w:rsidRPr="00BD0372" w:rsidRDefault="006A4968" w:rsidP="006A4968">
      <w:pPr>
        <w:tabs>
          <w:tab w:val="left" w:pos="1080"/>
        </w:tabs>
        <w:ind w:left="1440" w:right="270" w:hanging="810"/>
        <w:rPr>
          <w:sz w:val="20"/>
        </w:rPr>
      </w:pPr>
      <w:r w:rsidRPr="00BD0372">
        <w:rPr>
          <w:iCs/>
          <w:sz w:val="20"/>
        </w:rPr>
        <w:t>1999</w:t>
      </w:r>
      <w:r w:rsidRPr="00BD0372">
        <w:rPr>
          <w:iCs/>
          <w:sz w:val="20"/>
        </w:rPr>
        <w:tab/>
      </w:r>
      <w:r w:rsidRPr="00BD0372">
        <w:rPr>
          <w:i/>
          <w:sz w:val="20"/>
        </w:rPr>
        <w:tab/>
        <w:t>A Gathering Spirit</w:t>
      </w:r>
      <w:r w:rsidRPr="00BD0372">
        <w:rPr>
          <w:sz w:val="20"/>
        </w:rPr>
        <w:t>. A paper presented at the InSEA World Congress Research Conference, Brisbane, Australia, September 14-20, 21 pgs.</w:t>
      </w:r>
    </w:p>
    <w:p w14:paraId="6A3C675B" w14:textId="77777777" w:rsidR="006A4968" w:rsidRPr="00BD0372" w:rsidRDefault="006A4968" w:rsidP="006A4968">
      <w:pPr>
        <w:tabs>
          <w:tab w:val="left" w:pos="1080"/>
        </w:tabs>
        <w:ind w:left="1440" w:right="270" w:hanging="810"/>
        <w:rPr>
          <w:sz w:val="20"/>
        </w:rPr>
      </w:pPr>
      <w:r w:rsidRPr="00BD0372">
        <w:rPr>
          <w:i/>
          <w:sz w:val="20"/>
        </w:rPr>
        <w:tab/>
      </w:r>
      <w:r w:rsidRPr="00BD0372">
        <w:rPr>
          <w:i/>
          <w:sz w:val="20"/>
        </w:rPr>
        <w:tab/>
        <w:t xml:space="preserve">Shaking the ivory tower: </w:t>
      </w:r>
      <w:r w:rsidRPr="00BD0372">
        <w:rPr>
          <w:i/>
          <w:sz w:val="20"/>
          <w:lang w:val="en-GB"/>
        </w:rPr>
        <w:t>Writing, advising and critiquing the postmodern dissertation</w:t>
      </w:r>
      <w:r w:rsidRPr="00BD0372">
        <w:rPr>
          <w:sz w:val="20"/>
        </w:rPr>
        <w:t xml:space="preserve">. A paper presented at the AERA Conference, Montreal, Quebec. Panelists: </w:t>
      </w:r>
      <w:r w:rsidRPr="00BD0372">
        <w:rPr>
          <w:sz w:val="20"/>
          <w:lang w:val="en-GB"/>
        </w:rPr>
        <w:t>Barone, Tom, Gardner, Howard, Eisner, Elliott, Dunlop, Rishma, Carey, Stephen, Irwin, Rita</w:t>
      </w:r>
      <w:r w:rsidRPr="00BD0372">
        <w:rPr>
          <w:sz w:val="20"/>
        </w:rPr>
        <w:t>. April 19-23, 5 pgs.</w:t>
      </w:r>
    </w:p>
    <w:p w14:paraId="2A560B31" w14:textId="77777777" w:rsidR="006A4968" w:rsidRPr="00BD0372" w:rsidRDefault="006A4968" w:rsidP="006A4968">
      <w:pPr>
        <w:tabs>
          <w:tab w:val="left" w:pos="1080"/>
        </w:tabs>
        <w:ind w:left="1440" w:right="270" w:hanging="810"/>
        <w:rPr>
          <w:sz w:val="20"/>
        </w:rPr>
      </w:pPr>
      <w:r w:rsidRPr="00BD0372">
        <w:rPr>
          <w:i/>
          <w:sz w:val="20"/>
        </w:rPr>
        <w:tab/>
      </w:r>
      <w:r w:rsidRPr="00BD0372">
        <w:rPr>
          <w:i/>
          <w:sz w:val="20"/>
        </w:rPr>
        <w:tab/>
        <w:t>A gathering spirit.</w:t>
      </w:r>
      <w:r w:rsidRPr="00BD0372">
        <w:rPr>
          <w:sz w:val="20"/>
        </w:rPr>
        <w:t xml:space="preserve"> A paper presented at the AERA Conference, Montreal, Quebec. Arts education multiple paper session. April 19-23, 18 pgs.</w:t>
      </w:r>
    </w:p>
    <w:p w14:paraId="41F81750" w14:textId="77777777" w:rsidR="006A4968" w:rsidRPr="00BD0372" w:rsidRDefault="006A4968" w:rsidP="006A4968">
      <w:pPr>
        <w:tabs>
          <w:tab w:val="left" w:pos="1080"/>
        </w:tabs>
        <w:ind w:left="1440" w:right="270"/>
        <w:rPr>
          <w:sz w:val="20"/>
        </w:rPr>
      </w:pPr>
      <w:r w:rsidRPr="00BD0372">
        <w:rPr>
          <w:i/>
          <w:sz w:val="20"/>
        </w:rPr>
        <w:t>Facing onseself: An embodied pedagogy</w:t>
      </w:r>
      <w:r w:rsidRPr="00BD0372">
        <w:rPr>
          <w:sz w:val="20"/>
        </w:rPr>
        <w:t>. A paper presented at the AERA Conference, Montreal, Quebec. Semiotics and arts education panel presentation. April 19-23, 12 pgs.</w:t>
      </w:r>
    </w:p>
    <w:p w14:paraId="65A340F6" w14:textId="77777777" w:rsidR="006A4968" w:rsidRPr="00BD0372" w:rsidRDefault="006A4968" w:rsidP="006A4968">
      <w:pPr>
        <w:tabs>
          <w:tab w:val="left" w:pos="1080"/>
        </w:tabs>
        <w:ind w:left="1440" w:right="270"/>
        <w:rPr>
          <w:sz w:val="20"/>
        </w:rPr>
      </w:pPr>
      <w:r w:rsidRPr="00BD0372">
        <w:rPr>
          <w:i/>
          <w:sz w:val="20"/>
        </w:rPr>
        <w:t>Listening to the shapes of collaboration.</w:t>
      </w:r>
      <w:r w:rsidRPr="00BD0372">
        <w:rPr>
          <w:sz w:val="20"/>
        </w:rPr>
        <w:t xml:space="preserve"> A paper presentation at the NAEA Conference, Washington, DC, March 22-28, 12 pgs.</w:t>
      </w:r>
    </w:p>
    <w:p w14:paraId="43000298" w14:textId="77777777" w:rsidR="006A4968" w:rsidRPr="00BD0372" w:rsidRDefault="006A4968" w:rsidP="006A4968">
      <w:pPr>
        <w:tabs>
          <w:tab w:val="left" w:pos="1080"/>
        </w:tabs>
        <w:ind w:left="1440" w:right="270" w:hanging="810"/>
        <w:rPr>
          <w:sz w:val="20"/>
        </w:rPr>
      </w:pPr>
    </w:p>
    <w:p w14:paraId="72706A44"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lastRenderedPageBreak/>
        <w:t>1998</w:t>
      </w:r>
      <w:r w:rsidRPr="00BD0372">
        <w:rPr>
          <w:i/>
          <w:sz w:val="20"/>
          <w:lang w:val="en-GB"/>
        </w:rPr>
        <w:tab/>
      </w:r>
      <w:r w:rsidRPr="00BD0372">
        <w:rPr>
          <w:i/>
          <w:sz w:val="20"/>
          <w:lang w:val="en-GB"/>
        </w:rPr>
        <w:tab/>
        <w:t>Quilted stories of gendered lives.</w:t>
      </w:r>
      <w:r w:rsidRPr="00BD0372">
        <w:rPr>
          <w:sz w:val="20"/>
          <w:lang w:val="en-GB"/>
        </w:rPr>
        <w:t xml:space="preserve"> A paper presented at the InSEA Asian Regional Conference, Tokyo, Japan, August 19-23, 16 pgs. </w:t>
      </w:r>
    </w:p>
    <w:p w14:paraId="5DA9A5DE"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Going back to come forward.</w:t>
      </w:r>
      <w:r w:rsidRPr="00BD0372">
        <w:rPr>
          <w:sz w:val="20"/>
          <w:lang w:val="en-GB"/>
        </w:rPr>
        <w:t xml:space="preserve"> A paper presented during the "Semiotics of Art and Time" panel at the American Educational Research Association Conference, San Diego, April 11-15, 8 pgs.</w:t>
      </w:r>
    </w:p>
    <w:p w14:paraId="504D1688"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Listening to the shapes of collaborative art making.</w:t>
      </w:r>
      <w:r w:rsidRPr="00BD0372">
        <w:rPr>
          <w:sz w:val="20"/>
          <w:lang w:val="en-GB"/>
        </w:rPr>
        <w:t xml:space="preserve"> A paper presented at the American Educational Research Association Conference, San Diego, April 11-15, 14 pgs.</w:t>
      </w:r>
    </w:p>
    <w:p w14:paraId="386633ED"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Contemporary Aboriginal artists from Australia, Canada and Taiwan bridge tradition and innovation.</w:t>
      </w:r>
      <w:r w:rsidRPr="00BD0372">
        <w:rPr>
          <w:sz w:val="20"/>
          <w:lang w:val="en-GB"/>
        </w:rPr>
        <w:t xml:space="preserve">  A paper (and visual) presentation at the National Art Education Association Conference, Chicago, April 1-5. Co-authors: Tony Rogers and Yuh-Yao Wan, 12 pgs.</w:t>
      </w:r>
    </w:p>
    <w:p w14:paraId="43E2E0BE" w14:textId="77777777" w:rsidR="006A4968" w:rsidRPr="00BD0372" w:rsidRDefault="006A4968" w:rsidP="006A4968">
      <w:pPr>
        <w:tabs>
          <w:tab w:val="left" w:pos="-720"/>
          <w:tab w:val="left" w:pos="1080"/>
        </w:tabs>
        <w:suppressAutoHyphens/>
        <w:ind w:left="1440" w:right="270" w:hanging="810"/>
        <w:rPr>
          <w:sz w:val="20"/>
          <w:lang w:val="en-GB"/>
        </w:rPr>
      </w:pPr>
    </w:p>
    <w:p w14:paraId="71D4A419"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1997</w:t>
      </w:r>
      <w:r w:rsidRPr="00BD0372">
        <w:rPr>
          <w:i/>
          <w:sz w:val="20"/>
          <w:lang w:val="en-GB"/>
        </w:rPr>
        <w:tab/>
      </w:r>
      <w:r w:rsidRPr="00BD0372">
        <w:rPr>
          <w:i/>
          <w:sz w:val="20"/>
          <w:lang w:val="en-GB"/>
        </w:rPr>
        <w:tab/>
        <w:t>Making connections through cultural maintenance, cultural production and cultural translation.</w:t>
      </w:r>
      <w:r w:rsidRPr="00BD0372">
        <w:rPr>
          <w:sz w:val="20"/>
          <w:lang w:val="en-GB"/>
        </w:rPr>
        <w:t xml:space="preserve"> A paper presented at the Research Conference of the CSEA, AQESAP, and PAAT conference, Montreal, October 9-10, 1997. Co-authors: Tony Rogers and Yuh-Yao Wan. 23 pgs.</w:t>
      </w:r>
    </w:p>
    <w:p w14:paraId="05A85370" w14:textId="77777777" w:rsidR="006A4968" w:rsidRPr="00BD0372" w:rsidRDefault="006A4968" w:rsidP="006A4968">
      <w:pPr>
        <w:tabs>
          <w:tab w:val="left" w:pos="-720"/>
          <w:tab w:val="left" w:pos="1080"/>
        </w:tabs>
        <w:suppressAutoHyphens/>
        <w:ind w:left="1440" w:right="270" w:hanging="810"/>
        <w:rPr>
          <w:sz w:val="20"/>
          <w:lang w:val="en-GB"/>
        </w:rPr>
      </w:pPr>
      <w:r w:rsidRPr="00BD0372">
        <w:rPr>
          <w:sz w:val="20"/>
          <w:lang w:val="en-GB"/>
        </w:rPr>
        <w:tab/>
      </w:r>
      <w:r w:rsidRPr="00BD0372">
        <w:rPr>
          <w:sz w:val="20"/>
          <w:lang w:val="en-GB"/>
        </w:rPr>
        <w:tab/>
      </w:r>
      <w:r w:rsidRPr="00BD0372">
        <w:rPr>
          <w:i/>
          <w:sz w:val="20"/>
          <w:lang w:val="en-GB"/>
        </w:rPr>
        <w:t>Video-conferencing for educational inquiry.</w:t>
      </w:r>
      <w:r w:rsidRPr="00BD0372">
        <w:rPr>
          <w:sz w:val="20"/>
          <w:lang w:val="en-GB"/>
        </w:rPr>
        <w:t xml:space="preserve"> A paper presented at the International Society for Education through Art Conference, Glasgow Scotland, July 10-15, 1997. Co-authors: Tony Rogers. 10 pgs.</w:t>
      </w:r>
    </w:p>
    <w:p w14:paraId="2595A90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Belonging to the land: Understanding Aboriginal art and culture.</w:t>
      </w:r>
      <w:r w:rsidRPr="00BD0372">
        <w:rPr>
          <w:sz w:val="20"/>
          <w:lang w:val="en-GB"/>
        </w:rPr>
        <w:t xml:space="preserve"> A paper presented at the International Society for Education through Art Research Conference, Glasgow Scotland, July 10-15, 1997. Co-authors: Tony Rogers and Yuh-Yao Wan. 10 pgs.</w:t>
      </w:r>
    </w:p>
    <w:p w14:paraId="798189D7" w14:textId="77777777" w:rsidR="006A4968" w:rsidRPr="00BD0372" w:rsidRDefault="006A4968" w:rsidP="006A4968">
      <w:pPr>
        <w:tabs>
          <w:tab w:val="left" w:pos="-720"/>
          <w:tab w:val="left" w:pos="1080"/>
        </w:tabs>
        <w:suppressAutoHyphens/>
        <w:ind w:left="1440" w:right="270" w:hanging="810"/>
        <w:rPr>
          <w:i/>
          <w:sz w:val="20"/>
          <w:lang w:val="en-GB"/>
        </w:rPr>
      </w:pPr>
      <w:r w:rsidRPr="00BD0372">
        <w:rPr>
          <w:i/>
          <w:sz w:val="20"/>
          <w:lang w:val="en-GB"/>
        </w:rPr>
        <w:tab/>
      </w:r>
      <w:r w:rsidRPr="00BD0372">
        <w:rPr>
          <w:i/>
          <w:sz w:val="20"/>
          <w:lang w:val="en-GB"/>
        </w:rPr>
        <w:tab/>
        <w:t xml:space="preserve">Pausing to reflect: Moments in feminist collaborative action research. </w:t>
      </w:r>
      <w:r w:rsidRPr="00BD0372">
        <w:rPr>
          <w:sz w:val="20"/>
          <w:lang w:val="en-GB"/>
        </w:rPr>
        <w:t>A paper presented at the Canadian Society for the Study of Education Conference, St. John's Newfoundland, June 9-15, 1997.</w:t>
      </w:r>
      <w:r w:rsidRPr="00BD0372">
        <w:rPr>
          <w:i/>
          <w:sz w:val="20"/>
          <w:lang w:val="en-GB"/>
        </w:rPr>
        <w:t xml:space="preserve"> </w:t>
      </w:r>
      <w:r w:rsidRPr="00BD0372">
        <w:rPr>
          <w:sz w:val="20"/>
          <w:lang w:val="en-GB"/>
        </w:rPr>
        <w:t>Co-authors: Helen Robertson and Rosa Mastri. 22 pgs.</w:t>
      </w:r>
    </w:p>
    <w:p w14:paraId="7991EE5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Leadership metaphors: Cycles of carnations and reincarnations.</w:t>
      </w:r>
      <w:r w:rsidRPr="00BD0372">
        <w:rPr>
          <w:sz w:val="20"/>
          <w:lang w:val="en-GB"/>
        </w:rPr>
        <w:t xml:space="preserve"> A paper presented at the National Art Education Conference, New Orleans, LA, March 18-23. 15 pgs.</w:t>
      </w:r>
    </w:p>
    <w:p w14:paraId="6E70AB4F" w14:textId="77777777" w:rsidR="006A4968" w:rsidRPr="00BD0372" w:rsidRDefault="006A4968" w:rsidP="006A4968">
      <w:pPr>
        <w:tabs>
          <w:tab w:val="left" w:pos="-720"/>
          <w:tab w:val="left" w:pos="1080"/>
        </w:tabs>
        <w:suppressAutoHyphens/>
        <w:ind w:left="1440" w:right="270" w:hanging="810"/>
        <w:rPr>
          <w:sz w:val="20"/>
          <w:lang w:val="en-GB"/>
        </w:rPr>
      </w:pPr>
    </w:p>
    <w:p w14:paraId="7368E8B6" w14:textId="77777777" w:rsidR="006A4968" w:rsidRPr="00BD0372" w:rsidRDefault="006A4968" w:rsidP="006A4968">
      <w:pPr>
        <w:tabs>
          <w:tab w:val="left" w:pos="-720"/>
          <w:tab w:val="left" w:pos="1080"/>
        </w:tabs>
        <w:suppressAutoHyphens/>
        <w:ind w:left="1440" w:right="270" w:hanging="810"/>
        <w:rPr>
          <w:i/>
          <w:sz w:val="20"/>
          <w:lang w:val="en-GB"/>
        </w:rPr>
      </w:pPr>
      <w:r w:rsidRPr="00BD0372">
        <w:rPr>
          <w:iCs/>
          <w:sz w:val="20"/>
          <w:lang w:val="en-GB"/>
        </w:rPr>
        <w:t xml:space="preserve">1996 </w:t>
      </w:r>
      <w:r w:rsidRPr="00BD0372">
        <w:rPr>
          <w:i/>
          <w:sz w:val="20"/>
          <w:lang w:val="en-GB"/>
        </w:rPr>
        <w:tab/>
        <w:t>"Gender equity" and art education? Making sense of making meaning</w:t>
      </w:r>
      <w:r w:rsidRPr="00BD0372">
        <w:rPr>
          <w:sz w:val="20"/>
          <w:lang w:val="en-GB"/>
        </w:rPr>
        <w:t>. A paper presented at “The State of the World's Children: The Difference Gender Make.” A conference hosted by The Centre for Research in Women's Studies and Gender Relations, Vancouver, BC, October 18-19. 10 pgs.</w:t>
      </w:r>
      <w:r w:rsidRPr="00BD0372">
        <w:rPr>
          <w:i/>
          <w:sz w:val="20"/>
          <w:lang w:val="en-GB"/>
        </w:rPr>
        <w:tab/>
      </w:r>
    </w:p>
    <w:p w14:paraId="1AB4876E"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The irrelevancy of multiculturalism in First Nations art education.</w:t>
      </w:r>
      <w:r w:rsidRPr="00BD0372">
        <w:rPr>
          <w:sz w:val="20"/>
          <w:lang w:val="en-GB"/>
        </w:rPr>
        <w:t xml:space="preserve"> A paper presentation for the upcoming AERA conference, NY, April 8-12. Co-authors: Ruby Farrell &amp; Tony Rogers. 22 pgs.</w:t>
      </w:r>
    </w:p>
    <w:p w14:paraId="1ABC3D7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Signs of art in American cultures: Art education meets semiotics, Part 2</w:t>
      </w:r>
      <w:r w:rsidRPr="00BD0372">
        <w:rPr>
          <w:sz w:val="20"/>
          <w:lang w:val="en-GB"/>
        </w:rPr>
        <w:t>. A panel presentation for the AERA conference, New York, April 8-12. Other members of the panel include: Deborah L. Smith-Shank, Read M. Diket, Marybeth Koos, Sally A. Myers, Carol Jeffers, Kit Grauer, Mary Wyrick</w:t>
      </w:r>
      <w:r w:rsidRPr="00BD0372">
        <w:rPr>
          <w:b/>
          <w:sz w:val="20"/>
          <w:lang w:val="en-GB"/>
        </w:rPr>
        <w:t>.</w:t>
      </w:r>
      <w:r w:rsidRPr="00BD0372">
        <w:rPr>
          <w:sz w:val="20"/>
          <w:lang w:val="en-GB"/>
        </w:rPr>
        <w:t xml:space="preserve"> 6 pgs.</w:t>
      </w:r>
    </w:p>
    <w:p w14:paraId="428DA73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The irrelevancy of multiculturalism to First Nations artists.</w:t>
      </w:r>
      <w:r w:rsidRPr="00BD0372">
        <w:rPr>
          <w:sz w:val="20"/>
          <w:lang w:val="en-GB"/>
        </w:rPr>
        <w:t xml:space="preserve"> A paper for a panel presentation at the NAEA conference, San Francisco, March 22-26. Co-authors: Ruby Farrell and Tony Rogers. Co-panelists: Doug Boughton, Rachel Mason, and Bernard Young. 7 pgs.</w:t>
      </w:r>
    </w:p>
    <w:p w14:paraId="4F53AA7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Cross-cultural connections through video-conferencing</w:t>
      </w:r>
      <w:r w:rsidRPr="00BD0372">
        <w:rPr>
          <w:sz w:val="20"/>
          <w:lang w:val="en-GB"/>
        </w:rPr>
        <w:t>. A paper presented at the NAEA conference, San Francisco, March 22-26. Co-authors: Tony Rogers and Ruby Farrell. 10 pgs.</w:t>
      </w:r>
    </w:p>
    <w:p w14:paraId="57BE67E6" w14:textId="77777777" w:rsidR="006A4968" w:rsidRPr="00BD0372" w:rsidRDefault="006A4968" w:rsidP="006A4968">
      <w:pPr>
        <w:tabs>
          <w:tab w:val="left" w:pos="-720"/>
          <w:tab w:val="left" w:pos="1080"/>
        </w:tabs>
        <w:suppressAutoHyphens/>
        <w:ind w:left="1440" w:right="270" w:hanging="810"/>
        <w:rPr>
          <w:b/>
          <w:sz w:val="20"/>
          <w:lang w:val="en-GB"/>
        </w:rPr>
      </w:pPr>
    </w:p>
    <w:p w14:paraId="3EA4BAE5"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1995</w:t>
      </w:r>
      <w:r w:rsidRPr="00BD0372">
        <w:rPr>
          <w:i/>
          <w:sz w:val="20"/>
          <w:lang w:val="en-GB"/>
        </w:rPr>
        <w:tab/>
      </w:r>
      <w:r w:rsidRPr="00BD0372">
        <w:rPr>
          <w:i/>
          <w:sz w:val="20"/>
          <w:lang w:val="en-GB"/>
        </w:rPr>
        <w:tab/>
        <w:t>Art, indigenous cultures, two continents and video-conferences.</w:t>
      </w:r>
      <w:r w:rsidRPr="00BD0372">
        <w:rPr>
          <w:sz w:val="20"/>
          <w:lang w:val="en-GB"/>
        </w:rPr>
        <w:t xml:space="preserve">  A paper presented at the INSEA-ASIAN Regional Congress, Taiwan, R.O.C., November 1-15. Co-presenter: Tony Rogers. 21 pgs.</w:t>
      </w:r>
    </w:p>
    <w:p w14:paraId="50A2C2F3"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Cross-cultural understanding through video-conferencing.</w:t>
      </w:r>
      <w:r w:rsidRPr="00BD0372">
        <w:rPr>
          <w:sz w:val="20"/>
          <w:lang w:val="en-GB"/>
        </w:rPr>
        <w:t xml:space="preserve"> A paper presented at the CSEA/OSEA conference, Toronto, Ontario, October 19-22. Co-presenter: Ruby Farrell. 5 pgs.</w:t>
      </w:r>
    </w:p>
    <w:p w14:paraId="0F1DC35D"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Aboriginal creations: Hands on the earth.</w:t>
      </w:r>
      <w:r w:rsidRPr="00BD0372">
        <w:rPr>
          <w:sz w:val="20"/>
          <w:lang w:val="en-GB"/>
        </w:rPr>
        <w:t xml:space="preserve"> A paper presented at "Imagining a Pacific Community: Representation and Education." A Pacific Circle Consortium hosted Conference. Vancouver, BC: University of British Columbia, April 23-26. Co-presenter: Ruby Farrell. 24 pgs.</w:t>
      </w:r>
    </w:p>
    <w:p w14:paraId="03DC8D85"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3D view of global education: Difference, diversity, and distance in art education.</w:t>
      </w:r>
      <w:r w:rsidRPr="00BD0372">
        <w:rPr>
          <w:sz w:val="20"/>
          <w:lang w:val="en-GB"/>
        </w:rPr>
        <w:t xml:space="preserve"> A paper presented at "Imagining a Pacific Community: Representation and Education." A Pacific Circle Consortium hosted Conference. Vancouver, BC: University of British Columbia, April 23-26. Co-presenter: Tony Rogers. 17 pgs.</w:t>
      </w:r>
    </w:p>
    <w:p w14:paraId="3F2DECC6"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cross-cultural view of art and creativity: Implications for school partnerships.</w:t>
      </w:r>
      <w:r w:rsidRPr="00BD0372">
        <w:rPr>
          <w:sz w:val="20"/>
          <w:lang w:val="en-GB"/>
        </w:rPr>
        <w:t xml:space="preserve"> A paper presented at the American Educational Research Association Annual Meeting, San Francisco, April 18-22. Co-presenter: Ruby Farrell. 21 pgs.</w:t>
      </w:r>
    </w:p>
    <w:p w14:paraId="5FE15061"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Steps in building our First Nations art education teaching resources: A framing of Aboriginal art. </w:t>
      </w:r>
      <w:r w:rsidRPr="00BD0372">
        <w:rPr>
          <w:sz w:val="20"/>
          <w:lang w:val="en-GB"/>
        </w:rPr>
        <w:t>A paper presented at the National Art Education Association Conference, Houston, Texas, April 5-8. Co-presenter of session but not paper: Nancy Lambert, 18 pgs.</w:t>
      </w:r>
    </w:p>
    <w:p w14:paraId="61D57B05" w14:textId="77777777" w:rsidR="006A4968" w:rsidRPr="00BD0372" w:rsidRDefault="006A4968" w:rsidP="006A4968">
      <w:pPr>
        <w:tabs>
          <w:tab w:val="left" w:pos="-720"/>
          <w:tab w:val="left" w:pos="1080"/>
        </w:tabs>
        <w:suppressAutoHyphens/>
        <w:ind w:left="1440" w:right="270" w:hanging="810"/>
        <w:rPr>
          <w:sz w:val="20"/>
          <w:lang w:val="en-GB"/>
        </w:rPr>
      </w:pPr>
    </w:p>
    <w:p w14:paraId="55DD4A3A"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lastRenderedPageBreak/>
        <w:t>1994</w:t>
      </w:r>
      <w:r w:rsidRPr="00BD0372">
        <w:rPr>
          <w:i/>
          <w:sz w:val="20"/>
          <w:lang w:val="en-GB"/>
        </w:rPr>
        <w:tab/>
      </w:r>
      <w:r w:rsidRPr="00BD0372">
        <w:rPr>
          <w:i/>
          <w:sz w:val="20"/>
          <w:lang w:val="en-GB"/>
        </w:rPr>
        <w:tab/>
        <w:t xml:space="preserve">The educational experiences of First Nation’s women artists: Completing the picture for art education. </w:t>
      </w:r>
      <w:r w:rsidRPr="00BD0372">
        <w:rPr>
          <w:sz w:val="20"/>
          <w:lang w:val="en-GB"/>
        </w:rPr>
        <w:t>A paper presented at the USSEA Conference: Indigenous Peoples, Art, and Place; Interactions of Culture and Environment in Contemporary Life, Asheville, North Carolina, Sept 8-11. Co-presenter: Lorrie Miller, 15 pgs.</w:t>
      </w:r>
    </w:p>
    <w:p w14:paraId="257583FD" w14:textId="77777777" w:rsidR="006A4968" w:rsidRPr="00BD0372" w:rsidRDefault="006A4968" w:rsidP="006A4968">
      <w:pPr>
        <w:tabs>
          <w:tab w:val="left" w:pos="-720"/>
          <w:tab w:val="left" w:pos="1080"/>
        </w:tabs>
        <w:suppressAutoHyphens/>
        <w:ind w:left="1440" w:right="270" w:hanging="810"/>
        <w:rPr>
          <w:i/>
          <w:sz w:val="20"/>
          <w:lang w:val="en-GB"/>
        </w:rPr>
      </w:pPr>
      <w:r w:rsidRPr="00BD0372">
        <w:rPr>
          <w:i/>
          <w:sz w:val="20"/>
          <w:lang w:val="en-GB"/>
        </w:rPr>
        <w:tab/>
      </w:r>
      <w:r w:rsidRPr="00BD0372">
        <w:rPr>
          <w:i/>
          <w:sz w:val="20"/>
          <w:lang w:val="en-GB"/>
        </w:rPr>
        <w:tab/>
        <w:t xml:space="preserve">The framing of Aboriginal art. </w:t>
      </w:r>
      <w:r w:rsidRPr="00BD0372">
        <w:rPr>
          <w:sz w:val="20"/>
          <w:lang w:val="en-GB"/>
        </w:rPr>
        <w:t>A paper presented at the CSSE Conference, Calgary, June 15-18</w:t>
      </w:r>
      <w:r w:rsidRPr="00BD0372">
        <w:rPr>
          <w:i/>
          <w:sz w:val="20"/>
          <w:lang w:val="en-GB"/>
        </w:rPr>
        <w:t xml:space="preserve">. </w:t>
      </w:r>
      <w:r w:rsidRPr="00BD0372">
        <w:rPr>
          <w:sz w:val="20"/>
          <w:lang w:val="en-GB"/>
        </w:rPr>
        <w:t>Co-presenter: Ruby Farrell, 41 pgs.</w:t>
      </w:r>
    </w:p>
    <w:p w14:paraId="2855507C"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Policy development for art teachers by the Canadian Society for Education through Art.</w:t>
      </w:r>
      <w:r w:rsidRPr="00BD0372">
        <w:rPr>
          <w:sz w:val="20"/>
          <w:lang w:val="en-GB"/>
        </w:rPr>
        <w:t xml:space="preserve"> A paper presented at the NAEA Conference, Baltimore, Maryland, April 8-12, 22 pgs.</w:t>
      </w:r>
    </w:p>
    <w:p w14:paraId="6BFD7B23" w14:textId="77777777" w:rsidR="006A4968" w:rsidRPr="00BD0372" w:rsidRDefault="006A4968" w:rsidP="006A4968">
      <w:pPr>
        <w:tabs>
          <w:tab w:val="left" w:pos="-720"/>
          <w:tab w:val="left" w:pos="1080"/>
        </w:tabs>
        <w:suppressAutoHyphens/>
        <w:ind w:left="1440" w:right="270" w:hanging="810"/>
        <w:rPr>
          <w:sz w:val="20"/>
          <w:lang w:val="en-GB"/>
        </w:rPr>
      </w:pPr>
    </w:p>
    <w:p w14:paraId="7669E29A" w14:textId="77777777" w:rsidR="006A4968" w:rsidRPr="00BD0372" w:rsidRDefault="006A4968" w:rsidP="006A4968">
      <w:pPr>
        <w:tabs>
          <w:tab w:val="left" w:pos="-720"/>
          <w:tab w:val="left" w:pos="1080"/>
        </w:tabs>
        <w:suppressAutoHyphens/>
        <w:ind w:left="1440" w:right="270" w:hanging="810"/>
        <w:rPr>
          <w:i/>
          <w:sz w:val="20"/>
          <w:lang w:val="en-GB"/>
        </w:rPr>
      </w:pPr>
      <w:r w:rsidRPr="00BD0372">
        <w:rPr>
          <w:iCs/>
          <w:sz w:val="20"/>
          <w:lang w:val="en-GB"/>
        </w:rPr>
        <w:t>1993</w:t>
      </w:r>
      <w:r w:rsidRPr="00BD0372">
        <w:rPr>
          <w:i/>
          <w:sz w:val="20"/>
          <w:lang w:val="en-GB"/>
        </w:rPr>
        <w:tab/>
      </w:r>
      <w:r w:rsidRPr="00BD0372">
        <w:rPr>
          <w:i/>
          <w:sz w:val="20"/>
          <w:lang w:val="en-GB"/>
        </w:rPr>
        <w:tab/>
        <w:t>Integration as a tool for teaching art as a discipline.</w:t>
      </w:r>
      <w:r w:rsidRPr="00BD0372">
        <w:rPr>
          <w:sz w:val="20"/>
          <w:lang w:val="en-GB"/>
        </w:rPr>
        <w:t xml:space="preserve"> A paper presented at the INSEA World Congress in Art Education, Montreal, Quebec, August 16. Co-author: J. Karen Reynolds, 23 pgs.</w:t>
      </w:r>
    </w:p>
    <w:p w14:paraId="5727159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Coming full circle: Seeking the significance of educational research to teacher education.</w:t>
      </w:r>
      <w:r w:rsidRPr="00BD0372">
        <w:rPr>
          <w:sz w:val="20"/>
          <w:lang w:val="en-GB"/>
        </w:rPr>
        <w:t xml:space="preserve"> A paper presented at the WESTCAST Conference, Vancouver, B.C., March 6. Co-presenter: J. Karen Reynolds, 15 pgs.</w:t>
      </w:r>
    </w:p>
    <w:p w14:paraId="117363F9" w14:textId="77777777" w:rsidR="006A4968" w:rsidRPr="00BD0372" w:rsidRDefault="006A4968" w:rsidP="006A4968">
      <w:pPr>
        <w:tabs>
          <w:tab w:val="left" w:pos="-720"/>
          <w:tab w:val="left" w:pos="1080"/>
        </w:tabs>
        <w:suppressAutoHyphens/>
        <w:ind w:left="1440" w:right="270" w:hanging="810"/>
        <w:rPr>
          <w:sz w:val="20"/>
          <w:lang w:val="en-GB"/>
        </w:rPr>
      </w:pPr>
    </w:p>
    <w:p w14:paraId="12CF0A72"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1992</w:t>
      </w:r>
      <w:r w:rsidRPr="00BD0372">
        <w:rPr>
          <w:i/>
          <w:sz w:val="20"/>
          <w:lang w:val="en-GB"/>
        </w:rPr>
        <w:tab/>
      </w:r>
      <w:r w:rsidRPr="00BD0372">
        <w:rPr>
          <w:i/>
          <w:sz w:val="20"/>
          <w:lang w:val="en-GB"/>
        </w:rPr>
        <w:tab/>
        <w:t>Ojibwe conceptions of creativity.</w:t>
      </w:r>
      <w:r w:rsidRPr="00BD0372">
        <w:rPr>
          <w:sz w:val="20"/>
          <w:lang w:val="en-GB"/>
        </w:rPr>
        <w:t xml:space="preserve"> A paper presented at the Mokakit Indian Education Research Association Conference, Vancouver, BC, October 1-2, 22 pgs.</w:t>
      </w:r>
    </w:p>
    <w:p w14:paraId="2BD079BA"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cross-cultural view of creativity</w:t>
      </w:r>
      <w:r w:rsidRPr="00BD0372">
        <w:rPr>
          <w:sz w:val="20"/>
          <w:lang w:val="en-GB"/>
        </w:rPr>
        <w:t>. A paper presented at the Canadian Society for Studies in Education Conference, Charlottetown, PEI, June 5-8. Co-author: J. Karen Reynolds, 19 pgs.</w:t>
      </w:r>
    </w:p>
    <w:p w14:paraId="77DAA4E4" w14:textId="55B49246" w:rsidR="006A4968" w:rsidRPr="00BD0372" w:rsidRDefault="006A4968" w:rsidP="006A4968">
      <w:pPr>
        <w:tabs>
          <w:tab w:val="left" w:pos="1080"/>
        </w:tabs>
        <w:suppressAutoHyphens/>
        <w:ind w:left="1440" w:right="270" w:hanging="810"/>
        <w:rPr>
          <w:i/>
          <w:sz w:val="20"/>
          <w:lang w:val="en-GB"/>
        </w:rPr>
      </w:pPr>
      <w:r w:rsidRPr="00BD0372">
        <w:rPr>
          <w:i/>
          <w:sz w:val="20"/>
          <w:lang w:val="en-GB"/>
        </w:rPr>
        <w:tab/>
      </w:r>
      <w:r w:rsidRPr="00BD0372">
        <w:rPr>
          <w:i/>
          <w:sz w:val="20"/>
          <w:lang w:val="en-GB"/>
        </w:rPr>
        <w:tab/>
        <w:t>Charismatic leadership for women educators.</w:t>
      </w:r>
      <w:r w:rsidRPr="00BD0372">
        <w:rPr>
          <w:sz w:val="20"/>
          <w:lang w:val="en-GB"/>
        </w:rPr>
        <w:t xml:space="preserve"> A paper presented at the Canadian Society for Studies in</w:t>
      </w:r>
      <w:r w:rsidR="003C10DD">
        <w:rPr>
          <w:sz w:val="20"/>
          <w:lang w:val="en-GB"/>
        </w:rPr>
        <w:t xml:space="preserve"> </w:t>
      </w:r>
      <w:r w:rsidRPr="00BD0372">
        <w:rPr>
          <w:sz w:val="20"/>
          <w:lang w:val="en-GB"/>
        </w:rPr>
        <w:t>Education Conference, Charlottetown, PEI, June 5-8, 22 pgs.</w:t>
      </w:r>
    </w:p>
    <w:p w14:paraId="19F4B43E" w14:textId="77777777" w:rsidR="006A4968" w:rsidRPr="00BD0372" w:rsidRDefault="006A4968" w:rsidP="006A4968">
      <w:pPr>
        <w:tabs>
          <w:tab w:val="left" w:pos="-720"/>
          <w:tab w:val="left" w:pos="-54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Consultants mentoring teachers: An act of empowerment. </w:t>
      </w:r>
      <w:r w:rsidRPr="00BD0372">
        <w:rPr>
          <w:sz w:val="20"/>
          <w:lang w:val="en-GB"/>
        </w:rPr>
        <w:t>A paper presented at the National Art Education Conference, Phoenix, Arizona, May 1-5, 10 pgs.</w:t>
      </w:r>
    </w:p>
    <w:p w14:paraId="5BB37A46" w14:textId="77777777" w:rsidR="006A4968" w:rsidRPr="00BD0372" w:rsidRDefault="006A4968" w:rsidP="006A4968">
      <w:pPr>
        <w:tabs>
          <w:tab w:val="left" w:pos="-720"/>
          <w:tab w:val="left" w:pos="-540"/>
          <w:tab w:val="left" w:pos="1080"/>
        </w:tabs>
        <w:suppressAutoHyphens/>
        <w:ind w:left="1440" w:right="270" w:hanging="810"/>
        <w:rPr>
          <w:sz w:val="20"/>
          <w:lang w:val="en-GB"/>
        </w:rPr>
      </w:pPr>
    </w:p>
    <w:p w14:paraId="0F66C1C6" w14:textId="0B5C7BCC" w:rsidR="006A4968" w:rsidRPr="00BD0372" w:rsidRDefault="006A4968" w:rsidP="006A4968">
      <w:pPr>
        <w:tabs>
          <w:tab w:val="left" w:pos="1080"/>
        </w:tabs>
        <w:suppressAutoHyphens/>
        <w:ind w:left="1440" w:right="270" w:hanging="810"/>
        <w:rPr>
          <w:sz w:val="20"/>
          <w:lang w:val="en-GB"/>
        </w:rPr>
      </w:pPr>
      <w:r w:rsidRPr="00BD0372">
        <w:rPr>
          <w:iCs/>
          <w:sz w:val="20"/>
          <w:lang w:val="en-GB"/>
        </w:rPr>
        <w:t>1991</w:t>
      </w:r>
      <w:r w:rsidRPr="00BD0372">
        <w:rPr>
          <w:i/>
          <w:sz w:val="20"/>
          <w:lang w:val="en-GB"/>
        </w:rPr>
        <w:tab/>
      </w:r>
      <w:r w:rsidRPr="00BD0372">
        <w:rPr>
          <w:i/>
          <w:sz w:val="20"/>
          <w:lang w:val="en-GB"/>
        </w:rPr>
        <w:tab/>
        <w:t>Charismatic leadership for women arts educators.</w:t>
      </w:r>
      <w:r w:rsidRPr="00BD0372">
        <w:rPr>
          <w:sz w:val="20"/>
          <w:lang w:val="en-GB"/>
        </w:rPr>
        <w:t xml:space="preserve"> Presented at the symposium entitled “Through whose eyes: Women, equity and art education in Canada. “Canadian Society for Education through Art and Ontario Society for Education Through Art Conference, Toronto Ontario, November 12, 20 pgs.</w:t>
      </w:r>
    </w:p>
    <w:p w14:paraId="7424837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Creativity in a cultural context.</w:t>
      </w:r>
      <w:r w:rsidRPr="00BD0372">
        <w:rPr>
          <w:sz w:val="20"/>
          <w:lang w:val="en-GB"/>
        </w:rPr>
        <w:t xml:space="preserve"> A paper presented at the Canadian Society for Education through Art and Ontario Society for Education Through Art Conference, Toronto, Ontario, November 13-16. Co-author: J. Karen Reynolds, 14 pgs.</w:t>
      </w:r>
    </w:p>
    <w:p w14:paraId="37D3A74C"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The dialectical nature of supervisory practical knowledge: An ethical dilemma.</w:t>
      </w:r>
      <w:r w:rsidRPr="00BD0372">
        <w:rPr>
          <w:sz w:val="20"/>
          <w:lang w:val="en-GB"/>
        </w:rPr>
        <w:t xml:space="preserve"> A paper presented at the Canadian Society for Studies in Education Conference, Kingston, Ontario, June 1-5, 24 pgs.</w:t>
      </w:r>
    </w:p>
    <w:p w14:paraId="4DC5E440"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The four principles of art advocacy: Public awareness, professional development, policy-making, and patronage.</w:t>
      </w:r>
      <w:r w:rsidRPr="00BD0372">
        <w:rPr>
          <w:sz w:val="20"/>
          <w:lang w:val="en-GB"/>
        </w:rPr>
        <w:t xml:space="preserve"> A paper presented at the National Art Education Association Conference, Atlanta, Georgia, March 20-24, 18 pgs.</w:t>
      </w:r>
    </w:p>
    <w:p w14:paraId="3BD25CB1" w14:textId="77777777" w:rsidR="006A4968" w:rsidRPr="00BD0372" w:rsidRDefault="006A4968" w:rsidP="006A4968">
      <w:pPr>
        <w:tabs>
          <w:tab w:val="left" w:pos="-720"/>
          <w:tab w:val="left" w:pos="1080"/>
        </w:tabs>
        <w:suppressAutoHyphens/>
        <w:ind w:left="1440" w:right="270" w:hanging="810"/>
        <w:rPr>
          <w:sz w:val="20"/>
          <w:lang w:val="en-GB"/>
        </w:rPr>
      </w:pPr>
    </w:p>
    <w:p w14:paraId="103ACC4B"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1990</w:t>
      </w:r>
      <w:r w:rsidRPr="00BD0372">
        <w:rPr>
          <w:i/>
          <w:sz w:val="20"/>
          <w:lang w:val="en-GB"/>
        </w:rPr>
        <w:tab/>
      </w:r>
      <w:r w:rsidRPr="00BD0372">
        <w:rPr>
          <w:i/>
          <w:sz w:val="20"/>
          <w:lang w:val="en-GB"/>
        </w:rPr>
        <w:tab/>
        <w:t>The three principles of art advocacy: Public awareness, professional development, and policy-making.</w:t>
      </w:r>
      <w:r w:rsidRPr="00BD0372">
        <w:rPr>
          <w:sz w:val="20"/>
          <w:lang w:val="en-GB"/>
        </w:rPr>
        <w:t xml:space="preserve"> A paper presented at the Canadian Society for Education through Art Conference, Regina, Saskatchewan, November 7-9, 12 pgs.</w:t>
      </w:r>
    </w:p>
    <w:p w14:paraId="3ABC127E"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Art as discipline and art as integration in the early childhood classroom. </w:t>
      </w:r>
      <w:r w:rsidRPr="00BD0372">
        <w:rPr>
          <w:sz w:val="20"/>
          <w:lang w:val="en-GB"/>
        </w:rPr>
        <w:t>Paper presentation at the Early Childhood Education Council Conference of the Alberta Teachers' Association, Lethbridge, Alberta, November 2-3, 15 pgs.</w:t>
      </w:r>
    </w:p>
    <w:p w14:paraId="5C1E3CEB"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Insight and reflection: Learning to see the quality in art education. </w:t>
      </w:r>
      <w:r w:rsidRPr="00BD0372">
        <w:rPr>
          <w:sz w:val="20"/>
          <w:lang w:val="en-GB"/>
        </w:rPr>
        <w:t>Paper presented (twice) at the Professional Development Day for Teachers of K through grade 8, Bowmanville, Ontario, February 23. (This was combined with a workshop/seminar), 16 pgs.</w:t>
      </w:r>
    </w:p>
    <w:p w14:paraId="0F13F8B6" w14:textId="77777777" w:rsidR="006A4968" w:rsidRPr="00BD0372" w:rsidRDefault="006A4968" w:rsidP="006A4968">
      <w:pPr>
        <w:tabs>
          <w:tab w:val="left" w:pos="-720"/>
          <w:tab w:val="left" w:pos="1080"/>
        </w:tabs>
        <w:suppressAutoHyphens/>
        <w:ind w:left="1440" w:right="270" w:hanging="810"/>
        <w:rPr>
          <w:sz w:val="20"/>
          <w:lang w:val="en-GB"/>
        </w:rPr>
      </w:pPr>
    </w:p>
    <w:p w14:paraId="0C3922D4"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1989</w:t>
      </w:r>
      <w:r w:rsidRPr="00BD0372">
        <w:rPr>
          <w:iCs/>
          <w:sz w:val="20"/>
          <w:lang w:val="en-GB"/>
        </w:rPr>
        <w:tab/>
      </w:r>
      <w:r w:rsidRPr="00BD0372">
        <w:rPr>
          <w:i/>
          <w:sz w:val="20"/>
          <w:lang w:val="en-GB"/>
        </w:rPr>
        <w:tab/>
        <w:t>A dialectical perspective on the role of art supervisor</w:t>
      </w:r>
      <w:r w:rsidRPr="00BD0372">
        <w:rPr>
          <w:sz w:val="20"/>
          <w:lang w:val="en-GB"/>
        </w:rPr>
        <w:t>. A paper presented at the Canadian Society for Education through Art Conference, Ottawa, October 4-7, 16 pgs.</w:t>
      </w:r>
    </w:p>
    <w:p w14:paraId="06F9E826"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ab/>
      </w:r>
      <w:r w:rsidRPr="00BD0372">
        <w:rPr>
          <w:iCs/>
          <w:sz w:val="20"/>
          <w:lang w:val="en-GB"/>
        </w:rPr>
        <w:tab/>
      </w:r>
      <w:r w:rsidRPr="00BD0372">
        <w:rPr>
          <w:i/>
          <w:sz w:val="20"/>
          <w:lang w:val="en-GB"/>
        </w:rPr>
        <w:t xml:space="preserve">Constancy, contradiction and context as elements of change. </w:t>
      </w:r>
      <w:r w:rsidRPr="00BD0372">
        <w:rPr>
          <w:sz w:val="20"/>
          <w:lang w:val="en-GB"/>
        </w:rPr>
        <w:t>Paper presented at the 2nd Annual International Drama Education Research Symposium Conference, OISE, Toronto, May 25-28, 11 pgs.</w:t>
      </w:r>
    </w:p>
    <w:p w14:paraId="3C4BB81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look at the practical knowledge of a fine arts supervisor in educational change.</w:t>
      </w:r>
      <w:r w:rsidRPr="00BD0372">
        <w:rPr>
          <w:sz w:val="20"/>
          <w:lang w:val="en-GB"/>
        </w:rPr>
        <w:t xml:space="preserve"> Paper presented at the National Art Education Association Conference, Washington, D.C., April 6-13, 23 pgs.</w:t>
      </w:r>
    </w:p>
    <w:p w14:paraId="3FE16235" w14:textId="01AF3380" w:rsidR="006A4968" w:rsidRPr="00BD0372" w:rsidRDefault="00C21017" w:rsidP="006A4968">
      <w:pPr>
        <w:tabs>
          <w:tab w:val="left" w:pos="-720"/>
          <w:tab w:val="left" w:pos="1080"/>
        </w:tabs>
        <w:suppressAutoHyphens/>
        <w:ind w:left="1440" w:right="270" w:hanging="810"/>
        <w:rPr>
          <w:sz w:val="20"/>
          <w:lang w:val="en-GB"/>
        </w:rPr>
      </w:pPr>
      <w:r w:rsidRPr="00BD0372">
        <w:rPr>
          <w:sz w:val="20"/>
          <w:lang w:val="en-GB"/>
        </w:rPr>
        <w:t xml:space="preserve"> </w:t>
      </w:r>
    </w:p>
    <w:p w14:paraId="448152A9"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1988</w:t>
      </w:r>
      <w:r w:rsidRPr="00BD0372">
        <w:rPr>
          <w:i/>
          <w:sz w:val="20"/>
          <w:lang w:val="en-GB"/>
        </w:rPr>
        <w:tab/>
      </w:r>
      <w:r w:rsidRPr="00BD0372">
        <w:rPr>
          <w:i/>
          <w:sz w:val="20"/>
          <w:lang w:val="en-GB"/>
        </w:rPr>
        <w:tab/>
        <w:t xml:space="preserve">Helping teachers change: A look at the practical knowledge of a fine arts supervisor. </w:t>
      </w:r>
      <w:r w:rsidRPr="00BD0372">
        <w:rPr>
          <w:sz w:val="20"/>
          <w:lang w:val="en-GB"/>
        </w:rPr>
        <w:t>Paper presented at the Canadian Society for Education through Art Conference, Calgary, Alberta, October 12-14, 8 pgs.</w:t>
      </w:r>
    </w:p>
    <w:p w14:paraId="304CFB35"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lastRenderedPageBreak/>
        <w:tab/>
      </w:r>
      <w:r w:rsidRPr="00BD0372">
        <w:rPr>
          <w:i/>
          <w:sz w:val="20"/>
          <w:lang w:val="en-GB"/>
        </w:rPr>
        <w:tab/>
        <w:t>Visual journals as a tool for art appreciation.</w:t>
      </w:r>
      <w:r w:rsidRPr="00BD0372">
        <w:rPr>
          <w:sz w:val="20"/>
          <w:lang w:val="en-GB"/>
        </w:rPr>
        <w:t xml:space="preserve"> Paper presented at the Canadian Society for Education through Art Conference, Calgary, Alberta, October 12-14, 10 pgs.</w:t>
      </w:r>
    </w:p>
    <w:p w14:paraId="144DE39E"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The practical knowledge of a fine arts supervisor. </w:t>
      </w:r>
      <w:r w:rsidRPr="00BD0372">
        <w:rPr>
          <w:sz w:val="20"/>
          <w:lang w:val="en-GB"/>
        </w:rPr>
        <w:t xml:space="preserve">Paper presented at the National Art Education Association Conference, Los Angeles, California, April 7-11, 12 pgs. </w:t>
      </w:r>
    </w:p>
    <w:p w14:paraId="2F3E7595" w14:textId="77777777" w:rsidR="00DF7905" w:rsidRPr="00BD0372" w:rsidRDefault="00DF7905" w:rsidP="006A4968">
      <w:pPr>
        <w:tabs>
          <w:tab w:val="left" w:pos="720"/>
          <w:tab w:val="left" w:pos="1080"/>
        </w:tabs>
        <w:rPr>
          <w:b/>
          <w:i/>
          <w:sz w:val="20"/>
        </w:rPr>
      </w:pPr>
    </w:p>
    <w:p w14:paraId="18486837" w14:textId="53AFD229" w:rsidR="00CA736C" w:rsidRPr="00F02518" w:rsidRDefault="006A4968" w:rsidP="00F02518">
      <w:pPr>
        <w:pStyle w:val="Heading2"/>
        <w:numPr>
          <w:ilvl w:val="0"/>
          <w:numId w:val="6"/>
        </w:numPr>
        <w:jc w:val="left"/>
        <w:rPr>
          <w:rFonts w:ascii="Times New Roman" w:hAnsi="Times New Roman"/>
          <w:bCs/>
          <w:i/>
          <w:iCs/>
        </w:rPr>
      </w:pPr>
      <w:bookmarkStart w:id="167" w:name="_Toc194210228"/>
      <w:bookmarkStart w:id="168" w:name="_Toc194210642"/>
      <w:bookmarkStart w:id="169" w:name="_Toc194210744"/>
      <w:bookmarkStart w:id="170" w:name="_Toc194222604"/>
      <w:bookmarkStart w:id="171" w:name="_Toc194223154"/>
      <w:bookmarkStart w:id="172" w:name="_Toc194223291"/>
      <w:bookmarkStart w:id="173" w:name="_Toc284414564"/>
      <w:r w:rsidRPr="00BD0372">
        <w:rPr>
          <w:rFonts w:ascii="Times New Roman" w:hAnsi="Times New Roman"/>
          <w:bCs/>
          <w:i/>
          <w:iCs/>
        </w:rPr>
        <w:t>Presentations (non-paper sessions or non-refereed paper sessions)</w:t>
      </w:r>
      <w:bookmarkEnd w:id="167"/>
      <w:bookmarkEnd w:id="168"/>
      <w:bookmarkEnd w:id="169"/>
      <w:bookmarkEnd w:id="170"/>
      <w:bookmarkEnd w:id="171"/>
      <w:bookmarkEnd w:id="172"/>
      <w:bookmarkEnd w:id="173"/>
    </w:p>
    <w:p w14:paraId="680E7A78" w14:textId="4B9C0D34" w:rsidR="00AC1D95" w:rsidRDefault="00AC1D95" w:rsidP="00AC1D95">
      <w:pPr>
        <w:ind w:left="1418" w:hanging="709"/>
        <w:rPr>
          <w:sz w:val="20"/>
          <w:szCs w:val="20"/>
          <w:lang w:val="en-US"/>
        </w:rPr>
      </w:pPr>
      <w:r w:rsidRPr="00AC1D95">
        <w:rPr>
          <w:sz w:val="20"/>
          <w:szCs w:val="20"/>
          <w:lang w:val="en-US"/>
        </w:rPr>
        <w:t>2021</w:t>
      </w:r>
      <w:r w:rsidRPr="00AC1D95">
        <w:rPr>
          <w:sz w:val="20"/>
          <w:szCs w:val="20"/>
          <w:lang w:val="en-US"/>
        </w:rPr>
        <w:tab/>
      </w:r>
      <w:r w:rsidRPr="00AC1D95">
        <w:rPr>
          <w:i/>
          <w:iCs/>
          <w:sz w:val="20"/>
          <w:szCs w:val="20"/>
          <w:lang w:val="en-US"/>
        </w:rPr>
        <w:t>Action Research and Arts Based Research Special Issue</w:t>
      </w:r>
      <w:r w:rsidRPr="00AC1D95">
        <w:rPr>
          <w:sz w:val="20"/>
          <w:szCs w:val="20"/>
          <w:lang w:val="en-US"/>
        </w:rPr>
        <w:t xml:space="preserve"> Workshop with Kurt Classen, Glenda Black and Rita Irwin.  CSSE Virtual Conference, May 31, 2021</w:t>
      </w:r>
    </w:p>
    <w:p w14:paraId="346644A5" w14:textId="77777777" w:rsidR="005E2992" w:rsidRPr="00AC1D95" w:rsidRDefault="005E2992" w:rsidP="00AC1D95">
      <w:pPr>
        <w:ind w:left="1418" w:hanging="709"/>
        <w:rPr>
          <w:sz w:val="20"/>
          <w:szCs w:val="20"/>
          <w:lang w:val="en-US"/>
        </w:rPr>
      </w:pPr>
    </w:p>
    <w:p w14:paraId="6E08D33C" w14:textId="07B22DA2" w:rsidR="005C4974" w:rsidRPr="004D5BC0" w:rsidRDefault="005C4974" w:rsidP="005C4974">
      <w:pPr>
        <w:ind w:left="1418" w:hanging="709"/>
        <w:rPr>
          <w:color w:val="000000"/>
          <w:sz w:val="20"/>
          <w:szCs w:val="20"/>
        </w:rPr>
      </w:pPr>
      <w:r w:rsidRPr="00AC1D95">
        <w:rPr>
          <w:sz w:val="20"/>
          <w:szCs w:val="20"/>
        </w:rPr>
        <w:t>2020</w:t>
      </w:r>
      <w:r w:rsidRPr="00AC1D95">
        <w:rPr>
          <w:sz w:val="20"/>
          <w:szCs w:val="20"/>
        </w:rPr>
        <w:tab/>
      </w:r>
      <w:r w:rsidRPr="00AC1D95">
        <w:rPr>
          <w:i/>
          <w:color w:val="000000"/>
          <w:sz w:val="20"/>
          <w:szCs w:val="20"/>
        </w:rPr>
        <w:t>Mentoring for Graduate Students and Early Career Academics in Higher</w:t>
      </w:r>
      <w:r w:rsidRPr="00AC1D95">
        <w:rPr>
          <w:color w:val="000000"/>
          <w:sz w:val="20"/>
          <w:szCs w:val="20"/>
        </w:rPr>
        <w:t xml:space="preserve"> Education panel November 20th, 2020 via</w:t>
      </w:r>
      <w:r>
        <w:rPr>
          <w:color w:val="000000"/>
          <w:sz w:val="20"/>
          <w:szCs w:val="20"/>
        </w:rPr>
        <w:t xml:space="preserve"> zoom</w:t>
      </w:r>
      <w:r w:rsidRPr="004D5BC0">
        <w:rPr>
          <w:color w:val="000000"/>
          <w:sz w:val="20"/>
          <w:szCs w:val="20"/>
        </w:rPr>
        <w:t>.  Art Education Research Institute</w:t>
      </w:r>
      <w:r>
        <w:rPr>
          <w:color w:val="000000"/>
          <w:sz w:val="20"/>
          <w:szCs w:val="20"/>
        </w:rPr>
        <w:t xml:space="preserve"> [virtual]</w:t>
      </w:r>
      <w:r w:rsidRPr="004D5BC0">
        <w:rPr>
          <w:color w:val="000000"/>
          <w:sz w:val="20"/>
          <w:szCs w:val="20"/>
        </w:rPr>
        <w:t xml:space="preserve">.  </w:t>
      </w:r>
      <w:r>
        <w:rPr>
          <w:color w:val="000000"/>
          <w:sz w:val="20"/>
          <w:szCs w:val="20"/>
        </w:rPr>
        <w:t>Moderators</w:t>
      </w:r>
      <w:r w:rsidRPr="004D5BC0">
        <w:rPr>
          <w:color w:val="000000"/>
          <w:sz w:val="20"/>
          <w:szCs w:val="20"/>
        </w:rPr>
        <w:t>: Richard Siegesmund and Rita L. Irwin</w:t>
      </w:r>
      <w:r>
        <w:rPr>
          <w:color w:val="000000"/>
          <w:sz w:val="20"/>
          <w:szCs w:val="20"/>
        </w:rPr>
        <w:t>; Panelists: Daniel Barney, Nadine Kalin, Valerie Triggs, Brooke Hofsess, Jorge Lucerno and Gloria Wilson with Jeff Broome as discussant and Rachel Fendler, organizer.</w:t>
      </w:r>
    </w:p>
    <w:p w14:paraId="3059ECDA" w14:textId="5D99BD87" w:rsidR="005C4974" w:rsidRDefault="005C4974" w:rsidP="001C23F5">
      <w:pPr>
        <w:ind w:left="1418" w:hanging="709"/>
        <w:rPr>
          <w:sz w:val="20"/>
        </w:rPr>
      </w:pPr>
    </w:p>
    <w:p w14:paraId="4601B33A" w14:textId="3CCD704C" w:rsidR="001C23F5" w:rsidRDefault="001C23F5" w:rsidP="001C23F5">
      <w:pPr>
        <w:ind w:left="1418" w:hanging="709"/>
        <w:rPr>
          <w:sz w:val="20"/>
          <w:szCs w:val="20"/>
        </w:rPr>
      </w:pPr>
      <w:r>
        <w:rPr>
          <w:sz w:val="20"/>
        </w:rPr>
        <w:t>2019</w:t>
      </w:r>
      <w:r>
        <w:rPr>
          <w:sz w:val="20"/>
        </w:rPr>
        <w:tab/>
      </w:r>
      <w:r w:rsidRPr="001C23F5">
        <w:rPr>
          <w:bCs/>
          <w:i/>
          <w:iCs/>
          <w:color w:val="000000"/>
          <w:sz w:val="20"/>
          <w:szCs w:val="20"/>
        </w:rPr>
        <w:t>Art Education Across the Globe: Presidents Panel.</w:t>
      </w:r>
      <w:r>
        <w:rPr>
          <w:bCs/>
          <w:iCs/>
          <w:color w:val="000000"/>
          <w:sz w:val="20"/>
          <w:szCs w:val="20"/>
        </w:rPr>
        <w:t xml:space="preserve"> </w:t>
      </w:r>
      <w:r w:rsidRPr="007559B7">
        <w:rPr>
          <w:sz w:val="20"/>
          <w:szCs w:val="20"/>
        </w:rPr>
        <w:t>InSEA World Congress, July 9-13, 2019</w:t>
      </w:r>
      <w:r>
        <w:rPr>
          <w:sz w:val="20"/>
          <w:szCs w:val="20"/>
        </w:rPr>
        <w:t xml:space="preserve">. </w:t>
      </w:r>
      <w:r w:rsidRPr="007559B7">
        <w:rPr>
          <w:sz w:val="20"/>
          <w:szCs w:val="20"/>
        </w:rPr>
        <w:t xml:space="preserve">Vietgen, Peter and many others </w:t>
      </w:r>
      <w:r>
        <w:rPr>
          <w:sz w:val="20"/>
          <w:szCs w:val="20"/>
        </w:rPr>
        <w:t>including Rita Irwin representing WAAE.</w:t>
      </w:r>
    </w:p>
    <w:p w14:paraId="64694A99" w14:textId="64199F50" w:rsidR="00776A70" w:rsidRDefault="00776A70" w:rsidP="00776A70">
      <w:pPr>
        <w:ind w:left="1418" w:hanging="709"/>
        <w:rPr>
          <w:sz w:val="20"/>
        </w:rPr>
      </w:pPr>
    </w:p>
    <w:p w14:paraId="1B8B1E56" w14:textId="054B4029" w:rsidR="00BC133E" w:rsidRPr="00BC133E" w:rsidRDefault="00FF21E8" w:rsidP="00BC133E">
      <w:pPr>
        <w:pStyle w:val="NormalWeb"/>
        <w:spacing w:before="0" w:beforeAutospacing="0" w:after="0" w:afterAutospacing="0"/>
        <w:ind w:left="1418" w:hanging="709"/>
        <w:rPr>
          <w:color w:val="000000"/>
          <w:sz w:val="20"/>
          <w:szCs w:val="20"/>
          <w:lang w:val="en-CA"/>
        </w:rPr>
      </w:pPr>
      <w:r>
        <w:rPr>
          <w:sz w:val="20"/>
        </w:rPr>
        <w:t>2018</w:t>
      </w:r>
      <w:r>
        <w:rPr>
          <w:sz w:val="20"/>
        </w:rPr>
        <w:tab/>
      </w:r>
      <w:r w:rsidR="00BC133E" w:rsidRPr="001C23F5">
        <w:rPr>
          <w:bCs/>
          <w:i/>
          <w:color w:val="000000"/>
          <w:sz w:val="20"/>
          <w:szCs w:val="20"/>
          <w:lang w:val="en-CA"/>
        </w:rPr>
        <w:t>New research from practising art teachers engaged in Graduate Studies at UBC.</w:t>
      </w:r>
      <w:r w:rsidR="00BC133E">
        <w:rPr>
          <w:bCs/>
          <w:color w:val="000000"/>
          <w:sz w:val="20"/>
          <w:szCs w:val="20"/>
          <w:lang w:val="en-CA"/>
        </w:rPr>
        <w:t xml:space="preserve"> BCATA Conference, Vancouver, October 19-20, 2018.  Co-presenters: </w:t>
      </w:r>
      <w:r w:rsidR="00BC133E" w:rsidRPr="00BC133E">
        <w:rPr>
          <w:bCs/>
          <w:color w:val="000000"/>
          <w:sz w:val="20"/>
          <w:szCs w:val="20"/>
          <w:lang w:val="en-CA"/>
        </w:rPr>
        <w:t>Donal O'Donoghue, Rita Irwin, Sandrine Han</w:t>
      </w:r>
      <w:r w:rsidR="00D5765C">
        <w:rPr>
          <w:bCs/>
          <w:color w:val="000000"/>
          <w:sz w:val="20"/>
          <w:szCs w:val="20"/>
          <w:lang w:val="en-CA"/>
        </w:rPr>
        <w:t>, Karen Leung, Kirsen Taylor, Matthew Sinclair and Angela Walsh Noble.</w:t>
      </w:r>
    </w:p>
    <w:p w14:paraId="6FA11C22" w14:textId="431777FF" w:rsidR="00FF21E8" w:rsidRDefault="00FF21E8" w:rsidP="00BC133E">
      <w:pPr>
        <w:ind w:left="1418"/>
        <w:rPr>
          <w:sz w:val="20"/>
        </w:rPr>
      </w:pPr>
      <w:r w:rsidRPr="00BC133E">
        <w:rPr>
          <w:i/>
          <w:sz w:val="20"/>
          <w:szCs w:val="20"/>
        </w:rPr>
        <w:t xml:space="preserve">Talk about authoring: A conversation with the editors of art education’s leading journals.  </w:t>
      </w:r>
      <w:r w:rsidR="00776A70" w:rsidRPr="00BC133E">
        <w:rPr>
          <w:sz w:val="20"/>
          <w:szCs w:val="20"/>
        </w:rPr>
        <w:t>National Art Education Association</w:t>
      </w:r>
      <w:r w:rsidR="00776A70">
        <w:rPr>
          <w:sz w:val="20"/>
        </w:rPr>
        <w:t xml:space="preserve"> Conference, March 21-24, 2018. Panelists: Stephen Carpenter, Rita L. Irwin, Heather McLeod, Karen Hutzel, Melanie Buffington, Amerlia Kraehe, Christopher Schulte and Ryan Shin.</w:t>
      </w:r>
    </w:p>
    <w:p w14:paraId="000F4226" w14:textId="77777777" w:rsidR="00776A70" w:rsidRDefault="00776A70" w:rsidP="00E21AD4">
      <w:pPr>
        <w:ind w:left="1418" w:hanging="709"/>
        <w:rPr>
          <w:sz w:val="20"/>
        </w:rPr>
      </w:pPr>
    </w:p>
    <w:p w14:paraId="4EB34D8A" w14:textId="69361BA7" w:rsidR="00325D7F" w:rsidRPr="00325D7F" w:rsidRDefault="00325D7F" w:rsidP="00776A70">
      <w:pPr>
        <w:ind w:left="1418" w:hanging="709"/>
        <w:rPr>
          <w:sz w:val="20"/>
        </w:rPr>
      </w:pPr>
      <w:r>
        <w:rPr>
          <w:sz w:val="20"/>
        </w:rPr>
        <w:t>2017</w:t>
      </w:r>
      <w:r>
        <w:rPr>
          <w:sz w:val="20"/>
        </w:rPr>
        <w:tab/>
      </w:r>
      <w:r w:rsidRPr="00325D7F">
        <w:rPr>
          <w:i/>
          <w:sz w:val="20"/>
        </w:rPr>
        <w:t xml:space="preserve">International Associations Panel:  Leadership perceptions on arts education. </w:t>
      </w:r>
      <w:r w:rsidRPr="00972F22">
        <w:rPr>
          <w:sz w:val="20"/>
        </w:rPr>
        <w:t xml:space="preserve">InSEA World Congress, </w:t>
      </w:r>
      <w:r w:rsidRPr="00325D7F">
        <w:rPr>
          <w:sz w:val="20"/>
        </w:rPr>
        <w:t xml:space="preserve">Daegu, </w:t>
      </w:r>
      <w:r w:rsidR="00527596">
        <w:rPr>
          <w:sz w:val="20"/>
        </w:rPr>
        <w:t xml:space="preserve">South </w:t>
      </w:r>
      <w:r w:rsidRPr="00325D7F">
        <w:rPr>
          <w:sz w:val="20"/>
        </w:rPr>
        <w:t>Korea, August 7-11, 2017.  Co-presenters: Rita Irwin</w:t>
      </w:r>
      <w:r w:rsidRPr="00325D7F">
        <w:rPr>
          <w:sz w:val="20"/>
          <w:vertAlign w:val="superscript"/>
        </w:rPr>
        <w:t xml:space="preserve">, </w:t>
      </w:r>
      <w:r w:rsidRPr="00325D7F">
        <w:rPr>
          <w:sz w:val="20"/>
          <w:lang w:val="pt-PT" w:eastAsia="pt-PT"/>
        </w:rPr>
        <w:t>Teresa Tores de Eca</w:t>
      </w:r>
      <w:r w:rsidRPr="00325D7F">
        <w:rPr>
          <w:sz w:val="20"/>
          <w:vertAlign w:val="superscript"/>
        </w:rPr>
        <w:t>,</w:t>
      </w:r>
      <w:r w:rsidRPr="00325D7F">
        <w:rPr>
          <w:sz w:val="20"/>
        </w:rPr>
        <w:t xml:space="preserve"> </w:t>
      </w:r>
      <w:r w:rsidRPr="00325D7F">
        <w:rPr>
          <w:sz w:val="20"/>
          <w:lang w:val="pt-PT" w:eastAsia="pt-PT"/>
        </w:rPr>
        <w:t>Peter A. Vietgen</w:t>
      </w:r>
      <w:r w:rsidRPr="00325D7F">
        <w:rPr>
          <w:sz w:val="20"/>
          <w:lang w:val="es-ES"/>
        </w:rPr>
        <w:t>,</w:t>
      </w:r>
      <w:r w:rsidRPr="00325D7F">
        <w:rPr>
          <w:sz w:val="20"/>
        </w:rPr>
        <w:t xml:space="preserve"> Susan Coles</w:t>
      </w:r>
      <w:r w:rsidRPr="00325D7F">
        <w:rPr>
          <w:sz w:val="20"/>
          <w:vertAlign w:val="superscript"/>
        </w:rPr>
        <w:t>,</w:t>
      </w:r>
      <w:r w:rsidRPr="00325D7F">
        <w:rPr>
          <w:sz w:val="20"/>
        </w:rPr>
        <w:t xml:space="preserve"> Booyun Lee</w:t>
      </w:r>
      <w:r w:rsidRPr="00325D7F">
        <w:rPr>
          <w:sz w:val="20"/>
          <w:vertAlign w:val="superscript"/>
        </w:rPr>
        <w:t>,</w:t>
      </w:r>
      <w:r w:rsidRPr="00325D7F">
        <w:rPr>
          <w:sz w:val="20"/>
        </w:rPr>
        <w:t xml:space="preserve"> Hyungsook Kim</w:t>
      </w:r>
      <w:r w:rsidRPr="00325D7F">
        <w:rPr>
          <w:sz w:val="20"/>
          <w:vertAlign w:val="superscript"/>
        </w:rPr>
        <w:t>,</w:t>
      </w:r>
      <w:r w:rsidRPr="00325D7F">
        <w:rPr>
          <w:sz w:val="20"/>
        </w:rPr>
        <w:t xml:space="preserve"> Hsin-Yi Chao</w:t>
      </w:r>
      <w:r w:rsidRPr="00325D7F">
        <w:rPr>
          <w:sz w:val="20"/>
          <w:vertAlign w:val="superscript"/>
        </w:rPr>
        <w:t>,</w:t>
      </w:r>
      <w:r w:rsidRPr="00325D7F">
        <w:rPr>
          <w:sz w:val="20"/>
        </w:rPr>
        <w:t xml:space="preserve"> Yichien Cooper</w:t>
      </w:r>
      <w:r w:rsidRPr="00325D7F">
        <w:rPr>
          <w:sz w:val="20"/>
          <w:vertAlign w:val="superscript"/>
        </w:rPr>
        <w:t>,</w:t>
      </w:r>
      <w:r w:rsidRPr="00325D7F">
        <w:rPr>
          <w:sz w:val="20"/>
        </w:rPr>
        <w:t xml:space="preserve"> Faith Benzer</w:t>
      </w:r>
      <w:r w:rsidR="006B34D3">
        <w:rPr>
          <w:sz w:val="20"/>
          <w:vertAlign w:val="superscript"/>
        </w:rPr>
        <w:t xml:space="preserve"> </w:t>
      </w:r>
      <w:r w:rsidRPr="00325D7F">
        <w:rPr>
          <w:sz w:val="20"/>
        </w:rPr>
        <w:t>Allan Richards</w:t>
      </w:r>
      <w:r w:rsidRPr="00325D7F">
        <w:rPr>
          <w:sz w:val="20"/>
          <w:vertAlign w:val="superscript"/>
        </w:rPr>
        <w:t>,</w:t>
      </w:r>
      <w:r w:rsidRPr="00325D7F">
        <w:rPr>
          <w:sz w:val="20"/>
        </w:rPr>
        <w:t xml:space="preserve"> Steve Willis.</w:t>
      </w:r>
      <w:r w:rsidRPr="00972F22">
        <w:rPr>
          <w:sz w:val="20"/>
        </w:rPr>
        <w:t xml:space="preserve"> </w:t>
      </w:r>
    </w:p>
    <w:p w14:paraId="4C6A3852" w14:textId="0CB77165" w:rsidR="001F4F58" w:rsidRPr="001F4F58" w:rsidRDefault="00325D7F" w:rsidP="00BE4139">
      <w:pPr>
        <w:ind w:left="1418" w:hanging="709"/>
        <w:rPr>
          <w:sz w:val="20"/>
        </w:rPr>
      </w:pPr>
      <w:r>
        <w:rPr>
          <w:sz w:val="20"/>
        </w:rPr>
        <w:tab/>
      </w:r>
      <w:r w:rsidR="001F4F58" w:rsidRPr="001F4F58">
        <w:rPr>
          <w:bCs/>
          <w:i/>
          <w:sz w:val="20"/>
        </w:rPr>
        <w:t>International Connections and Global Initiatives for Change: Possibilities for Participation in InSEA</w:t>
      </w:r>
      <w:r w:rsidR="001F4F58">
        <w:rPr>
          <w:bCs/>
          <w:i/>
          <w:sz w:val="20"/>
        </w:rPr>
        <w:t xml:space="preserve">. </w:t>
      </w:r>
      <w:r w:rsidR="001F4F58">
        <w:rPr>
          <w:bCs/>
          <w:sz w:val="20"/>
        </w:rPr>
        <w:t>NAEA Conference, March 1-4, 2017.  Co-presenters:  Karen Hutzel, Steve Willis, Marjorie Manifold, Fiona Blaikie, Rita Irwin.</w:t>
      </w:r>
    </w:p>
    <w:p w14:paraId="21FF7F60" w14:textId="77777777" w:rsidR="001F4F58" w:rsidRDefault="001F4F58" w:rsidP="00BE4139">
      <w:pPr>
        <w:ind w:left="1418" w:hanging="709"/>
        <w:rPr>
          <w:sz w:val="20"/>
        </w:rPr>
      </w:pPr>
    </w:p>
    <w:p w14:paraId="74A72E6B" w14:textId="38C0AAFA" w:rsidR="00CA7386" w:rsidRDefault="00BE4139" w:rsidP="00BE4139">
      <w:pPr>
        <w:ind w:left="1418" w:hanging="709"/>
        <w:rPr>
          <w:rFonts w:eastAsia="MS Mincho"/>
          <w:sz w:val="20"/>
        </w:rPr>
      </w:pPr>
      <w:r>
        <w:rPr>
          <w:sz w:val="20"/>
        </w:rPr>
        <w:t>2016</w:t>
      </w:r>
      <w:r>
        <w:rPr>
          <w:sz w:val="20"/>
        </w:rPr>
        <w:tab/>
      </w:r>
      <w:r w:rsidR="00CA7386" w:rsidRPr="00FD5C66">
        <w:rPr>
          <w:rFonts w:eastAsia="MS Mincho"/>
          <w:i/>
          <w:sz w:val="20"/>
        </w:rPr>
        <w:t>International Journal of Education Through Art: An Information Session.</w:t>
      </w:r>
      <w:r w:rsidR="005D4572">
        <w:rPr>
          <w:rFonts w:eastAsia="MS Mincho"/>
          <w:sz w:val="20"/>
        </w:rPr>
        <w:t xml:space="preserve"> </w:t>
      </w:r>
      <w:r w:rsidR="00CA7386">
        <w:rPr>
          <w:rFonts w:eastAsia="MS Mincho"/>
          <w:sz w:val="20"/>
        </w:rPr>
        <w:t xml:space="preserve">CSEA/BCATA Conference, Oct. 20-22, 2016, Victoria. Co-presenters: R. L. Irwin, </w:t>
      </w:r>
      <w:r w:rsidR="00CA7386">
        <w:rPr>
          <w:sz w:val="20"/>
        </w:rPr>
        <w:t xml:space="preserve">A. </w:t>
      </w:r>
      <w:r w:rsidR="00CA7386">
        <w:rPr>
          <w:rFonts w:eastAsia="MS Mincho"/>
          <w:sz w:val="20"/>
        </w:rPr>
        <w:t>Sinner, &amp; J. Wicks.</w:t>
      </w:r>
    </w:p>
    <w:p w14:paraId="526C1727" w14:textId="50EAE979" w:rsidR="005D4572" w:rsidRDefault="005D4572" w:rsidP="00BE4139">
      <w:pPr>
        <w:ind w:left="1418" w:hanging="709"/>
        <w:rPr>
          <w:sz w:val="20"/>
        </w:rPr>
      </w:pPr>
      <w:r>
        <w:rPr>
          <w:sz w:val="20"/>
        </w:rPr>
        <w:tab/>
        <w:t>Panel Discussion on Aesthetic Education at ‘Encounter, Authenticity and Aesthetics’ at Taipei National University of the Arts, Taipei, Taiwan, July 13, 2016. Co-panelists: Ann Kipling Brown and Rita Irwin.</w:t>
      </w:r>
    </w:p>
    <w:p w14:paraId="50062D90" w14:textId="17E0A809" w:rsidR="006A379D" w:rsidRDefault="00CA7386" w:rsidP="00BE4139">
      <w:pPr>
        <w:ind w:left="1418" w:hanging="709"/>
        <w:rPr>
          <w:sz w:val="20"/>
        </w:rPr>
      </w:pPr>
      <w:r>
        <w:rPr>
          <w:sz w:val="20"/>
        </w:rPr>
        <w:tab/>
      </w:r>
      <w:r w:rsidR="006A379D" w:rsidRPr="006A379D">
        <w:rPr>
          <w:i/>
          <w:sz w:val="20"/>
        </w:rPr>
        <w:t>International Journal of Education through Art,</w:t>
      </w:r>
      <w:r w:rsidR="006A379D">
        <w:rPr>
          <w:sz w:val="20"/>
        </w:rPr>
        <w:t xml:space="preserve"> Journal Roundtables.  Co-presenters:  Nadine Kalin, Anita Sinner, Rita Irwin.  AERA Roundtable, Washington, DC, April 7-12, 2016.</w:t>
      </w:r>
    </w:p>
    <w:p w14:paraId="72182C38" w14:textId="0BC40048" w:rsidR="00BE4139" w:rsidRDefault="006A379D" w:rsidP="00BE4139">
      <w:pPr>
        <w:ind w:left="1418" w:hanging="709"/>
        <w:rPr>
          <w:bCs/>
          <w:color w:val="0E0E0E"/>
          <w:sz w:val="20"/>
        </w:rPr>
      </w:pPr>
      <w:r>
        <w:rPr>
          <w:i/>
          <w:sz w:val="20"/>
        </w:rPr>
        <w:tab/>
      </w:r>
      <w:r w:rsidR="00BE4139" w:rsidRPr="00BE4139">
        <w:rPr>
          <w:i/>
          <w:sz w:val="20"/>
        </w:rPr>
        <w:t xml:space="preserve">Across Borders and Cultures: </w:t>
      </w:r>
      <w:r w:rsidR="00BE4139" w:rsidRPr="00BE4139">
        <w:rPr>
          <w:bCs/>
          <w:i/>
          <w:color w:val="0E0E0E"/>
          <w:sz w:val="20"/>
        </w:rPr>
        <w:t>The Role of Arts-based Research in Furthering Intercultural Dialogue.</w:t>
      </w:r>
      <w:r w:rsidR="00BE4139" w:rsidRPr="001B0A73">
        <w:rPr>
          <w:bCs/>
          <w:color w:val="0E0E0E"/>
          <w:sz w:val="20"/>
        </w:rPr>
        <w:t xml:space="preserve"> Comparative and International Education Society (CIES) Conference, Vancouver March 2016</w:t>
      </w:r>
      <w:r w:rsidR="00BE4139">
        <w:rPr>
          <w:bCs/>
          <w:color w:val="0E0E0E"/>
          <w:sz w:val="20"/>
        </w:rPr>
        <w:t xml:space="preserve">.  Presenters: </w:t>
      </w:r>
      <w:r w:rsidR="00BE4139" w:rsidRPr="001B0A73">
        <w:rPr>
          <w:sz w:val="20"/>
        </w:rPr>
        <w:t xml:space="preserve">Baker, Kimberly, Smith, Blake &amp; </w:t>
      </w:r>
      <w:r w:rsidR="00BE4139">
        <w:rPr>
          <w:sz w:val="20"/>
        </w:rPr>
        <w:t>Nashon, Samson (I helped plan the session: Irwin, Rita</w:t>
      </w:r>
      <w:r w:rsidR="00BE4139" w:rsidRPr="001B0A73">
        <w:rPr>
          <w:sz w:val="20"/>
        </w:rPr>
        <w:t>).</w:t>
      </w:r>
    </w:p>
    <w:p w14:paraId="662D7ED5" w14:textId="77777777" w:rsidR="00BE4139" w:rsidRDefault="00BE4139" w:rsidP="00575EA7">
      <w:pPr>
        <w:ind w:left="1440" w:hanging="720"/>
        <w:rPr>
          <w:sz w:val="20"/>
        </w:rPr>
      </w:pPr>
    </w:p>
    <w:p w14:paraId="347660AD" w14:textId="15B1DFF7" w:rsidR="004F0095" w:rsidRDefault="00DA0DB0" w:rsidP="00575EA7">
      <w:pPr>
        <w:ind w:left="1440" w:hanging="720"/>
        <w:rPr>
          <w:sz w:val="20"/>
        </w:rPr>
      </w:pPr>
      <w:r w:rsidRPr="00BD0372">
        <w:rPr>
          <w:sz w:val="20"/>
        </w:rPr>
        <w:t>2015</w:t>
      </w:r>
      <w:r w:rsidRPr="00BD0372">
        <w:rPr>
          <w:sz w:val="20"/>
        </w:rPr>
        <w:tab/>
      </w:r>
      <w:r w:rsidR="004F0095" w:rsidRPr="004F0095">
        <w:rPr>
          <w:i/>
          <w:sz w:val="20"/>
        </w:rPr>
        <w:t xml:space="preserve">Mentoring in British Columbia. </w:t>
      </w:r>
      <w:r w:rsidR="004F0095">
        <w:rPr>
          <w:sz w:val="20"/>
        </w:rPr>
        <w:t>BC School Superintendents Association Conference, Vancouver, BC, Nov 19-20. Co-presenters: Alison Davies, Devon Stokes, Glen Hansman, Dianne Turner, Ching-Chiu Lin.</w:t>
      </w:r>
    </w:p>
    <w:p w14:paraId="33E142E2" w14:textId="6E89AA15" w:rsidR="00D45CBF" w:rsidRDefault="004F0095" w:rsidP="00575EA7">
      <w:pPr>
        <w:ind w:left="1440" w:hanging="720"/>
        <w:rPr>
          <w:sz w:val="20"/>
        </w:rPr>
      </w:pPr>
      <w:r>
        <w:rPr>
          <w:sz w:val="20"/>
        </w:rPr>
        <w:tab/>
      </w:r>
      <w:r w:rsidR="00D45CBF" w:rsidRPr="00D45CBF">
        <w:rPr>
          <w:i/>
          <w:sz w:val="20"/>
        </w:rPr>
        <w:t>Pedagogical Assemblage.</w:t>
      </w:r>
      <w:r w:rsidR="00D45CBF">
        <w:rPr>
          <w:sz w:val="20"/>
        </w:rPr>
        <w:t xml:space="preserve">  Mentoring Summer Institute, July 2-4.  Co-presenter: Ching-Chiu Lin.</w:t>
      </w:r>
    </w:p>
    <w:p w14:paraId="1036F4D0" w14:textId="32E730D8" w:rsidR="00384602" w:rsidRDefault="00D45CBF" w:rsidP="00575EA7">
      <w:pPr>
        <w:ind w:left="1440" w:hanging="720"/>
        <w:rPr>
          <w:sz w:val="20"/>
        </w:rPr>
      </w:pPr>
      <w:r>
        <w:rPr>
          <w:sz w:val="20"/>
        </w:rPr>
        <w:tab/>
      </w:r>
      <w:r w:rsidR="00384602" w:rsidRPr="00384602">
        <w:rPr>
          <w:i/>
          <w:sz w:val="20"/>
        </w:rPr>
        <w:t>CASWE Panel on Women in Leadership</w:t>
      </w:r>
      <w:r w:rsidR="00384602" w:rsidRPr="00384602">
        <w:rPr>
          <w:sz w:val="20"/>
        </w:rPr>
        <w:t xml:space="preserve">. CSSE Congress, Ottawa, May 30-June 3.  Co-panelists: Starr, Lisa and others.  </w:t>
      </w:r>
    </w:p>
    <w:p w14:paraId="6D4F009B" w14:textId="5789FAFC" w:rsidR="009B4F3C" w:rsidRPr="00DE2846" w:rsidRDefault="00384602" w:rsidP="00575EA7">
      <w:pPr>
        <w:ind w:left="1440" w:hanging="720"/>
        <w:rPr>
          <w:sz w:val="20"/>
        </w:rPr>
      </w:pPr>
      <w:r>
        <w:rPr>
          <w:sz w:val="20"/>
        </w:rPr>
        <w:tab/>
      </w:r>
      <w:r w:rsidR="00DE2846">
        <w:rPr>
          <w:i/>
          <w:sz w:val="20"/>
        </w:rPr>
        <w:t>Flaneurial Walking as Creative Practice and Research Methodology</w:t>
      </w:r>
      <w:r w:rsidR="00DE2846" w:rsidRPr="00DE2846">
        <w:rPr>
          <w:sz w:val="20"/>
        </w:rPr>
        <w:t>.</w:t>
      </w:r>
      <w:r w:rsidR="00DE2846">
        <w:rPr>
          <w:sz w:val="20"/>
        </w:rPr>
        <w:t xml:space="preserve">  American Educational Research Association Conference</w:t>
      </w:r>
      <w:r w:rsidR="00DE2846" w:rsidRPr="00BD0372">
        <w:rPr>
          <w:sz w:val="20"/>
        </w:rPr>
        <w:t>.</w:t>
      </w:r>
      <w:r w:rsidR="00DE2846">
        <w:rPr>
          <w:sz w:val="20"/>
        </w:rPr>
        <w:t xml:space="preserve">  Elsa Lenz Kothe, Yuha Jung, Marie-France Berard, Blake Smith.  Rita Irwin as discussant. April 16-20.</w:t>
      </w:r>
    </w:p>
    <w:p w14:paraId="38BC8F6F" w14:textId="77777777" w:rsidR="00DA0DB0" w:rsidRPr="00BD0372" w:rsidRDefault="00DA0DB0" w:rsidP="00575EA7">
      <w:pPr>
        <w:ind w:left="1440" w:hanging="720"/>
        <w:rPr>
          <w:sz w:val="20"/>
        </w:rPr>
      </w:pPr>
    </w:p>
    <w:p w14:paraId="51B2BE7E" w14:textId="6EA251C9" w:rsidR="00B85BD8" w:rsidRPr="00BD0372" w:rsidRDefault="00575EA7" w:rsidP="00575EA7">
      <w:pPr>
        <w:ind w:left="1440" w:hanging="720"/>
        <w:rPr>
          <w:sz w:val="20"/>
        </w:rPr>
      </w:pPr>
      <w:r w:rsidRPr="00BD0372">
        <w:rPr>
          <w:sz w:val="20"/>
        </w:rPr>
        <w:t xml:space="preserve">2014 </w:t>
      </w:r>
      <w:r w:rsidR="006F5F32" w:rsidRPr="00BD0372">
        <w:rPr>
          <w:sz w:val="20"/>
        </w:rPr>
        <w:tab/>
      </w:r>
      <w:r w:rsidR="008D08E8" w:rsidRPr="00BD0372">
        <w:rPr>
          <w:i/>
          <w:sz w:val="20"/>
        </w:rPr>
        <w:t>Performance Forum: ‘The First Time’ by Michele Ludecke</w:t>
      </w:r>
      <w:r w:rsidR="008D08E8" w:rsidRPr="00BD0372">
        <w:rPr>
          <w:sz w:val="20"/>
        </w:rPr>
        <w:t>. (A performance prepared for “Artistry, performance and scholarly inquiry: Investigating the practice, theory and place of performed research”), Melbourne, Australia.  July 2-4, 2014. Critical respondent: Rita Irwin</w:t>
      </w:r>
    </w:p>
    <w:p w14:paraId="264C022F" w14:textId="77777777" w:rsidR="00575EA7" w:rsidRPr="00BD0372" w:rsidRDefault="00575EA7" w:rsidP="00F538EB">
      <w:pPr>
        <w:ind w:left="1418" w:hanging="709"/>
        <w:rPr>
          <w:sz w:val="20"/>
        </w:rPr>
      </w:pPr>
    </w:p>
    <w:p w14:paraId="200A05B3" w14:textId="45C2CE59" w:rsidR="00EF1FDC" w:rsidRPr="00BD0372" w:rsidRDefault="00614F8B" w:rsidP="00F538EB">
      <w:pPr>
        <w:ind w:left="1418" w:hanging="709"/>
        <w:rPr>
          <w:sz w:val="20"/>
        </w:rPr>
      </w:pPr>
      <w:r w:rsidRPr="00BD0372">
        <w:rPr>
          <w:sz w:val="20"/>
        </w:rPr>
        <w:t>2013</w:t>
      </w:r>
      <w:r w:rsidRPr="00BD0372">
        <w:rPr>
          <w:sz w:val="20"/>
        </w:rPr>
        <w:tab/>
      </w:r>
      <w:r w:rsidR="00EF1FDC" w:rsidRPr="00BD0372">
        <w:rPr>
          <w:i/>
          <w:sz w:val="20"/>
        </w:rPr>
        <w:t xml:space="preserve">InSEA as a destination.  </w:t>
      </w:r>
      <w:r w:rsidR="00EF1FDC" w:rsidRPr="00BD0372">
        <w:rPr>
          <w:sz w:val="20"/>
        </w:rPr>
        <w:t>Guest speaker at the Art Education C &amp; P course, December 2, 2013.</w:t>
      </w:r>
    </w:p>
    <w:p w14:paraId="517F5341" w14:textId="23A32B5A" w:rsidR="002C3818" w:rsidRPr="00BD0372" w:rsidRDefault="00EF1FDC" w:rsidP="00F538EB">
      <w:pPr>
        <w:ind w:left="1418" w:hanging="709"/>
        <w:rPr>
          <w:sz w:val="20"/>
        </w:rPr>
      </w:pPr>
      <w:r w:rsidRPr="00BD0372">
        <w:rPr>
          <w:sz w:val="20"/>
        </w:rPr>
        <w:lastRenderedPageBreak/>
        <w:tab/>
      </w:r>
      <w:r w:rsidR="002C3818" w:rsidRPr="00BD0372">
        <w:rPr>
          <w:i/>
          <w:sz w:val="20"/>
        </w:rPr>
        <w:t>Learning in, through and from the arts in education:  InSEA, WAAE and CIS countries.</w:t>
      </w:r>
      <w:r w:rsidR="002C3818" w:rsidRPr="00BD0372">
        <w:rPr>
          <w:sz w:val="20"/>
        </w:rPr>
        <w:t xml:space="preserve">  2</w:t>
      </w:r>
      <w:r w:rsidR="002C3818" w:rsidRPr="00BD0372">
        <w:rPr>
          <w:sz w:val="20"/>
          <w:vertAlign w:val="superscript"/>
        </w:rPr>
        <w:t>nd</w:t>
      </w:r>
      <w:r w:rsidR="002C3818" w:rsidRPr="00BD0372">
        <w:rPr>
          <w:sz w:val="20"/>
        </w:rPr>
        <w:t xml:space="preserve"> International Expert Meeting of Arts Educators, Minsk, Belarus, May 24-26.</w:t>
      </w:r>
    </w:p>
    <w:p w14:paraId="1E2A0C27" w14:textId="35A06976" w:rsidR="00927479" w:rsidRPr="00BD0372" w:rsidRDefault="002C3818" w:rsidP="00F538EB">
      <w:pPr>
        <w:ind w:left="1418" w:hanging="709"/>
        <w:rPr>
          <w:sz w:val="20"/>
        </w:rPr>
      </w:pPr>
      <w:r w:rsidRPr="00BD0372">
        <w:rPr>
          <w:sz w:val="20"/>
        </w:rPr>
        <w:tab/>
      </w:r>
      <w:r w:rsidR="00927479" w:rsidRPr="00BD0372">
        <w:rPr>
          <w:i/>
          <w:sz w:val="20"/>
        </w:rPr>
        <w:t>Learning in, through and from the arts in education.</w:t>
      </w:r>
      <w:r w:rsidR="00927479" w:rsidRPr="00BD0372">
        <w:rPr>
          <w:sz w:val="20"/>
        </w:rPr>
        <w:t xml:space="preserve">  World Alliance for Arts Education, InRAE and ACENet Polylogue II, Wildbad Kreuth, Germany, May 13-17 (Pecha Kucha presentation).</w:t>
      </w:r>
    </w:p>
    <w:p w14:paraId="3BDEE0FA" w14:textId="0A2F4D29" w:rsidR="00927479" w:rsidRPr="00BD0372" w:rsidRDefault="00927479" w:rsidP="00F538EB">
      <w:pPr>
        <w:ind w:left="1418" w:hanging="709"/>
        <w:rPr>
          <w:sz w:val="20"/>
        </w:rPr>
      </w:pPr>
      <w:r w:rsidRPr="00BD0372">
        <w:rPr>
          <w:sz w:val="20"/>
        </w:rPr>
        <w:tab/>
      </w:r>
      <w:r w:rsidRPr="00BD0372">
        <w:rPr>
          <w:i/>
          <w:sz w:val="20"/>
        </w:rPr>
        <w:t>World Alliance for Arts Education.</w:t>
      </w:r>
      <w:r w:rsidRPr="00BD0372">
        <w:rPr>
          <w:sz w:val="20"/>
        </w:rPr>
        <w:t xml:space="preserve">  World Alliance for Arts Education, InRAE and ACENet Polylogue II, Wildbad Kreuth, Germany, May 13-17. Panel presentation including Ralph Buck (WDA), Margaret Barrett (ISME), Patrice Baldwin (IDEA) and Rita Irwin (InSEA and WAAE Chair).</w:t>
      </w:r>
    </w:p>
    <w:p w14:paraId="50C6899E" w14:textId="1DE24E4B" w:rsidR="00614F8B" w:rsidRPr="00BD0372" w:rsidRDefault="00927479" w:rsidP="00F538EB">
      <w:pPr>
        <w:ind w:left="1418" w:hanging="709"/>
        <w:rPr>
          <w:sz w:val="20"/>
        </w:rPr>
      </w:pPr>
      <w:r w:rsidRPr="00BD0372">
        <w:rPr>
          <w:sz w:val="20"/>
        </w:rPr>
        <w:tab/>
      </w:r>
      <w:r w:rsidR="00614F8B" w:rsidRPr="00BD0372">
        <w:rPr>
          <w:i/>
          <w:sz w:val="20"/>
        </w:rPr>
        <w:t>InSEA</w:t>
      </w:r>
      <w:r w:rsidR="00614F8B" w:rsidRPr="00BD0372">
        <w:rPr>
          <w:sz w:val="20"/>
        </w:rPr>
        <w:t>.  National Art Education Association, Forth Worth Texas, March 201</w:t>
      </w:r>
      <w:r w:rsidR="00CF3AA0" w:rsidRPr="00BD0372">
        <w:rPr>
          <w:sz w:val="20"/>
        </w:rPr>
        <w:t>3</w:t>
      </w:r>
      <w:r w:rsidR="00614F8B" w:rsidRPr="00BD0372">
        <w:rPr>
          <w:sz w:val="20"/>
        </w:rPr>
        <w:t>. Co-panelists: Sanders, James, Irwin, Rita, Smith-Shank, Deborah &amp; Manifold, Marjorie.</w:t>
      </w:r>
    </w:p>
    <w:p w14:paraId="1C400801" w14:textId="0CD881C6" w:rsidR="00D4388C" w:rsidRPr="00BD0372" w:rsidRDefault="005C0E8E" w:rsidP="00F538EB">
      <w:pPr>
        <w:ind w:left="1418" w:hanging="709"/>
        <w:rPr>
          <w:sz w:val="20"/>
        </w:rPr>
      </w:pPr>
      <w:r w:rsidRPr="00BD0372">
        <w:rPr>
          <w:sz w:val="20"/>
        </w:rPr>
        <w:t>2012</w:t>
      </w:r>
      <w:r w:rsidRPr="00BD0372">
        <w:rPr>
          <w:sz w:val="20"/>
        </w:rPr>
        <w:tab/>
      </w:r>
      <w:r w:rsidR="00D4388C" w:rsidRPr="00BD0372">
        <w:rPr>
          <w:i/>
          <w:sz w:val="20"/>
        </w:rPr>
        <w:t>Art education in review.</w:t>
      </w:r>
      <w:r w:rsidR="00D4388C" w:rsidRPr="00BD0372">
        <w:rPr>
          <w:sz w:val="20"/>
        </w:rPr>
        <w:t xml:space="preserve">  Guest speaker at the Art Education C &amp; P course, September 25, 2012</w:t>
      </w:r>
    </w:p>
    <w:p w14:paraId="125842B4" w14:textId="45E56821" w:rsidR="0091307B" w:rsidRPr="00BD0372" w:rsidRDefault="00D4388C" w:rsidP="00F538EB">
      <w:pPr>
        <w:ind w:left="1418" w:hanging="709"/>
        <w:rPr>
          <w:sz w:val="20"/>
        </w:rPr>
      </w:pPr>
      <w:r w:rsidRPr="00BD0372">
        <w:rPr>
          <w:sz w:val="20"/>
        </w:rPr>
        <w:tab/>
      </w:r>
      <w:r w:rsidR="0091307B" w:rsidRPr="00BD0372">
        <w:rPr>
          <w:i/>
          <w:sz w:val="20"/>
        </w:rPr>
        <w:t>History of Art Education</w:t>
      </w:r>
      <w:r w:rsidR="0091307B" w:rsidRPr="00BD0372">
        <w:rPr>
          <w:sz w:val="20"/>
        </w:rPr>
        <w:t xml:space="preserve"> course guest speaker (Dr. Joni Acuff, instructor), University of North Texas (UNT), September 5, 2012.</w:t>
      </w:r>
    </w:p>
    <w:p w14:paraId="07F563EE" w14:textId="7F23EDDD" w:rsidR="0091307B" w:rsidRPr="00BD0372" w:rsidRDefault="0091307B" w:rsidP="00F538EB">
      <w:pPr>
        <w:ind w:left="1418" w:hanging="709"/>
        <w:rPr>
          <w:sz w:val="20"/>
        </w:rPr>
      </w:pPr>
      <w:r w:rsidRPr="00BD0372">
        <w:rPr>
          <w:sz w:val="20"/>
        </w:rPr>
        <w:tab/>
      </w:r>
      <w:r w:rsidRPr="00BD0372">
        <w:rPr>
          <w:i/>
          <w:sz w:val="20"/>
        </w:rPr>
        <w:t>Global Aesthetics</w:t>
      </w:r>
      <w:r w:rsidRPr="00BD0372">
        <w:rPr>
          <w:sz w:val="20"/>
        </w:rPr>
        <w:t xml:space="preserve"> course guest speaker (Mary Nangah, PhD student, instructor), UNT, Sept. 6, 2012.</w:t>
      </w:r>
    </w:p>
    <w:p w14:paraId="385CB247" w14:textId="77B1E826" w:rsidR="0091307B" w:rsidRPr="00BD0372" w:rsidRDefault="0091307B" w:rsidP="00F538EB">
      <w:pPr>
        <w:ind w:left="1418" w:hanging="709"/>
        <w:rPr>
          <w:sz w:val="20"/>
        </w:rPr>
      </w:pPr>
      <w:r w:rsidRPr="00BD0372">
        <w:rPr>
          <w:sz w:val="20"/>
        </w:rPr>
        <w:tab/>
      </w:r>
      <w:r w:rsidRPr="00BD0372">
        <w:rPr>
          <w:i/>
          <w:sz w:val="20"/>
        </w:rPr>
        <w:t>Advanced Research Methods</w:t>
      </w:r>
      <w:r w:rsidRPr="00BD0372">
        <w:rPr>
          <w:sz w:val="20"/>
        </w:rPr>
        <w:t xml:space="preserve"> course guest speaker (Dr. Terry Barrett, instructor), UNT, Sept. 6, 2012.</w:t>
      </w:r>
    </w:p>
    <w:p w14:paraId="267F0594" w14:textId="6CD7368D" w:rsidR="0033602D" w:rsidRPr="00BD0372" w:rsidRDefault="0091307B" w:rsidP="00F538EB">
      <w:pPr>
        <w:ind w:left="1418" w:hanging="709"/>
        <w:rPr>
          <w:sz w:val="20"/>
        </w:rPr>
      </w:pPr>
      <w:r w:rsidRPr="00BD0372">
        <w:rPr>
          <w:sz w:val="20"/>
        </w:rPr>
        <w:tab/>
      </w:r>
      <w:r w:rsidR="0033602D" w:rsidRPr="00BD0372">
        <w:rPr>
          <w:i/>
          <w:sz w:val="20"/>
        </w:rPr>
        <w:t>Provocateur for A/r/tography panel illustrating case studies.</w:t>
      </w:r>
      <w:r w:rsidR="0033602D" w:rsidRPr="00BD0372">
        <w:rPr>
          <w:sz w:val="20"/>
        </w:rPr>
        <w:t xml:space="preserve">  A/r/togr</w:t>
      </w:r>
      <w:r w:rsidRPr="00BD0372">
        <w:rPr>
          <w:sz w:val="20"/>
        </w:rPr>
        <w:t>aphy conference, Taipei,</w:t>
      </w:r>
      <w:r w:rsidR="0033602D" w:rsidRPr="00BD0372">
        <w:rPr>
          <w:sz w:val="20"/>
        </w:rPr>
        <w:t xml:space="preserve"> April 28.</w:t>
      </w:r>
    </w:p>
    <w:p w14:paraId="081A3E48" w14:textId="643CB086" w:rsidR="00F538EB" w:rsidRPr="00BD0372" w:rsidRDefault="0033602D" w:rsidP="00F538EB">
      <w:pPr>
        <w:ind w:left="1418" w:hanging="709"/>
        <w:rPr>
          <w:rFonts w:cs="Lucida Grande"/>
          <w:sz w:val="20"/>
        </w:rPr>
      </w:pPr>
      <w:r w:rsidRPr="00BD0372">
        <w:rPr>
          <w:sz w:val="20"/>
        </w:rPr>
        <w:tab/>
      </w:r>
      <w:r w:rsidR="00F538EB" w:rsidRPr="00BD0372">
        <w:rPr>
          <w:rFonts w:cs="Lucida Grande"/>
          <w:i/>
          <w:sz w:val="20"/>
        </w:rPr>
        <w:t>Online Journals, Promotion and Tenure.</w:t>
      </w:r>
      <w:r w:rsidR="00F538EB" w:rsidRPr="00BD0372">
        <w:rPr>
          <w:rFonts w:cs="Lucida Grande"/>
          <w:sz w:val="20"/>
        </w:rPr>
        <w:t xml:space="preserve">  NAEA Conference, New York, March 1-4.  Co-presenters: Irwin, Rita, Blaikie, Fiona, &amp; Keifer Boyd, Karen.</w:t>
      </w:r>
    </w:p>
    <w:p w14:paraId="021E5BC7" w14:textId="7864D4D9" w:rsidR="00F538EB" w:rsidRPr="00BD0372" w:rsidRDefault="00F538EB" w:rsidP="00F538EB">
      <w:pPr>
        <w:ind w:left="1418" w:hanging="709"/>
        <w:rPr>
          <w:sz w:val="20"/>
        </w:rPr>
      </w:pPr>
      <w:r w:rsidRPr="00BD0372">
        <w:rPr>
          <w:sz w:val="20"/>
        </w:rPr>
        <w:tab/>
      </w:r>
      <w:r w:rsidRPr="00BD0372">
        <w:rPr>
          <w:i/>
          <w:sz w:val="20"/>
        </w:rPr>
        <w:t xml:space="preserve">Strengthening our Ties: Advocating for Arts Education and Arts Education Partnerships Regionally, Nationally and Internationally.  </w:t>
      </w:r>
      <w:r w:rsidRPr="00BD0372">
        <w:rPr>
          <w:sz w:val="20"/>
        </w:rPr>
        <w:t xml:space="preserve">NAEA Conference, New York, March 1-4.  Co-presenter:  </w:t>
      </w:r>
      <w:r w:rsidRPr="00BD0372">
        <w:rPr>
          <w:rFonts w:cs="Lucida Grande"/>
          <w:sz w:val="20"/>
        </w:rPr>
        <w:t>Sanders, James, Blaikie, Fiona, Manifold, Marjorie, &amp; Irwin, Rita L.</w:t>
      </w:r>
    </w:p>
    <w:p w14:paraId="0C46813D" w14:textId="432546CF" w:rsidR="005C0E8E" w:rsidRPr="00BD0372" w:rsidRDefault="00F538EB" w:rsidP="005C0E8E">
      <w:pPr>
        <w:tabs>
          <w:tab w:val="left" w:pos="709"/>
          <w:tab w:val="left" w:pos="1080"/>
        </w:tabs>
        <w:ind w:left="1418" w:hanging="1058"/>
        <w:rPr>
          <w:sz w:val="20"/>
        </w:rPr>
      </w:pPr>
      <w:r w:rsidRPr="00BD0372">
        <w:rPr>
          <w:sz w:val="20"/>
        </w:rPr>
        <w:tab/>
      </w:r>
      <w:r w:rsidRPr="00BD0372">
        <w:rPr>
          <w:sz w:val="20"/>
        </w:rPr>
        <w:tab/>
      </w:r>
      <w:r w:rsidRPr="00BD0372">
        <w:rPr>
          <w:sz w:val="20"/>
        </w:rPr>
        <w:tab/>
      </w:r>
      <w:r w:rsidR="005C0E8E" w:rsidRPr="00BD0372">
        <w:rPr>
          <w:i/>
          <w:sz w:val="20"/>
        </w:rPr>
        <w:t xml:space="preserve">Celebrating Artist-Teachers:  Graduate art education programs at the University of British Columbia.  </w:t>
      </w:r>
      <w:r w:rsidR="005C0E8E" w:rsidRPr="00BD0372">
        <w:rPr>
          <w:sz w:val="20"/>
        </w:rPr>
        <w:t>BCATA Conference, Vancouver, Feb 16-18.  Presenters:  Rita Irwin, Donal O’Donoghue, Sharon Fritz, and Kathleen Sulbuvik.</w:t>
      </w:r>
    </w:p>
    <w:p w14:paraId="07D8A9C6" w14:textId="77777777" w:rsidR="005C0E8E" w:rsidRPr="00BD0372" w:rsidRDefault="005C0E8E" w:rsidP="006A4968">
      <w:pPr>
        <w:tabs>
          <w:tab w:val="left" w:pos="720"/>
          <w:tab w:val="left" w:pos="1080"/>
        </w:tabs>
        <w:ind w:left="360"/>
        <w:rPr>
          <w:sz w:val="20"/>
        </w:rPr>
      </w:pPr>
    </w:p>
    <w:tbl>
      <w:tblPr>
        <w:tblW w:w="0" w:type="auto"/>
        <w:tblInd w:w="648" w:type="dxa"/>
        <w:tblLayout w:type="fixed"/>
        <w:tblLook w:val="0000" w:firstRow="0" w:lastRow="0" w:firstColumn="0" w:lastColumn="0" w:noHBand="0" w:noVBand="0"/>
      </w:tblPr>
      <w:tblGrid>
        <w:gridCol w:w="810"/>
        <w:gridCol w:w="8640"/>
      </w:tblGrid>
      <w:tr w:rsidR="00E448D5" w:rsidRPr="00BD0372" w14:paraId="54CAC640" w14:textId="77777777">
        <w:tc>
          <w:tcPr>
            <w:tcW w:w="810" w:type="dxa"/>
          </w:tcPr>
          <w:p w14:paraId="5E20C197" w14:textId="77777777" w:rsidR="00E448D5" w:rsidRPr="00BD0372" w:rsidRDefault="00E448D5" w:rsidP="002D39D1">
            <w:pPr>
              <w:tabs>
                <w:tab w:val="left" w:pos="-720"/>
                <w:tab w:val="left" w:pos="1080"/>
              </w:tabs>
              <w:suppressAutoHyphens/>
              <w:rPr>
                <w:sz w:val="20"/>
                <w:lang w:val="en-GB"/>
              </w:rPr>
            </w:pPr>
            <w:r w:rsidRPr="00BD0372">
              <w:rPr>
                <w:sz w:val="20"/>
                <w:lang w:val="en-GB"/>
              </w:rPr>
              <w:t>2011</w:t>
            </w:r>
          </w:p>
        </w:tc>
        <w:tc>
          <w:tcPr>
            <w:tcW w:w="8640" w:type="dxa"/>
          </w:tcPr>
          <w:p w14:paraId="6FCB8821" w14:textId="1D4D7508" w:rsidR="00FA0911" w:rsidRPr="00BD0372" w:rsidRDefault="00FA0911" w:rsidP="002D39D1">
            <w:pPr>
              <w:pStyle w:val="NormalWeb"/>
              <w:spacing w:before="0" w:beforeAutospacing="0" w:after="0" w:afterAutospacing="0"/>
              <w:rPr>
                <w:rStyle w:val="Strong"/>
                <w:rFonts w:cs="Arial"/>
                <w:b w:val="0"/>
                <w:sz w:val="20"/>
                <w:szCs w:val="21"/>
              </w:rPr>
            </w:pPr>
            <w:r w:rsidRPr="00BD0372">
              <w:rPr>
                <w:rStyle w:val="Strong"/>
                <w:rFonts w:cs="Arial"/>
                <w:b w:val="0"/>
                <w:i/>
                <w:sz w:val="20"/>
                <w:szCs w:val="21"/>
              </w:rPr>
              <w:t xml:space="preserve">Introduction to a/r/tography.  </w:t>
            </w:r>
            <w:r w:rsidRPr="00BD0372">
              <w:rPr>
                <w:rStyle w:val="Strong"/>
                <w:rFonts w:cs="Arial"/>
                <w:b w:val="0"/>
                <w:sz w:val="20"/>
                <w:szCs w:val="21"/>
              </w:rPr>
              <w:t>Guest Lecture.  Secondary Art Principles of Teaching Class, September 27, 2011.</w:t>
            </w:r>
          </w:p>
          <w:p w14:paraId="4F3C41B1" w14:textId="5E064A58" w:rsidR="00E448D5" w:rsidRPr="00BD0372" w:rsidRDefault="00E448D5" w:rsidP="002D39D1">
            <w:pPr>
              <w:pStyle w:val="NormalWeb"/>
              <w:spacing w:before="0" w:beforeAutospacing="0" w:after="0" w:afterAutospacing="0"/>
              <w:rPr>
                <w:rStyle w:val="Strong"/>
                <w:rFonts w:cs="Arial"/>
                <w:b w:val="0"/>
                <w:sz w:val="20"/>
                <w:szCs w:val="21"/>
              </w:rPr>
            </w:pPr>
            <w:r w:rsidRPr="00BD0372">
              <w:rPr>
                <w:rStyle w:val="Strong"/>
                <w:rFonts w:cs="Arial"/>
                <w:b w:val="0"/>
                <w:i/>
                <w:sz w:val="20"/>
                <w:szCs w:val="21"/>
              </w:rPr>
              <w:t xml:space="preserve">A/r/tography. </w:t>
            </w:r>
            <w:r w:rsidR="004327DC" w:rsidRPr="00BD0372">
              <w:rPr>
                <w:rStyle w:val="Strong"/>
                <w:rFonts w:cs="Arial"/>
                <w:b w:val="0"/>
                <w:sz w:val="20"/>
                <w:szCs w:val="21"/>
              </w:rPr>
              <w:t xml:space="preserve">(5 day </w:t>
            </w:r>
            <w:r w:rsidRPr="00BD0372">
              <w:rPr>
                <w:rStyle w:val="Strong"/>
                <w:rFonts w:cs="Arial"/>
                <w:b w:val="0"/>
                <w:sz w:val="20"/>
                <w:szCs w:val="21"/>
              </w:rPr>
              <w:t>series of lectures given at the University of Brasilia, January 2011</w:t>
            </w:r>
            <w:r w:rsidR="004327DC" w:rsidRPr="00BD0372">
              <w:rPr>
                <w:rStyle w:val="Strong"/>
                <w:rFonts w:cs="Arial"/>
                <w:b w:val="0"/>
                <w:sz w:val="20"/>
                <w:szCs w:val="21"/>
              </w:rPr>
              <w:t>)</w:t>
            </w:r>
          </w:p>
          <w:p w14:paraId="29AFB54B" w14:textId="77777777" w:rsidR="00511F62" w:rsidRPr="00BD0372" w:rsidRDefault="00511F62" w:rsidP="002D39D1">
            <w:pPr>
              <w:pStyle w:val="NormalWeb"/>
              <w:spacing w:before="0" w:beforeAutospacing="0" w:after="0" w:afterAutospacing="0"/>
              <w:rPr>
                <w:rStyle w:val="Strong"/>
                <w:szCs w:val="20"/>
              </w:rPr>
            </w:pPr>
          </w:p>
        </w:tc>
      </w:tr>
      <w:tr w:rsidR="006A4968" w:rsidRPr="00BD0372" w14:paraId="2436FBB5" w14:textId="77777777">
        <w:tc>
          <w:tcPr>
            <w:tcW w:w="810" w:type="dxa"/>
          </w:tcPr>
          <w:p w14:paraId="02247473" w14:textId="77777777" w:rsidR="006A4968" w:rsidRPr="00BD0372" w:rsidRDefault="006A4968" w:rsidP="002D39D1">
            <w:pPr>
              <w:tabs>
                <w:tab w:val="left" w:pos="-720"/>
                <w:tab w:val="left" w:pos="1080"/>
              </w:tabs>
              <w:suppressAutoHyphens/>
              <w:rPr>
                <w:sz w:val="20"/>
                <w:lang w:val="en-GB"/>
              </w:rPr>
            </w:pPr>
            <w:r w:rsidRPr="00BD0372">
              <w:rPr>
                <w:sz w:val="20"/>
                <w:lang w:val="en-GB"/>
              </w:rPr>
              <w:t>2009</w:t>
            </w:r>
          </w:p>
        </w:tc>
        <w:tc>
          <w:tcPr>
            <w:tcW w:w="8640" w:type="dxa"/>
          </w:tcPr>
          <w:p w14:paraId="4B94022B" w14:textId="77777777" w:rsidR="006A4968" w:rsidRPr="00BD0372" w:rsidRDefault="006A4968" w:rsidP="002D39D1">
            <w:pPr>
              <w:pStyle w:val="NormalWeb"/>
              <w:spacing w:before="0" w:beforeAutospacing="0" w:after="0" w:afterAutospacing="0"/>
              <w:rPr>
                <w:rStyle w:val="Strong"/>
                <w:szCs w:val="20"/>
              </w:rPr>
            </w:pPr>
            <w:r w:rsidRPr="00BD0372">
              <w:rPr>
                <w:rStyle w:val="Strong"/>
                <w:rFonts w:cs="Arial"/>
                <w:b w:val="0"/>
                <w:i/>
                <w:sz w:val="20"/>
                <w:szCs w:val="21"/>
              </w:rPr>
              <w:t xml:space="preserve">World Alliance for Arts Education, World Summit 2009:  Brief Report of Major Recommendations </w:t>
            </w:r>
            <w:r w:rsidRPr="00BD0372">
              <w:rPr>
                <w:rStyle w:val="Strong"/>
                <w:rFonts w:cs="Arial"/>
                <w:b w:val="0"/>
                <w:sz w:val="20"/>
                <w:szCs w:val="21"/>
              </w:rPr>
              <w:t>(poster session).  Canadian National Symposium for Arts and Learning, Toronto, December 2-4</w:t>
            </w:r>
          </w:p>
          <w:p w14:paraId="082413C7" w14:textId="77777777" w:rsidR="006A4968" w:rsidRPr="00BD0372" w:rsidRDefault="006A4968" w:rsidP="002D39D1">
            <w:pPr>
              <w:pStyle w:val="NormalWeb"/>
              <w:spacing w:before="0" w:beforeAutospacing="0" w:after="0" w:afterAutospacing="0"/>
              <w:rPr>
                <w:rFonts w:ascii="Garamond" w:hAnsi="Garamond" w:cs="Arial"/>
                <w:szCs w:val="21"/>
                <w:u w:val="single"/>
              </w:rPr>
            </w:pPr>
            <w:r w:rsidRPr="00BD0372">
              <w:rPr>
                <w:rStyle w:val="Strong"/>
                <w:rFonts w:cs="Arial"/>
                <w:b w:val="0"/>
                <w:i/>
                <w:sz w:val="20"/>
                <w:szCs w:val="21"/>
              </w:rPr>
              <w:t>Cultural Sustainability in Refugee Camps.</w:t>
            </w:r>
            <w:r w:rsidRPr="00BD0372">
              <w:rPr>
                <w:rStyle w:val="Strong"/>
                <w:rFonts w:cs="Arial"/>
                <w:b w:val="0"/>
                <w:sz w:val="20"/>
                <w:szCs w:val="21"/>
              </w:rPr>
              <w:t xml:space="preserve">  WAAE Summit, Newcastle, UK. </w:t>
            </w:r>
            <w:r w:rsidRPr="00BD0372">
              <w:rPr>
                <w:iCs/>
                <w:sz w:val="20"/>
              </w:rPr>
              <w:t>October 31 – November 3. Presenter:  Rita Irwin</w:t>
            </w:r>
          </w:p>
          <w:p w14:paraId="6B176FD7" w14:textId="77777777" w:rsidR="006A4968" w:rsidRPr="00BD0372" w:rsidRDefault="006A4968" w:rsidP="002D39D1">
            <w:pPr>
              <w:rPr>
                <w:sz w:val="20"/>
              </w:rPr>
            </w:pPr>
            <w:r w:rsidRPr="00BD0372">
              <w:rPr>
                <w:i/>
                <w:sz w:val="20"/>
              </w:rPr>
              <w:t>Partnering with UNESCO: Advocating for Arts Education Provincially, Nationally and Internationally.</w:t>
            </w:r>
            <w:r w:rsidRPr="00BD0372">
              <w:rPr>
                <w:sz w:val="20"/>
              </w:rPr>
              <w:t xml:space="preserve">  Canadian Society for Education through Art Conference, Vancouver, BC, October 22-24.  Co-presenters: Rita Irwin </w:t>
            </w:r>
            <w:r w:rsidR="004327DC" w:rsidRPr="00BD0372">
              <w:rPr>
                <w:sz w:val="20"/>
              </w:rPr>
              <w:t>&amp;</w:t>
            </w:r>
            <w:r w:rsidRPr="00BD0372">
              <w:rPr>
                <w:sz w:val="20"/>
              </w:rPr>
              <w:t xml:space="preserve"> Fiona Blaikie.</w:t>
            </w:r>
          </w:p>
          <w:p w14:paraId="7D2A6DEF" w14:textId="77777777" w:rsidR="006A4968" w:rsidRPr="00BD0372" w:rsidRDefault="006A4968" w:rsidP="002D39D1">
            <w:pPr>
              <w:rPr>
                <w:sz w:val="20"/>
              </w:rPr>
            </w:pPr>
            <w:r w:rsidRPr="00BD0372">
              <w:rPr>
                <w:i/>
                <w:sz w:val="20"/>
              </w:rPr>
              <w:t>Becoming pedagogical: The role of play in an a/r/tographically infused teacher education program.</w:t>
            </w:r>
            <w:r w:rsidRPr="00BD0372">
              <w:rPr>
                <w:sz w:val="20"/>
              </w:rPr>
              <w:t xml:space="preserve"> Waldorf conference.  San Diego, CA, April 10-11. Presenter: Gouzouasis, Peter.  Co-researchers: O Donoghue, Donal, Belliveau, George, Leggo, Carl &amp; Irwin, Rita L. </w:t>
            </w:r>
          </w:p>
          <w:p w14:paraId="5FC85A24" w14:textId="77777777" w:rsidR="006A4968" w:rsidRPr="00BD0372" w:rsidRDefault="006A4968" w:rsidP="002D39D1">
            <w:pPr>
              <w:rPr>
                <w:sz w:val="20"/>
              </w:rPr>
            </w:pPr>
          </w:p>
        </w:tc>
      </w:tr>
      <w:tr w:rsidR="006A4968" w:rsidRPr="00BD0372" w14:paraId="4FAB9EFB" w14:textId="77777777">
        <w:tc>
          <w:tcPr>
            <w:tcW w:w="810" w:type="dxa"/>
          </w:tcPr>
          <w:p w14:paraId="6C63266B" w14:textId="77777777" w:rsidR="006A4968" w:rsidRPr="00BD0372" w:rsidRDefault="006A4968" w:rsidP="002D39D1">
            <w:pPr>
              <w:tabs>
                <w:tab w:val="left" w:pos="-720"/>
                <w:tab w:val="left" w:pos="1080"/>
              </w:tabs>
              <w:suppressAutoHyphens/>
              <w:rPr>
                <w:sz w:val="20"/>
                <w:lang w:val="en-GB"/>
              </w:rPr>
            </w:pPr>
            <w:r w:rsidRPr="00BD0372">
              <w:rPr>
                <w:sz w:val="20"/>
                <w:lang w:val="en-GB"/>
              </w:rPr>
              <w:t>2007</w:t>
            </w:r>
          </w:p>
        </w:tc>
        <w:tc>
          <w:tcPr>
            <w:tcW w:w="8640" w:type="dxa"/>
          </w:tcPr>
          <w:p w14:paraId="32C5C4A4" w14:textId="77777777" w:rsidR="006A4968" w:rsidRPr="00BD0372" w:rsidRDefault="006A4968" w:rsidP="002D39D1">
            <w:pPr>
              <w:tabs>
                <w:tab w:val="left" w:pos="0"/>
              </w:tabs>
              <w:rPr>
                <w:rFonts w:cs="Arial"/>
                <w:sz w:val="20"/>
              </w:rPr>
            </w:pPr>
            <w:r w:rsidRPr="00BD0372">
              <w:rPr>
                <w:i/>
                <w:sz w:val="20"/>
              </w:rPr>
              <w:t>The City of Richgate: Research and creation into community-engaged arts practices.</w:t>
            </w:r>
            <w:r w:rsidRPr="00BD0372">
              <w:rPr>
                <w:i/>
              </w:rPr>
              <w:t xml:space="preserve"> </w:t>
            </w:r>
            <w:r w:rsidRPr="00BD0372">
              <w:rPr>
                <w:sz w:val="20"/>
              </w:rPr>
              <w:t xml:space="preserve">SSHRC                                                                                     Research/creation presentation at the Congress for the Federation for the Humanities and Social Sciences of Canada, Saskatoon, May 26-29. </w:t>
            </w:r>
            <w:r w:rsidRPr="00BD0372">
              <w:rPr>
                <w:sz w:val="20"/>
                <w:lang w:val="en-GB"/>
              </w:rPr>
              <w:t>Co-researchers: Irwin, Rita L</w:t>
            </w:r>
            <w:r w:rsidRPr="00BD0372">
              <w:rPr>
                <w:rFonts w:cs="Arial"/>
                <w:sz w:val="20"/>
              </w:rPr>
              <w:t xml:space="preserve">., Grauer, Kit, Beer, Ruth, </w:t>
            </w:r>
            <w:r w:rsidRPr="00BD0372">
              <w:rPr>
                <w:sz w:val="20"/>
                <w:lang w:val="en-GB"/>
              </w:rPr>
              <w:t xml:space="preserve">Springgay, Stephanie </w:t>
            </w:r>
            <w:r w:rsidRPr="00BD0372">
              <w:rPr>
                <w:rFonts w:cs="Arial"/>
                <w:sz w:val="20"/>
              </w:rPr>
              <w:t>&amp; Gu, Xiong.</w:t>
            </w:r>
          </w:p>
          <w:p w14:paraId="6815A576" w14:textId="77777777" w:rsidR="006A4968" w:rsidRPr="00BD0372" w:rsidRDefault="006A4968" w:rsidP="002D39D1">
            <w:pPr>
              <w:tabs>
                <w:tab w:val="left" w:pos="0"/>
              </w:tabs>
              <w:rPr>
                <w:i/>
                <w:sz w:val="20"/>
              </w:rPr>
            </w:pPr>
            <w:r w:rsidRPr="00BD0372">
              <w:rPr>
                <w:rFonts w:cs="Arial"/>
                <w:i/>
                <w:sz w:val="20"/>
              </w:rPr>
              <w:t>Transforming Public Space:  A/r/tographic Inquiry as Public Pedagogy through the Arts.</w:t>
            </w:r>
            <w:r w:rsidRPr="00BD0372">
              <w:rPr>
                <w:rFonts w:cs="Arial"/>
                <w:sz w:val="20"/>
              </w:rPr>
              <w:t xml:space="preserve">  Refracting Pacific Canada, Vancouver, BC, March 15-18. Co-authors:  Barbara Bickel, Valerie Triggs, Stephanie Springgay, </w:t>
            </w:r>
            <w:r w:rsidRPr="00BD0372">
              <w:rPr>
                <w:sz w:val="20"/>
                <w:lang w:val="en-GB"/>
              </w:rPr>
              <w:t>Irwin, Rita L</w:t>
            </w:r>
            <w:r w:rsidRPr="00BD0372">
              <w:rPr>
                <w:rFonts w:cs="Arial"/>
                <w:sz w:val="20"/>
              </w:rPr>
              <w:t>., Grauer, Kit, Beer, Ruth, &amp; Gu, Xiong.</w:t>
            </w:r>
          </w:p>
          <w:p w14:paraId="21799090" w14:textId="77777777" w:rsidR="006A4968" w:rsidRPr="00BD0372" w:rsidRDefault="006A4968" w:rsidP="002D39D1">
            <w:pPr>
              <w:rPr>
                <w:i/>
                <w:sz w:val="20"/>
              </w:rPr>
            </w:pPr>
          </w:p>
        </w:tc>
      </w:tr>
      <w:tr w:rsidR="006A4968" w:rsidRPr="00BD0372" w14:paraId="7C8BB02E" w14:textId="77777777">
        <w:tc>
          <w:tcPr>
            <w:tcW w:w="810" w:type="dxa"/>
          </w:tcPr>
          <w:p w14:paraId="05FEE5A5" w14:textId="77777777" w:rsidR="006A4968" w:rsidRPr="00BD0372" w:rsidRDefault="006A4968" w:rsidP="002D39D1">
            <w:pPr>
              <w:tabs>
                <w:tab w:val="left" w:pos="-720"/>
                <w:tab w:val="left" w:pos="1080"/>
              </w:tabs>
              <w:suppressAutoHyphens/>
              <w:rPr>
                <w:sz w:val="20"/>
                <w:lang w:val="en-GB"/>
              </w:rPr>
            </w:pPr>
            <w:r w:rsidRPr="00BD0372">
              <w:rPr>
                <w:sz w:val="20"/>
                <w:lang w:val="en-GB"/>
              </w:rPr>
              <w:t>2006</w:t>
            </w:r>
          </w:p>
        </w:tc>
        <w:tc>
          <w:tcPr>
            <w:tcW w:w="8640" w:type="dxa"/>
          </w:tcPr>
          <w:p w14:paraId="1EBC91FB" w14:textId="77777777" w:rsidR="006A4968" w:rsidRPr="00BD0372" w:rsidRDefault="006A4968" w:rsidP="002D39D1">
            <w:pPr>
              <w:rPr>
                <w:i/>
                <w:sz w:val="20"/>
              </w:rPr>
            </w:pPr>
            <w:r w:rsidRPr="00BD0372">
              <w:rPr>
                <w:i/>
                <w:sz w:val="20"/>
              </w:rPr>
              <w:t>Research and Creation: The City of Richgate Project</w:t>
            </w:r>
            <w:r w:rsidRPr="00BD0372">
              <w:rPr>
                <w:sz w:val="20"/>
              </w:rPr>
              <w:t>.  Canadian Association of Fine Art Deans Conference, Oct 27-28. Emily Carr Institute of Art + Design + Media, Vancouver, BC. Presenter: Ruth Beer. Co-Researchers: Rita Irwin, Kit Grauer, Gu Xiong, Stephanie Springgay, &amp; Barbara Bickel.</w:t>
            </w:r>
          </w:p>
          <w:p w14:paraId="43391603" w14:textId="77777777" w:rsidR="006A4968" w:rsidRPr="00BD0372" w:rsidRDefault="006A4968" w:rsidP="002D39D1">
            <w:pPr>
              <w:tabs>
                <w:tab w:val="left" w:pos="0"/>
              </w:tabs>
              <w:rPr>
                <w:sz w:val="20"/>
              </w:rPr>
            </w:pPr>
            <w:r w:rsidRPr="00BD0372">
              <w:rPr>
                <w:i/>
                <w:sz w:val="20"/>
              </w:rPr>
              <w:t xml:space="preserve">Research and Creation grants: Richgate Focus.  </w:t>
            </w:r>
            <w:r w:rsidRPr="00BD0372">
              <w:rPr>
                <w:sz w:val="20"/>
              </w:rPr>
              <w:t>June 9.  Co-presenters:  Rita Irwin, Kit Grauer, Barbara Bickel &amp; Pauline Sameshima.</w:t>
            </w:r>
          </w:p>
          <w:p w14:paraId="000E440A" w14:textId="77777777" w:rsidR="006A4968" w:rsidRPr="00BD0372" w:rsidRDefault="006A4968" w:rsidP="002D39D1">
            <w:pPr>
              <w:tabs>
                <w:tab w:val="left" w:pos="0"/>
              </w:tabs>
              <w:rPr>
                <w:i/>
                <w:sz w:val="20"/>
              </w:rPr>
            </w:pPr>
            <w:r w:rsidRPr="00BD0372">
              <w:rPr>
                <w:i/>
                <w:sz w:val="20"/>
              </w:rPr>
              <w:t>The City of Richgate:  Research and Creation within Community-Engaged Art Practices.</w:t>
            </w:r>
            <w:r w:rsidRPr="00BD0372">
              <w:rPr>
                <w:i/>
              </w:rPr>
              <w:t xml:space="preserve"> </w:t>
            </w:r>
            <w:r w:rsidRPr="00BD0372">
              <w:rPr>
                <w:sz w:val="20"/>
              </w:rPr>
              <w:t xml:space="preserve">Research/creation SSHRC presentation at the Congress for the Federation for the Humanities and Social Sciences of Canada, Toronto, Ontario, May 25-30. </w:t>
            </w:r>
            <w:r w:rsidRPr="00BD0372">
              <w:rPr>
                <w:sz w:val="20"/>
                <w:lang w:val="en-GB"/>
              </w:rPr>
              <w:t>Presenter: Irwin, Rita L</w:t>
            </w:r>
            <w:r w:rsidRPr="00BD0372">
              <w:rPr>
                <w:rFonts w:cs="Arial"/>
                <w:sz w:val="20"/>
              </w:rPr>
              <w:t xml:space="preserve">. </w:t>
            </w:r>
            <w:r w:rsidRPr="00BD0372">
              <w:rPr>
                <w:sz w:val="20"/>
                <w:lang w:val="en-GB"/>
              </w:rPr>
              <w:t xml:space="preserve">Co-researchers: </w:t>
            </w:r>
            <w:r w:rsidRPr="00BD0372">
              <w:rPr>
                <w:rFonts w:cs="Arial"/>
                <w:sz w:val="20"/>
              </w:rPr>
              <w:t xml:space="preserve">Grauer, Kit, Beer, Ruth, </w:t>
            </w:r>
            <w:r w:rsidRPr="00BD0372">
              <w:rPr>
                <w:sz w:val="20"/>
                <w:lang w:val="en-GB"/>
              </w:rPr>
              <w:t xml:space="preserve">Springgay, Stephanie </w:t>
            </w:r>
            <w:r w:rsidRPr="00BD0372">
              <w:rPr>
                <w:rFonts w:cs="Arial"/>
                <w:sz w:val="20"/>
              </w:rPr>
              <w:t>&amp; Gu, Xiong.</w:t>
            </w:r>
          </w:p>
          <w:p w14:paraId="3E54EA08" w14:textId="77777777" w:rsidR="006A4968" w:rsidRPr="00BD0372" w:rsidRDefault="006A4968" w:rsidP="002D39D1">
            <w:pPr>
              <w:tabs>
                <w:tab w:val="left" w:pos="0"/>
              </w:tabs>
              <w:rPr>
                <w:i/>
                <w:sz w:val="20"/>
              </w:rPr>
            </w:pPr>
            <w:r w:rsidRPr="00BD0372">
              <w:rPr>
                <w:i/>
                <w:sz w:val="20"/>
              </w:rPr>
              <w:lastRenderedPageBreak/>
              <w:t>Advocating the Arts in Teacher Education Programs</w:t>
            </w:r>
            <w:r w:rsidRPr="00BD0372">
              <w:rPr>
                <w:sz w:val="20"/>
              </w:rPr>
              <w:t>.  Canadian Society for the Study of Education Conference, Toronto, May 25-30.  Panelists:  Joe Norris, Fern Snart, Bill Hunter, Dennis Procter, Rita Irwin.</w:t>
            </w:r>
          </w:p>
          <w:p w14:paraId="5AA309CD" w14:textId="77777777" w:rsidR="006A4968" w:rsidRPr="00BD0372" w:rsidRDefault="006A4968" w:rsidP="002D39D1">
            <w:pPr>
              <w:tabs>
                <w:tab w:val="left" w:pos="0"/>
              </w:tabs>
              <w:rPr>
                <w:sz w:val="20"/>
              </w:rPr>
            </w:pPr>
            <w:r w:rsidRPr="00BD0372">
              <w:rPr>
                <w:i/>
                <w:sz w:val="20"/>
              </w:rPr>
              <w:t xml:space="preserve">Arts Education, Interdisciplinarity, and Artful Inquiry:  Learning through Challenges.  </w:t>
            </w:r>
            <w:r w:rsidRPr="00BD0372">
              <w:rPr>
                <w:sz w:val="20"/>
              </w:rPr>
              <w:t>American Educational Research Association Conference, April 6-11.  Workshop presenters:  Anita Sinner, Carl Leggo, Rita L. Irwin, Kit Grauer, Peter Gouzouasis, Helen Robertson, Julie Lymburner, Sean Wiebe, Michael Toth &amp; Pauline Sameshima.</w:t>
            </w:r>
          </w:p>
          <w:p w14:paraId="3BBBDD3B" w14:textId="77777777" w:rsidR="006A4968" w:rsidRPr="00BD0372" w:rsidRDefault="006A4968" w:rsidP="002D39D1">
            <w:pPr>
              <w:tabs>
                <w:tab w:val="left" w:pos="0"/>
              </w:tabs>
              <w:rPr>
                <w:i/>
                <w:sz w:val="20"/>
              </w:rPr>
            </w:pPr>
            <w:r w:rsidRPr="00BD0372">
              <w:rPr>
                <w:i/>
                <w:sz w:val="20"/>
              </w:rPr>
              <w:t>Arts-related Methodologies:  Mapping the Borderlands of Arts and Research.</w:t>
            </w:r>
            <w:r w:rsidRPr="00BD0372">
              <w:rPr>
                <w:sz w:val="20"/>
              </w:rPr>
              <w:t xml:space="preserve">  American Educational Research Association Conference, April 6-11.  Co-panelists:  Ardra Cole, Susan Finley and Rita Irwin. </w:t>
            </w:r>
          </w:p>
          <w:p w14:paraId="3122FF85" w14:textId="77777777" w:rsidR="006A4968" w:rsidRPr="00BD0372" w:rsidRDefault="006A4968" w:rsidP="002D39D1">
            <w:pPr>
              <w:tabs>
                <w:tab w:val="left" w:pos="0"/>
              </w:tabs>
              <w:rPr>
                <w:sz w:val="20"/>
              </w:rPr>
            </w:pPr>
            <w:r w:rsidRPr="00BD0372">
              <w:rPr>
                <w:i/>
                <w:sz w:val="20"/>
              </w:rPr>
              <w:t>Investigating Curriculum Integration, the Arts and Diverse Learning Environments.</w:t>
            </w:r>
            <w:r w:rsidRPr="00BD0372">
              <w:rPr>
                <w:sz w:val="20"/>
              </w:rPr>
              <w:t xml:space="preserve">  International Society for Education through Art World Congress, Viseu, Portugal.  March 1-5.  Co-workshop presenters:  Irwin, Rita L., Grauer, K., Leggo, Carl, Gouzouasis, P. and Springgay, S. </w:t>
            </w:r>
          </w:p>
          <w:p w14:paraId="26B1580D" w14:textId="77777777" w:rsidR="006A4968" w:rsidRPr="00BD0372" w:rsidRDefault="006A4968" w:rsidP="002D39D1">
            <w:pPr>
              <w:tabs>
                <w:tab w:val="left" w:pos="0"/>
              </w:tabs>
              <w:rPr>
                <w:rFonts w:cs="Arial"/>
                <w:sz w:val="20"/>
              </w:rPr>
            </w:pPr>
          </w:p>
        </w:tc>
      </w:tr>
      <w:tr w:rsidR="006A4968" w:rsidRPr="00BD0372" w14:paraId="12EC382D" w14:textId="77777777">
        <w:tc>
          <w:tcPr>
            <w:tcW w:w="810" w:type="dxa"/>
          </w:tcPr>
          <w:p w14:paraId="15F2BD2A" w14:textId="77777777" w:rsidR="006A4968" w:rsidRPr="00BD0372" w:rsidRDefault="006A4968" w:rsidP="002D39D1">
            <w:pPr>
              <w:tabs>
                <w:tab w:val="left" w:pos="-720"/>
                <w:tab w:val="left" w:pos="1080"/>
              </w:tabs>
              <w:suppressAutoHyphens/>
              <w:rPr>
                <w:sz w:val="20"/>
                <w:lang w:val="en-GB"/>
              </w:rPr>
            </w:pPr>
            <w:r w:rsidRPr="00BD0372">
              <w:rPr>
                <w:sz w:val="20"/>
                <w:lang w:val="en-GB"/>
              </w:rPr>
              <w:lastRenderedPageBreak/>
              <w:t>2005</w:t>
            </w:r>
          </w:p>
        </w:tc>
        <w:tc>
          <w:tcPr>
            <w:tcW w:w="8640" w:type="dxa"/>
          </w:tcPr>
          <w:p w14:paraId="1C4FAFD4" w14:textId="77777777" w:rsidR="006A4968" w:rsidRPr="00BD0372" w:rsidRDefault="006A4968" w:rsidP="002D39D1">
            <w:pPr>
              <w:tabs>
                <w:tab w:val="left" w:pos="0"/>
              </w:tabs>
              <w:rPr>
                <w:sz w:val="20"/>
              </w:rPr>
            </w:pPr>
            <w:r w:rsidRPr="00BD0372">
              <w:rPr>
                <w:rFonts w:cs="Arial"/>
                <w:i/>
                <w:sz w:val="20"/>
              </w:rPr>
              <w:t>The City of Rich Gate:  Research and Creation within Community-Engaged Arts Practices.</w:t>
            </w:r>
            <w:r w:rsidRPr="00BD0372">
              <w:rPr>
                <w:rFonts w:cs="Arial"/>
                <w:sz w:val="20"/>
              </w:rPr>
              <w:t xml:space="preserve"> </w:t>
            </w:r>
            <w:r w:rsidRPr="00BD0372">
              <w:rPr>
                <w:sz w:val="20"/>
                <w:lang w:val="en-GB"/>
              </w:rPr>
              <w:t>1</w:t>
            </w:r>
            <w:r w:rsidRPr="00BD0372">
              <w:rPr>
                <w:sz w:val="20"/>
                <w:vertAlign w:val="superscript"/>
                <w:lang w:val="en-GB"/>
              </w:rPr>
              <w:t xml:space="preserve">st </w:t>
            </w:r>
            <w:r w:rsidRPr="00BD0372">
              <w:rPr>
                <w:sz w:val="20"/>
                <w:lang w:val="en-GB"/>
              </w:rPr>
              <w:t>UK Conference on Arts Based Educational Research, Queen’s University, Belfast, Ireland, June 23-25.  Presenter: Springgay, Stephanie.  Co-researchers: Irwin, Rita L</w:t>
            </w:r>
            <w:r w:rsidRPr="00BD0372">
              <w:rPr>
                <w:rFonts w:cs="Arial"/>
                <w:sz w:val="20"/>
              </w:rPr>
              <w:t>., Grauer, Kit, Beer, Ruth, &amp; Gu, Xiong.</w:t>
            </w:r>
          </w:p>
          <w:p w14:paraId="38191B01" w14:textId="77777777" w:rsidR="006A4968" w:rsidRPr="00BD0372" w:rsidRDefault="006A4968" w:rsidP="002D39D1">
            <w:pPr>
              <w:tabs>
                <w:tab w:val="left" w:pos="-720"/>
                <w:tab w:val="left" w:pos="1080"/>
              </w:tabs>
              <w:suppressAutoHyphens/>
              <w:rPr>
                <w:bCs/>
                <w:sz w:val="20"/>
              </w:rPr>
            </w:pPr>
            <w:r w:rsidRPr="00BD0372">
              <w:rPr>
                <w:bCs/>
                <w:i/>
                <w:sz w:val="20"/>
              </w:rPr>
              <w:t>A Baroque Concerto: An a/r/tographical interplay of voices researching education and the arts</w:t>
            </w:r>
            <w:r w:rsidRPr="00BD0372">
              <w:rPr>
                <w:bCs/>
                <w:sz w:val="20"/>
              </w:rPr>
              <w:t xml:space="preserve">. </w:t>
            </w:r>
            <w:r w:rsidRPr="00BD0372">
              <w:rPr>
                <w:sz w:val="20"/>
              </w:rPr>
              <w:t xml:space="preserve">American Educational Research Conference, Montreal, April 11-15. </w:t>
            </w:r>
            <w:r w:rsidRPr="00BD0372">
              <w:rPr>
                <w:sz w:val="20"/>
                <w:lang w:val="en-GB"/>
              </w:rPr>
              <w:t>Co-presenters/artists:  Carl Leggo, Kit Grauer &amp; Peter Gouzouasis with Stephanie Springgay.</w:t>
            </w:r>
          </w:p>
          <w:p w14:paraId="362DB7AD" w14:textId="77777777" w:rsidR="006A4968" w:rsidRPr="00BD0372" w:rsidRDefault="006A4968" w:rsidP="002D39D1">
            <w:pPr>
              <w:tabs>
                <w:tab w:val="left" w:pos="-720"/>
              </w:tabs>
              <w:suppressAutoHyphens/>
              <w:rPr>
                <w:i/>
                <w:sz w:val="20"/>
              </w:rPr>
            </w:pPr>
          </w:p>
        </w:tc>
      </w:tr>
      <w:tr w:rsidR="006A4968" w:rsidRPr="00BD0372" w14:paraId="3C2693CA" w14:textId="77777777">
        <w:tc>
          <w:tcPr>
            <w:tcW w:w="810" w:type="dxa"/>
          </w:tcPr>
          <w:p w14:paraId="0B33BF0A" w14:textId="77777777" w:rsidR="006A4968" w:rsidRPr="00BD0372" w:rsidRDefault="006A4968" w:rsidP="002D39D1">
            <w:pPr>
              <w:tabs>
                <w:tab w:val="left" w:pos="-720"/>
                <w:tab w:val="left" w:pos="1080"/>
              </w:tabs>
              <w:suppressAutoHyphens/>
              <w:rPr>
                <w:sz w:val="20"/>
                <w:lang w:val="en-GB"/>
              </w:rPr>
            </w:pPr>
            <w:r w:rsidRPr="00BD0372">
              <w:rPr>
                <w:sz w:val="20"/>
                <w:lang w:val="en-GB"/>
              </w:rPr>
              <w:t>2004</w:t>
            </w:r>
          </w:p>
        </w:tc>
        <w:tc>
          <w:tcPr>
            <w:tcW w:w="8640" w:type="dxa"/>
          </w:tcPr>
          <w:p w14:paraId="5B3487F2" w14:textId="77777777" w:rsidR="006A4968" w:rsidRPr="00BD0372" w:rsidRDefault="006A4968" w:rsidP="002D39D1">
            <w:pPr>
              <w:tabs>
                <w:tab w:val="left" w:pos="-720"/>
              </w:tabs>
              <w:suppressAutoHyphens/>
              <w:rPr>
                <w:i/>
                <w:sz w:val="20"/>
              </w:rPr>
            </w:pPr>
            <w:r w:rsidRPr="00BD0372">
              <w:rPr>
                <w:i/>
                <w:sz w:val="20"/>
              </w:rPr>
              <w:t xml:space="preserve">The Lay of the Land:  Looking at a changing land through geography, immigration and the creative impulse.  </w:t>
            </w:r>
            <w:r w:rsidRPr="00BD0372">
              <w:rPr>
                <w:sz w:val="20"/>
              </w:rPr>
              <w:t>Richmond Art Gallery, October 29.  Co-presenters: Ruth Beer, Xiong Gu, Kit Grauer, Barbara Bickel.</w:t>
            </w:r>
          </w:p>
          <w:p w14:paraId="09503A4A" w14:textId="77777777" w:rsidR="006A4968" w:rsidRPr="00BD0372" w:rsidRDefault="006A4968" w:rsidP="002D39D1">
            <w:pPr>
              <w:tabs>
                <w:tab w:val="left" w:pos="-720"/>
              </w:tabs>
              <w:suppressAutoHyphens/>
              <w:rPr>
                <w:sz w:val="20"/>
              </w:rPr>
            </w:pPr>
            <w:r w:rsidRPr="00BD0372">
              <w:rPr>
                <w:i/>
                <w:sz w:val="20"/>
              </w:rPr>
              <w:t xml:space="preserve">Cases of Engagement: Some final thoughts on Learning through the Arts. </w:t>
            </w:r>
            <w:r w:rsidRPr="00BD0372">
              <w:rPr>
                <w:sz w:val="20"/>
              </w:rPr>
              <w:t>Canadian Society for Education through Art Conference, Happy Valley/Goose Bay, Labrador, Oct. 7-10. Co-presenter: Kit Grauer.</w:t>
            </w:r>
          </w:p>
          <w:p w14:paraId="65D8E785" w14:textId="77777777" w:rsidR="006A4968" w:rsidRPr="00BD0372" w:rsidRDefault="006A4968" w:rsidP="002D39D1">
            <w:pPr>
              <w:tabs>
                <w:tab w:val="left" w:pos="-720"/>
              </w:tabs>
              <w:suppressAutoHyphens/>
              <w:rPr>
                <w:i/>
                <w:sz w:val="20"/>
                <w:lang w:val="en-GB"/>
              </w:rPr>
            </w:pPr>
            <w:r w:rsidRPr="00BD0372">
              <w:rPr>
                <w:i/>
                <w:sz w:val="20"/>
              </w:rPr>
              <w:t>Learning through the arts</w:t>
            </w:r>
            <w:r w:rsidRPr="00BD0372">
              <w:rPr>
                <w:sz w:val="20"/>
              </w:rPr>
              <w:t>. National Art Education Association Conference, Denver, Colorado, April 16-20. Co-authors/presenter: Kit Grauer.</w:t>
            </w:r>
          </w:p>
          <w:p w14:paraId="4D36D3D3" w14:textId="77777777" w:rsidR="006A4968" w:rsidRPr="00BD0372" w:rsidRDefault="006A4968" w:rsidP="002D39D1">
            <w:pPr>
              <w:tabs>
                <w:tab w:val="left" w:pos="-720"/>
              </w:tabs>
              <w:suppressAutoHyphens/>
              <w:rPr>
                <w:sz w:val="20"/>
                <w:lang w:val="en-GB"/>
              </w:rPr>
            </w:pPr>
            <w:r w:rsidRPr="00BD0372">
              <w:rPr>
                <w:i/>
                <w:sz w:val="20"/>
                <w:lang w:val="en-GB"/>
              </w:rPr>
              <w:t xml:space="preserve">National Discussion on Art Education Policy and Advocacy. </w:t>
            </w:r>
            <w:r w:rsidRPr="00BD0372">
              <w:rPr>
                <w:sz w:val="20"/>
                <w:lang w:val="en-GB"/>
              </w:rPr>
              <w:t>A presentation at the BC Art Teachers’ Conference, Richmond, BC, Feb. 20-21. Co-presenter: Harold Pearse.</w:t>
            </w:r>
          </w:p>
          <w:p w14:paraId="4B691ED1" w14:textId="77777777" w:rsidR="006A4968" w:rsidRPr="00BD0372" w:rsidRDefault="006A4968" w:rsidP="002D39D1">
            <w:pPr>
              <w:tabs>
                <w:tab w:val="left" w:pos="-720"/>
              </w:tabs>
              <w:suppressAutoHyphens/>
              <w:rPr>
                <w:sz w:val="20"/>
                <w:lang w:val="en-GB"/>
              </w:rPr>
            </w:pPr>
            <w:r w:rsidRPr="00BD0372">
              <w:rPr>
                <w:i/>
                <w:sz w:val="20"/>
                <w:lang w:val="en-GB"/>
              </w:rPr>
              <w:t>A Final Report for LTTA: Integration as Embodied Curriculum.</w:t>
            </w:r>
            <w:r w:rsidRPr="00BD0372">
              <w:rPr>
                <w:sz w:val="20"/>
                <w:lang w:val="en-GB"/>
              </w:rPr>
              <w:t xml:space="preserve"> A presentation at the BC Art Teachers’ Conference, Richmond, BC, Feb. 20-21. Co-presenter: Kit Grauer.</w:t>
            </w:r>
          </w:p>
          <w:p w14:paraId="1AD0179D" w14:textId="77777777" w:rsidR="006A4968" w:rsidRPr="00BD0372" w:rsidRDefault="006A4968" w:rsidP="002D39D1">
            <w:pPr>
              <w:tabs>
                <w:tab w:val="left" w:pos="-720"/>
              </w:tabs>
              <w:suppressAutoHyphens/>
              <w:rPr>
                <w:i/>
                <w:sz w:val="20"/>
                <w:lang w:val="en-GB"/>
              </w:rPr>
            </w:pPr>
          </w:p>
        </w:tc>
      </w:tr>
      <w:tr w:rsidR="006A4968" w:rsidRPr="00BD0372" w14:paraId="76DCBEB4" w14:textId="77777777">
        <w:tc>
          <w:tcPr>
            <w:tcW w:w="810" w:type="dxa"/>
          </w:tcPr>
          <w:p w14:paraId="2F00773D" w14:textId="77777777" w:rsidR="006A4968" w:rsidRPr="00BD0372" w:rsidRDefault="006A4968" w:rsidP="002D39D1">
            <w:pPr>
              <w:tabs>
                <w:tab w:val="left" w:pos="-720"/>
                <w:tab w:val="left" w:pos="1080"/>
              </w:tabs>
              <w:suppressAutoHyphens/>
              <w:rPr>
                <w:sz w:val="20"/>
                <w:lang w:val="en-GB"/>
              </w:rPr>
            </w:pPr>
            <w:r w:rsidRPr="00BD0372">
              <w:rPr>
                <w:sz w:val="20"/>
                <w:lang w:val="en-GB"/>
              </w:rPr>
              <w:t>2003</w:t>
            </w:r>
          </w:p>
        </w:tc>
        <w:tc>
          <w:tcPr>
            <w:tcW w:w="8640" w:type="dxa"/>
          </w:tcPr>
          <w:p w14:paraId="3FEB243F" w14:textId="77777777" w:rsidR="006A4968" w:rsidRPr="00BD0372" w:rsidRDefault="006A4968" w:rsidP="002D39D1">
            <w:pPr>
              <w:tabs>
                <w:tab w:val="left" w:pos="-720"/>
              </w:tabs>
              <w:suppressAutoHyphens/>
              <w:rPr>
                <w:i/>
                <w:sz w:val="20"/>
                <w:lang w:val="en-GB"/>
              </w:rPr>
            </w:pPr>
            <w:r w:rsidRPr="00BD0372">
              <w:rPr>
                <w:i/>
                <w:sz w:val="20"/>
                <w:lang w:val="en-GB"/>
              </w:rPr>
              <w:t>A/r/tography as a living practice: Re-imaging visual encounters of space, language and knowledge.</w:t>
            </w:r>
            <w:r w:rsidRPr="00BD0372">
              <w:rPr>
                <w:sz w:val="20"/>
                <w:lang w:val="en-GB"/>
              </w:rPr>
              <w:t xml:space="preserve"> A presentation at the Tenth International Literacy and Education Research Network Conference on Learning. University of London, July 15-18. Co-authors/artists: Stephanie Springgay, Alex de Cosson, Sylvia Wilson.</w:t>
            </w:r>
          </w:p>
          <w:p w14:paraId="3ADA4A7F"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Artists as Teachers/Teachers as Learners: The Role of Beliefs Informing Effective Teacher-Artist Partnerships. </w:t>
            </w:r>
            <w:r w:rsidRPr="00BD0372">
              <w:rPr>
                <w:sz w:val="20"/>
                <w:lang w:val="en-GB"/>
              </w:rPr>
              <w:t>Faculty of Education Research Day, June 13. Co-researchers: Sylvia Wilson, Kit Grauer, and Alex de Cosson.</w:t>
            </w:r>
          </w:p>
          <w:p w14:paraId="6368BA29"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Learning through the Arts: An Imaged Artist Teacher Collaboration Infused with Mutual Transformative Learning. </w:t>
            </w:r>
            <w:r w:rsidRPr="00BD0372">
              <w:rPr>
                <w:sz w:val="20"/>
                <w:lang w:val="en-GB"/>
              </w:rPr>
              <w:t xml:space="preserve">Qualitative Research Conference, Banff, Alberta, May 2-5. Co-researchers: Alex de Cosson, Kit Grauer, &amp; Sylvia Wilson. </w:t>
            </w:r>
          </w:p>
          <w:p w14:paraId="43BA906F"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Artist as Teachers/ Teachers as Learners: Understanding the Role of Beliefs in Forming Effective Teacher-Artist Partnerships. </w:t>
            </w:r>
            <w:r w:rsidRPr="00BD0372">
              <w:rPr>
                <w:sz w:val="20"/>
                <w:lang w:val="en-GB"/>
              </w:rPr>
              <w:t xml:space="preserve">A presentation at </w:t>
            </w:r>
            <w:r w:rsidRPr="00BD0372">
              <w:rPr>
                <w:sz w:val="20"/>
              </w:rPr>
              <w:t>Investigating our Practices Conference, UBC, May 3.</w:t>
            </w:r>
            <w:r w:rsidRPr="00BD0372">
              <w:rPr>
                <w:i/>
                <w:sz w:val="20"/>
                <w:lang w:val="en-GB"/>
              </w:rPr>
              <w:t xml:space="preserve"> </w:t>
            </w:r>
            <w:r w:rsidRPr="00BD0372">
              <w:rPr>
                <w:sz w:val="20"/>
                <w:lang w:val="en-GB"/>
              </w:rPr>
              <w:t>Co-researchers: Sylvia Wilson, Kit Grauer, Alex de Cosson.</w:t>
            </w:r>
          </w:p>
          <w:p w14:paraId="6743CE7C" w14:textId="5AF4BACC" w:rsidR="006A4968" w:rsidRPr="00BD0372" w:rsidRDefault="006A4968" w:rsidP="002D39D1">
            <w:pPr>
              <w:keepLines/>
              <w:tabs>
                <w:tab w:val="left" w:pos="-720"/>
                <w:tab w:val="left" w:pos="1080"/>
              </w:tabs>
              <w:suppressAutoHyphens/>
              <w:rPr>
                <w:sz w:val="20"/>
                <w:lang w:val="en-GB"/>
              </w:rPr>
            </w:pPr>
            <w:r w:rsidRPr="00BD0372">
              <w:rPr>
                <w:i/>
                <w:sz w:val="20"/>
                <w:lang w:val="en-GB"/>
              </w:rPr>
              <w:t>Artists and Teachers Learning through Art.</w:t>
            </w:r>
            <w:r w:rsidRPr="00BD0372">
              <w:rPr>
                <w:sz w:val="20"/>
                <w:lang w:val="en-GB"/>
              </w:rPr>
              <w:t xml:space="preserve"> A presentation presented at the National Art Education Association Conference, Minneapolis, Minnesota, April 3-8. Co-researchers: Kit Grauer, Alex de</w:t>
            </w:r>
            <w:r w:rsidR="005F10F2" w:rsidRPr="00BD0372">
              <w:rPr>
                <w:sz w:val="20"/>
                <w:lang w:val="en-GB"/>
              </w:rPr>
              <w:t xml:space="preserve"> </w:t>
            </w:r>
            <w:r w:rsidRPr="00BD0372">
              <w:rPr>
                <w:sz w:val="20"/>
                <w:lang w:val="en-GB"/>
              </w:rPr>
              <w:t>Cosson, Sylvia Wilson.</w:t>
            </w:r>
          </w:p>
          <w:p w14:paraId="2F5554EC" w14:textId="77777777" w:rsidR="006A4968" w:rsidRPr="00BD0372" w:rsidRDefault="006A4968" w:rsidP="002D39D1">
            <w:pPr>
              <w:tabs>
                <w:tab w:val="left" w:pos="-15"/>
                <w:tab w:val="left" w:pos="1080"/>
              </w:tabs>
              <w:ind w:firstLine="15"/>
              <w:rPr>
                <w:sz w:val="20"/>
              </w:rPr>
            </w:pPr>
            <w:r w:rsidRPr="00BD0372">
              <w:rPr>
                <w:i/>
                <w:sz w:val="20"/>
              </w:rPr>
              <w:t>Don’t dis my abilities.</w:t>
            </w:r>
            <w:r w:rsidRPr="00BD0372">
              <w:rPr>
                <w:sz w:val="20"/>
              </w:rPr>
              <w:t xml:space="preserve"> Presentation for the Arts and Learning Conference, Tucson, February, 13-15. Co-researchers: Kit Grauer, Alex de Cosson,</w:t>
            </w:r>
            <w:r w:rsidRPr="00BD0372">
              <w:t xml:space="preserve"> </w:t>
            </w:r>
            <w:r w:rsidRPr="00BD0372">
              <w:rPr>
                <w:sz w:val="20"/>
              </w:rPr>
              <w:t xml:space="preserve">Sylvia Wilson. </w:t>
            </w:r>
          </w:p>
          <w:p w14:paraId="77A7AE75" w14:textId="77777777" w:rsidR="006A4968" w:rsidRPr="00BD0372" w:rsidRDefault="006A4968" w:rsidP="002D39D1">
            <w:pPr>
              <w:tabs>
                <w:tab w:val="left" w:pos="-15"/>
                <w:tab w:val="left" w:pos="1080"/>
              </w:tabs>
              <w:ind w:firstLine="15"/>
              <w:rPr>
                <w:i/>
                <w:iCs/>
                <w:sz w:val="20"/>
                <w:lang w:val="en-GB"/>
              </w:rPr>
            </w:pPr>
          </w:p>
        </w:tc>
      </w:tr>
      <w:tr w:rsidR="006A4968" w:rsidRPr="00BD0372" w14:paraId="5CACC194" w14:textId="77777777">
        <w:tc>
          <w:tcPr>
            <w:tcW w:w="810" w:type="dxa"/>
          </w:tcPr>
          <w:p w14:paraId="0D8CF781" w14:textId="77777777" w:rsidR="006A4968" w:rsidRPr="00BD0372" w:rsidRDefault="006A4968" w:rsidP="002D39D1">
            <w:pPr>
              <w:tabs>
                <w:tab w:val="left" w:pos="-720"/>
                <w:tab w:val="left" w:pos="1080"/>
              </w:tabs>
              <w:suppressAutoHyphens/>
              <w:rPr>
                <w:sz w:val="20"/>
                <w:lang w:val="en-GB"/>
              </w:rPr>
            </w:pPr>
            <w:r w:rsidRPr="00BD0372">
              <w:rPr>
                <w:sz w:val="20"/>
                <w:lang w:val="en-GB"/>
              </w:rPr>
              <w:t>2002</w:t>
            </w:r>
          </w:p>
        </w:tc>
        <w:tc>
          <w:tcPr>
            <w:tcW w:w="8640" w:type="dxa"/>
          </w:tcPr>
          <w:p w14:paraId="73FFC9EE" w14:textId="77777777" w:rsidR="006A4968" w:rsidRPr="00BD0372" w:rsidRDefault="006A4968" w:rsidP="002D39D1">
            <w:pPr>
              <w:tabs>
                <w:tab w:val="left" w:pos="-15"/>
                <w:tab w:val="left" w:pos="1080"/>
              </w:tabs>
              <w:ind w:firstLine="15"/>
              <w:rPr>
                <w:i/>
                <w:iCs/>
                <w:sz w:val="20"/>
                <w:lang w:val="en-GB"/>
              </w:rPr>
            </w:pPr>
            <w:r w:rsidRPr="00BD0372">
              <w:rPr>
                <w:i/>
                <w:iCs/>
                <w:sz w:val="20"/>
                <w:lang w:val="en-GB"/>
              </w:rPr>
              <w:t>Grounded Pedagogy:</w:t>
            </w:r>
            <w:r w:rsidRPr="00BD0372">
              <w:rPr>
                <w:sz w:val="20"/>
              </w:rPr>
              <w:t xml:space="preserve"> </w:t>
            </w:r>
            <w:r w:rsidRPr="00BD0372">
              <w:rPr>
                <w:i/>
                <w:sz w:val="20"/>
              </w:rPr>
              <w:t>Arts based ways of knowing.</w:t>
            </w:r>
            <w:r w:rsidRPr="00BD0372">
              <w:rPr>
                <w:sz w:val="20"/>
              </w:rPr>
              <w:t xml:space="preserve"> A presentation at the Canadian Society for Education through Art and Saskatchewan Society for Education through Art Conference, Saskatoon, Oct. 10-12. Co-researchers: Kit Grauer, Sylvia Wilson and Alex de Cosson.</w:t>
            </w:r>
          </w:p>
          <w:p w14:paraId="36F2A6E6" w14:textId="77777777" w:rsidR="006A4968" w:rsidRPr="00BD0372" w:rsidRDefault="006A4968" w:rsidP="002D39D1">
            <w:pPr>
              <w:tabs>
                <w:tab w:val="left" w:pos="-15"/>
                <w:tab w:val="left" w:pos="1080"/>
              </w:tabs>
              <w:ind w:left="-15" w:firstLine="15"/>
              <w:rPr>
                <w:i/>
                <w:iCs/>
                <w:sz w:val="20"/>
                <w:lang w:val="en-GB"/>
              </w:rPr>
            </w:pPr>
            <w:r w:rsidRPr="00BD0372">
              <w:rPr>
                <w:i/>
                <w:iCs/>
                <w:sz w:val="20"/>
                <w:lang w:val="en-GB"/>
              </w:rPr>
              <w:lastRenderedPageBreak/>
              <w:t xml:space="preserve">Imag(in)ing the Medicine Wheel: Using Image-based Research to Investigate Teacher Professional Development. </w:t>
            </w:r>
            <w:r w:rsidRPr="00BD0372">
              <w:rPr>
                <w:sz w:val="20"/>
                <w:lang w:val="en-GB"/>
              </w:rPr>
              <w:t>A presentation at the International Human Science Research Conference, Victoria, June 19-14. Co-authors/researchers: Sylvia Wilson, Kit Grauer, Alex de Cosson.</w:t>
            </w:r>
          </w:p>
          <w:p w14:paraId="15F98DB7" w14:textId="77777777" w:rsidR="006A4968" w:rsidRPr="00BD0372" w:rsidRDefault="006A4968" w:rsidP="002D39D1">
            <w:pPr>
              <w:tabs>
                <w:tab w:val="left" w:pos="1080"/>
              </w:tabs>
              <w:rPr>
                <w:sz w:val="20"/>
                <w:lang w:val="en-GB"/>
              </w:rPr>
            </w:pPr>
            <w:r w:rsidRPr="00BD0372">
              <w:rPr>
                <w:i/>
                <w:iCs/>
                <w:sz w:val="20"/>
              </w:rPr>
              <w:t>Learning through the Arts: Collaborations that inspire change in teaching and learning practice.</w:t>
            </w:r>
            <w:r w:rsidRPr="00BD0372">
              <w:rPr>
                <w:sz w:val="20"/>
              </w:rPr>
              <w:t xml:space="preserve"> Panel presentation for “Investigating our Practices” Conference, UBC, May 4, Co-presenters</w:t>
            </w:r>
            <w:r w:rsidRPr="00BD0372">
              <w:rPr>
                <w:sz w:val="20"/>
                <w:lang w:val="en-GB"/>
              </w:rPr>
              <w:t>: Kit Grauer, Alex de Cosson, Sylvia Wilson, Bonnie Soon, Gerri Trewin, and Rosamar Garcia.</w:t>
            </w:r>
          </w:p>
          <w:p w14:paraId="21BE55E3" w14:textId="77777777" w:rsidR="006A4968" w:rsidRPr="00BD0372" w:rsidRDefault="006A4968" w:rsidP="002D39D1">
            <w:pPr>
              <w:tabs>
                <w:tab w:val="left" w:pos="1080"/>
              </w:tabs>
              <w:ind w:left="-15"/>
              <w:rPr>
                <w:i/>
                <w:iCs/>
                <w:sz w:val="20"/>
              </w:rPr>
            </w:pPr>
            <w:r w:rsidRPr="00BD0372">
              <w:rPr>
                <w:i/>
                <w:iCs/>
                <w:sz w:val="20"/>
              </w:rPr>
              <w:t>Finding meaning through Collaborative Viewing:</w:t>
            </w:r>
            <w:r w:rsidRPr="00BD0372">
              <w:rPr>
                <w:sz w:val="20"/>
              </w:rPr>
              <w:t xml:space="preserve"> </w:t>
            </w:r>
            <w:r w:rsidRPr="00BD0372">
              <w:rPr>
                <w:i/>
                <w:iCs/>
                <w:sz w:val="20"/>
              </w:rPr>
              <w:t>A Methodology Blooms.</w:t>
            </w:r>
            <w:r w:rsidRPr="00BD0372">
              <w:rPr>
                <w:sz w:val="20"/>
              </w:rPr>
              <w:t xml:space="preserve"> Panel presentation for the Faculty of Education Research day, UBC, May 3. Co-presenters: Kit Grauer, Alex de Cosson and Sylvia Wilson.</w:t>
            </w:r>
          </w:p>
          <w:p w14:paraId="1DF1A5FB" w14:textId="77777777" w:rsidR="006A4968" w:rsidRPr="00BD0372" w:rsidRDefault="006A4968" w:rsidP="002D39D1">
            <w:pPr>
              <w:tabs>
                <w:tab w:val="left" w:pos="1080"/>
              </w:tabs>
              <w:ind w:left="-15"/>
              <w:rPr>
                <w:i/>
                <w:iCs/>
                <w:sz w:val="20"/>
              </w:rPr>
            </w:pPr>
            <w:r w:rsidRPr="00BD0372">
              <w:rPr>
                <w:i/>
                <w:iCs/>
                <w:sz w:val="20"/>
              </w:rPr>
              <w:t>Learning through the Arts:</w:t>
            </w:r>
            <w:r w:rsidRPr="00BD0372">
              <w:rPr>
                <w:sz w:val="20"/>
              </w:rPr>
              <w:t xml:space="preserve"> A Project Worth Considering. Presentation given to the Arts Teachers of Comox Valley. April 17. Co-presenter: Kit Grauer.</w:t>
            </w:r>
          </w:p>
          <w:p w14:paraId="5A7950B8" w14:textId="77777777" w:rsidR="006A4968" w:rsidRPr="00BD0372" w:rsidRDefault="006A4968" w:rsidP="002D39D1">
            <w:pPr>
              <w:tabs>
                <w:tab w:val="left" w:pos="1080"/>
              </w:tabs>
              <w:ind w:left="-15" w:firstLine="15"/>
              <w:rPr>
                <w:i/>
                <w:iCs/>
                <w:sz w:val="20"/>
              </w:rPr>
            </w:pPr>
            <w:r w:rsidRPr="00BD0372">
              <w:rPr>
                <w:i/>
                <w:iCs/>
                <w:sz w:val="20"/>
              </w:rPr>
              <w:t xml:space="preserve">Research on Learning through the Arts. </w:t>
            </w:r>
            <w:r w:rsidRPr="00BD0372">
              <w:rPr>
                <w:sz w:val="20"/>
              </w:rPr>
              <w:t>Panel Presentation for the Learning through the Arts Retreat, Grey Rocks, Quebec, April 12-14. Co-presenters: Rena Upitis, Kathryn Smithrim, Kit Grauer.</w:t>
            </w:r>
          </w:p>
          <w:p w14:paraId="7B1A8812" w14:textId="77777777" w:rsidR="006A4968" w:rsidRPr="00BD0372" w:rsidRDefault="006A4968" w:rsidP="002D39D1">
            <w:pPr>
              <w:tabs>
                <w:tab w:val="left" w:pos="1080"/>
              </w:tabs>
              <w:ind w:left="-15" w:firstLine="15"/>
              <w:rPr>
                <w:sz w:val="20"/>
              </w:rPr>
            </w:pPr>
            <w:r w:rsidRPr="00BD0372">
              <w:rPr>
                <w:i/>
                <w:iCs/>
                <w:sz w:val="20"/>
              </w:rPr>
              <w:t>Community building in Learning through the Arts.</w:t>
            </w:r>
            <w:r w:rsidRPr="00BD0372">
              <w:rPr>
                <w:sz w:val="20"/>
              </w:rPr>
              <w:t xml:space="preserve"> Panel presentation for the Child, Youth and Family Research Day, UBC, March 12. Co-presenters: Alex deCosson, Comfort Ero, Arlene O’Reilly, Kit Grauer and Sylvia Wilson.</w:t>
            </w:r>
          </w:p>
          <w:p w14:paraId="43E30397" w14:textId="77777777" w:rsidR="006A4968" w:rsidRPr="00BD0372" w:rsidRDefault="006A4968" w:rsidP="002D39D1">
            <w:pPr>
              <w:tabs>
                <w:tab w:val="left" w:pos="-15"/>
                <w:tab w:val="left" w:pos="1080"/>
              </w:tabs>
              <w:rPr>
                <w:sz w:val="20"/>
              </w:rPr>
            </w:pPr>
            <w:r w:rsidRPr="00BD0372">
              <w:rPr>
                <w:i/>
                <w:iCs/>
                <w:sz w:val="20"/>
              </w:rPr>
              <w:t xml:space="preserve">A Look Back at Learning through the Arts. </w:t>
            </w:r>
            <w:r w:rsidRPr="00BD0372">
              <w:rPr>
                <w:sz w:val="20"/>
              </w:rPr>
              <w:t>Presentation to Artstarts Board of Directors. February 2, Co-presenter: Kit Grauer.</w:t>
            </w:r>
          </w:p>
          <w:p w14:paraId="770D84CE" w14:textId="77777777" w:rsidR="006A4968" w:rsidRPr="00BD0372" w:rsidRDefault="006A4968" w:rsidP="002D39D1">
            <w:pPr>
              <w:tabs>
                <w:tab w:val="left" w:pos="-15"/>
                <w:tab w:val="left" w:pos="1080"/>
              </w:tabs>
              <w:rPr>
                <w:i/>
                <w:iCs/>
                <w:sz w:val="20"/>
                <w:lang w:val="en-GB"/>
              </w:rPr>
            </w:pPr>
          </w:p>
        </w:tc>
      </w:tr>
      <w:tr w:rsidR="006A4968" w:rsidRPr="00BD0372" w14:paraId="26CA3B5E" w14:textId="77777777">
        <w:tc>
          <w:tcPr>
            <w:tcW w:w="810" w:type="dxa"/>
          </w:tcPr>
          <w:p w14:paraId="6A8B3696" w14:textId="77777777" w:rsidR="006A4968" w:rsidRPr="00BD0372" w:rsidRDefault="006A4968" w:rsidP="002D39D1">
            <w:pPr>
              <w:tabs>
                <w:tab w:val="left" w:pos="-720"/>
              </w:tabs>
              <w:suppressAutoHyphens/>
              <w:rPr>
                <w:sz w:val="20"/>
                <w:lang w:val="en-GB"/>
              </w:rPr>
            </w:pPr>
            <w:r w:rsidRPr="00BD0372">
              <w:rPr>
                <w:sz w:val="20"/>
                <w:lang w:val="en-GB"/>
              </w:rPr>
              <w:lastRenderedPageBreak/>
              <w:t>2001</w:t>
            </w:r>
          </w:p>
        </w:tc>
        <w:tc>
          <w:tcPr>
            <w:tcW w:w="8640" w:type="dxa"/>
          </w:tcPr>
          <w:p w14:paraId="79BA00F0" w14:textId="77777777" w:rsidR="006A4968" w:rsidRPr="00BD0372" w:rsidRDefault="006A4968" w:rsidP="002D39D1">
            <w:pPr>
              <w:tabs>
                <w:tab w:val="left" w:pos="-15"/>
              </w:tabs>
              <w:ind w:left="-15" w:firstLine="15"/>
              <w:rPr>
                <w:sz w:val="20"/>
                <w:lang w:val="en-GB"/>
              </w:rPr>
            </w:pPr>
            <w:r w:rsidRPr="00BD0372">
              <w:rPr>
                <w:i/>
                <w:iCs/>
                <w:sz w:val="20"/>
                <w:lang w:val="en-GB"/>
              </w:rPr>
              <w:t>Masters of Educational Technology Proposal.</w:t>
            </w:r>
            <w:r w:rsidRPr="00BD0372">
              <w:rPr>
                <w:sz w:val="20"/>
                <w:lang w:val="en-GB"/>
              </w:rPr>
              <w:t xml:space="preserve"> A presentation for a panel discussion at the Teacher Qualification Service forum on Distance Education, Vancouver, BC, September 27.</w:t>
            </w:r>
          </w:p>
          <w:p w14:paraId="6FC2FF54" w14:textId="77777777" w:rsidR="006A4968" w:rsidRPr="00BD0372" w:rsidRDefault="006A4968" w:rsidP="002D39D1">
            <w:pPr>
              <w:tabs>
                <w:tab w:val="left" w:pos="-15"/>
              </w:tabs>
              <w:ind w:left="-15" w:firstLine="15"/>
              <w:rPr>
                <w:i/>
                <w:iCs/>
                <w:sz w:val="20"/>
              </w:rPr>
            </w:pPr>
            <w:r w:rsidRPr="00BD0372">
              <w:rPr>
                <w:sz w:val="20"/>
                <w:lang w:val="en-GB"/>
              </w:rPr>
              <w:tab/>
            </w:r>
          </w:p>
        </w:tc>
      </w:tr>
      <w:tr w:rsidR="006A4968" w:rsidRPr="00BD0372" w14:paraId="368E1DC4" w14:textId="77777777">
        <w:tc>
          <w:tcPr>
            <w:tcW w:w="810" w:type="dxa"/>
          </w:tcPr>
          <w:p w14:paraId="375456BF" w14:textId="77777777" w:rsidR="006A4968" w:rsidRPr="00BD0372" w:rsidRDefault="006A4968" w:rsidP="002D39D1">
            <w:pPr>
              <w:tabs>
                <w:tab w:val="left" w:pos="-720"/>
              </w:tabs>
              <w:suppressAutoHyphens/>
              <w:rPr>
                <w:sz w:val="20"/>
                <w:lang w:val="en-GB"/>
              </w:rPr>
            </w:pPr>
            <w:r w:rsidRPr="00BD0372">
              <w:rPr>
                <w:sz w:val="20"/>
                <w:lang w:val="en-GB"/>
              </w:rPr>
              <w:t>2000</w:t>
            </w:r>
          </w:p>
        </w:tc>
        <w:tc>
          <w:tcPr>
            <w:tcW w:w="8640" w:type="dxa"/>
          </w:tcPr>
          <w:p w14:paraId="3990AFCF" w14:textId="77777777" w:rsidR="006A4968" w:rsidRPr="00BD0372" w:rsidRDefault="006A4968" w:rsidP="002D39D1">
            <w:pPr>
              <w:tabs>
                <w:tab w:val="left" w:pos="-15"/>
              </w:tabs>
              <w:ind w:firstLine="15"/>
              <w:rPr>
                <w:i/>
                <w:sz w:val="20"/>
              </w:rPr>
            </w:pPr>
            <w:r w:rsidRPr="00BD0372">
              <w:rPr>
                <w:i/>
                <w:iCs/>
                <w:sz w:val="20"/>
                <w:lang w:val="en-GB"/>
              </w:rPr>
              <w:t>Artists, Researchers, Teachers</w:t>
            </w:r>
            <w:r w:rsidRPr="00BD0372">
              <w:rPr>
                <w:sz w:val="20"/>
                <w:lang w:val="en-GB"/>
              </w:rPr>
              <w:t>. A presentation given at the European Regional Congress of the International Art Education Association, Poznan, Poland, June 19-24. Co-presenter: Kit Grauer.</w:t>
            </w:r>
          </w:p>
          <w:p w14:paraId="7EB56A8B" w14:textId="77777777" w:rsidR="006A4968" w:rsidRPr="00BD0372" w:rsidRDefault="006A4968" w:rsidP="002D39D1">
            <w:pPr>
              <w:tabs>
                <w:tab w:val="left" w:pos="-15"/>
              </w:tabs>
              <w:ind w:left="-15" w:firstLine="15"/>
              <w:rPr>
                <w:i/>
                <w:iCs/>
                <w:sz w:val="20"/>
                <w:lang w:val="en-GB"/>
              </w:rPr>
            </w:pPr>
            <w:r w:rsidRPr="00BD0372">
              <w:rPr>
                <w:i/>
                <w:iCs/>
                <w:sz w:val="20"/>
              </w:rPr>
              <w:t>Fluid Spaces</w:t>
            </w:r>
            <w:r w:rsidRPr="00BD0372">
              <w:rPr>
                <w:sz w:val="20"/>
              </w:rPr>
              <w:t xml:space="preserve">: </w:t>
            </w:r>
            <w:r w:rsidRPr="00BD0372">
              <w:rPr>
                <w:i/>
                <w:iCs/>
                <w:sz w:val="20"/>
              </w:rPr>
              <w:t>Artist, Researcher, Teacher Praxis</w:t>
            </w:r>
            <w:r w:rsidRPr="00BD0372">
              <w:rPr>
                <w:sz w:val="20"/>
              </w:rPr>
              <w:t>. A presentation given at the CSSE conference, Edmonton, Alberta, May 23-29. Co-presenters: Alex de Cosson, Alison Pryer, Sylvia Wilson, Wendy Stephenson, Samuel Adu Poku.</w:t>
            </w:r>
          </w:p>
          <w:p w14:paraId="10C5483E" w14:textId="77777777" w:rsidR="006A4968" w:rsidRPr="00BD0372" w:rsidRDefault="006A4968" w:rsidP="002D39D1">
            <w:pPr>
              <w:tabs>
                <w:tab w:val="left" w:pos="-15"/>
              </w:tabs>
              <w:ind w:left="-15" w:firstLine="15"/>
              <w:rPr>
                <w:i/>
                <w:iCs/>
                <w:sz w:val="20"/>
              </w:rPr>
            </w:pPr>
            <w:r w:rsidRPr="00BD0372">
              <w:rPr>
                <w:i/>
                <w:iCs/>
                <w:sz w:val="20"/>
              </w:rPr>
              <w:t>Aesthetics and the Poetics of Love</w:t>
            </w:r>
            <w:r w:rsidRPr="00BD0372">
              <w:rPr>
                <w:sz w:val="20"/>
              </w:rPr>
              <w:t>. A roundtable presentation at the Learning Love conference, Vancouver, May 4-6. Co-presenter: Pamela Brett.</w:t>
            </w:r>
          </w:p>
          <w:p w14:paraId="7B711BCE" w14:textId="77777777" w:rsidR="006A4968" w:rsidRPr="00BD0372" w:rsidRDefault="006A4968" w:rsidP="002D39D1">
            <w:pPr>
              <w:tabs>
                <w:tab w:val="left" w:pos="-15"/>
              </w:tabs>
              <w:ind w:left="-15" w:firstLine="15"/>
              <w:rPr>
                <w:i/>
                <w:iCs/>
                <w:sz w:val="20"/>
              </w:rPr>
            </w:pPr>
            <w:r w:rsidRPr="00BD0372">
              <w:rPr>
                <w:i/>
                <w:iCs/>
                <w:sz w:val="20"/>
              </w:rPr>
              <w:t>Leadership Issues in Art Education</w:t>
            </w:r>
            <w:r w:rsidRPr="00BD0372">
              <w:rPr>
                <w:sz w:val="20"/>
              </w:rPr>
              <w:t>. A panel presentation at the NAEA Conference, Los Angeles, March 29-April 3.  Co-presenters: Enid Zimmerman and Francis Thurber.</w:t>
            </w:r>
          </w:p>
          <w:p w14:paraId="3D44B143" w14:textId="77777777" w:rsidR="006A4968" w:rsidRPr="00BD0372" w:rsidRDefault="006A4968" w:rsidP="002D39D1">
            <w:pPr>
              <w:tabs>
                <w:tab w:val="left" w:pos="-15"/>
              </w:tabs>
              <w:ind w:left="-15" w:firstLine="15"/>
              <w:rPr>
                <w:sz w:val="20"/>
              </w:rPr>
            </w:pPr>
            <w:r w:rsidRPr="00BD0372">
              <w:rPr>
                <w:i/>
                <w:iCs/>
                <w:sz w:val="20"/>
              </w:rPr>
              <w:t>Quilted Lives: An International Web-based Project</w:t>
            </w:r>
            <w:r w:rsidRPr="00BD0372">
              <w:rPr>
                <w:sz w:val="20"/>
              </w:rPr>
              <w:t>. A presentation at the NAEA Conference, Los Angeles, March 29-April 3.</w:t>
            </w:r>
          </w:p>
          <w:p w14:paraId="0F5121E6" w14:textId="77777777" w:rsidR="006A4968" w:rsidRPr="00BD0372" w:rsidRDefault="006A4968" w:rsidP="002D39D1">
            <w:pPr>
              <w:tabs>
                <w:tab w:val="left" w:pos="-15"/>
              </w:tabs>
              <w:ind w:left="-15" w:firstLine="15"/>
              <w:rPr>
                <w:i/>
                <w:sz w:val="20"/>
              </w:rPr>
            </w:pPr>
          </w:p>
        </w:tc>
      </w:tr>
      <w:tr w:rsidR="006A4968" w:rsidRPr="00BD0372" w14:paraId="4E489BDE" w14:textId="77777777">
        <w:tc>
          <w:tcPr>
            <w:tcW w:w="810" w:type="dxa"/>
          </w:tcPr>
          <w:p w14:paraId="0518BE4D" w14:textId="77777777" w:rsidR="006A4968" w:rsidRPr="00BD0372" w:rsidRDefault="006A4968" w:rsidP="002D39D1">
            <w:pPr>
              <w:tabs>
                <w:tab w:val="left" w:pos="-720"/>
              </w:tabs>
              <w:suppressAutoHyphens/>
              <w:rPr>
                <w:sz w:val="20"/>
                <w:lang w:val="en-GB"/>
              </w:rPr>
            </w:pPr>
            <w:r w:rsidRPr="00BD0372">
              <w:rPr>
                <w:sz w:val="20"/>
                <w:lang w:val="en-GB"/>
              </w:rPr>
              <w:t>1999</w:t>
            </w:r>
          </w:p>
        </w:tc>
        <w:tc>
          <w:tcPr>
            <w:tcW w:w="8640" w:type="dxa"/>
          </w:tcPr>
          <w:p w14:paraId="21493823" w14:textId="77777777" w:rsidR="006A4968" w:rsidRPr="00BD0372" w:rsidRDefault="006A4968" w:rsidP="002D39D1">
            <w:pPr>
              <w:tabs>
                <w:tab w:val="left" w:pos="-720"/>
              </w:tabs>
              <w:suppressAutoHyphens/>
              <w:rPr>
                <w:i/>
                <w:sz w:val="20"/>
                <w:lang w:val="en-GB"/>
              </w:rPr>
            </w:pPr>
            <w:r w:rsidRPr="00BD0372">
              <w:rPr>
                <w:i/>
                <w:iCs/>
                <w:sz w:val="20"/>
              </w:rPr>
              <w:t>Quilted Lives: Threading Stories through Art</w:t>
            </w:r>
            <w:r w:rsidRPr="00BD0372">
              <w:rPr>
                <w:sz w:val="20"/>
              </w:rPr>
              <w:t>. A presentation at the InSEA World Congress, Brisbane, Australia, September 12-20.</w:t>
            </w:r>
          </w:p>
          <w:p w14:paraId="10FB57FB" w14:textId="5085479A" w:rsidR="006A4968" w:rsidRPr="00BD0372" w:rsidRDefault="006A4968" w:rsidP="002D39D1">
            <w:pPr>
              <w:tabs>
                <w:tab w:val="left" w:pos="-15"/>
              </w:tabs>
              <w:ind w:left="-15"/>
              <w:rPr>
                <w:sz w:val="20"/>
              </w:rPr>
            </w:pPr>
            <w:r w:rsidRPr="00BD0372">
              <w:rPr>
                <w:i/>
                <w:sz w:val="20"/>
              </w:rPr>
              <w:t xml:space="preserve">Women Art Teachers </w:t>
            </w:r>
            <w:r w:rsidR="003C10DD">
              <w:rPr>
                <w:i/>
                <w:sz w:val="20"/>
              </w:rPr>
              <w:t>t</w:t>
            </w:r>
            <w:r w:rsidRPr="00BD0372">
              <w:rPr>
                <w:i/>
                <w:sz w:val="20"/>
              </w:rPr>
              <w:t>ake Action.</w:t>
            </w:r>
            <w:r w:rsidRPr="00BD0372">
              <w:rPr>
                <w:sz w:val="20"/>
              </w:rPr>
              <w:t xml:space="preserve"> A presentation at the NAEA Conference, Washington, DC, March 22-28. Co-presenters: Wendy Stephenson, Helen Robertson.</w:t>
            </w:r>
          </w:p>
          <w:p w14:paraId="156AF3AE" w14:textId="2418CC58" w:rsidR="006A4968" w:rsidRPr="00BD0372" w:rsidRDefault="006A4968" w:rsidP="002D39D1">
            <w:pPr>
              <w:tabs>
                <w:tab w:val="left" w:pos="-720"/>
              </w:tabs>
              <w:suppressAutoHyphens/>
              <w:ind w:left="-18"/>
              <w:rPr>
                <w:sz w:val="20"/>
              </w:rPr>
            </w:pPr>
            <w:r w:rsidRPr="00BD0372">
              <w:rPr>
                <w:i/>
                <w:sz w:val="20"/>
              </w:rPr>
              <w:t>An Inter-institutional Dialogue in Art Teacher Education.</w:t>
            </w:r>
            <w:r w:rsidRPr="00BD0372">
              <w:rPr>
                <w:sz w:val="20"/>
              </w:rPr>
              <w:t xml:space="preserve"> A presentation at the NAEA Conference, Washington, DC, March 22-28.</w:t>
            </w:r>
            <w:r w:rsidR="003C10DD">
              <w:rPr>
                <w:sz w:val="20"/>
              </w:rPr>
              <w:t xml:space="preserve"> </w:t>
            </w:r>
            <w:r w:rsidRPr="00BD0372">
              <w:rPr>
                <w:sz w:val="20"/>
              </w:rPr>
              <w:t>Copresenters: Don Krug, Kit Grauer, Elizabeth Garber.</w:t>
            </w:r>
          </w:p>
          <w:p w14:paraId="4313163B" w14:textId="77777777" w:rsidR="006A4968" w:rsidRPr="00BD0372" w:rsidRDefault="006A4968" w:rsidP="002D39D1">
            <w:pPr>
              <w:tabs>
                <w:tab w:val="left" w:pos="-720"/>
              </w:tabs>
              <w:suppressAutoHyphens/>
              <w:ind w:left="-18"/>
              <w:rPr>
                <w:sz w:val="20"/>
              </w:rPr>
            </w:pPr>
          </w:p>
        </w:tc>
      </w:tr>
      <w:tr w:rsidR="006A4968" w:rsidRPr="00BD0372" w14:paraId="40FD91CF" w14:textId="77777777">
        <w:tc>
          <w:tcPr>
            <w:tcW w:w="810" w:type="dxa"/>
          </w:tcPr>
          <w:p w14:paraId="52906399" w14:textId="77777777" w:rsidR="006A4968" w:rsidRPr="00BD0372" w:rsidRDefault="006A4968" w:rsidP="002D39D1">
            <w:pPr>
              <w:tabs>
                <w:tab w:val="left" w:pos="-720"/>
              </w:tabs>
              <w:suppressAutoHyphens/>
              <w:rPr>
                <w:sz w:val="20"/>
                <w:lang w:val="en-GB"/>
              </w:rPr>
            </w:pPr>
            <w:r w:rsidRPr="00BD0372">
              <w:rPr>
                <w:sz w:val="20"/>
                <w:lang w:val="en-GB"/>
              </w:rPr>
              <w:t>1998</w:t>
            </w:r>
          </w:p>
        </w:tc>
        <w:tc>
          <w:tcPr>
            <w:tcW w:w="8640" w:type="dxa"/>
          </w:tcPr>
          <w:p w14:paraId="0849B728" w14:textId="666406EF" w:rsidR="006A4968" w:rsidRPr="00BD0372" w:rsidRDefault="006A4968" w:rsidP="002D39D1">
            <w:pPr>
              <w:tabs>
                <w:tab w:val="left" w:pos="-720"/>
              </w:tabs>
              <w:suppressAutoHyphens/>
              <w:rPr>
                <w:i/>
                <w:sz w:val="20"/>
                <w:lang w:val="en-GB"/>
              </w:rPr>
            </w:pPr>
            <w:r w:rsidRPr="00BD0372">
              <w:rPr>
                <w:i/>
                <w:sz w:val="20"/>
              </w:rPr>
              <w:t>Cross-Canada Check-up</w:t>
            </w:r>
            <w:r w:rsidRPr="00BD0372">
              <w:rPr>
                <w:sz w:val="20"/>
              </w:rPr>
              <w:t>. A panel presentation of art educators from each province. CSEA/FAC Conference, Calgary, Oct. 29-Nov. 1</w:t>
            </w:r>
            <w:r w:rsidR="003C10DD">
              <w:rPr>
                <w:sz w:val="20"/>
              </w:rPr>
              <w:t>.</w:t>
            </w:r>
            <w:r w:rsidRPr="00BD0372">
              <w:rPr>
                <w:sz w:val="20"/>
              </w:rPr>
              <w:t xml:space="preserve"> Panelists from every province.</w:t>
            </w:r>
          </w:p>
          <w:p w14:paraId="0F043374" w14:textId="77777777" w:rsidR="006A4968" w:rsidRPr="00BD0372" w:rsidRDefault="006A4968" w:rsidP="002D39D1">
            <w:pPr>
              <w:tabs>
                <w:tab w:val="left" w:pos="-720"/>
              </w:tabs>
              <w:suppressAutoHyphens/>
              <w:ind w:left="-15" w:firstLine="15"/>
              <w:rPr>
                <w:sz w:val="20"/>
                <w:lang w:val="en-GB"/>
              </w:rPr>
            </w:pPr>
            <w:r w:rsidRPr="00BD0372">
              <w:rPr>
                <w:i/>
                <w:sz w:val="20"/>
                <w:lang w:val="en-GB"/>
              </w:rPr>
              <w:t>Four circles/soaring visions: An international art exhibition</w:t>
            </w:r>
            <w:r w:rsidRPr="00BD0372">
              <w:rPr>
                <w:sz w:val="20"/>
                <w:lang w:val="en-GB"/>
              </w:rPr>
              <w:t>. A presentation given at the CSEA/FAC conference, Calgary, Oct. 29-Nov. 1.</w:t>
            </w:r>
          </w:p>
          <w:p w14:paraId="2F36AC47" w14:textId="77777777" w:rsidR="006A4968" w:rsidRPr="00BD0372" w:rsidRDefault="006A4968" w:rsidP="002D39D1">
            <w:pPr>
              <w:tabs>
                <w:tab w:val="left" w:pos="-720"/>
              </w:tabs>
              <w:suppressAutoHyphens/>
              <w:rPr>
                <w:sz w:val="20"/>
                <w:lang w:val="en-GB"/>
              </w:rPr>
            </w:pPr>
            <w:r w:rsidRPr="00BD0372">
              <w:rPr>
                <w:i/>
                <w:sz w:val="20"/>
                <w:lang w:val="en-GB"/>
              </w:rPr>
              <w:t>Art education policy: National and international perspectives</w:t>
            </w:r>
            <w:r w:rsidRPr="00BD0372">
              <w:rPr>
                <w:sz w:val="20"/>
                <w:lang w:val="en-GB"/>
              </w:rPr>
              <w:t>. A panel presentation given at the National Arts Education Symposium, Victoria, August 16-19. Co-presenter: Kit Grauer and Laurie Rae Baxter.</w:t>
            </w:r>
          </w:p>
          <w:p w14:paraId="5F7BF00A" w14:textId="77777777" w:rsidR="006A4968" w:rsidRPr="00BD0372" w:rsidRDefault="006A4968" w:rsidP="002D39D1">
            <w:pPr>
              <w:tabs>
                <w:tab w:val="left" w:pos="-720"/>
              </w:tabs>
              <w:suppressAutoHyphens/>
              <w:rPr>
                <w:sz w:val="20"/>
                <w:lang w:val="en-GB"/>
              </w:rPr>
            </w:pPr>
            <w:r w:rsidRPr="00BD0372">
              <w:rPr>
                <w:i/>
                <w:sz w:val="20"/>
                <w:lang w:val="en-GB"/>
              </w:rPr>
              <w:t>Gender, art, identity: Quilted stories of women artist-pedagogues.</w:t>
            </w:r>
            <w:r w:rsidRPr="00BD0372">
              <w:rPr>
                <w:sz w:val="20"/>
                <w:lang w:val="en-GB"/>
              </w:rPr>
              <w:t xml:space="preserve"> A presentation given at the NAEA conference, Chicago, April 1-5. Co-presenter: Aileen Neale.</w:t>
            </w:r>
          </w:p>
          <w:p w14:paraId="30B49E14" w14:textId="77777777" w:rsidR="006A4968" w:rsidRPr="00BD0372" w:rsidRDefault="006A4968" w:rsidP="002D39D1">
            <w:pPr>
              <w:tabs>
                <w:tab w:val="left" w:pos="-720"/>
              </w:tabs>
              <w:suppressAutoHyphens/>
              <w:rPr>
                <w:sz w:val="20"/>
                <w:lang w:val="en-GB"/>
              </w:rPr>
            </w:pPr>
            <w:r w:rsidRPr="00BD0372">
              <w:rPr>
                <w:i/>
                <w:sz w:val="20"/>
                <w:lang w:val="en-GB"/>
              </w:rPr>
              <w:t>Four circles/soaring visions.</w:t>
            </w:r>
            <w:r w:rsidRPr="00BD0372">
              <w:rPr>
                <w:sz w:val="20"/>
                <w:lang w:val="en-GB"/>
              </w:rPr>
              <w:t xml:space="preserve"> A presentation given at the NAEA conference, Chicago, April 1-5.</w:t>
            </w:r>
          </w:p>
          <w:p w14:paraId="1C213511" w14:textId="77777777" w:rsidR="006A4968" w:rsidRPr="00BD0372" w:rsidRDefault="006A4968" w:rsidP="002D39D1">
            <w:pPr>
              <w:tabs>
                <w:tab w:val="left" w:pos="-720"/>
              </w:tabs>
              <w:suppressAutoHyphens/>
              <w:rPr>
                <w:i/>
                <w:sz w:val="20"/>
                <w:lang w:val="en-GB"/>
              </w:rPr>
            </w:pPr>
          </w:p>
        </w:tc>
      </w:tr>
      <w:tr w:rsidR="006A4968" w:rsidRPr="00BD0372" w14:paraId="35544297" w14:textId="77777777">
        <w:tc>
          <w:tcPr>
            <w:tcW w:w="810" w:type="dxa"/>
          </w:tcPr>
          <w:p w14:paraId="5ACF9AB9" w14:textId="77777777" w:rsidR="006A4968" w:rsidRPr="00BD0372" w:rsidRDefault="006A4968" w:rsidP="002D39D1">
            <w:pPr>
              <w:tabs>
                <w:tab w:val="left" w:pos="-720"/>
              </w:tabs>
              <w:suppressAutoHyphens/>
              <w:ind w:right="-288"/>
              <w:rPr>
                <w:sz w:val="20"/>
                <w:lang w:val="en-GB"/>
              </w:rPr>
            </w:pPr>
            <w:r w:rsidRPr="00BD0372">
              <w:rPr>
                <w:sz w:val="20"/>
                <w:lang w:val="en-GB"/>
              </w:rPr>
              <w:t>1997</w:t>
            </w:r>
          </w:p>
        </w:tc>
        <w:tc>
          <w:tcPr>
            <w:tcW w:w="8640" w:type="dxa"/>
          </w:tcPr>
          <w:p w14:paraId="696F93F4" w14:textId="77777777" w:rsidR="006A4968" w:rsidRPr="00BD0372" w:rsidRDefault="006A4968" w:rsidP="002D39D1">
            <w:pPr>
              <w:tabs>
                <w:tab w:val="left" w:pos="-720"/>
              </w:tabs>
              <w:suppressAutoHyphens/>
              <w:ind w:hanging="18"/>
              <w:rPr>
                <w:i/>
                <w:sz w:val="20"/>
                <w:lang w:val="en-GB"/>
              </w:rPr>
            </w:pPr>
            <w:r w:rsidRPr="00BD0372">
              <w:rPr>
                <w:i/>
                <w:sz w:val="20"/>
                <w:lang w:val="en-GB"/>
              </w:rPr>
              <w:t>Where is here? Postcards from home.</w:t>
            </w:r>
            <w:r w:rsidRPr="00BD0372">
              <w:rPr>
                <w:sz w:val="20"/>
                <w:lang w:val="en-GB"/>
              </w:rPr>
              <w:t xml:space="preserve"> A presentation given at the CSEA, AQESAP and PAAT Conference, Montreal, Oct 11-12. Co-presenter: Gabriele Ailey.</w:t>
            </w:r>
          </w:p>
          <w:p w14:paraId="788BF54B"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Social ecology and electronic learning communities in art education. </w:t>
            </w:r>
            <w:r w:rsidRPr="00BD0372">
              <w:rPr>
                <w:sz w:val="20"/>
                <w:lang w:val="en-GB"/>
              </w:rPr>
              <w:t>A presentation given at the National Art Education Conference, New Orleans, March 18-23. Co-presenters: Don Krug and Charles Garoian.</w:t>
            </w:r>
          </w:p>
          <w:p w14:paraId="2C4E2F8A" w14:textId="77777777" w:rsidR="006A4968" w:rsidRPr="00BD0372" w:rsidRDefault="006A4968" w:rsidP="002D39D1">
            <w:pPr>
              <w:tabs>
                <w:tab w:val="left" w:pos="-720"/>
              </w:tabs>
              <w:suppressAutoHyphens/>
              <w:ind w:hanging="18"/>
              <w:rPr>
                <w:sz w:val="20"/>
                <w:lang w:val="en-GB"/>
              </w:rPr>
            </w:pPr>
            <w:r w:rsidRPr="00BD0372">
              <w:rPr>
                <w:i/>
                <w:sz w:val="20"/>
                <w:lang w:val="en-GB"/>
              </w:rPr>
              <w:lastRenderedPageBreak/>
              <w:t xml:space="preserve">The children’s international peace mural project. </w:t>
            </w:r>
            <w:r w:rsidRPr="00BD0372">
              <w:rPr>
                <w:sz w:val="20"/>
                <w:lang w:val="en-GB"/>
              </w:rPr>
              <w:t>A presentation given at the National Art Education Conference, New Orleans, March 18-23. Co-presenters: Tom Anderson and Abe Toshida.</w:t>
            </w:r>
          </w:p>
          <w:p w14:paraId="4E828D2F" w14:textId="77777777" w:rsidR="006A4968" w:rsidRPr="00BD0372" w:rsidRDefault="006A4968" w:rsidP="002D39D1">
            <w:pPr>
              <w:tabs>
                <w:tab w:val="left" w:pos="-720"/>
              </w:tabs>
              <w:suppressAutoHyphens/>
              <w:ind w:hanging="18"/>
              <w:rPr>
                <w:sz w:val="20"/>
                <w:lang w:val="en-GB"/>
              </w:rPr>
            </w:pPr>
            <w:r w:rsidRPr="00BD0372">
              <w:rPr>
                <w:i/>
                <w:sz w:val="20"/>
                <w:lang w:val="en-GB"/>
              </w:rPr>
              <w:t>Making a case for case studies in preservice art teacher education.</w:t>
            </w:r>
            <w:r w:rsidRPr="00BD0372">
              <w:rPr>
                <w:sz w:val="20"/>
                <w:lang w:val="en-GB"/>
              </w:rPr>
              <w:t xml:space="preserve"> A presentation given at the National Art Education Conference, New Orleans, March 18-23. Co-presenter: Kit Grauer.</w:t>
            </w:r>
          </w:p>
          <w:p w14:paraId="016F2BEE" w14:textId="77777777" w:rsidR="006A4968" w:rsidRPr="00BD0372" w:rsidRDefault="006A4968" w:rsidP="002D39D1">
            <w:pPr>
              <w:tabs>
                <w:tab w:val="left" w:pos="-720"/>
              </w:tabs>
              <w:suppressAutoHyphens/>
              <w:ind w:hanging="18"/>
              <w:rPr>
                <w:sz w:val="20"/>
                <w:lang w:val="en-GB"/>
              </w:rPr>
            </w:pPr>
            <w:r w:rsidRPr="00BD0372">
              <w:rPr>
                <w:i/>
                <w:sz w:val="20"/>
                <w:lang w:val="en-GB"/>
              </w:rPr>
              <w:t>Educational innovations at UBC.</w:t>
            </w:r>
            <w:r w:rsidRPr="00BD0372">
              <w:rPr>
                <w:sz w:val="20"/>
                <w:lang w:val="en-GB"/>
              </w:rPr>
              <w:t xml:space="preserve"> A presentation given at the BCATA conference, Vancouver, BC, February 7-8. Co-presenters: Kit Grauer and six graduate students.</w:t>
            </w:r>
          </w:p>
          <w:p w14:paraId="20F4F37F" w14:textId="77777777" w:rsidR="006A4968" w:rsidRPr="00BD0372" w:rsidRDefault="006A4968" w:rsidP="002D39D1">
            <w:pPr>
              <w:tabs>
                <w:tab w:val="left" w:pos="-720"/>
              </w:tabs>
              <w:suppressAutoHyphens/>
              <w:ind w:hanging="18"/>
              <w:rPr>
                <w:sz w:val="20"/>
                <w:lang w:val="en-GB"/>
              </w:rPr>
            </w:pPr>
            <w:r w:rsidRPr="00BD0372">
              <w:rPr>
                <w:i/>
                <w:sz w:val="20"/>
                <w:lang w:val="en-GB"/>
              </w:rPr>
              <w:t>Quilt-making as a metaphor: Creating a feminist political consciousness.</w:t>
            </w:r>
            <w:r w:rsidRPr="00BD0372">
              <w:rPr>
                <w:sz w:val="20"/>
                <w:lang w:val="en-GB"/>
              </w:rPr>
              <w:t xml:space="preserve"> A presentation given at the BCATA conference, Vancouver, BC, February 7-8. Co-presenters: Nancy Crawford, Rosa Mastri, Aileen Neale, Helen Robertson, &amp; Wendy Stephenson.</w:t>
            </w:r>
            <w:r w:rsidRPr="00BD0372">
              <w:rPr>
                <w:sz w:val="20"/>
                <w:lang w:val="en-GB"/>
              </w:rPr>
              <w:tab/>
            </w:r>
          </w:p>
          <w:p w14:paraId="702E2527" w14:textId="77777777" w:rsidR="006A4968" w:rsidRPr="00BD0372" w:rsidRDefault="006A4968" w:rsidP="002D39D1">
            <w:pPr>
              <w:tabs>
                <w:tab w:val="left" w:pos="-720"/>
              </w:tabs>
              <w:suppressAutoHyphens/>
              <w:ind w:hanging="18"/>
              <w:rPr>
                <w:i/>
                <w:sz w:val="20"/>
                <w:lang w:val="en-GB"/>
              </w:rPr>
            </w:pPr>
          </w:p>
        </w:tc>
      </w:tr>
      <w:tr w:rsidR="006A4968" w:rsidRPr="00BD0372" w14:paraId="1FD4B0A1" w14:textId="77777777">
        <w:tc>
          <w:tcPr>
            <w:tcW w:w="810" w:type="dxa"/>
          </w:tcPr>
          <w:p w14:paraId="7C8B6EFF" w14:textId="77777777" w:rsidR="006A4968" w:rsidRPr="00BD0372" w:rsidRDefault="006A4968" w:rsidP="002D39D1">
            <w:pPr>
              <w:tabs>
                <w:tab w:val="left" w:pos="-720"/>
              </w:tabs>
              <w:suppressAutoHyphens/>
              <w:rPr>
                <w:sz w:val="20"/>
              </w:rPr>
            </w:pPr>
            <w:r w:rsidRPr="00BD0372">
              <w:rPr>
                <w:sz w:val="20"/>
                <w:lang w:val="en-GB"/>
              </w:rPr>
              <w:lastRenderedPageBreak/>
              <w:t>1996</w:t>
            </w:r>
          </w:p>
        </w:tc>
        <w:tc>
          <w:tcPr>
            <w:tcW w:w="8640" w:type="dxa"/>
          </w:tcPr>
          <w:p w14:paraId="0C2E2C2B" w14:textId="77777777" w:rsidR="006A4968" w:rsidRPr="00BD0372" w:rsidRDefault="006A4968" w:rsidP="002D39D1">
            <w:pPr>
              <w:tabs>
                <w:tab w:val="left" w:pos="-720"/>
              </w:tabs>
              <w:suppressAutoHyphens/>
              <w:ind w:hanging="18"/>
              <w:rPr>
                <w:i/>
                <w:sz w:val="20"/>
                <w:lang w:val="en-GB"/>
              </w:rPr>
            </w:pPr>
            <w:r w:rsidRPr="00BD0372">
              <w:rPr>
                <w:i/>
                <w:sz w:val="20"/>
                <w:lang w:val="en-GB"/>
              </w:rPr>
              <w:t>A personal look at action research: What has it done for me?</w:t>
            </w:r>
            <w:r w:rsidRPr="00BD0372">
              <w:rPr>
                <w:sz w:val="20"/>
                <w:lang w:val="en-GB"/>
              </w:rPr>
              <w:t xml:space="preserve"> </w:t>
            </w:r>
            <w:r w:rsidRPr="00BD0372">
              <w:rPr>
                <w:i/>
                <w:sz w:val="20"/>
                <w:lang w:val="en-GB"/>
              </w:rPr>
              <w:t>What can it do for you?</w:t>
            </w:r>
            <w:r w:rsidRPr="00BD0372">
              <w:rPr>
                <w:sz w:val="20"/>
                <w:lang w:val="en-GB"/>
              </w:rPr>
              <w:t xml:space="preserve"> A presentation given at the CSEA Conference, Fredericton, New Brunswick, October 4-5.</w:t>
            </w:r>
          </w:p>
          <w:p w14:paraId="62612717" w14:textId="77777777" w:rsidR="006A4968" w:rsidRPr="00BD0372" w:rsidRDefault="006A4968" w:rsidP="002D39D1">
            <w:pPr>
              <w:tabs>
                <w:tab w:val="left" w:pos="-720"/>
              </w:tabs>
              <w:suppressAutoHyphens/>
              <w:ind w:left="-18" w:hanging="18"/>
              <w:rPr>
                <w:sz w:val="20"/>
                <w:lang w:val="en-GB"/>
              </w:rPr>
            </w:pPr>
            <w:r w:rsidRPr="00BD0372">
              <w:rPr>
                <w:i/>
                <w:sz w:val="20"/>
                <w:lang w:val="en-GB"/>
              </w:rPr>
              <w:t>Joint discussion session for those interested in USSEA, CSEA, and INSEA</w:t>
            </w:r>
            <w:r w:rsidRPr="00BD0372">
              <w:rPr>
                <w:sz w:val="20"/>
                <w:lang w:val="en-GB"/>
              </w:rPr>
              <w:t>. NAEA conference, San Francisco, March 22-26. Co-presenters: John Steers, Lois Petrovich-Mwaniki.</w:t>
            </w:r>
          </w:p>
          <w:p w14:paraId="44258368" w14:textId="77777777" w:rsidR="006A4968" w:rsidRPr="00BD0372" w:rsidRDefault="006A4968" w:rsidP="002D39D1">
            <w:pPr>
              <w:tabs>
                <w:tab w:val="left" w:pos="-720"/>
              </w:tabs>
              <w:suppressAutoHyphens/>
              <w:ind w:left="-18" w:hanging="18"/>
              <w:rPr>
                <w:b/>
                <w:sz w:val="20"/>
                <w:lang w:val="en-GB"/>
              </w:rPr>
            </w:pPr>
            <w:r w:rsidRPr="00BD0372">
              <w:rPr>
                <w:i/>
                <w:sz w:val="20"/>
                <w:lang w:val="en-GB"/>
              </w:rPr>
              <w:t xml:space="preserve">Re-vision, re/concile, (re)vitalize: Understanding art production in the classroom. </w:t>
            </w:r>
            <w:r w:rsidRPr="00BD0372">
              <w:rPr>
                <w:sz w:val="20"/>
                <w:lang w:val="en-GB"/>
              </w:rPr>
              <w:t>A panel presentation given at the NAEA conference, San Francisco, March 22-26. Co-presenters: Nancy Crawford, Helen Robertson, Rosa Mastri, Aileen Neale, Wendy Stephenson.</w:t>
            </w:r>
          </w:p>
          <w:p w14:paraId="6E2F15C1" w14:textId="77777777" w:rsidR="006A4968" w:rsidRPr="00BD0372" w:rsidRDefault="006A4968" w:rsidP="002D39D1">
            <w:pPr>
              <w:tabs>
                <w:tab w:val="left" w:pos="-720"/>
              </w:tabs>
              <w:suppressAutoHyphens/>
              <w:ind w:left="-18" w:hanging="18"/>
              <w:rPr>
                <w:sz w:val="20"/>
                <w:lang w:val="en-GB"/>
              </w:rPr>
            </w:pPr>
            <w:r w:rsidRPr="00BD0372">
              <w:rPr>
                <w:i/>
                <w:sz w:val="20"/>
                <w:lang w:val="en-GB"/>
              </w:rPr>
              <w:t>Driven to it… It's all in how you see it.</w:t>
            </w:r>
            <w:r w:rsidRPr="00BD0372">
              <w:rPr>
                <w:sz w:val="20"/>
                <w:lang w:val="en-GB"/>
              </w:rPr>
              <w:t xml:space="preserve"> Poster session at the CSEA/BCATA conference, Burnaby, BC, February 16. Co-presenters: Nancy Crawford, Aileen Neale, Rosa Mastri, Helen Robertson, Wendy Stephenson.</w:t>
            </w:r>
          </w:p>
          <w:p w14:paraId="1F627950" w14:textId="77777777" w:rsidR="006A4968" w:rsidRPr="00BD0372" w:rsidRDefault="006A4968" w:rsidP="002D39D1">
            <w:pPr>
              <w:tabs>
                <w:tab w:val="left" w:pos="-720"/>
              </w:tabs>
              <w:suppressAutoHyphens/>
              <w:ind w:left="-18" w:hanging="18"/>
              <w:rPr>
                <w:i/>
                <w:sz w:val="20"/>
                <w:lang w:val="en-GB"/>
              </w:rPr>
            </w:pPr>
          </w:p>
        </w:tc>
      </w:tr>
      <w:tr w:rsidR="006A4968" w:rsidRPr="00BD0372" w14:paraId="5D9CA358" w14:textId="77777777">
        <w:tc>
          <w:tcPr>
            <w:tcW w:w="810" w:type="dxa"/>
          </w:tcPr>
          <w:p w14:paraId="3D88DDAA" w14:textId="77777777" w:rsidR="006A4968" w:rsidRPr="00BD0372" w:rsidRDefault="006A4968" w:rsidP="002D39D1">
            <w:pPr>
              <w:tabs>
                <w:tab w:val="left" w:pos="-720"/>
              </w:tabs>
              <w:suppressAutoHyphens/>
              <w:rPr>
                <w:sz w:val="20"/>
              </w:rPr>
            </w:pPr>
            <w:r w:rsidRPr="00BD0372">
              <w:rPr>
                <w:sz w:val="20"/>
              </w:rPr>
              <w:t>1995</w:t>
            </w:r>
          </w:p>
        </w:tc>
        <w:tc>
          <w:tcPr>
            <w:tcW w:w="8640" w:type="dxa"/>
          </w:tcPr>
          <w:p w14:paraId="46ACA00B"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First Nations Art for Classroom Practice. </w:t>
            </w:r>
            <w:r w:rsidRPr="00BD0372">
              <w:rPr>
                <w:sz w:val="20"/>
                <w:lang w:val="en-GB"/>
              </w:rPr>
              <w:t>Workshop session at the CSEA/OSEA conference, Toronto, Ontario, October 19-22. Co-presenter: Ruby Farrell.</w:t>
            </w:r>
          </w:p>
          <w:p w14:paraId="6784A54E" w14:textId="77777777" w:rsidR="006A4968" w:rsidRPr="00BD0372" w:rsidRDefault="006A4968" w:rsidP="002D39D1">
            <w:pPr>
              <w:tabs>
                <w:tab w:val="left" w:pos="-720"/>
              </w:tabs>
              <w:suppressAutoHyphens/>
              <w:ind w:hanging="18"/>
              <w:rPr>
                <w:sz w:val="20"/>
                <w:lang w:val="en-GB"/>
              </w:rPr>
            </w:pPr>
            <w:r w:rsidRPr="00BD0372">
              <w:rPr>
                <w:i/>
                <w:sz w:val="20"/>
                <w:lang w:val="en-GB"/>
              </w:rPr>
              <w:t>Semiotics in performance: Signs of art education in American cultures.</w:t>
            </w:r>
            <w:r w:rsidRPr="00BD0372">
              <w:rPr>
                <w:sz w:val="20"/>
                <w:lang w:val="en-GB"/>
              </w:rPr>
              <w:t xml:space="preserve"> Panel presentation at the AERA conference, San Francisco, April 18-22. Co-presenters: Debbie Smith-Shank, Carol Jeffers, Kit Grauer, Sally Meyers, Read Diket.</w:t>
            </w:r>
          </w:p>
          <w:p w14:paraId="66C67CF9"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Canadian Researcher's Forum. </w:t>
            </w:r>
            <w:r w:rsidRPr="00BD0372">
              <w:rPr>
                <w:sz w:val="20"/>
                <w:lang w:val="en-GB"/>
              </w:rPr>
              <w:t>Panel presenter at the NAEA conference, Houston, Texas, April 7-11.</w:t>
            </w:r>
          </w:p>
          <w:p w14:paraId="67B53BEA"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USSEA, CSEA, INSEA discussion session. </w:t>
            </w:r>
            <w:r w:rsidRPr="00BD0372">
              <w:rPr>
                <w:sz w:val="20"/>
                <w:lang w:val="en-GB"/>
              </w:rPr>
              <w:t>Panel presentation at the NAEA conference, Houston, Texas, April 7-11. Co-presenters: John Steers, INSEA President and Lois Petrovich-Mwaniki, USSEA President.</w:t>
            </w:r>
          </w:p>
          <w:p w14:paraId="2EC86995" w14:textId="77777777" w:rsidR="006A4968" w:rsidRPr="00BD0372" w:rsidRDefault="006A4968" w:rsidP="002D39D1">
            <w:pPr>
              <w:tabs>
                <w:tab w:val="left" w:pos="-720"/>
              </w:tabs>
              <w:suppressAutoHyphens/>
              <w:ind w:hanging="18"/>
              <w:rPr>
                <w:sz w:val="20"/>
                <w:lang w:val="en-GB"/>
              </w:rPr>
            </w:pPr>
            <w:r w:rsidRPr="00BD0372">
              <w:rPr>
                <w:i/>
                <w:sz w:val="20"/>
                <w:lang w:val="en-GB"/>
              </w:rPr>
              <w:t>Feminist considerations toward art teaching and art production: A collaborative action research project.</w:t>
            </w:r>
            <w:r w:rsidRPr="00BD0372">
              <w:rPr>
                <w:sz w:val="20"/>
                <w:lang w:val="en-GB"/>
              </w:rPr>
              <w:t xml:space="preserve"> Presentation at the Houston NAEA conference, April 7-11. Co-presenter: Aileen Neale.</w:t>
            </w:r>
          </w:p>
          <w:p w14:paraId="59875058" w14:textId="77777777" w:rsidR="006A4968" w:rsidRPr="00BD0372" w:rsidRDefault="006A4968" w:rsidP="002D39D1">
            <w:pPr>
              <w:tabs>
                <w:tab w:val="left" w:pos="-720"/>
              </w:tabs>
              <w:suppressAutoHyphens/>
              <w:ind w:hanging="18"/>
              <w:rPr>
                <w:sz w:val="20"/>
                <w:lang w:val="en-GB"/>
              </w:rPr>
            </w:pPr>
            <w:r w:rsidRPr="00BD0372">
              <w:rPr>
                <w:i/>
                <w:sz w:val="20"/>
                <w:lang w:val="en-GB"/>
              </w:rPr>
              <w:t>Steps in building our First Nations art education teaching resources.</w:t>
            </w:r>
            <w:r w:rsidRPr="00BD0372">
              <w:rPr>
                <w:sz w:val="20"/>
                <w:lang w:val="en-GB"/>
              </w:rPr>
              <w:t xml:space="preserve"> Poster session for NAEA conference, Houston, April 7-11. Co-presenter: Nancy Lambert.</w:t>
            </w:r>
          </w:p>
          <w:p w14:paraId="37222A4B" w14:textId="77777777" w:rsidR="006A4968" w:rsidRPr="00BD0372" w:rsidRDefault="006A4968" w:rsidP="002D39D1">
            <w:pPr>
              <w:tabs>
                <w:tab w:val="left" w:pos="-720"/>
              </w:tabs>
              <w:suppressAutoHyphens/>
              <w:ind w:hanging="18"/>
              <w:rPr>
                <w:sz w:val="20"/>
                <w:lang w:val="en-GB"/>
              </w:rPr>
            </w:pPr>
            <w:r w:rsidRPr="00BD0372">
              <w:rPr>
                <w:i/>
                <w:sz w:val="20"/>
                <w:lang w:val="en-GB"/>
              </w:rPr>
              <w:t>Action research in the art classroom.</w:t>
            </w:r>
            <w:r w:rsidRPr="00BD0372">
              <w:rPr>
                <w:sz w:val="20"/>
                <w:lang w:val="en-GB"/>
              </w:rPr>
              <w:t xml:space="preserve"> Panel presentation at the BCATA conference, Delta, BC, Feb. 16-18. Co-presenters: Nancy Crawford, Rosa Mastri, Aileen Neale, Helen Robertson, Wendy Stephenson.</w:t>
            </w:r>
          </w:p>
          <w:p w14:paraId="34BD4F6C" w14:textId="77777777" w:rsidR="006A4968" w:rsidRPr="00BD0372" w:rsidRDefault="006A4968" w:rsidP="002D39D1">
            <w:pPr>
              <w:tabs>
                <w:tab w:val="left" w:pos="-720"/>
                <w:tab w:val="left" w:pos="0"/>
              </w:tabs>
              <w:suppressAutoHyphens/>
              <w:rPr>
                <w:i/>
                <w:sz w:val="20"/>
                <w:lang w:val="en-GB"/>
              </w:rPr>
            </w:pPr>
          </w:p>
        </w:tc>
      </w:tr>
      <w:tr w:rsidR="006A4968" w:rsidRPr="00BD0372" w14:paraId="5A102321" w14:textId="77777777">
        <w:tc>
          <w:tcPr>
            <w:tcW w:w="810" w:type="dxa"/>
          </w:tcPr>
          <w:p w14:paraId="5D336140" w14:textId="77777777" w:rsidR="006A4968" w:rsidRPr="00BD0372" w:rsidRDefault="006A4968" w:rsidP="002D39D1">
            <w:pPr>
              <w:tabs>
                <w:tab w:val="left" w:pos="-720"/>
              </w:tabs>
              <w:suppressAutoHyphens/>
              <w:rPr>
                <w:sz w:val="20"/>
              </w:rPr>
            </w:pPr>
            <w:r w:rsidRPr="00BD0372">
              <w:rPr>
                <w:sz w:val="20"/>
              </w:rPr>
              <w:t>1994</w:t>
            </w:r>
          </w:p>
        </w:tc>
        <w:tc>
          <w:tcPr>
            <w:tcW w:w="8640" w:type="dxa"/>
          </w:tcPr>
          <w:p w14:paraId="1726BEE0"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USSEA, CSEA, INSEA discussion session. </w:t>
            </w:r>
            <w:r w:rsidRPr="00BD0372">
              <w:rPr>
                <w:sz w:val="20"/>
                <w:lang w:val="en-GB"/>
              </w:rPr>
              <w:t>Panel presentation at the NAEA conference, Baltimore, Maryland, April 8-12. Co-presenters: John Steers, INSEA President and Lois Petrovich-Mwaniki, USSEA President.</w:t>
            </w:r>
          </w:p>
          <w:p w14:paraId="44755D0F" w14:textId="77777777" w:rsidR="006A4968" w:rsidRPr="00BD0372" w:rsidRDefault="006A4968" w:rsidP="002D39D1">
            <w:pPr>
              <w:tabs>
                <w:tab w:val="left" w:pos="-720"/>
              </w:tabs>
              <w:suppressAutoHyphens/>
              <w:ind w:hanging="18"/>
              <w:rPr>
                <w:i/>
                <w:sz w:val="20"/>
                <w:lang w:val="en-GB"/>
              </w:rPr>
            </w:pPr>
            <w:r w:rsidRPr="00BD0372">
              <w:rPr>
                <w:i/>
                <w:sz w:val="20"/>
                <w:lang w:val="en-GB"/>
              </w:rPr>
              <w:t xml:space="preserve">Canadian researcher's Forum. </w:t>
            </w:r>
            <w:r w:rsidRPr="00BD0372">
              <w:rPr>
                <w:sz w:val="20"/>
                <w:lang w:val="en-GB"/>
              </w:rPr>
              <w:t>Panel presenter at the NAEA conference, Baltimore, Maryland, April 8-12.</w:t>
            </w:r>
          </w:p>
          <w:p w14:paraId="657FDF70" w14:textId="77777777" w:rsidR="006A4968" w:rsidRPr="00BD0372" w:rsidRDefault="006A4968" w:rsidP="002D39D1">
            <w:pPr>
              <w:tabs>
                <w:tab w:val="left" w:pos="-720"/>
              </w:tabs>
              <w:suppressAutoHyphens/>
              <w:ind w:hanging="18"/>
              <w:rPr>
                <w:i/>
                <w:sz w:val="20"/>
                <w:lang w:val="en-GB"/>
              </w:rPr>
            </w:pPr>
            <w:r w:rsidRPr="00BD0372">
              <w:rPr>
                <w:i/>
                <w:sz w:val="20"/>
                <w:lang w:val="en-GB"/>
              </w:rPr>
              <w:t>Improving classroom practice through teacher research.</w:t>
            </w:r>
            <w:r w:rsidRPr="00BD0372">
              <w:rPr>
                <w:sz w:val="20"/>
                <w:lang w:val="en-GB"/>
              </w:rPr>
              <w:t xml:space="preserve"> A presentation given at the BCATA Conference, Nanaimo, BC, Feb. 24-25. Co-presenter: Joanne Bell.</w:t>
            </w:r>
          </w:p>
          <w:p w14:paraId="75ABC777" w14:textId="77777777" w:rsidR="006A4968" w:rsidRPr="00BD0372" w:rsidRDefault="006A4968" w:rsidP="002D39D1">
            <w:pPr>
              <w:tabs>
                <w:tab w:val="left" w:pos="-720"/>
              </w:tabs>
              <w:suppressAutoHyphens/>
              <w:ind w:hanging="18"/>
              <w:rPr>
                <w:i/>
                <w:sz w:val="20"/>
                <w:lang w:val="en-GB"/>
              </w:rPr>
            </w:pPr>
          </w:p>
        </w:tc>
      </w:tr>
      <w:tr w:rsidR="006A4968" w:rsidRPr="00BD0372" w14:paraId="76BCAB8D" w14:textId="77777777">
        <w:tc>
          <w:tcPr>
            <w:tcW w:w="810" w:type="dxa"/>
          </w:tcPr>
          <w:p w14:paraId="38208F6B" w14:textId="77777777" w:rsidR="006A4968" w:rsidRPr="00BD0372" w:rsidRDefault="006A4968" w:rsidP="002D39D1">
            <w:pPr>
              <w:tabs>
                <w:tab w:val="left" w:pos="-720"/>
              </w:tabs>
              <w:suppressAutoHyphens/>
              <w:rPr>
                <w:sz w:val="20"/>
              </w:rPr>
            </w:pPr>
            <w:r w:rsidRPr="00BD0372">
              <w:rPr>
                <w:sz w:val="20"/>
              </w:rPr>
              <w:t>1993</w:t>
            </w:r>
          </w:p>
        </w:tc>
        <w:tc>
          <w:tcPr>
            <w:tcW w:w="8640" w:type="dxa"/>
          </w:tcPr>
          <w:p w14:paraId="542ABAF6" w14:textId="77777777" w:rsidR="006A4968" w:rsidRPr="00BD0372" w:rsidRDefault="006A4968" w:rsidP="002D39D1">
            <w:pPr>
              <w:tabs>
                <w:tab w:val="left" w:pos="-720"/>
              </w:tabs>
              <w:suppressAutoHyphens/>
              <w:ind w:hanging="18"/>
              <w:rPr>
                <w:i/>
                <w:sz w:val="20"/>
                <w:lang w:val="en-GB"/>
              </w:rPr>
            </w:pPr>
            <w:r w:rsidRPr="00BD0372">
              <w:rPr>
                <w:i/>
                <w:sz w:val="20"/>
                <w:lang w:val="en-GB"/>
              </w:rPr>
              <w:t>Indigo Stories of Women and Cloth</w:t>
            </w:r>
            <w:r w:rsidRPr="00BD0372">
              <w:rPr>
                <w:sz w:val="20"/>
                <w:lang w:val="en-GB"/>
              </w:rPr>
              <w:t>. A presentation made at the INSEA World Congress in Art Education, Montreal, Quebec, August 13. Co-presenter: Susan Ward.</w:t>
            </w:r>
          </w:p>
          <w:p w14:paraId="065346F6" w14:textId="77777777" w:rsidR="006A4968" w:rsidRPr="00BD0372" w:rsidRDefault="006A4968" w:rsidP="002D39D1">
            <w:pPr>
              <w:tabs>
                <w:tab w:val="left" w:pos="-720"/>
              </w:tabs>
              <w:suppressAutoHyphens/>
              <w:ind w:hanging="18"/>
              <w:rPr>
                <w:i/>
                <w:sz w:val="20"/>
                <w:lang w:val="en-GB"/>
              </w:rPr>
            </w:pPr>
            <w:r w:rsidRPr="00BD0372">
              <w:rPr>
                <w:i/>
                <w:sz w:val="20"/>
                <w:lang w:val="en-GB"/>
              </w:rPr>
              <w:t>Issues in Canadian art education research.</w:t>
            </w:r>
            <w:r w:rsidRPr="00BD0372">
              <w:rPr>
                <w:sz w:val="20"/>
                <w:lang w:val="en-GB"/>
              </w:rPr>
              <w:t xml:space="preserve"> A panel presentation at the INSEA World Congress in Art Education Research Pre-Conference, Montreal, Quebec, August 12. Co-presenter for UBC: Anna Kindler.</w:t>
            </w:r>
          </w:p>
          <w:p w14:paraId="43D60BCE"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Giving integrity to art as a discipline while integrating art with other subjects. </w:t>
            </w:r>
            <w:r w:rsidRPr="00BD0372">
              <w:rPr>
                <w:sz w:val="20"/>
                <w:lang w:val="en-GB"/>
              </w:rPr>
              <w:t>A poster session presented at the NAEA Conference, Chicago, Illinois, April 2.</w:t>
            </w:r>
          </w:p>
          <w:p w14:paraId="058FBFC5" w14:textId="77777777" w:rsidR="006A4968" w:rsidRPr="00BD0372" w:rsidRDefault="006A4968" w:rsidP="002D39D1">
            <w:pPr>
              <w:tabs>
                <w:tab w:val="left" w:pos="-720"/>
              </w:tabs>
              <w:suppressAutoHyphens/>
              <w:ind w:hanging="18"/>
              <w:rPr>
                <w:i/>
                <w:sz w:val="20"/>
                <w:lang w:val="en-GB"/>
              </w:rPr>
            </w:pPr>
          </w:p>
        </w:tc>
      </w:tr>
      <w:tr w:rsidR="006A4968" w:rsidRPr="00BD0372" w14:paraId="3506E906" w14:textId="77777777">
        <w:tc>
          <w:tcPr>
            <w:tcW w:w="810" w:type="dxa"/>
          </w:tcPr>
          <w:p w14:paraId="3F0E28E6" w14:textId="77777777" w:rsidR="006A4968" w:rsidRPr="00BD0372" w:rsidRDefault="006A4968" w:rsidP="002D39D1">
            <w:pPr>
              <w:tabs>
                <w:tab w:val="left" w:pos="-720"/>
              </w:tabs>
              <w:suppressAutoHyphens/>
              <w:rPr>
                <w:sz w:val="20"/>
              </w:rPr>
            </w:pPr>
            <w:r w:rsidRPr="00BD0372">
              <w:rPr>
                <w:sz w:val="20"/>
              </w:rPr>
              <w:t>1992</w:t>
            </w:r>
          </w:p>
        </w:tc>
        <w:tc>
          <w:tcPr>
            <w:tcW w:w="8640" w:type="dxa"/>
          </w:tcPr>
          <w:p w14:paraId="1D43CFF5" w14:textId="77777777" w:rsidR="006A4968" w:rsidRPr="00BD0372" w:rsidRDefault="006A4968" w:rsidP="002D39D1">
            <w:pPr>
              <w:tabs>
                <w:tab w:val="left" w:pos="-720"/>
              </w:tabs>
              <w:suppressAutoHyphens/>
              <w:ind w:hanging="18"/>
              <w:rPr>
                <w:i/>
                <w:sz w:val="20"/>
                <w:lang w:val="en-GB"/>
              </w:rPr>
            </w:pPr>
            <w:r w:rsidRPr="00BD0372">
              <w:rPr>
                <w:i/>
                <w:sz w:val="20"/>
                <w:lang w:val="en-GB"/>
              </w:rPr>
              <w:t>Arts Advocacy Across Canada</w:t>
            </w:r>
            <w:r w:rsidRPr="00BD0372">
              <w:rPr>
                <w:sz w:val="20"/>
                <w:lang w:val="en-GB"/>
              </w:rPr>
              <w:t>. A panel (member) presentation given at the CSEA Symposium "Reflections for the Future," Sidney, BC, Oct. 9.</w:t>
            </w:r>
          </w:p>
          <w:p w14:paraId="4D8D99A8" w14:textId="77777777" w:rsidR="006A4968" w:rsidRPr="00BD0372" w:rsidRDefault="006A4968" w:rsidP="002D39D1">
            <w:pPr>
              <w:tabs>
                <w:tab w:val="left" w:pos="-720"/>
              </w:tabs>
              <w:suppressAutoHyphens/>
              <w:ind w:hanging="18"/>
              <w:rPr>
                <w:sz w:val="20"/>
                <w:lang w:val="en-GB"/>
              </w:rPr>
            </w:pPr>
            <w:r w:rsidRPr="00BD0372">
              <w:rPr>
                <w:i/>
                <w:sz w:val="20"/>
                <w:lang w:val="en-GB"/>
              </w:rPr>
              <w:lastRenderedPageBreak/>
              <w:t>A Trans Canada Look at Canadian Art Education</w:t>
            </w:r>
            <w:r w:rsidRPr="00BD0372">
              <w:rPr>
                <w:sz w:val="20"/>
                <w:lang w:val="en-GB"/>
              </w:rPr>
              <w:t>. A poster session given at the National Art Education Conference, Phoenix, Arizona, May 1-5.</w:t>
            </w:r>
          </w:p>
          <w:p w14:paraId="4C4CAFF3" w14:textId="77777777" w:rsidR="006A4968" w:rsidRPr="00BD0372" w:rsidRDefault="006A4968" w:rsidP="002D39D1">
            <w:pPr>
              <w:tabs>
                <w:tab w:val="left" w:pos="-720"/>
              </w:tabs>
              <w:suppressAutoHyphens/>
              <w:ind w:hanging="18"/>
              <w:rPr>
                <w:i/>
                <w:sz w:val="20"/>
                <w:lang w:val="en-GB"/>
              </w:rPr>
            </w:pPr>
          </w:p>
        </w:tc>
      </w:tr>
      <w:tr w:rsidR="006A4968" w:rsidRPr="00BD0372" w14:paraId="66879A6B" w14:textId="77777777">
        <w:tc>
          <w:tcPr>
            <w:tcW w:w="810" w:type="dxa"/>
          </w:tcPr>
          <w:p w14:paraId="65266CA9" w14:textId="77777777" w:rsidR="006A4968" w:rsidRPr="00BD0372" w:rsidRDefault="006A4968" w:rsidP="002D39D1">
            <w:pPr>
              <w:tabs>
                <w:tab w:val="left" w:pos="-720"/>
              </w:tabs>
              <w:suppressAutoHyphens/>
              <w:rPr>
                <w:sz w:val="20"/>
                <w:lang w:val="en-GB"/>
              </w:rPr>
            </w:pPr>
            <w:r w:rsidRPr="00BD0372">
              <w:rPr>
                <w:sz w:val="20"/>
              </w:rPr>
              <w:lastRenderedPageBreak/>
              <w:t>1991</w:t>
            </w:r>
          </w:p>
        </w:tc>
        <w:tc>
          <w:tcPr>
            <w:tcW w:w="8640" w:type="dxa"/>
          </w:tcPr>
          <w:p w14:paraId="0E23754D" w14:textId="77777777" w:rsidR="006A4968" w:rsidRPr="00BD0372" w:rsidRDefault="006A4968" w:rsidP="002D39D1">
            <w:pPr>
              <w:tabs>
                <w:tab w:val="left" w:pos="-720"/>
              </w:tabs>
              <w:suppressAutoHyphens/>
              <w:rPr>
                <w:sz w:val="20"/>
                <w:lang w:val="en-GB"/>
              </w:rPr>
            </w:pPr>
            <w:r w:rsidRPr="00BD0372">
              <w:rPr>
                <w:i/>
                <w:sz w:val="20"/>
                <w:lang w:val="en-GB"/>
              </w:rPr>
              <w:t>Art as discipline and art as integration</w:t>
            </w:r>
            <w:r w:rsidRPr="00BD0372">
              <w:rPr>
                <w:sz w:val="20"/>
                <w:lang w:val="en-GB"/>
              </w:rPr>
              <w:t>. A poster session given at the Lakehead Board of Education Professional Development Day, Thunder Bay, Ontario, October 25.</w:t>
            </w:r>
          </w:p>
          <w:p w14:paraId="0157BFA7" w14:textId="77777777" w:rsidR="006A4968" w:rsidRPr="00BD0372" w:rsidRDefault="006A4968" w:rsidP="002D39D1">
            <w:pPr>
              <w:tabs>
                <w:tab w:val="left" w:pos="-720"/>
              </w:tabs>
              <w:suppressAutoHyphens/>
              <w:rPr>
                <w:iCs/>
                <w:sz w:val="20"/>
                <w:lang w:val="en-GB"/>
              </w:rPr>
            </w:pPr>
            <w:r w:rsidRPr="00BD0372">
              <w:rPr>
                <w:i/>
                <w:sz w:val="20"/>
                <w:lang w:val="en-GB"/>
              </w:rPr>
              <w:t>Conceptions of creativity.</w:t>
            </w:r>
            <w:r w:rsidRPr="00BD0372">
              <w:rPr>
                <w:sz w:val="20"/>
                <w:lang w:val="en-GB"/>
              </w:rPr>
              <w:t xml:space="preserve"> A poster session given at the National Art Education Association Conference, Atlanta, Georgia, March 20-24.</w:t>
            </w:r>
            <w:r w:rsidRPr="00BD0372">
              <w:rPr>
                <w:i/>
                <w:sz w:val="20"/>
                <w:lang w:val="en-GB"/>
              </w:rPr>
              <w:tab/>
            </w:r>
          </w:p>
          <w:p w14:paraId="1E601162" w14:textId="77777777" w:rsidR="006A4968" w:rsidRPr="00BD0372" w:rsidRDefault="006A4968" w:rsidP="002D39D1">
            <w:pPr>
              <w:tabs>
                <w:tab w:val="left" w:pos="720"/>
              </w:tabs>
              <w:ind w:hanging="720"/>
              <w:rPr>
                <w:sz w:val="20"/>
                <w:lang w:val="en-GB"/>
              </w:rPr>
            </w:pPr>
          </w:p>
        </w:tc>
      </w:tr>
      <w:tr w:rsidR="006A4968" w:rsidRPr="00BD0372" w14:paraId="73BAE76D" w14:textId="77777777">
        <w:tc>
          <w:tcPr>
            <w:tcW w:w="810" w:type="dxa"/>
          </w:tcPr>
          <w:p w14:paraId="7B3BDA97" w14:textId="77777777" w:rsidR="006A4968" w:rsidRPr="00BD0372" w:rsidRDefault="006A4968" w:rsidP="002D39D1">
            <w:pPr>
              <w:tabs>
                <w:tab w:val="left" w:pos="-720"/>
              </w:tabs>
              <w:suppressAutoHyphens/>
              <w:rPr>
                <w:sz w:val="20"/>
              </w:rPr>
            </w:pPr>
            <w:r w:rsidRPr="00BD0372">
              <w:rPr>
                <w:sz w:val="20"/>
              </w:rPr>
              <w:t>1990</w:t>
            </w:r>
          </w:p>
        </w:tc>
        <w:tc>
          <w:tcPr>
            <w:tcW w:w="8640" w:type="dxa"/>
          </w:tcPr>
          <w:p w14:paraId="423DC19A" w14:textId="77777777" w:rsidR="006A4968" w:rsidRPr="00BD0372" w:rsidRDefault="006A4968" w:rsidP="002D39D1">
            <w:pPr>
              <w:tabs>
                <w:tab w:val="left" w:pos="-720"/>
              </w:tabs>
              <w:suppressAutoHyphens/>
              <w:ind w:left="-18"/>
              <w:rPr>
                <w:sz w:val="20"/>
                <w:lang w:val="en-GB"/>
              </w:rPr>
            </w:pPr>
            <w:r w:rsidRPr="00BD0372">
              <w:rPr>
                <w:i/>
                <w:sz w:val="20"/>
                <w:lang w:val="en-GB"/>
              </w:rPr>
              <w:t>Cross-Canada discussion of art education: Reflections and prospects.</w:t>
            </w:r>
            <w:r w:rsidRPr="00BD0372">
              <w:rPr>
                <w:sz w:val="20"/>
                <w:lang w:val="en-GB"/>
              </w:rPr>
              <w:t xml:space="preserve"> A panel discussion I organized for the Canadian Society for Education Through Art Conference, Regina, Saskatchewan, November 7-9. Participants presented papers for a CSEA publication.</w:t>
            </w:r>
          </w:p>
          <w:p w14:paraId="6251B5DE" w14:textId="4A60947C" w:rsidR="006A4968" w:rsidRPr="00877C56" w:rsidRDefault="006A4968" w:rsidP="002D39D1">
            <w:pPr>
              <w:tabs>
                <w:tab w:val="left" w:pos="-720"/>
              </w:tabs>
              <w:suppressAutoHyphens/>
              <w:ind w:left="-18"/>
              <w:rPr>
                <w:sz w:val="20"/>
                <w:lang w:val="en-GB"/>
              </w:rPr>
            </w:pPr>
            <w:r w:rsidRPr="00BD0372">
              <w:rPr>
                <w:i/>
                <w:sz w:val="20"/>
                <w:lang w:val="en-GB"/>
              </w:rPr>
              <w:t>The status of fine arts education in Alberta schools</w:t>
            </w:r>
            <w:r w:rsidRPr="00BD0372">
              <w:rPr>
                <w:sz w:val="20"/>
                <w:lang w:val="en-GB"/>
              </w:rPr>
              <w:t>. A poster session at the Fine Arts Council Conference, Lake Louise, Alberta, April.</w:t>
            </w:r>
          </w:p>
        </w:tc>
      </w:tr>
    </w:tbl>
    <w:p w14:paraId="644D425F" w14:textId="77777777" w:rsidR="006A4968" w:rsidRPr="00BD0372" w:rsidRDefault="006A4968" w:rsidP="006A4968">
      <w:pPr>
        <w:tabs>
          <w:tab w:val="left" w:pos="720"/>
        </w:tabs>
        <w:ind w:left="720" w:hanging="720"/>
        <w:rPr>
          <w:sz w:val="20"/>
        </w:rPr>
      </w:pPr>
    </w:p>
    <w:p w14:paraId="338F62C4" w14:textId="4F27543F" w:rsidR="007E6B36" w:rsidRPr="00325D7F" w:rsidRDefault="006A4968" w:rsidP="007E6B36">
      <w:pPr>
        <w:pStyle w:val="Heading2"/>
        <w:numPr>
          <w:ilvl w:val="0"/>
          <w:numId w:val="6"/>
        </w:numPr>
        <w:jc w:val="left"/>
        <w:rPr>
          <w:rFonts w:ascii="Times New Roman" w:hAnsi="Times New Roman"/>
          <w:bCs/>
          <w:i/>
          <w:iCs/>
          <w:lang w:val="en-GB"/>
        </w:rPr>
      </w:pPr>
      <w:bookmarkStart w:id="174" w:name="_Toc194210229"/>
      <w:bookmarkStart w:id="175" w:name="_Toc194210643"/>
      <w:bookmarkStart w:id="176" w:name="_Toc194210745"/>
      <w:bookmarkStart w:id="177" w:name="_Toc194222605"/>
      <w:bookmarkStart w:id="178" w:name="_Toc194223155"/>
      <w:bookmarkStart w:id="179" w:name="_Toc194223292"/>
      <w:bookmarkStart w:id="180" w:name="_Toc284414565"/>
      <w:r w:rsidRPr="00BD0372">
        <w:rPr>
          <w:rFonts w:ascii="Times New Roman" w:hAnsi="Times New Roman"/>
          <w:bCs/>
          <w:i/>
          <w:iCs/>
        </w:rPr>
        <w:t>Workshops</w:t>
      </w:r>
      <w:bookmarkEnd w:id="174"/>
      <w:bookmarkEnd w:id="175"/>
      <w:bookmarkEnd w:id="176"/>
      <w:bookmarkEnd w:id="177"/>
      <w:bookmarkEnd w:id="178"/>
      <w:bookmarkEnd w:id="179"/>
      <w:bookmarkEnd w:id="180"/>
      <w:r w:rsidRPr="00BD0372">
        <w:rPr>
          <w:rFonts w:ascii="Times New Roman" w:hAnsi="Times New Roman"/>
          <w:bCs/>
          <w:i/>
          <w:iCs/>
          <w:lang w:val="en-GB"/>
        </w:rPr>
        <w:tab/>
      </w:r>
    </w:p>
    <w:tbl>
      <w:tblPr>
        <w:tblW w:w="0" w:type="auto"/>
        <w:tblInd w:w="648" w:type="dxa"/>
        <w:tblLook w:val="0000" w:firstRow="0" w:lastRow="0" w:firstColumn="0" w:lastColumn="0" w:noHBand="0" w:noVBand="0"/>
      </w:tblPr>
      <w:tblGrid>
        <w:gridCol w:w="1135"/>
        <w:gridCol w:w="8315"/>
      </w:tblGrid>
      <w:tr w:rsidR="006A4968" w:rsidRPr="00BD0372" w14:paraId="38159704" w14:textId="77777777">
        <w:tc>
          <w:tcPr>
            <w:tcW w:w="1135" w:type="dxa"/>
          </w:tcPr>
          <w:p w14:paraId="311CF241" w14:textId="47098F11" w:rsidR="00BA5E5D" w:rsidRDefault="00BA5E5D" w:rsidP="002D39D1">
            <w:pPr>
              <w:numPr>
                <w:ilvl w:val="12"/>
                <w:numId w:val="0"/>
              </w:numPr>
              <w:tabs>
                <w:tab w:val="left" w:pos="-720"/>
              </w:tabs>
              <w:suppressAutoHyphens/>
              <w:rPr>
                <w:iCs/>
                <w:sz w:val="20"/>
                <w:lang w:val="en-GB"/>
              </w:rPr>
            </w:pPr>
            <w:r>
              <w:rPr>
                <w:iCs/>
                <w:sz w:val="20"/>
                <w:lang w:val="en-GB"/>
              </w:rPr>
              <w:t>2022</w:t>
            </w:r>
          </w:p>
          <w:p w14:paraId="743CF5EF" w14:textId="0B1148A7" w:rsidR="00916CEA" w:rsidRDefault="00916CEA" w:rsidP="002D39D1">
            <w:pPr>
              <w:numPr>
                <w:ilvl w:val="12"/>
                <w:numId w:val="0"/>
              </w:numPr>
              <w:tabs>
                <w:tab w:val="left" w:pos="-720"/>
              </w:tabs>
              <w:suppressAutoHyphens/>
              <w:rPr>
                <w:iCs/>
                <w:sz w:val="20"/>
                <w:lang w:val="en-GB"/>
              </w:rPr>
            </w:pPr>
            <w:r>
              <w:rPr>
                <w:iCs/>
                <w:sz w:val="20"/>
                <w:lang w:val="en-GB"/>
              </w:rPr>
              <w:t>2021</w:t>
            </w:r>
          </w:p>
          <w:p w14:paraId="14A352A7" w14:textId="4F470FFB" w:rsidR="00F5195F" w:rsidRDefault="00F5195F" w:rsidP="002D39D1">
            <w:pPr>
              <w:numPr>
                <w:ilvl w:val="12"/>
                <w:numId w:val="0"/>
              </w:numPr>
              <w:tabs>
                <w:tab w:val="left" w:pos="-720"/>
              </w:tabs>
              <w:suppressAutoHyphens/>
              <w:rPr>
                <w:iCs/>
                <w:sz w:val="20"/>
                <w:lang w:val="en-GB"/>
              </w:rPr>
            </w:pPr>
            <w:r>
              <w:rPr>
                <w:iCs/>
                <w:sz w:val="20"/>
                <w:lang w:val="en-GB"/>
              </w:rPr>
              <w:t>2020</w:t>
            </w:r>
          </w:p>
          <w:p w14:paraId="4CB27EA2" w14:textId="77777777" w:rsidR="002A0C91" w:rsidRDefault="002A0C91" w:rsidP="002D39D1">
            <w:pPr>
              <w:numPr>
                <w:ilvl w:val="12"/>
                <w:numId w:val="0"/>
              </w:numPr>
              <w:tabs>
                <w:tab w:val="left" w:pos="-720"/>
              </w:tabs>
              <w:suppressAutoHyphens/>
              <w:rPr>
                <w:iCs/>
                <w:sz w:val="20"/>
                <w:lang w:val="en-GB"/>
              </w:rPr>
            </w:pPr>
          </w:p>
          <w:p w14:paraId="047F326E" w14:textId="77777777" w:rsidR="00F5195F" w:rsidRDefault="00F5195F" w:rsidP="002D39D1">
            <w:pPr>
              <w:numPr>
                <w:ilvl w:val="12"/>
                <w:numId w:val="0"/>
              </w:numPr>
              <w:tabs>
                <w:tab w:val="left" w:pos="-720"/>
              </w:tabs>
              <w:suppressAutoHyphens/>
              <w:rPr>
                <w:iCs/>
                <w:sz w:val="20"/>
                <w:lang w:val="en-GB"/>
              </w:rPr>
            </w:pPr>
          </w:p>
          <w:p w14:paraId="6393D172" w14:textId="4C0580D8" w:rsidR="00F5195F" w:rsidRDefault="00F5195F" w:rsidP="002D39D1">
            <w:pPr>
              <w:numPr>
                <w:ilvl w:val="12"/>
                <w:numId w:val="0"/>
              </w:numPr>
              <w:tabs>
                <w:tab w:val="left" w:pos="-720"/>
              </w:tabs>
              <w:suppressAutoHyphens/>
              <w:rPr>
                <w:iCs/>
                <w:sz w:val="20"/>
                <w:lang w:val="en-GB"/>
              </w:rPr>
            </w:pPr>
          </w:p>
          <w:p w14:paraId="0A2CC799" w14:textId="77777777" w:rsidR="006A127D" w:rsidRDefault="006A127D" w:rsidP="002D39D1">
            <w:pPr>
              <w:numPr>
                <w:ilvl w:val="12"/>
                <w:numId w:val="0"/>
              </w:numPr>
              <w:tabs>
                <w:tab w:val="left" w:pos="-720"/>
              </w:tabs>
              <w:suppressAutoHyphens/>
              <w:rPr>
                <w:iCs/>
                <w:sz w:val="20"/>
                <w:lang w:val="en-GB"/>
              </w:rPr>
            </w:pPr>
          </w:p>
          <w:p w14:paraId="7CAC1B07" w14:textId="78D1E0AC" w:rsidR="002A0C91" w:rsidRDefault="002A0C91" w:rsidP="002D39D1">
            <w:pPr>
              <w:numPr>
                <w:ilvl w:val="12"/>
                <w:numId w:val="0"/>
              </w:numPr>
              <w:tabs>
                <w:tab w:val="left" w:pos="-720"/>
              </w:tabs>
              <w:suppressAutoHyphens/>
              <w:rPr>
                <w:iCs/>
                <w:sz w:val="20"/>
                <w:lang w:val="en-GB"/>
              </w:rPr>
            </w:pPr>
          </w:p>
          <w:p w14:paraId="26A52471" w14:textId="2873C391" w:rsidR="006A127D" w:rsidRDefault="006A127D" w:rsidP="002D39D1">
            <w:pPr>
              <w:numPr>
                <w:ilvl w:val="12"/>
                <w:numId w:val="0"/>
              </w:numPr>
              <w:tabs>
                <w:tab w:val="left" w:pos="-720"/>
              </w:tabs>
              <w:suppressAutoHyphens/>
              <w:rPr>
                <w:iCs/>
                <w:sz w:val="20"/>
                <w:lang w:val="en-GB"/>
              </w:rPr>
            </w:pPr>
          </w:p>
          <w:p w14:paraId="7C225435" w14:textId="72F1E5FC" w:rsidR="006A127D" w:rsidRDefault="006A127D" w:rsidP="002D39D1">
            <w:pPr>
              <w:numPr>
                <w:ilvl w:val="12"/>
                <w:numId w:val="0"/>
              </w:numPr>
              <w:tabs>
                <w:tab w:val="left" w:pos="-720"/>
              </w:tabs>
              <w:suppressAutoHyphens/>
              <w:rPr>
                <w:iCs/>
                <w:sz w:val="20"/>
                <w:lang w:val="en-GB"/>
              </w:rPr>
            </w:pPr>
          </w:p>
          <w:p w14:paraId="4510F799" w14:textId="77777777" w:rsidR="006A127D" w:rsidRDefault="006A127D" w:rsidP="002D39D1">
            <w:pPr>
              <w:numPr>
                <w:ilvl w:val="12"/>
                <w:numId w:val="0"/>
              </w:numPr>
              <w:tabs>
                <w:tab w:val="left" w:pos="-720"/>
              </w:tabs>
              <w:suppressAutoHyphens/>
              <w:rPr>
                <w:iCs/>
                <w:sz w:val="20"/>
                <w:lang w:val="en-GB"/>
              </w:rPr>
            </w:pPr>
          </w:p>
          <w:p w14:paraId="3FC5122A" w14:textId="14C5A087" w:rsidR="00500E76" w:rsidRDefault="00500E76" w:rsidP="002D39D1">
            <w:pPr>
              <w:numPr>
                <w:ilvl w:val="12"/>
                <w:numId w:val="0"/>
              </w:numPr>
              <w:tabs>
                <w:tab w:val="left" w:pos="-720"/>
              </w:tabs>
              <w:suppressAutoHyphens/>
              <w:rPr>
                <w:iCs/>
                <w:sz w:val="20"/>
                <w:lang w:val="en-GB"/>
              </w:rPr>
            </w:pPr>
            <w:r>
              <w:rPr>
                <w:iCs/>
                <w:sz w:val="20"/>
                <w:lang w:val="en-GB"/>
              </w:rPr>
              <w:t>2019</w:t>
            </w:r>
          </w:p>
          <w:p w14:paraId="30557849" w14:textId="5B7C047D" w:rsidR="00F24FBD" w:rsidRDefault="00F24FBD" w:rsidP="002D39D1">
            <w:pPr>
              <w:numPr>
                <w:ilvl w:val="12"/>
                <w:numId w:val="0"/>
              </w:numPr>
              <w:tabs>
                <w:tab w:val="left" w:pos="-720"/>
              </w:tabs>
              <w:suppressAutoHyphens/>
              <w:rPr>
                <w:iCs/>
                <w:sz w:val="20"/>
                <w:lang w:val="en-GB"/>
              </w:rPr>
            </w:pPr>
            <w:r>
              <w:rPr>
                <w:iCs/>
                <w:sz w:val="20"/>
                <w:lang w:val="en-GB"/>
              </w:rPr>
              <w:t>2018</w:t>
            </w:r>
          </w:p>
          <w:p w14:paraId="1497B0A9" w14:textId="77777777" w:rsidR="00F24FBD" w:rsidRDefault="00F24FBD" w:rsidP="002D39D1">
            <w:pPr>
              <w:numPr>
                <w:ilvl w:val="12"/>
                <w:numId w:val="0"/>
              </w:numPr>
              <w:tabs>
                <w:tab w:val="left" w:pos="-720"/>
              </w:tabs>
              <w:suppressAutoHyphens/>
              <w:rPr>
                <w:iCs/>
                <w:sz w:val="20"/>
                <w:lang w:val="en-GB"/>
              </w:rPr>
            </w:pPr>
          </w:p>
          <w:p w14:paraId="65E79F45" w14:textId="56DDC33C" w:rsidR="007D73C6" w:rsidRDefault="007D73C6" w:rsidP="002D39D1">
            <w:pPr>
              <w:numPr>
                <w:ilvl w:val="12"/>
                <w:numId w:val="0"/>
              </w:numPr>
              <w:tabs>
                <w:tab w:val="left" w:pos="-720"/>
              </w:tabs>
              <w:suppressAutoHyphens/>
              <w:rPr>
                <w:iCs/>
                <w:sz w:val="20"/>
                <w:lang w:val="en-GB"/>
              </w:rPr>
            </w:pPr>
            <w:r>
              <w:rPr>
                <w:iCs/>
                <w:sz w:val="20"/>
                <w:lang w:val="en-GB"/>
              </w:rPr>
              <w:t xml:space="preserve">2017 </w:t>
            </w:r>
          </w:p>
          <w:p w14:paraId="4162FEE2" w14:textId="77777777" w:rsidR="007D73C6" w:rsidRDefault="007D73C6" w:rsidP="002D39D1">
            <w:pPr>
              <w:numPr>
                <w:ilvl w:val="12"/>
                <w:numId w:val="0"/>
              </w:numPr>
              <w:tabs>
                <w:tab w:val="left" w:pos="-720"/>
              </w:tabs>
              <w:suppressAutoHyphens/>
              <w:rPr>
                <w:iCs/>
                <w:sz w:val="20"/>
                <w:lang w:val="en-GB"/>
              </w:rPr>
            </w:pPr>
          </w:p>
          <w:p w14:paraId="4C7B4DD3" w14:textId="1F26B943" w:rsidR="008626AA" w:rsidRPr="00BD0372" w:rsidRDefault="008626AA" w:rsidP="002D39D1">
            <w:pPr>
              <w:numPr>
                <w:ilvl w:val="12"/>
                <w:numId w:val="0"/>
              </w:numPr>
              <w:tabs>
                <w:tab w:val="left" w:pos="-720"/>
              </w:tabs>
              <w:suppressAutoHyphens/>
              <w:rPr>
                <w:iCs/>
                <w:sz w:val="20"/>
                <w:lang w:val="en-GB"/>
              </w:rPr>
            </w:pPr>
            <w:r w:rsidRPr="00BD0372">
              <w:rPr>
                <w:iCs/>
                <w:sz w:val="20"/>
                <w:lang w:val="en-GB"/>
              </w:rPr>
              <w:t xml:space="preserve">2014 </w:t>
            </w:r>
          </w:p>
          <w:p w14:paraId="298AB6AC" w14:textId="36F77695" w:rsidR="007776B9" w:rsidRPr="00BD0372" w:rsidRDefault="007776B9" w:rsidP="002D39D1">
            <w:pPr>
              <w:numPr>
                <w:ilvl w:val="12"/>
                <w:numId w:val="0"/>
              </w:numPr>
              <w:tabs>
                <w:tab w:val="left" w:pos="-720"/>
              </w:tabs>
              <w:suppressAutoHyphens/>
              <w:rPr>
                <w:iCs/>
                <w:sz w:val="20"/>
                <w:lang w:val="en-GB"/>
              </w:rPr>
            </w:pPr>
          </w:p>
          <w:p w14:paraId="78762774" w14:textId="6B940B84" w:rsidR="0041207F" w:rsidRPr="00BD0372" w:rsidRDefault="0041207F" w:rsidP="002D39D1">
            <w:pPr>
              <w:numPr>
                <w:ilvl w:val="12"/>
                <w:numId w:val="0"/>
              </w:numPr>
              <w:tabs>
                <w:tab w:val="left" w:pos="-720"/>
              </w:tabs>
              <w:suppressAutoHyphens/>
              <w:rPr>
                <w:iCs/>
                <w:sz w:val="20"/>
                <w:lang w:val="en-GB"/>
              </w:rPr>
            </w:pPr>
            <w:r w:rsidRPr="00BD0372">
              <w:rPr>
                <w:iCs/>
                <w:sz w:val="20"/>
                <w:lang w:val="en-GB"/>
              </w:rPr>
              <w:t xml:space="preserve">2013 </w:t>
            </w:r>
          </w:p>
          <w:p w14:paraId="6AC997C6" w14:textId="77777777" w:rsidR="0041207F" w:rsidRPr="00BD0372" w:rsidRDefault="0041207F" w:rsidP="002D39D1">
            <w:pPr>
              <w:numPr>
                <w:ilvl w:val="12"/>
                <w:numId w:val="0"/>
              </w:numPr>
              <w:tabs>
                <w:tab w:val="left" w:pos="-720"/>
              </w:tabs>
              <w:suppressAutoHyphens/>
              <w:rPr>
                <w:iCs/>
                <w:sz w:val="20"/>
                <w:lang w:val="en-GB"/>
              </w:rPr>
            </w:pPr>
          </w:p>
          <w:p w14:paraId="016A3CB2" w14:textId="1CF6AE0B" w:rsidR="006C0F21" w:rsidRPr="00BD0372" w:rsidRDefault="006C0F21" w:rsidP="002D39D1">
            <w:pPr>
              <w:numPr>
                <w:ilvl w:val="12"/>
                <w:numId w:val="0"/>
              </w:numPr>
              <w:tabs>
                <w:tab w:val="left" w:pos="-720"/>
              </w:tabs>
              <w:suppressAutoHyphens/>
              <w:rPr>
                <w:iCs/>
                <w:sz w:val="20"/>
                <w:lang w:val="en-GB"/>
              </w:rPr>
            </w:pPr>
            <w:r w:rsidRPr="00BD0372">
              <w:rPr>
                <w:iCs/>
                <w:sz w:val="20"/>
                <w:lang w:val="en-GB"/>
              </w:rPr>
              <w:t xml:space="preserve">2012  </w:t>
            </w:r>
          </w:p>
          <w:p w14:paraId="2853B63B" w14:textId="77777777" w:rsidR="00E90D3E" w:rsidRPr="00BD0372" w:rsidRDefault="00E90D3E" w:rsidP="002D39D1">
            <w:pPr>
              <w:numPr>
                <w:ilvl w:val="12"/>
                <w:numId w:val="0"/>
              </w:numPr>
              <w:tabs>
                <w:tab w:val="left" w:pos="-720"/>
              </w:tabs>
              <w:suppressAutoHyphens/>
              <w:rPr>
                <w:iCs/>
                <w:sz w:val="20"/>
                <w:lang w:val="en-GB"/>
              </w:rPr>
            </w:pPr>
          </w:p>
          <w:p w14:paraId="70893BDD"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2010</w:t>
            </w:r>
          </w:p>
        </w:tc>
        <w:tc>
          <w:tcPr>
            <w:tcW w:w="8315" w:type="dxa"/>
          </w:tcPr>
          <w:p w14:paraId="48355B6B" w14:textId="2B5510DD" w:rsidR="00BA5E5D" w:rsidRDefault="00BA5E5D" w:rsidP="00916CEA">
            <w:pPr>
              <w:widowControl w:val="0"/>
              <w:autoSpaceDE w:val="0"/>
              <w:autoSpaceDN w:val="0"/>
              <w:adjustRightInd w:val="0"/>
              <w:ind w:left="-47"/>
              <w:rPr>
                <w:i/>
                <w:sz w:val="20"/>
                <w:lang w:val="en-GB"/>
              </w:rPr>
            </w:pPr>
            <w:r>
              <w:rPr>
                <w:i/>
                <w:sz w:val="20"/>
                <w:lang w:val="en-GB"/>
              </w:rPr>
              <w:t xml:space="preserve">Invited guest speaker </w:t>
            </w:r>
            <w:r w:rsidRPr="000F02EF">
              <w:rPr>
                <w:iCs/>
                <w:sz w:val="20"/>
                <w:lang w:val="en-GB"/>
              </w:rPr>
              <w:t>to Mount Saint Vincent Univrsity PhD Research seminar, Oct. 27, 2022</w:t>
            </w:r>
            <w:r w:rsidR="000F02EF" w:rsidRPr="000F02EF">
              <w:rPr>
                <w:iCs/>
                <w:sz w:val="20"/>
                <w:lang w:val="en-GB"/>
              </w:rPr>
              <w:t>.</w:t>
            </w:r>
          </w:p>
          <w:p w14:paraId="744CF6C2" w14:textId="3E867B4F" w:rsidR="00916CEA" w:rsidRDefault="00916CEA" w:rsidP="00916CEA">
            <w:pPr>
              <w:widowControl w:val="0"/>
              <w:autoSpaceDE w:val="0"/>
              <w:autoSpaceDN w:val="0"/>
              <w:adjustRightInd w:val="0"/>
              <w:ind w:left="-47"/>
              <w:rPr>
                <w:iCs/>
                <w:sz w:val="20"/>
                <w:lang w:val="en-GB"/>
              </w:rPr>
            </w:pPr>
            <w:r>
              <w:rPr>
                <w:i/>
                <w:sz w:val="20"/>
                <w:lang w:val="en-GB"/>
              </w:rPr>
              <w:t xml:space="preserve">Invited guest speaker </w:t>
            </w:r>
            <w:r w:rsidRPr="00916CEA">
              <w:rPr>
                <w:iCs/>
                <w:sz w:val="20"/>
                <w:lang w:val="en-GB"/>
              </w:rPr>
              <w:t>to Mount Saint Vincent University PhD research seminar, Nov. 4, 2021.</w:t>
            </w:r>
          </w:p>
          <w:p w14:paraId="554FC625" w14:textId="3020C5B1" w:rsidR="003337F9" w:rsidRPr="00916CEA" w:rsidRDefault="003337F9" w:rsidP="00916CEA">
            <w:pPr>
              <w:widowControl w:val="0"/>
              <w:autoSpaceDE w:val="0"/>
              <w:autoSpaceDN w:val="0"/>
              <w:adjustRightInd w:val="0"/>
              <w:ind w:left="-47"/>
              <w:rPr>
                <w:i/>
                <w:sz w:val="20"/>
                <w:lang w:val="en-GB"/>
              </w:rPr>
            </w:pPr>
            <w:r>
              <w:rPr>
                <w:i/>
                <w:sz w:val="20"/>
                <w:lang w:val="en-GB"/>
              </w:rPr>
              <w:t xml:space="preserve">Invited guest speaker </w:t>
            </w:r>
            <w:r w:rsidRPr="003337F9">
              <w:rPr>
                <w:sz w:val="20"/>
                <w:lang w:val="en-GB"/>
              </w:rPr>
              <w:t>to Mount Saint Vincent University PhD research seminar, October 29, 2020.</w:t>
            </w:r>
          </w:p>
          <w:p w14:paraId="2DAA0004" w14:textId="22814C10" w:rsidR="002A0C91" w:rsidRDefault="002A0C91" w:rsidP="002A0C91">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graduate students, University</w:t>
            </w:r>
            <w:r>
              <w:rPr>
                <w:sz w:val="20"/>
                <w:lang w:val="en-GB"/>
              </w:rPr>
              <w:t xml:space="preserve"> of Agder, Norway</w:t>
            </w:r>
            <w:r w:rsidRPr="00F5195F">
              <w:rPr>
                <w:sz w:val="20"/>
                <w:lang w:val="en-GB"/>
              </w:rPr>
              <w:t xml:space="preserve">, </w:t>
            </w:r>
            <w:r>
              <w:rPr>
                <w:sz w:val="20"/>
                <w:lang w:val="en-GB"/>
              </w:rPr>
              <w:t>March 5-6</w:t>
            </w:r>
            <w:r w:rsidRPr="00F5195F">
              <w:rPr>
                <w:sz w:val="20"/>
                <w:lang w:val="en-GB"/>
              </w:rPr>
              <w:t>, 202</w:t>
            </w:r>
            <w:r>
              <w:rPr>
                <w:sz w:val="20"/>
                <w:lang w:val="en-GB"/>
              </w:rPr>
              <w:t>0</w:t>
            </w:r>
          </w:p>
          <w:p w14:paraId="0C2898D5" w14:textId="7EB98180" w:rsidR="00F5195F" w:rsidRPr="00F5195F" w:rsidRDefault="00F5195F" w:rsidP="002A0C91">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graduate students, University</w:t>
            </w:r>
            <w:r>
              <w:rPr>
                <w:sz w:val="20"/>
                <w:lang w:val="en-GB"/>
              </w:rPr>
              <w:t xml:space="preserve"> of Akerhus, Norway</w:t>
            </w:r>
            <w:r w:rsidRPr="00F5195F">
              <w:rPr>
                <w:sz w:val="20"/>
                <w:lang w:val="en-GB"/>
              </w:rPr>
              <w:t xml:space="preserve">, </w:t>
            </w:r>
            <w:r>
              <w:rPr>
                <w:sz w:val="20"/>
                <w:lang w:val="en-GB"/>
              </w:rPr>
              <w:t>March 2-3</w:t>
            </w:r>
            <w:r w:rsidRPr="00F5195F">
              <w:rPr>
                <w:sz w:val="20"/>
                <w:lang w:val="en-GB"/>
              </w:rPr>
              <w:t>, 202</w:t>
            </w:r>
            <w:r>
              <w:rPr>
                <w:sz w:val="20"/>
                <w:lang w:val="en-GB"/>
              </w:rPr>
              <w:t>0</w:t>
            </w:r>
          </w:p>
          <w:p w14:paraId="0E7BABB4" w14:textId="7C78B298" w:rsidR="00F5195F" w:rsidRPr="00F5195F" w:rsidRDefault="00F5195F" w:rsidP="002A1B24">
            <w:pPr>
              <w:widowControl w:val="0"/>
              <w:autoSpaceDE w:val="0"/>
              <w:autoSpaceDN w:val="0"/>
              <w:adjustRightInd w:val="0"/>
              <w:rPr>
                <w:sz w:val="20"/>
                <w:lang w:val="en-GB"/>
              </w:rPr>
            </w:pPr>
            <w:r>
              <w:rPr>
                <w:i/>
                <w:sz w:val="20"/>
                <w:lang w:val="en-GB"/>
              </w:rPr>
              <w:t xml:space="preserve">Invited ABER and A/r/tography short course facilitator </w:t>
            </w:r>
            <w:r w:rsidRPr="00F5195F">
              <w:rPr>
                <w:sz w:val="20"/>
                <w:lang w:val="en-GB"/>
              </w:rPr>
              <w:t xml:space="preserve">with </w:t>
            </w:r>
            <w:r>
              <w:rPr>
                <w:sz w:val="20"/>
                <w:lang w:val="en-GB"/>
              </w:rPr>
              <w:t>PhD</w:t>
            </w:r>
            <w:r w:rsidRPr="00F5195F">
              <w:rPr>
                <w:sz w:val="20"/>
                <w:lang w:val="en-GB"/>
              </w:rPr>
              <w:t xml:space="preserve"> students, </w:t>
            </w:r>
            <w:r>
              <w:rPr>
                <w:sz w:val="20"/>
                <w:lang w:val="en-GB"/>
              </w:rPr>
              <w:t>Aarhus</w:t>
            </w:r>
            <w:r w:rsidRPr="00F5195F">
              <w:rPr>
                <w:sz w:val="20"/>
                <w:lang w:val="en-GB"/>
              </w:rPr>
              <w:t xml:space="preserve"> University, February 2</w:t>
            </w:r>
            <w:r>
              <w:rPr>
                <w:sz w:val="20"/>
                <w:lang w:val="en-GB"/>
              </w:rPr>
              <w:t>6, 27, and 28</w:t>
            </w:r>
            <w:r w:rsidRPr="00F5195F">
              <w:rPr>
                <w:sz w:val="20"/>
                <w:lang w:val="en-GB"/>
              </w:rPr>
              <w:t>, 202</w:t>
            </w:r>
            <w:r>
              <w:rPr>
                <w:sz w:val="20"/>
                <w:lang w:val="en-GB"/>
              </w:rPr>
              <w:t>0</w:t>
            </w:r>
          </w:p>
          <w:p w14:paraId="251F626C" w14:textId="67825820" w:rsidR="00F5195F" w:rsidRPr="00F5195F" w:rsidRDefault="00F5195F" w:rsidP="00F5195F">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teacher candidates a</w:t>
            </w:r>
            <w:r>
              <w:rPr>
                <w:sz w:val="20"/>
                <w:lang w:val="en-GB"/>
              </w:rPr>
              <w:t>n</w:t>
            </w:r>
            <w:r w:rsidRPr="00F5195F">
              <w:rPr>
                <w:sz w:val="20"/>
                <w:lang w:val="en-GB"/>
              </w:rPr>
              <w:t>d graduate students, Malmo University, February 20, 202</w:t>
            </w:r>
            <w:r>
              <w:rPr>
                <w:sz w:val="20"/>
                <w:lang w:val="en-GB"/>
              </w:rPr>
              <w:t>0</w:t>
            </w:r>
          </w:p>
          <w:p w14:paraId="48D8491D" w14:textId="5A7066AA" w:rsidR="00500E76" w:rsidRDefault="00500E76" w:rsidP="008D08E8">
            <w:pPr>
              <w:widowControl w:val="0"/>
              <w:autoSpaceDE w:val="0"/>
              <w:autoSpaceDN w:val="0"/>
              <w:adjustRightInd w:val="0"/>
              <w:ind w:left="-47"/>
              <w:rPr>
                <w:i/>
                <w:sz w:val="20"/>
                <w:lang w:val="en-GB"/>
              </w:rPr>
            </w:pPr>
            <w:r>
              <w:rPr>
                <w:i/>
                <w:sz w:val="20"/>
                <w:lang w:val="en-GB"/>
              </w:rPr>
              <w:t xml:space="preserve">Invited guest speaker </w:t>
            </w:r>
            <w:r w:rsidRPr="00500E76">
              <w:rPr>
                <w:sz w:val="20"/>
                <w:lang w:val="en-GB"/>
              </w:rPr>
              <w:t>to Mount Saint Vincent University</w:t>
            </w:r>
            <w:r>
              <w:rPr>
                <w:sz w:val="20"/>
                <w:lang w:val="en-GB"/>
              </w:rPr>
              <w:t xml:space="preserve"> PhD research seminar, October 23, 2019</w:t>
            </w:r>
          </w:p>
          <w:p w14:paraId="0B6C0344" w14:textId="0656BE89" w:rsidR="00F24FBD" w:rsidRPr="00F24FBD" w:rsidRDefault="00F24FBD" w:rsidP="008D08E8">
            <w:pPr>
              <w:widowControl w:val="0"/>
              <w:autoSpaceDE w:val="0"/>
              <w:autoSpaceDN w:val="0"/>
              <w:adjustRightInd w:val="0"/>
              <w:ind w:left="-47"/>
              <w:rPr>
                <w:sz w:val="20"/>
                <w:lang w:val="en-GB"/>
              </w:rPr>
            </w:pPr>
            <w:r>
              <w:rPr>
                <w:i/>
                <w:sz w:val="20"/>
                <w:lang w:val="en-GB"/>
              </w:rPr>
              <w:t xml:space="preserve">Invited guest speaker </w:t>
            </w:r>
            <w:r w:rsidRPr="00F24FBD">
              <w:rPr>
                <w:sz w:val="20"/>
                <w:lang w:val="en-GB"/>
              </w:rPr>
              <w:t>to EDCP 601, Doctoral Seminar, October 17, 2018</w:t>
            </w:r>
          </w:p>
          <w:p w14:paraId="3AB1122D" w14:textId="27788D9F" w:rsidR="00F24FBD" w:rsidRDefault="00F24FBD" w:rsidP="008D08E8">
            <w:pPr>
              <w:widowControl w:val="0"/>
              <w:autoSpaceDE w:val="0"/>
              <w:autoSpaceDN w:val="0"/>
              <w:adjustRightInd w:val="0"/>
              <w:ind w:left="-47"/>
              <w:rPr>
                <w:i/>
                <w:sz w:val="20"/>
                <w:lang w:val="en-GB"/>
              </w:rPr>
            </w:pPr>
            <w:r>
              <w:rPr>
                <w:i/>
                <w:sz w:val="20"/>
                <w:lang w:val="en-GB"/>
              </w:rPr>
              <w:t xml:space="preserve">Invited guest speaker </w:t>
            </w:r>
            <w:r w:rsidRPr="00F24FBD">
              <w:rPr>
                <w:sz w:val="20"/>
                <w:lang w:val="en-GB"/>
              </w:rPr>
              <w:t>to EDCP Secondary Art Education students EDCP 450, October 15, 2018</w:t>
            </w:r>
          </w:p>
          <w:p w14:paraId="2DC47C77" w14:textId="59F4479C" w:rsidR="007D73C6" w:rsidRDefault="007D73C6" w:rsidP="008D08E8">
            <w:pPr>
              <w:widowControl w:val="0"/>
              <w:autoSpaceDE w:val="0"/>
              <w:autoSpaceDN w:val="0"/>
              <w:adjustRightInd w:val="0"/>
              <w:ind w:left="-47"/>
              <w:rPr>
                <w:i/>
                <w:sz w:val="20"/>
                <w:lang w:val="en-GB"/>
              </w:rPr>
            </w:pPr>
            <w:r>
              <w:rPr>
                <w:i/>
                <w:sz w:val="20"/>
                <w:lang w:val="en-GB"/>
              </w:rPr>
              <w:t xml:space="preserve">A/r/tography.  </w:t>
            </w:r>
            <w:r w:rsidRPr="007D73C6">
              <w:rPr>
                <w:sz w:val="20"/>
                <w:lang w:val="en-GB"/>
              </w:rPr>
              <w:t>Australian Association for Educational Research Arts Based Research SIG special workshop, Bilinga, Queensland, June 16-17</w:t>
            </w:r>
            <w:r w:rsidR="00564E3C">
              <w:rPr>
                <w:sz w:val="20"/>
                <w:lang w:val="en-GB"/>
              </w:rPr>
              <w:t>,</w:t>
            </w:r>
            <w:r w:rsidRPr="007D73C6">
              <w:rPr>
                <w:sz w:val="20"/>
                <w:lang w:val="en-GB"/>
              </w:rPr>
              <w:t xml:space="preserve"> 2017.</w:t>
            </w:r>
          </w:p>
          <w:p w14:paraId="5CA5AE5B" w14:textId="77777777" w:rsidR="008D08E8" w:rsidRPr="00BD0372" w:rsidRDefault="008D08E8" w:rsidP="008D08E8">
            <w:pPr>
              <w:widowControl w:val="0"/>
              <w:autoSpaceDE w:val="0"/>
              <w:autoSpaceDN w:val="0"/>
              <w:adjustRightInd w:val="0"/>
              <w:ind w:left="-47"/>
              <w:rPr>
                <w:i/>
                <w:sz w:val="20"/>
                <w:lang w:val="en-GB"/>
              </w:rPr>
            </w:pPr>
            <w:r w:rsidRPr="00BD0372">
              <w:rPr>
                <w:i/>
                <w:sz w:val="20"/>
                <w:lang w:val="en-GB"/>
              </w:rPr>
              <w:t xml:space="preserve">Introduction to A/r/tography, </w:t>
            </w:r>
            <w:r w:rsidRPr="00BD0372">
              <w:rPr>
                <w:sz w:val="20"/>
                <w:lang w:val="en-GB"/>
              </w:rPr>
              <w:t>EDUC 500, David Anderson’s class, UBC September 24, 2014</w:t>
            </w:r>
            <w:r w:rsidRPr="00BD0372">
              <w:rPr>
                <w:i/>
                <w:sz w:val="20"/>
                <w:lang w:val="en-GB"/>
              </w:rPr>
              <w:t xml:space="preserve"> </w:t>
            </w:r>
          </w:p>
          <w:p w14:paraId="5B1ECAE0" w14:textId="77777777" w:rsidR="008D08E8" w:rsidRPr="00BD0372" w:rsidRDefault="008D08E8" w:rsidP="008D08E8">
            <w:pPr>
              <w:widowControl w:val="0"/>
              <w:autoSpaceDE w:val="0"/>
              <w:autoSpaceDN w:val="0"/>
              <w:adjustRightInd w:val="0"/>
              <w:ind w:left="-47"/>
              <w:rPr>
                <w:i/>
                <w:sz w:val="20"/>
                <w:lang w:val="en-GB"/>
              </w:rPr>
            </w:pPr>
            <w:r w:rsidRPr="00BD0372">
              <w:rPr>
                <w:i/>
                <w:sz w:val="20"/>
                <w:lang w:val="en-GB"/>
              </w:rPr>
              <w:t xml:space="preserve">Introduction to A/r/tography, </w:t>
            </w:r>
            <w:r w:rsidRPr="00BD0372">
              <w:rPr>
                <w:sz w:val="20"/>
                <w:lang w:val="en-GB"/>
              </w:rPr>
              <w:t>Visual Arts Research Conference, Anadolu University, May 15, 2014</w:t>
            </w:r>
            <w:r w:rsidRPr="00BD0372">
              <w:rPr>
                <w:i/>
                <w:sz w:val="20"/>
                <w:lang w:val="en-GB"/>
              </w:rPr>
              <w:t xml:space="preserve"> </w:t>
            </w:r>
          </w:p>
          <w:p w14:paraId="67D48F70" w14:textId="708F9838" w:rsidR="0041207F" w:rsidRPr="00BD0372" w:rsidRDefault="0041207F" w:rsidP="00511F62">
            <w:pPr>
              <w:widowControl w:val="0"/>
              <w:autoSpaceDE w:val="0"/>
              <w:autoSpaceDN w:val="0"/>
              <w:adjustRightInd w:val="0"/>
              <w:ind w:left="-47"/>
              <w:rPr>
                <w:sz w:val="20"/>
                <w:lang w:val="en-GB"/>
              </w:rPr>
            </w:pPr>
            <w:r w:rsidRPr="00BD0372">
              <w:rPr>
                <w:i/>
                <w:sz w:val="20"/>
                <w:lang w:val="en-GB"/>
              </w:rPr>
              <w:t xml:space="preserve">Invited panellist to EDST 401, Education, School &amp; Society course, </w:t>
            </w:r>
            <w:r w:rsidRPr="00BD0372">
              <w:rPr>
                <w:sz w:val="20"/>
                <w:lang w:val="en-GB"/>
              </w:rPr>
              <w:t>Oct. 21</w:t>
            </w:r>
          </w:p>
          <w:p w14:paraId="4FCF9D12" w14:textId="6A45910F" w:rsidR="0041207F" w:rsidRPr="00BD0372" w:rsidRDefault="0041207F" w:rsidP="00511F62">
            <w:pPr>
              <w:widowControl w:val="0"/>
              <w:autoSpaceDE w:val="0"/>
              <w:autoSpaceDN w:val="0"/>
              <w:adjustRightInd w:val="0"/>
              <w:ind w:left="-47"/>
              <w:rPr>
                <w:i/>
                <w:sz w:val="20"/>
                <w:lang w:val="en-GB"/>
              </w:rPr>
            </w:pPr>
            <w:r w:rsidRPr="00BD0372">
              <w:rPr>
                <w:i/>
                <w:sz w:val="20"/>
                <w:lang w:val="en-GB"/>
              </w:rPr>
              <w:t xml:space="preserve">Invited guest speaker on “Becoming A/r/tography”, EDCP 601, </w:t>
            </w:r>
            <w:r w:rsidRPr="00BD0372">
              <w:rPr>
                <w:sz w:val="20"/>
                <w:lang w:val="en-GB"/>
              </w:rPr>
              <w:t>Oct. 16</w:t>
            </w:r>
          </w:p>
          <w:p w14:paraId="13F94428" w14:textId="2E82AEC1" w:rsidR="00E90D3E" w:rsidRPr="00BD0372" w:rsidRDefault="00E90D3E" w:rsidP="00511F62">
            <w:pPr>
              <w:widowControl w:val="0"/>
              <w:autoSpaceDE w:val="0"/>
              <w:autoSpaceDN w:val="0"/>
              <w:adjustRightInd w:val="0"/>
              <w:ind w:left="-47"/>
              <w:rPr>
                <w:i/>
                <w:sz w:val="20"/>
                <w:lang w:val="en-GB"/>
              </w:rPr>
            </w:pPr>
            <w:r w:rsidRPr="00BD0372">
              <w:rPr>
                <w:i/>
                <w:sz w:val="20"/>
                <w:lang w:val="en-GB"/>
              </w:rPr>
              <w:t>Invited guest speaker on a/r/tographic scholarship, EDCP 601</w:t>
            </w:r>
            <w:r w:rsidRPr="00BD0372">
              <w:rPr>
                <w:sz w:val="20"/>
                <w:lang w:val="en-GB"/>
              </w:rPr>
              <w:t>, Oct. 10</w:t>
            </w:r>
          </w:p>
          <w:p w14:paraId="63A71C54" w14:textId="3E7F8DAD" w:rsidR="006C0F21" w:rsidRPr="00BD0372" w:rsidRDefault="006C0F21" w:rsidP="00511F62">
            <w:pPr>
              <w:widowControl w:val="0"/>
              <w:autoSpaceDE w:val="0"/>
              <w:autoSpaceDN w:val="0"/>
              <w:adjustRightInd w:val="0"/>
              <w:ind w:left="-47"/>
              <w:rPr>
                <w:i/>
                <w:sz w:val="20"/>
                <w:lang w:val="en-GB"/>
              </w:rPr>
            </w:pPr>
            <w:r w:rsidRPr="00BD0372">
              <w:rPr>
                <w:i/>
                <w:sz w:val="20"/>
                <w:lang w:val="en-GB"/>
              </w:rPr>
              <w:t xml:space="preserve">Invited guest speaker on a/r/tography in secondary art education C &amp; P class, </w:t>
            </w:r>
            <w:r w:rsidRPr="00BD0372">
              <w:rPr>
                <w:sz w:val="20"/>
                <w:lang w:val="en-GB"/>
              </w:rPr>
              <w:t>Sept. 23</w:t>
            </w:r>
          </w:p>
          <w:p w14:paraId="5BCA72CD" w14:textId="7CC99050" w:rsidR="00F16F80" w:rsidRPr="00BD0372" w:rsidRDefault="00F16F80" w:rsidP="00511F62">
            <w:pPr>
              <w:widowControl w:val="0"/>
              <w:autoSpaceDE w:val="0"/>
              <w:autoSpaceDN w:val="0"/>
              <w:adjustRightInd w:val="0"/>
              <w:ind w:left="-47"/>
              <w:rPr>
                <w:rFonts w:cs="Arial"/>
                <w:sz w:val="20"/>
                <w:szCs w:val="32"/>
              </w:rPr>
            </w:pPr>
            <w:r w:rsidRPr="00BD0372">
              <w:rPr>
                <w:i/>
                <w:sz w:val="20"/>
                <w:lang w:val="en-GB"/>
              </w:rPr>
              <w:t>Invited workshop chair:</w:t>
            </w:r>
            <w:r w:rsidRPr="00BD0372">
              <w:rPr>
                <w:sz w:val="20"/>
                <w:lang w:val="en-GB"/>
              </w:rPr>
              <w:t xml:space="preserve"> </w:t>
            </w:r>
            <w:r w:rsidRPr="00BD0372">
              <w:rPr>
                <w:rFonts w:cs="Arial"/>
                <w:sz w:val="20"/>
                <w:szCs w:val="32"/>
              </w:rPr>
              <w:t>Higher Institute of Arts and Culture International Campus Artistic-Reflect</w:t>
            </w:r>
            <w:r w:rsidR="00E448D5" w:rsidRPr="00BD0372">
              <w:rPr>
                <w:rFonts w:cs="Arial"/>
                <w:sz w:val="20"/>
                <w:szCs w:val="32"/>
              </w:rPr>
              <w:t>i</w:t>
            </w:r>
            <w:r w:rsidRPr="00BD0372">
              <w:rPr>
                <w:rFonts w:cs="Arial"/>
                <w:sz w:val="20"/>
                <w:szCs w:val="32"/>
              </w:rPr>
              <w:t>on CulturAll (Bia</w:t>
            </w:r>
            <w:r w:rsidR="005F10F2" w:rsidRPr="00BD0372">
              <w:rPr>
                <w:rFonts w:cs="Arial"/>
                <w:sz w:val="20"/>
                <w:szCs w:val="32"/>
              </w:rPr>
              <w:t xml:space="preserve">nnual 2010).  Maputo, Mozambique, October </w:t>
            </w:r>
            <w:r w:rsidRPr="00BD0372">
              <w:rPr>
                <w:rFonts w:cs="Arial"/>
                <w:sz w:val="20"/>
                <w:szCs w:val="32"/>
              </w:rPr>
              <w:t>27-30.</w:t>
            </w:r>
            <w:r w:rsidR="00E448D5" w:rsidRPr="00BD0372">
              <w:rPr>
                <w:rFonts w:cs="Arial"/>
                <w:sz w:val="20"/>
                <w:szCs w:val="32"/>
              </w:rPr>
              <w:t xml:space="preserve">  Panelists:  </w:t>
            </w:r>
            <w:r w:rsidR="00703452" w:rsidRPr="00BD0372">
              <w:rPr>
                <w:rFonts w:cs="Arial"/>
                <w:sz w:val="20"/>
                <w:szCs w:val="32"/>
              </w:rPr>
              <w:t>Mike van Graan</w:t>
            </w:r>
            <w:r w:rsidR="00E448D5" w:rsidRPr="00BD0372">
              <w:rPr>
                <w:rFonts w:cs="Arial"/>
                <w:sz w:val="20"/>
                <w:szCs w:val="32"/>
              </w:rPr>
              <w:t>,</w:t>
            </w:r>
            <w:r w:rsidR="00703452" w:rsidRPr="00BD0372">
              <w:rPr>
                <w:rFonts w:cs="Arial"/>
                <w:sz w:val="20"/>
                <w:szCs w:val="32"/>
              </w:rPr>
              <w:t xml:space="preserve"> Arterial Network</w:t>
            </w:r>
            <w:r w:rsidR="00E448D5" w:rsidRPr="00BD0372">
              <w:rPr>
                <w:rFonts w:cs="Arial"/>
                <w:sz w:val="20"/>
                <w:szCs w:val="32"/>
              </w:rPr>
              <w:t xml:space="preserve"> and Nathalie Noel-Cadet, </w:t>
            </w:r>
            <w:r w:rsidR="00703452" w:rsidRPr="00BD0372">
              <w:rPr>
                <w:rFonts w:cs="Arial"/>
                <w:sz w:val="20"/>
                <w:szCs w:val="32"/>
              </w:rPr>
              <w:t>University of Reunion.</w:t>
            </w:r>
          </w:p>
          <w:p w14:paraId="00A31830" w14:textId="77777777" w:rsidR="006A4968" w:rsidRPr="00BD0372" w:rsidRDefault="006A4968" w:rsidP="002D39D1">
            <w:pPr>
              <w:tabs>
                <w:tab w:val="left" w:pos="-720"/>
              </w:tabs>
              <w:suppressAutoHyphens/>
              <w:rPr>
                <w:i/>
                <w:sz w:val="20"/>
                <w:lang w:val="en-GB"/>
              </w:rPr>
            </w:pPr>
            <w:r w:rsidRPr="00BD0372">
              <w:rPr>
                <w:i/>
                <w:sz w:val="20"/>
                <w:lang w:val="en-GB"/>
              </w:rPr>
              <w:t xml:space="preserve">Invited speaker for GTA workshop, </w:t>
            </w:r>
            <w:r w:rsidRPr="00BD0372">
              <w:rPr>
                <w:sz w:val="20"/>
                <w:lang w:val="en-GB"/>
              </w:rPr>
              <w:t>Sept 11</w:t>
            </w:r>
            <w:r w:rsidRPr="00BD0372">
              <w:rPr>
                <w:i/>
                <w:sz w:val="20"/>
                <w:lang w:val="en-GB"/>
              </w:rPr>
              <w:t>.</w:t>
            </w:r>
          </w:p>
          <w:p w14:paraId="0BE3AAA1" w14:textId="77777777" w:rsidR="006A4968" w:rsidRPr="00BD0372" w:rsidRDefault="006A4968" w:rsidP="002D39D1">
            <w:pPr>
              <w:tabs>
                <w:tab w:val="left" w:pos="-720"/>
              </w:tabs>
              <w:suppressAutoHyphens/>
              <w:rPr>
                <w:i/>
                <w:sz w:val="20"/>
                <w:lang w:val="en-GB"/>
              </w:rPr>
            </w:pPr>
            <w:r w:rsidRPr="00BD0372">
              <w:rPr>
                <w:i/>
                <w:sz w:val="20"/>
                <w:lang w:val="en-GB"/>
              </w:rPr>
              <w:t xml:space="preserve">Invited guest speaker on a/r/tography to FAME teacher education students.  </w:t>
            </w:r>
            <w:r w:rsidRPr="00BD0372">
              <w:rPr>
                <w:sz w:val="20"/>
                <w:lang w:val="en-GB"/>
              </w:rPr>
              <w:t>Denise La Prairie and Janice Choi, Instructors. January 25.</w:t>
            </w:r>
          </w:p>
        </w:tc>
      </w:tr>
      <w:tr w:rsidR="006A4968" w:rsidRPr="00BD0372" w14:paraId="47BA928B" w14:textId="77777777">
        <w:tc>
          <w:tcPr>
            <w:tcW w:w="1135" w:type="dxa"/>
          </w:tcPr>
          <w:p w14:paraId="2F4F4018"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2009</w:t>
            </w:r>
          </w:p>
        </w:tc>
        <w:tc>
          <w:tcPr>
            <w:tcW w:w="8315" w:type="dxa"/>
          </w:tcPr>
          <w:p w14:paraId="0E5AAD64" w14:textId="77777777" w:rsidR="006A4968" w:rsidRPr="00BD0372" w:rsidRDefault="006A4968" w:rsidP="002D39D1">
            <w:pPr>
              <w:tabs>
                <w:tab w:val="left" w:pos="-720"/>
              </w:tabs>
              <w:suppressAutoHyphens/>
              <w:rPr>
                <w:i/>
                <w:sz w:val="20"/>
                <w:lang w:val="en-GB"/>
              </w:rPr>
            </w:pPr>
            <w:r w:rsidRPr="00BD0372">
              <w:rPr>
                <w:i/>
                <w:sz w:val="20"/>
                <w:lang w:val="en-GB"/>
              </w:rPr>
              <w:t xml:space="preserve">Invited speaker for GTA workshop </w:t>
            </w:r>
            <w:r w:rsidRPr="00BD0372">
              <w:rPr>
                <w:sz w:val="20"/>
                <w:lang w:val="en-GB"/>
              </w:rPr>
              <w:t>September 10.</w:t>
            </w:r>
          </w:p>
        </w:tc>
      </w:tr>
      <w:tr w:rsidR="006A4968" w:rsidRPr="00BD0372" w14:paraId="0E3D91FD" w14:textId="77777777">
        <w:tc>
          <w:tcPr>
            <w:tcW w:w="1135" w:type="dxa"/>
          </w:tcPr>
          <w:p w14:paraId="5B94C7B2"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2006</w:t>
            </w:r>
          </w:p>
        </w:tc>
        <w:tc>
          <w:tcPr>
            <w:tcW w:w="8315" w:type="dxa"/>
          </w:tcPr>
          <w:p w14:paraId="75BDD266" w14:textId="77777777" w:rsidR="006A4968" w:rsidRPr="00BD0372" w:rsidRDefault="006A4968" w:rsidP="002D39D1">
            <w:pPr>
              <w:tabs>
                <w:tab w:val="left" w:pos="-720"/>
              </w:tabs>
              <w:suppressAutoHyphens/>
              <w:rPr>
                <w:i/>
                <w:sz w:val="20"/>
                <w:lang w:val="en-GB"/>
              </w:rPr>
            </w:pPr>
            <w:r w:rsidRPr="00BD0372">
              <w:rPr>
                <w:i/>
                <w:sz w:val="20"/>
                <w:lang w:val="en-GB"/>
              </w:rPr>
              <w:t xml:space="preserve">Academic Leadership Development Workshop, UBC, </w:t>
            </w:r>
            <w:r w:rsidRPr="00BD0372">
              <w:rPr>
                <w:sz w:val="20"/>
                <w:lang w:val="en-GB"/>
              </w:rPr>
              <w:t>Guest Expert Head, December 11</w:t>
            </w:r>
          </w:p>
        </w:tc>
      </w:tr>
      <w:tr w:rsidR="006A4968" w:rsidRPr="00BD0372" w14:paraId="544E2C5F" w14:textId="77777777">
        <w:tc>
          <w:tcPr>
            <w:tcW w:w="1135" w:type="dxa"/>
          </w:tcPr>
          <w:p w14:paraId="6B163EFF"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2005</w:t>
            </w:r>
          </w:p>
        </w:tc>
        <w:tc>
          <w:tcPr>
            <w:tcW w:w="8315" w:type="dxa"/>
          </w:tcPr>
          <w:p w14:paraId="4F7B9D4B" w14:textId="77777777" w:rsidR="006A4968" w:rsidRPr="00BD0372" w:rsidRDefault="006A4968" w:rsidP="002D39D1">
            <w:pPr>
              <w:tabs>
                <w:tab w:val="left" w:pos="-720"/>
              </w:tabs>
              <w:suppressAutoHyphens/>
              <w:rPr>
                <w:i/>
                <w:sz w:val="20"/>
                <w:lang w:val="en-GB"/>
              </w:rPr>
            </w:pPr>
            <w:r w:rsidRPr="00BD0372">
              <w:rPr>
                <w:i/>
                <w:sz w:val="20"/>
                <w:lang w:val="en-GB"/>
              </w:rPr>
              <w:t xml:space="preserve">Invited guest speaker on teacher education to ECPS 508 graduate course.  </w:t>
            </w:r>
            <w:r w:rsidRPr="00BD0372">
              <w:rPr>
                <w:sz w:val="20"/>
                <w:lang w:val="en-GB"/>
              </w:rPr>
              <w:t>Nancy Perry, instructor.</w:t>
            </w:r>
          </w:p>
        </w:tc>
      </w:tr>
      <w:tr w:rsidR="006A4968" w:rsidRPr="00BD0372" w14:paraId="1BCA6D49" w14:textId="77777777">
        <w:tc>
          <w:tcPr>
            <w:tcW w:w="1135" w:type="dxa"/>
          </w:tcPr>
          <w:p w14:paraId="56092874"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2003</w:t>
            </w:r>
          </w:p>
        </w:tc>
        <w:tc>
          <w:tcPr>
            <w:tcW w:w="8315" w:type="dxa"/>
          </w:tcPr>
          <w:p w14:paraId="3861D238" w14:textId="77777777" w:rsidR="006A4968" w:rsidRPr="00BD0372" w:rsidRDefault="006A4968" w:rsidP="002D39D1">
            <w:pPr>
              <w:tabs>
                <w:tab w:val="left" w:pos="-720"/>
              </w:tabs>
              <w:suppressAutoHyphens/>
              <w:rPr>
                <w:i/>
                <w:sz w:val="20"/>
                <w:lang w:val="en-GB"/>
              </w:rPr>
            </w:pPr>
            <w:r w:rsidRPr="00BD0372">
              <w:rPr>
                <w:i/>
                <w:sz w:val="20"/>
                <w:lang w:val="en-GB"/>
              </w:rPr>
              <w:t xml:space="preserve">Publishing, Proposal Writing, and Mentoring for Graduate Students. A Faculty-wide Seminar. </w:t>
            </w:r>
            <w:r w:rsidRPr="00BD0372">
              <w:rPr>
                <w:sz w:val="20"/>
                <w:lang w:val="en-GB"/>
              </w:rPr>
              <w:t>Panel member. April 25.</w:t>
            </w:r>
          </w:p>
        </w:tc>
      </w:tr>
      <w:tr w:rsidR="006A4968" w:rsidRPr="00BD0372" w14:paraId="074A609A" w14:textId="77777777">
        <w:tc>
          <w:tcPr>
            <w:tcW w:w="1135" w:type="dxa"/>
          </w:tcPr>
          <w:p w14:paraId="3FCF532D" w14:textId="77777777" w:rsidR="006A4968" w:rsidRPr="00BD0372" w:rsidRDefault="006A4968" w:rsidP="002D39D1">
            <w:pPr>
              <w:numPr>
                <w:ilvl w:val="12"/>
                <w:numId w:val="0"/>
              </w:numPr>
              <w:tabs>
                <w:tab w:val="left" w:pos="-720"/>
              </w:tabs>
              <w:suppressAutoHyphens/>
              <w:rPr>
                <w:i/>
                <w:sz w:val="20"/>
                <w:lang w:val="en-GB"/>
              </w:rPr>
            </w:pPr>
            <w:r w:rsidRPr="00BD0372">
              <w:rPr>
                <w:iCs/>
                <w:sz w:val="20"/>
                <w:lang w:val="en-GB"/>
              </w:rPr>
              <w:t>1998</w:t>
            </w:r>
          </w:p>
        </w:tc>
        <w:tc>
          <w:tcPr>
            <w:tcW w:w="8315" w:type="dxa"/>
          </w:tcPr>
          <w:p w14:paraId="0FB6AE08" w14:textId="77777777" w:rsidR="006A4968" w:rsidRPr="00BD0372" w:rsidRDefault="006A4968" w:rsidP="002D39D1">
            <w:pPr>
              <w:tabs>
                <w:tab w:val="left" w:pos="-720"/>
              </w:tabs>
              <w:suppressAutoHyphens/>
              <w:rPr>
                <w:sz w:val="20"/>
                <w:lang w:val="en-GB"/>
              </w:rPr>
            </w:pPr>
            <w:r w:rsidRPr="00BD0372">
              <w:rPr>
                <w:i/>
                <w:sz w:val="20"/>
                <w:lang w:val="en-GB"/>
              </w:rPr>
              <w:t>Publishing: A faculty member's perspective. A seminar presented to CSCI doctoral students</w:t>
            </w:r>
            <w:r w:rsidRPr="00BD0372">
              <w:rPr>
                <w:sz w:val="20"/>
                <w:lang w:val="en-GB"/>
              </w:rPr>
              <w:t>. Co-presenter: Bonny Norton. Nov. 4</w:t>
            </w:r>
          </w:p>
          <w:p w14:paraId="6E3F23B9"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Calling all Elementary Art Methods Instructors</w:t>
            </w:r>
            <w:r w:rsidRPr="00BD0372">
              <w:rPr>
                <w:sz w:val="20"/>
                <w:lang w:val="en-GB"/>
              </w:rPr>
              <w:t>. A workshop presented at the CSEA/FAC Conference in Calgary, Oct. 29-Nov. 1.</w:t>
            </w:r>
          </w:p>
        </w:tc>
      </w:tr>
      <w:tr w:rsidR="006A4968" w:rsidRPr="00BD0372" w14:paraId="7D185ADD" w14:textId="77777777">
        <w:tc>
          <w:tcPr>
            <w:tcW w:w="1135" w:type="dxa"/>
          </w:tcPr>
          <w:p w14:paraId="4B68B91B" w14:textId="77777777" w:rsidR="006A4968" w:rsidRPr="00BD0372" w:rsidRDefault="006A4968" w:rsidP="002D39D1">
            <w:pPr>
              <w:numPr>
                <w:ilvl w:val="12"/>
                <w:numId w:val="0"/>
              </w:numPr>
              <w:tabs>
                <w:tab w:val="left" w:pos="-720"/>
              </w:tabs>
              <w:suppressAutoHyphens/>
              <w:rPr>
                <w:i/>
                <w:sz w:val="20"/>
                <w:lang w:val="en-GB"/>
              </w:rPr>
            </w:pPr>
            <w:r w:rsidRPr="00BD0372">
              <w:rPr>
                <w:iCs/>
                <w:sz w:val="20"/>
                <w:lang w:val="en-GB"/>
              </w:rPr>
              <w:t>1993</w:t>
            </w:r>
          </w:p>
        </w:tc>
        <w:tc>
          <w:tcPr>
            <w:tcW w:w="8315" w:type="dxa"/>
          </w:tcPr>
          <w:p w14:paraId="0B920D64"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Art-Based Games</w:t>
            </w:r>
            <w:r w:rsidRPr="00BD0372">
              <w:rPr>
                <w:sz w:val="20"/>
                <w:lang w:val="en-GB"/>
              </w:rPr>
              <w:t>. A workshop presented at the Southwestern Alberta Teachers' Convention Association, Lethbridge, Alberta, February 12.</w:t>
            </w:r>
          </w:p>
        </w:tc>
      </w:tr>
      <w:tr w:rsidR="006A4968" w:rsidRPr="00BD0372" w14:paraId="7DDFF1E8" w14:textId="77777777">
        <w:tc>
          <w:tcPr>
            <w:tcW w:w="1135" w:type="dxa"/>
          </w:tcPr>
          <w:p w14:paraId="2A62D090"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1992</w:t>
            </w:r>
          </w:p>
        </w:tc>
        <w:tc>
          <w:tcPr>
            <w:tcW w:w="8315" w:type="dxa"/>
          </w:tcPr>
          <w:p w14:paraId="2BE7FCF4"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Book binding workshop</w:t>
            </w:r>
            <w:r w:rsidRPr="00BD0372">
              <w:rPr>
                <w:sz w:val="20"/>
                <w:lang w:val="en-GB"/>
              </w:rPr>
              <w:t>. A workshop given at Algonquin Elementary School, Thunder Bay, Ontario, May 28.</w:t>
            </w:r>
            <w:r w:rsidRPr="00BD0372">
              <w:rPr>
                <w:i/>
                <w:sz w:val="20"/>
                <w:lang w:val="en-GB"/>
              </w:rPr>
              <w:tab/>
            </w:r>
          </w:p>
        </w:tc>
      </w:tr>
      <w:tr w:rsidR="006A4968" w:rsidRPr="00BD0372" w14:paraId="6651E781" w14:textId="77777777">
        <w:tc>
          <w:tcPr>
            <w:tcW w:w="1135" w:type="dxa"/>
          </w:tcPr>
          <w:p w14:paraId="1350463F"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lastRenderedPageBreak/>
              <w:t>1991</w:t>
            </w:r>
          </w:p>
        </w:tc>
        <w:tc>
          <w:tcPr>
            <w:tcW w:w="8315" w:type="dxa"/>
          </w:tcPr>
          <w:p w14:paraId="09A3A732"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Book binding for junior grades</w:t>
            </w:r>
            <w:r w:rsidRPr="00BD0372">
              <w:rPr>
                <w:sz w:val="20"/>
                <w:lang w:val="en-GB"/>
              </w:rPr>
              <w:t>. A workshop given at Sherbrooke Elementary School, Thunder Bay, Ontario, May 8.</w:t>
            </w:r>
          </w:p>
        </w:tc>
      </w:tr>
      <w:tr w:rsidR="006A4968" w:rsidRPr="00BD0372" w14:paraId="3BA44B10" w14:textId="77777777">
        <w:tc>
          <w:tcPr>
            <w:tcW w:w="1135" w:type="dxa"/>
          </w:tcPr>
          <w:p w14:paraId="6F2B1E7F" w14:textId="77777777" w:rsidR="006A4968" w:rsidRPr="00BD0372" w:rsidRDefault="006A4968" w:rsidP="002D39D1">
            <w:pPr>
              <w:numPr>
                <w:ilvl w:val="12"/>
                <w:numId w:val="0"/>
              </w:numPr>
              <w:tabs>
                <w:tab w:val="left" w:pos="-720"/>
              </w:tabs>
              <w:suppressAutoHyphens/>
              <w:rPr>
                <w:sz w:val="20"/>
                <w:lang w:val="en-GB"/>
              </w:rPr>
            </w:pPr>
            <w:r w:rsidRPr="00BD0372">
              <w:rPr>
                <w:sz w:val="20"/>
                <w:lang w:val="en-GB"/>
              </w:rPr>
              <w:t>1989</w:t>
            </w:r>
          </w:p>
        </w:tc>
        <w:tc>
          <w:tcPr>
            <w:tcW w:w="8315" w:type="dxa"/>
          </w:tcPr>
          <w:p w14:paraId="643DD7C9"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What is an arts-based curriculum? </w:t>
            </w:r>
            <w:r w:rsidRPr="00BD0372">
              <w:rPr>
                <w:iCs/>
                <w:sz w:val="20"/>
                <w:lang w:val="en-GB"/>
              </w:rPr>
              <w:t>Access Art Conference for the Ontario Society for Education through Art (given twice), Toronto, Ontario, November.</w:t>
            </w:r>
          </w:p>
          <w:p w14:paraId="338C185B"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Artists in the Schools Program. </w:t>
            </w:r>
            <w:r w:rsidRPr="00BD0372">
              <w:rPr>
                <w:iCs/>
                <w:sz w:val="20"/>
                <w:lang w:val="en-GB"/>
              </w:rPr>
              <w:t>Lakehead Board of Education Professional Development Day, Thunder Bay, Ontario, October.</w:t>
            </w:r>
          </w:p>
          <w:p w14:paraId="208F28D6"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Mask-making for the elementary school, </w:t>
            </w:r>
            <w:r w:rsidRPr="00BD0372">
              <w:rPr>
                <w:iCs/>
                <w:sz w:val="20"/>
                <w:lang w:val="en-GB"/>
              </w:rPr>
              <w:t>Lakehead University, Thunder Bay, Ontario, February.</w:t>
            </w:r>
          </w:p>
          <w:p w14:paraId="2F1E620D"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Bound book production, </w:t>
            </w:r>
            <w:r w:rsidRPr="00BD0372">
              <w:rPr>
                <w:iCs/>
                <w:sz w:val="20"/>
                <w:lang w:val="en-GB"/>
              </w:rPr>
              <w:t>Lakehead University, Thunder Bay, Ontario, January.</w:t>
            </w:r>
          </w:p>
        </w:tc>
      </w:tr>
      <w:tr w:rsidR="006A4968" w:rsidRPr="00BD0372" w14:paraId="4B26BDA7" w14:textId="77777777">
        <w:tc>
          <w:tcPr>
            <w:tcW w:w="1135" w:type="dxa"/>
          </w:tcPr>
          <w:p w14:paraId="28E08373"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1988</w:t>
            </w:r>
          </w:p>
        </w:tc>
        <w:tc>
          <w:tcPr>
            <w:tcW w:w="8315" w:type="dxa"/>
          </w:tcPr>
          <w:p w14:paraId="481F9610" w14:textId="77777777" w:rsidR="006A4968" w:rsidRPr="00BD0372" w:rsidRDefault="006A4968" w:rsidP="002D39D1">
            <w:pPr>
              <w:numPr>
                <w:ilvl w:val="12"/>
                <w:numId w:val="0"/>
              </w:numPr>
              <w:suppressAutoHyphens/>
              <w:rPr>
                <w:sz w:val="20"/>
                <w:lang w:val="en-GB"/>
              </w:rPr>
            </w:pPr>
            <w:r w:rsidRPr="00BD0372">
              <w:rPr>
                <w:i/>
                <w:sz w:val="20"/>
                <w:lang w:val="en-GB"/>
              </w:rPr>
              <w:t>Pop-up books,</w:t>
            </w:r>
            <w:r w:rsidRPr="00BD0372">
              <w:rPr>
                <w:sz w:val="20"/>
                <w:lang w:val="en-GB"/>
              </w:rPr>
              <w:t xml:space="preserve"> Lakehead University, Thunder Bay, Ontario.</w:t>
            </w:r>
          </w:p>
          <w:p w14:paraId="7ECCC1FE" w14:textId="77777777" w:rsidR="006A4968" w:rsidRPr="00BD0372" w:rsidRDefault="006A4968" w:rsidP="002D39D1">
            <w:pPr>
              <w:numPr>
                <w:ilvl w:val="12"/>
                <w:numId w:val="0"/>
              </w:numPr>
              <w:suppressAutoHyphens/>
              <w:ind w:left="34" w:hanging="1080"/>
              <w:rPr>
                <w:sz w:val="20"/>
                <w:lang w:val="en-GB"/>
              </w:rPr>
            </w:pPr>
            <w:r w:rsidRPr="00BD0372">
              <w:rPr>
                <w:sz w:val="20"/>
                <w:lang w:val="en-GB"/>
              </w:rPr>
              <w:tab/>
            </w:r>
            <w:r w:rsidRPr="00BD0372">
              <w:rPr>
                <w:i/>
                <w:sz w:val="20"/>
                <w:lang w:val="en-GB"/>
              </w:rPr>
              <w:t>Plaster gauze human masks</w:t>
            </w:r>
            <w:r w:rsidRPr="00BD0372">
              <w:rPr>
                <w:sz w:val="20"/>
                <w:lang w:val="en-GB"/>
              </w:rPr>
              <w:t>, Lakehead University, Thunder Bay, Ontario.</w:t>
            </w:r>
          </w:p>
          <w:p w14:paraId="103B39D8"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Art in Action,</w:t>
            </w:r>
            <w:r w:rsidRPr="00BD0372">
              <w:rPr>
                <w:sz w:val="20"/>
                <w:lang w:val="en-GB"/>
              </w:rPr>
              <w:t xml:space="preserve"> Calgary, Alberta.</w:t>
            </w:r>
          </w:p>
        </w:tc>
      </w:tr>
      <w:tr w:rsidR="006A4968" w:rsidRPr="00BD0372" w14:paraId="51DB552F" w14:textId="77777777">
        <w:tc>
          <w:tcPr>
            <w:tcW w:w="1135" w:type="dxa"/>
          </w:tcPr>
          <w:p w14:paraId="284693A0"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1981-1987</w:t>
            </w:r>
            <w:r w:rsidRPr="00BD0372">
              <w:t xml:space="preserve"> </w:t>
            </w:r>
          </w:p>
        </w:tc>
        <w:tc>
          <w:tcPr>
            <w:tcW w:w="8315" w:type="dxa"/>
          </w:tcPr>
          <w:p w14:paraId="369A2071"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Numerous workshops ranging from art curriculum planning to various media explorations in the visual arts (L.S.D. #51 and throughout Alberta).</w:t>
            </w:r>
          </w:p>
        </w:tc>
      </w:tr>
    </w:tbl>
    <w:p w14:paraId="665FC683" w14:textId="77777777" w:rsidR="006A4968" w:rsidRPr="00BD0372" w:rsidRDefault="006A4968" w:rsidP="006A4968">
      <w:pPr>
        <w:numPr>
          <w:ilvl w:val="12"/>
          <w:numId w:val="0"/>
        </w:numPr>
        <w:tabs>
          <w:tab w:val="left" w:pos="-720"/>
        </w:tabs>
        <w:suppressAutoHyphens/>
        <w:ind w:left="1080" w:hanging="360"/>
        <w:rPr>
          <w:i/>
          <w:sz w:val="20"/>
          <w:lang w:val="en-GB"/>
        </w:rPr>
      </w:pPr>
      <w:r w:rsidRPr="00BD0372">
        <w:rPr>
          <w:i/>
          <w:sz w:val="20"/>
          <w:lang w:val="en-GB"/>
        </w:rPr>
        <w:tab/>
      </w:r>
      <w:r w:rsidRPr="00BD0372">
        <w:rPr>
          <w:i/>
          <w:sz w:val="20"/>
          <w:lang w:val="en-GB"/>
        </w:rPr>
        <w:tab/>
      </w:r>
    </w:p>
    <w:p w14:paraId="034F72A6" w14:textId="77777777" w:rsidR="006A4968" w:rsidRPr="00BD0372" w:rsidRDefault="006A4968" w:rsidP="006A4968">
      <w:pPr>
        <w:pStyle w:val="Heading2"/>
        <w:numPr>
          <w:ilvl w:val="0"/>
          <w:numId w:val="6"/>
        </w:numPr>
        <w:jc w:val="left"/>
        <w:rPr>
          <w:rFonts w:ascii="Times New Roman" w:hAnsi="Times New Roman"/>
          <w:bCs/>
          <w:i/>
          <w:iCs/>
        </w:rPr>
      </w:pPr>
      <w:bookmarkStart w:id="181" w:name="_Toc194210230"/>
      <w:bookmarkStart w:id="182" w:name="_Toc194210644"/>
      <w:bookmarkStart w:id="183" w:name="_Toc194210746"/>
      <w:bookmarkStart w:id="184" w:name="_Toc194222606"/>
      <w:bookmarkStart w:id="185" w:name="_Toc194223156"/>
      <w:bookmarkStart w:id="186" w:name="_Toc194223293"/>
      <w:bookmarkStart w:id="187" w:name="_Toc284414566"/>
      <w:r w:rsidRPr="00BD0372">
        <w:rPr>
          <w:rFonts w:ascii="Times New Roman" w:hAnsi="Times New Roman"/>
          <w:bCs/>
          <w:i/>
          <w:iCs/>
        </w:rPr>
        <w:t>Conference Participation (Organizer, Keynote Speaker, etc.)</w:t>
      </w:r>
      <w:bookmarkEnd w:id="181"/>
      <w:bookmarkEnd w:id="182"/>
      <w:bookmarkEnd w:id="183"/>
      <w:bookmarkEnd w:id="184"/>
      <w:bookmarkEnd w:id="185"/>
      <w:bookmarkEnd w:id="186"/>
      <w:bookmarkEnd w:id="187"/>
    </w:p>
    <w:p w14:paraId="19EE02BA" w14:textId="77777777" w:rsidR="006A4968" w:rsidRPr="00BD0372" w:rsidRDefault="006A4968" w:rsidP="006A4968">
      <w:pPr>
        <w:rPr>
          <w:i/>
          <w:sz w:val="20"/>
        </w:rPr>
      </w:pPr>
    </w:p>
    <w:p w14:paraId="5AEB6ACB" w14:textId="4E16DCF3" w:rsidR="006A4968" w:rsidRDefault="006A4968" w:rsidP="006A4968">
      <w:pPr>
        <w:tabs>
          <w:tab w:val="left" w:pos="720"/>
        </w:tabs>
      </w:pPr>
      <w:r w:rsidRPr="00BD0372">
        <w:rPr>
          <w:b/>
          <w:i/>
          <w:sz w:val="20"/>
        </w:rPr>
        <w:tab/>
        <w:t>Conference or Symposium Organizer</w:t>
      </w:r>
      <w:r w:rsidRPr="00BD0372">
        <w:t xml:space="preserve"> </w:t>
      </w:r>
    </w:p>
    <w:p w14:paraId="3ECBBBA4" w14:textId="577BFDBD" w:rsidR="006D0DE7" w:rsidRPr="006D0DE7" w:rsidRDefault="00FB3FF5" w:rsidP="00FB3FF5">
      <w:pPr>
        <w:rPr>
          <w:sz w:val="20"/>
          <w:szCs w:val="20"/>
        </w:rPr>
      </w:pPr>
      <w:r>
        <w:tab/>
      </w:r>
      <w:r w:rsidR="006D0DE7" w:rsidRPr="006D0DE7">
        <w:rPr>
          <w:sz w:val="20"/>
          <w:szCs w:val="20"/>
        </w:rPr>
        <w:t>2022-23</w:t>
      </w:r>
      <w:r w:rsidR="006D0DE7">
        <w:rPr>
          <w:sz w:val="20"/>
          <w:szCs w:val="20"/>
        </w:rPr>
        <w:tab/>
        <w:t xml:space="preserve">       2023 </w:t>
      </w:r>
      <w:r w:rsidR="006D0DE7" w:rsidRPr="006D0DE7">
        <w:rPr>
          <w:i/>
          <w:iCs/>
          <w:sz w:val="20"/>
          <w:szCs w:val="20"/>
        </w:rPr>
        <w:t>World Summit on Arts Education</w:t>
      </w:r>
      <w:r w:rsidR="006D0DE7">
        <w:rPr>
          <w:sz w:val="20"/>
          <w:szCs w:val="20"/>
        </w:rPr>
        <w:t xml:space="preserve"> [WSAE], Academic Committee, Madeira, Portugal</w:t>
      </w:r>
    </w:p>
    <w:p w14:paraId="05F5A264" w14:textId="6A9A5C17" w:rsidR="00615677" w:rsidRPr="00615677" w:rsidRDefault="00615677" w:rsidP="006D0DE7">
      <w:pPr>
        <w:ind w:firstLine="720"/>
        <w:rPr>
          <w:sz w:val="20"/>
          <w:szCs w:val="20"/>
        </w:rPr>
      </w:pPr>
      <w:r w:rsidRPr="006D0DE7">
        <w:rPr>
          <w:sz w:val="20"/>
          <w:szCs w:val="20"/>
        </w:rPr>
        <w:t>2021</w:t>
      </w:r>
      <w:r w:rsidRPr="00615677">
        <w:rPr>
          <w:sz w:val="20"/>
          <w:szCs w:val="20"/>
        </w:rPr>
        <w:t>- 2</w:t>
      </w:r>
      <w:r>
        <w:rPr>
          <w:sz w:val="20"/>
          <w:szCs w:val="20"/>
        </w:rPr>
        <w:t xml:space="preserve">2       </w:t>
      </w:r>
      <w:r w:rsidRPr="00615677">
        <w:rPr>
          <w:i/>
          <w:iCs/>
          <w:sz w:val="20"/>
          <w:szCs w:val="20"/>
        </w:rPr>
        <w:t>ACE Annual Conference</w:t>
      </w:r>
      <w:r>
        <w:rPr>
          <w:sz w:val="20"/>
          <w:szCs w:val="20"/>
        </w:rPr>
        <w:t>, Organizing Committee, Croatia</w:t>
      </w:r>
    </w:p>
    <w:p w14:paraId="5F38068D" w14:textId="486FD971" w:rsidR="00183581" w:rsidRPr="00615677" w:rsidRDefault="00FB3FF5" w:rsidP="00615677">
      <w:pPr>
        <w:ind w:firstLine="720"/>
        <w:rPr>
          <w:sz w:val="20"/>
          <w:szCs w:val="20"/>
        </w:rPr>
      </w:pPr>
      <w:r w:rsidRPr="00615677">
        <w:rPr>
          <w:sz w:val="20"/>
          <w:szCs w:val="20"/>
        </w:rPr>
        <w:t>2020</w:t>
      </w:r>
      <w:r w:rsidRPr="00615677">
        <w:rPr>
          <w:sz w:val="20"/>
          <w:szCs w:val="20"/>
        </w:rPr>
        <w:tab/>
        <w:t xml:space="preserve">       </w:t>
      </w:r>
      <w:r w:rsidR="00183581" w:rsidRPr="00615677">
        <w:rPr>
          <w:sz w:val="20"/>
          <w:szCs w:val="20"/>
        </w:rPr>
        <w:t>Reviewer for CATE proposals for CSSE 2021 congress</w:t>
      </w:r>
    </w:p>
    <w:p w14:paraId="16AA5CB2" w14:textId="45F85664" w:rsidR="00FB3FF5" w:rsidRPr="00615677" w:rsidRDefault="00183581" w:rsidP="00183581">
      <w:pPr>
        <w:ind w:left="1440"/>
        <w:rPr>
          <w:sz w:val="20"/>
          <w:szCs w:val="20"/>
        </w:rPr>
      </w:pPr>
      <w:r w:rsidRPr="00615677">
        <w:rPr>
          <w:sz w:val="20"/>
          <w:szCs w:val="20"/>
        </w:rPr>
        <w:t xml:space="preserve">       </w:t>
      </w:r>
      <w:r w:rsidR="00FB3FF5" w:rsidRPr="00615677">
        <w:rPr>
          <w:sz w:val="20"/>
          <w:szCs w:val="20"/>
        </w:rPr>
        <w:t xml:space="preserve">UBC Ambassadors’ Program [named a UBC Ambassador] </w:t>
      </w:r>
    </w:p>
    <w:p w14:paraId="5E273031" w14:textId="619A524C" w:rsidR="00FB3FF5" w:rsidRPr="00615677" w:rsidRDefault="00FB3FF5" w:rsidP="00FB3FF5">
      <w:pPr>
        <w:rPr>
          <w:color w:val="000000"/>
          <w:sz w:val="20"/>
          <w:szCs w:val="20"/>
        </w:rPr>
      </w:pPr>
      <w:r w:rsidRPr="00615677">
        <w:rPr>
          <w:sz w:val="20"/>
          <w:szCs w:val="20"/>
        </w:rPr>
        <w:t xml:space="preserve"> </w:t>
      </w:r>
      <w:r w:rsidRPr="00615677">
        <w:rPr>
          <w:sz w:val="20"/>
          <w:szCs w:val="20"/>
        </w:rPr>
        <w:tab/>
      </w:r>
      <w:r w:rsidRPr="00615677">
        <w:rPr>
          <w:sz w:val="20"/>
          <w:szCs w:val="20"/>
        </w:rPr>
        <w:tab/>
        <w:t xml:space="preserve">               See </w:t>
      </w:r>
      <w:hyperlink r:id="rId20" w:history="1">
        <w:r w:rsidRPr="00615677">
          <w:rPr>
            <w:rStyle w:val="Hyperlink"/>
            <w:sz w:val="20"/>
            <w:szCs w:val="20"/>
          </w:rPr>
          <w:t>https://edcp.educ.ubc.ca/irwin-grauer-ubc-ambassadors/</w:t>
        </w:r>
      </w:hyperlink>
    </w:p>
    <w:p w14:paraId="15DC5948" w14:textId="51531CA5" w:rsidR="00F4410C" w:rsidRDefault="00E202CB" w:rsidP="00F4410C">
      <w:pPr>
        <w:ind w:left="2160" w:hanging="1451"/>
        <w:rPr>
          <w:sz w:val="20"/>
        </w:rPr>
      </w:pPr>
      <w:r w:rsidRPr="00615677">
        <w:rPr>
          <w:sz w:val="20"/>
          <w:szCs w:val="20"/>
        </w:rPr>
        <w:t xml:space="preserve"> </w:t>
      </w:r>
      <w:r w:rsidR="00F4410C" w:rsidRPr="00615677">
        <w:rPr>
          <w:sz w:val="20"/>
          <w:szCs w:val="20"/>
        </w:rPr>
        <w:t xml:space="preserve">2018-19         </w:t>
      </w:r>
      <w:r w:rsidR="00F4410C" w:rsidRPr="00615677">
        <w:rPr>
          <w:i/>
          <w:sz w:val="20"/>
          <w:szCs w:val="20"/>
        </w:rPr>
        <w:t>Celebration of the Lilfetime Scholarship of Carl Leggo</w:t>
      </w:r>
      <w:r w:rsidR="00F4410C" w:rsidRPr="00615677">
        <w:rPr>
          <w:sz w:val="20"/>
          <w:szCs w:val="20"/>
        </w:rPr>
        <w:t>, The University of British Columbia,</w:t>
      </w:r>
      <w:r w:rsidR="00F4410C" w:rsidRPr="00FB3FF5">
        <w:rPr>
          <w:sz w:val="20"/>
          <w:szCs w:val="20"/>
        </w:rPr>
        <w:t xml:space="preserve"> Vancouver</w:t>
      </w:r>
      <w:r w:rsidR="00F4410C">
        <w:rPr>
          <w:sz w:val="20"/>
        </w:rPr>
        <w:t>, June 1, 2019.  Co-chair with George Belliveau, Karen Meyer.</w:t>
      </w:r>
    </w:p>
    <w:p w14:paraId="4742A601" w14:textId="6758B636" w:rsidR="00F4410C" w:rsidRDefault="00E202CB" w:rsidP="00F4410C">
      <w:pPr>
        <w:ind w:left="2160" w:hanging="1451"/>
        <w:rPr>
          <w:sz w:val="20"/>
        </w:rPr>
      </w:pPr>
      <w:r>
        <w:rPr>
          <w:sz w:val="20"/>
        </w:rPr>
        <w:t xml:space="preserve"> </w:t>
      </w:r>
      <w:r w:rsidR="00F4410C">
        <w:rPr>
          <w:sz w:val="20"/>
        </w:rPr>
        <w:t xml:space="preserve">2018-19         </w:t>
      </w:r>
      <w:r w:rsidR="00F4410C" w:rsidRPr="003C10DD">
        <w:rPr>
          <w:i/>
          <w:sz w:val="20"/>
        </w:rPr>
        <w:t>6</w:t>
      </w:r>
      <w:r w:rsidR="00F4410C" w:rsidRPr="003C10DD">
        <w:rPr>
          <w:i/>
          <w:sz w:val="20"/>
          <w:vertAlign w:val="superscript"/>
        </w:rPr>
        <w:t>th</w:t>
      </w:r>
      <w:r w:rsidR="00F4410C" w:rsidRPr="003C10DD">
        <w:rPr>
          <w:i/>
          <w:sz w:val="20"/>
        </w:rPr>
        <w:t xml:space="preserve"> Arts Based Research and Artistic Research Conference,</w:t>
      </w:r>
      <w:r w:rsidR="00F4410C">
        <w:rPr>
          <w:sz w:val="20"/>
        </w:rPr>
        <w:t xml:space="preserve"> The University of British Columbia, Vancouver, July 7-8, 2019. Co-chair with Donal O’Donoghue, Joaquin Roldan and Ricardo Marins</w:t>
      </w:r>
    </w:p>
    <w:p w14:paraId="146CDAB2" w14:textId="48B22EC1" w:rsidR="006A4968" w:rsidRDefault="00846169" w:rsidP="00F4410C">
      <w:pPr>
        <w:rPr>
          <w:sz w:val="20"/>
          <w:szCs w:val="20"/>
        </w:rPr>
      </w:pPr>
      <w:r w:rsidRPr="00846169">
        <w:rPr>
          <w:sz w:val="20"/>
          <w:szCs w:val="20"/>
        </w:rPr>
        <w:t xml:space="preserve">             </w:t>
      </w:r>
      <w:r w:rsidR="003C10DD">
        <w:rPr>
          <w:sz w:val="20"/>
          <w:szCs w:val="20"/>
        </w:rPr>
        <w:t xml:space="preserve"> </w:t>
      </w:r>
      <w:r w:rsidR="00E202CB">
        <w:rPr>
          <w:sz w:val="20"/>
          <w:szCs w:val="20"/>
        </w:rPr>
        <w:t xml:space="preserve"> </w:t>
      </w:r>
      <w:r w:rsidR="007E6B36" w:rsidRPr="00F4410C">
        <w:rPr>
          <w:sz w:val="20"/>
          <w:szCs w:val="20"/>
        </w:rPr>
        <w:t>20</w:t>
      </w:r>
      <w:r w:rsidR="004A748F" w:rsidRPr="00F4410C">
        <w:rPr>
          <w:sz w:val="20"/>
          <w:szCs w:val="20"/>
        </w:rPr>
        <w:t>16-19</w:t>
      </w:r>
      <w:r w:rsidR="004A748F" w:rsidRPr="00846169">
        <w:rPr>
          <w:sz w:val="20"/>
          <w:szCs w:val="20"/>
        </w:rPr>
        <w:t xml:space="preserve">         </w:t>
      </w:r>
      <w:r w:rsidR="004A748F" w:rsidRPr="00846169">
        <w:rPr>
          <w:i/>
          <w:sz w:val="20"/>
          <w:szCs w:val="20"/>
        </w:rPr>
        <w:t>InSEA World Congress,</w:t>
      </w:r>
      <w:r w:rsidR="004A748F" w:rsidRPr="00846169">
        <w:rPr>
          <w:sz w:val="20"/>
          <w:szCs w:val="20"/>
        </w:rPr>
        <w:t xml:space="preserve"> UBC, Vancouver, July 9-13, 2019.  Co-chair with Kit Grauer.</w:t>
      </w:r>
    </w:p>
    <w:p w14:paraId="4EF12FB4" w14:textId="1E87541A" w:rsidR="00F4410C" w:rsidRPr="00F4410C" w:rsidRDefault="00E202CB" w:rsidP="00F4410C">
      <w:pPr>
        <w:ind w:left="2160" w:hanging="1451"/>
        <w:rPr>
          <w:sz w:val="20"/>
          <w:szCs w:val="20"/>
        </w:rPr>
      </w:pPr>
      <w:r>
        <w:rPr>
          <w:sz w:val="20"/>
          <w:szCs w:val="20"/>
        </w:rPr>
        <w:t xml:space="preserve"> </w:t>
      </w:r>
      <w:r w:rsidR="00F4410C" w:rsidRPr="00F4410C">
        <w:rPr>
          <w:sz w:val="20"/>
          <w:szCs w:val="20"/>
        </w:rPr>
        <w:t xml:space="preserve">2018 </w:t>
      </w:r>
      <w:r w:rsidR="00F4410C">
        <w:rPr>
          <w:sz w:val="20"/>
        </w:rPr>
        <w:t xml:space="preserve">             Scientific Committee for the </w:t>
      </w:r>
      <w:r w:rsidR="00F4410C" w:rsidRPr="003C10DD">
        <w:rPr>
          <w:i/>
          <w:color w:val="000000"/>
          <w:sz w:val="20"/>
          <w:szCs w:val="20"/>
        </w:rPr>
        <w:t>2</w:t>
      </w:r>
      <w:r w:rsidR="00F4410C" w:rsidRPr="003C10DD">
        <w:rPr>
          <w:i/>
          <w:color w:val="000000"/>
          <w:sz w:val="20"/>
          <w:szCs w:val="20"/>
          <w:vertAlign w:val="superscript"/>
        </w:rPr>
        <w:t>nd</w:t>
      </w:r>
      <w:r w:rsidR="00F4410C" w:rsidRPr="003C10DD">
        <w:rPr>
          <w:i/>
          <w:color w:val="000000"/>
          <w:sz w:val="20"/>
          <w:szCs w:val="20"/>
        </w:rPr>
        <w:t xml:space="preserve"> International Arts Education Research Symposium</w:t>
      </w:r>
      <w:r w:rsidR="00F4410C">
        <w:rPr>
          <w:color w:val="000000"/>
          <w:sz w:val="20"/>
          <w:szCs w:val="20"/>
        </w:rPr>
        <w:t>,</w:t>
      </w:r>
      <w:r w:rsidR="00F4410C" w:rsidRPr="00846169">
        <w:rPr>
          <w:color w:val="000000"/>
          <w:sz w:val="20"/>
          <w:szCs w:val="20"/>
        </w:rPr>
        <w:t xml:space="preserve"> Ankara University and the Associat</w:t>
      </w:r>
      <w:r w:rsidR="00F4410C">
        <w:rPr>
          <w:color w:val="000000"/>
          <w:sz w:val="20"/>
          <w:szCs w:val="20"/>
        </w:rPr>
        <w:t xml:space="preserve">ion of Educational Researchers, </w:t>
      </w:r>
      <w:r w:rsidR="00F4410C" w:rsidRPr="00846169">
        <w:rPr>
          <w:color w:val="000000"/>
          <w:sz w:val="20"/>
          <w:szCs w:val="20"/>
        </w:rPr>
        <w:t xml:space="preserve">December </w:t>
      </w:r>
      <w:r w:rsidR="00F4410C">
        <w:rPr>
          <w:color w:val="000000"/>
          <w:sz w:val="20"/>
          <w:szCs w:val="20"/>
        </w:rPr>
        <w:t xml:space="preserve">6-8, </w:t>
      </w:r>
      <w:r w:rsidR="00F4410C" w:rsidRPr="00846169">
        <w:rPr>
          <w:color w:val="000000"/>
          <w:sz w:val="20"/>
          <w:szCs w:val="20"/>
        </w:rPr>
        <w:t>2018</w:t>
      </w:r>
      <w:r w:rsidR="00F4410C">
        <w:rPr>
          <w:color w:val="000000"/>
          <w:sz w:val="20"/>
          <w:szCs w:val="20"/>
        </w:rPr>
        <w:t>.</w:t>
      </w:r>
    </w:p>
    <w:p w14:paraId="1393329A" w14:textId="139D8F18" w:rsidR="005D1BD9" w:rsidRPr="005D1BD9" w:rsidRDefault="00252E5F" w:rsidP="006A4968">
      <w:pPr>
        <w:rPr>
          <w:color w:val="222222"/>
          <w:sz w:val="20"/>
          <w:szCs w:val="20"/>
          <w:lang w:eastAsia="en-CA"/>
        </w:rPr>
      </w:pPr>
      <w:r w:rsidRPr="00846169">
        <w:rPr>
          <w:sz w:val="20"/>
          <w:szCs w:val="20"/>
        </w:rPr>
        <w:t xml:space="preserve">             </w:t>
      </w:r>
      <w:r w:rsidR="00E202CB">
        <w:rPr>
          <w:sz w:val="20"/>
          <w:szCs w:val="20"/>
        </w:rPr>
        <w:t xml:space="preserve">  </w:t>
      </w:r>
      <w:r w:rsidR="005D1BD9" w:rsidRPr="00846169">
        <w:rPr>
          <w:sz w:val="20"/>
          <w:szCs w:val="20"/>
        </w:rPr>
        <w:t>2018</w:t>
      </w:r>
      <w:r w:rsidR="005D1BD9" w:rsidRPr="00846169">
        <w:rPr>
          <w:sz w:val="20"/>
          <w:szCs w:val="20"/>
        </w:rPr>
        <w:tab/>
        <w:t xml:space="preserve">       </w:t>
      </w:r>
      <w:r w:rsidR="00E202CB">
        <w:rPr>
          <w:sz w:val="20"/>
          <w:szCs w:val="20"/>
        </w:rPr>
        <w:t xml:space="preserve"> </w:t>
      </w:r>
      <w:r w:rsidR="005D1BD9" w:rsidRPr="00846169">
        <w:rPr>
          <w:color w:val="222222"/>
          <w:sz w:val="20"/>
          <w:szCs w:val="20"/>
          <w:lang w:eastAsia="en-CA"/>
        </w:rPr>
        <w:t>Scientific</w:t>
      </w:r>
      <w:r w:rsidR="005D1BD9" w:rsidRPr="005D1BD9">
        <w:rPr>
          <w:color w:val="222222"/>
          <w:sz w:val="20"/>
          <w:szCs w:val="20"/>
          <w:lang w:eastAsia="en-CA"/>
        </w:rPr>
        <w:t xml:space="preserve"> Committee of the </w:t>
      </w:r>
      <w:r w:rsidR="005D1BD9" w:rsidRPr="003C10DD">
        <w:rPr>
          <w:i/>
          <w:color w:val="222222"/>
          <w:sz w:val="20"/>
          <w:szCs w:val="20"/>
          <w:lang w:eastAsia="en-CA"/>
        </w:rPr>
        <w:t>Latin American Congress InSEA</w:t>
      </w:r>
      <w:r w:rsidR="005D1BD9">
        <w:rPr>
          <w:color w:val="222222"/>
          <w:sz w:val="20"/>
          <w:szCs w:val="20"/>
          <w:lang w:eastAsia="en-CA"/>
        </w:rPr>
        <w:t>, July</w:t>
      </w:r>
      <w:r w:rsidR="005D1BD9" w:rsidRPr="005D1BD9">
        <w:rPr>
          <w:color w:val="222222"/>
          <w:sz w:val="20"/>
          <w:szCs w:val="20"/>
          <w:lang w:eastAsia="en-CA"/>
        </w:rPr>
        <w:t xml:space="preserve"> 2018</w:t>
      </w:r>
    </w:p>
    <w:p w14:paraId="42F756F1" w14:textId="27C6E074" w:rsidR="00252E5F" w:rsidRPr="005D1BD9" w:rsidRDefault="005D1BD9" w:rsidP="005D1BD9">
      <w:pPr>
        <w:rPr>
          <w:sz w:val="20"/>
          <w:szCs w:val="20"/>
        </w:rPr>
      </w:pPr>
      <w:r>
        <w:rPr>
          <w:sz w:val="20"/>
          <w:szCs w:val="20"/>
        </w:rPr>
        <w:t xml:space="preserve">             </w:t>
      </w:r>
      <w:r w:rsidR="00E202CB">
        <w:rPr>
          <w:sz w:val="20"/>
          <w:szCs w:val="20"/>
        </w:rPr>
        <w:t xml:space="preserve">  </w:t>
      </w:r>
      <w:r w:rsidR="00252E5F" w:rsidRPr="005D1BD9">
        <w:rPr>
          <w:sz w:val="20"/>
          <w:szCs w:val="20"/>
        </w:rPr>
        <w:t>2016</w:t>
      </w:r>
      <w:r w:rsidR="00252E5F" w:rsidRPr="005D1BD9">
        <w:rPr>
          <w:sz w:val="20"/>
          <w:szCs w:val="20"/>
        </w:rPr>
        <w:tab/>
        <w:t xml:space="preserve">       </w:t>
      </w:r>
      <w:r w:rsidR="00E202CB">
        <w:rPr>
          <w:sz w:val="20"/>
          <w:szCs w:val="20"/>
        </w:rPr>
        <w:t xml:space="preserve"> </w:t>
      </w:r>
      <w:r w:rsidR="004A5637" w:rsidRPr="005D1BD9">
        <w:rPr>
          <w:sz w:val="20"/>
          <w:szCs w:val="20"/>
        </w:rPr>
        <w:t xml:space="preserve">Scientific Committee of </w:t>
      </w:r>
      <w:r w:rsidR="00252E5F" w:rsidRPr="003C10DD">
        <w:rPr>
          <w:i/>
          <w:sz w:val="20"/>
          <w:szCs w:val="20"/>
        </w:rPr>
        <w:t>Pamukkale University Internationa</w:t>
      </w:r>
      <w:r w:rsidR="004A5637" w:rsidRPr="003C10DD">
        <w:rPr>
          <w:i/>
          <w:sz w:val="20"/>
          <w:szCs w:val="20"/>
        </w:rPr>
        <w:t>l Fine Arts Education Symposium</w:t>
      </w:r>
      <w:r w:rsidR="00252E5F" w:rsidRPr="005D1BD9">
        <w:rPr>
          <w:sz w:val="20"/>
          <w:szCs w:val="20"/>
        </w:rPr>
        <w:t xml:space="preserve"> </w:t>
      </w:r>
      <w:r w:rsidR="00CA7386" w:rsidRPr="005D1BD9">
        <w:rPr>
          <w:sz w:val="20"/>
          <w:szCs w:val="20"/>
        </w:rPr>
        <w:tab/>
      </w:r>
      <w:r w:rsidR="00CA7386" w:rsidRPr="005D1BD9">
        <w:rPr>
          <w:sz w:val="20"/>
          <w:szCs w:val="20"/>
        </w:rPr>
        <w:tab/>
      </w:r>
      <w:r w:rsidR="00CA7386" w:rsidRPr="005D1BD9">
        <w:rPr>
          <w:sz w:val="20"/>
          <w:szCs w:val="20"/>
        </w:rPr>
        <w:tab/>
      </w:r>
      <w:r w:rsidR="00CA7386" w:rsidRPr="005D1BD9">
        <w:rPr>
          <w:sz w:val="20"/>
          <w:szCs w:val="20"/>
        </w:rPr>
        <w:tab/>
      </w:r>
      <w:r w:rsidR="00E202CB">
        <w:rPr>
          <w:sz w:val="20"/>
          <w:szCs w:val="20"/>
        </w:rPr>
        <w:t xml:space="preserve">        </w:t>
      </w:r>
      <w:r w:rsidR="00CA7386" w:rsidRPr="005D1BD9">
        <w:rPr>
          <w:sz w:val="20"/>
          <w:szCs w:val="20"/>
        </w:rPr>
        <w:t xml:space="preserve">November </w:t>
      </w:r>
      <w:r w:rsidR="00252E5F" w:rsidRPr="005D1BD9">
        <w:rPr>
          <w:sz w:val="20"/>
          <w:szCs w:val="20"/>
        </w:rPr>
        <w:t>2016.</w:t>
      </w:r>
    </w:p>
    <w:p w14:paraId="42501E12" w14:textId="4EC614A6" w:rsidR="008D08E8" w:rsidRPr="005D1BD9" w:rsidRDefault="008D08E8" w:rsidP="006A4968">
      <w:pPr>
        <w:rPr>
          <w:sz w:val="20"/>
          <w:szCs w:val="20"/>
        </w:rPr>
      </w:pPr>
      <w:r w:rsidRPr="005D1BD9">
        <w:rPr>
          <w:sz w:val="20"/>
          <w:szCs w:val="20"/>
        </w:rPr>
        <w:t xml:space="preserve">             </w:t>
      </w:r>
      <w:r w:rsidR="00E202CB">
        <w:rPr>
          <w:sz w:val="20"/>
          <w:szCs w:val="20"/>
        </w:rPr>
        <w:t xml:space="preserve">  </w:t>
      </w:r>
      <w:r w:rsidR="0007750F" w:rsidRPr="005D1BD9">
        <w:rPr>
          <w:sz w:val="20"/>
          <w:szCs w:val="20"/>
        </w:rPr>
        <w:t>2014-15</w:t>
      </w:r>
      <w:r w:rsidR="0007750F" w:rsidRPr="005D1BD9">
        <w:rPr>
          <w:sz w:val="20"/>
          <w:szCs w:val="20"/>
        </w:rPr>
        <w:tab/>
        <w:t xml:space="preserve">      </w:t>
      </w:r>
      <w:r w:rsidR="00E202CB">
        <w:rPr>
          <w:sz w:val="20"/>
          <w:szCs w:val="20"/>
        </w:rPr>
        <w:t xml:space="preserve">  </w:t>
      </w:r>
      <w:r w:rsidR="0007750F" w:rsidRPr="005D1BD9">
        <w:rPr>
          <w:i/>
          <w:sz w:val="20"/>
          <w:szCs w:val="20"/>
        </w:rPr>
        <w:t>Provoking Curriculum Conference</w:t>
      </w:r>
      <w:r w:rsidR="0007750F" w:rsidRPr="005D1BD9">
        <w:rPr>
          <w:sz w:val="20"/>
          <w:szCs w:val="20"/>
        </w:rPr>
        <w:t>, Conference Committee Member. February 2015, UBC.</w:t>
      </w:r>
    </w:p>
    <w:tbl>
      <w:tblPr>
        <w:tblW w:w="0" w:type="auto"/>
        <w:tblInd w:w="648" w:type="dxa"/>
        <w:tblLook w:val="0000" w:firstRow="0" w:lastRow="0" w:firstColumn="0" w:lastColumn="0" w:noHBand="0" w:noVBand="0"/>
      </w:tblPr>
      <w:tblGrid>
        <w:gridCol w:w="1101"/>
        <w:gridCol w:w="8349"/>
      </w:tblGrid>
      <w:tr w:rsidR="006A4968" w:rsidRPr="005D1BD9" w14:paraId="79672140" w14:textId="77777777">
        <w:tc>
          <w:tcPr>
            <w:tcW w:w="1101" w:type="dxa"/>
          </w:tcPr>
          <w:p w14:paraId="0ADEE510" w14:textId="05C1AA09" w:rsidR="0073268A" w:rsidRPr="005D1BD9" w:rsidRDefault="009708E7" w:rsidP="002D39D1">
            <w:pPr>
              <w:rPr>
                <w:iCs/>
                <w:sz w:val="20"/>
                <w:szCs w:val="20"/>
              </w:rPr>
            </w:pPr>
            <w:r w:rsidRPr="005D1BD9">
              <w:rPr>
                <w:iCs/>
                <w:sz w:val="20"/>
                <w:szCs w:val="20"/>
              </w:rPr>
              <w:t>2012-</w:t>
            </w:r>
            <w:r w:rsidR="0073268A" w:rsidRPr="005D1BD9">
              <w:rPr>
                <w:iCs/>
                <w:sz w:val="20"/>
                <w:szCs w:val="20"/>
              </w:rPr>
              <w:t>13</w:t>
            </w:r>
          </w:p>
          <w:p w14:paraId="48A596E5" w14:textId="77777777" w:rsidR="00B558D2" w:rsidRPr="005D1BD9" w:rsidRDefault="00B558D2" w:rsidP="002D39D1">
            <w:pPr>
              <w:rPr>
                <w:iCs/>
                <w:sz w:val="20"/>
                <w:szCs w:val="20"/>
              </w:rPr>
            </w:pPr>
          </w:p>
          <w:p w14:paraId="2F0E9630" w14:textId="77777777" w:rsidR="006A4968" w:rsidRPr="005D1BD9" w:rsidRDefault="006A4968" w:rsidP="002D39D1">
            <w:pPr>
              <w:rPr>
                <w:iCs/>
                <w:sz w:val="20"/>
                <w:szCs w:val="20"/>
              </w:rPr>
            </w:pPr>
            <w:r w:rsidRPr="005D1BD9">
              <w:rPr>
                <w:iCs/>
                <w:sz w:val="20"/>
                <w:szCs w:val="20"/>
              </w:rPr>
              <w:t>2010</w:t>
            </w:r>
          </w:p>
        </w:tc>
        <w:tc>
          <w:tcPr>
            <w:tcW w:w="8349" w:type="dxa"/>
          </w:tcPr>
          <w:p w14:paraId="24065FCB" w14:textId="04A8D58E" w:rsidR="0073268A" w:rsidRPr="005D1BD9" w:rsidRDefault="0073268A" w:rsidP="002D39D1">
            <w:pPr>
              <w:rPr>
                <w:sz w:val="20"/>
                <w:szCs w:val="20"/>
              </w:rPr>
            </w:pPr>
            <w:r w:rsidRPr="005D1BD9">
              <w:rPr>
                <w:i/>
                <w:sz w:val="20"/>
                <w:szCs w:val="20"/>
              </w:rPr>
              <w:t xml:space="preserve">Heartful Pedagogy: Honouring the Work of Kit Grauer, </w:t>
            </w:r>
            <w:r w:rsidRPr="005D1BD9">
              <w:rPr>
                <w:sz w:val="20"/>
                <w:szCs w:val="20"/>
              </w:rPr>
              <w:t>Co-chair with Donal O’Donoghue</w:t>
            </w:r>
            <w:r w:rsidR="005D1BD9">
              <w:rPr>
                <w:sz w:val="20"/>
                <w:szCs w:val="20"/>
              </w:rPr>
              <w:t xml:space="preserve"> </w:t>
            </w:r>
            <w:r w:rsidRPr="005D1BD9">
              <w:rPr>
                <w:sz w:val="20"/>
                <w:szCs w:val="20"/>
              </w:rPr>
              <w:t>&amp; Jill Baird, May 31, 2013.  Museum of Anthropology, UBC.</w:t>
            </w:r>
          </w:p>
          <w:p w14:paraId="5DA479C4" w14:textId="77777777" w:rsidR="006A4968" w:rsidRPr="005D1BD9" w:rsidRDefault="006A4968" w:rsidP="002D39D1">
            <w:pPr>
              <w:rPr>
                <w:sz w:val="20"/>
                <w:szCs w:val="20"/>
              </w:rPr>
            </w:pPr>
            <w:r w:rsidRPr="005D1BD9">
              <w:rPr>
                <w:i/>
                <w:sz w:val="20"/>
                <w:szCs w:val="20"/>
              </w:rPr>
              <w:t>Committee Member, Research Symposium: Arts Education for Social and Environmental Change.</w:t>
            </w:r>
            <w:r w:rsidRPr="005D1BD9">
              <w:rPr>
                <w:sz w:val="20"/>
                <w:szCs w:val="20"/>
              </w:rPr>
              <w:t xml:space="preserve"> Co-sponsored by the Research Division of Learning Through the Arts at the Royal Conservatory of Music is collaboration with the Laurier Centre for Music in the Community (LcMc) May 13, 2010</w:t>
            </w:r>
          </w:p>
          <w:p w14:paraId="09E0353D" w14:textId="77777777" w:rsidR="006A4968" w:rsidRPr="005D1BD9" w:rsidRDefault="006A4968" w:rsidP="002D39D1">
            <w:pPr>
              <w:rPr>
                <w:sz w:val="20"/>
                <w:szCs w:val="20"/>
              </w:rPr>
            </w:pPr>
            <w:r w:rsidRPr="005D1BD9">
              <w:rPr>
                <w:sz w:val="20"/>
                <w:szCs w:val="20"/>
              </w:rPr>
              <w:t xml:space="preserve">Co-chair, </w:t>
            </w:r>
            <w:r w:rsidRPr="003C10DD">
              <w:rPr>
                <w:i/>
                <w:sz w:val="20"/>
                <w:szCs w:val="20"/>
              </w:rPr>
              <w:t>Teacher Education Roundtable</w:t>
            </w:r>
            <w:r w:rsidRPr="005D1BD9">
              <w:rPr>
                <w:sz w:val="20"/>
                <w:szCs w:val="20"/>
              </w:rPr>
              <w:t>, UBC, May 7-8.</w:t>
            </w:r>
          </w:p>
        </w:tc>
      </w:tr>
      <w:tr w:rsidR="006A4968" w:rsidRPr="005D1BD9" w14:paraId="2E13F5F9" w14:textId="77777777">
        <w:tc>
          <w:tcPr>
            <w:tcW w:w="1101" w:type="dxa"/>
          </w:tcPr>
          <w:p w14:paraId="04738805" w14:textId="77777777" w:rsidR="006A4968" w:rsidRPr="005D1BD9" w:rsidRDefault="006A4968" w:rsidP="002D39D1">
            <w:pPr>
              <w:rPr>
                <w:iCs/>
                <w:sz w:val="20"/>
                <w:szCs w:val="20"/>
              </w:rPr>
            </w:pPr>
            <w:r w:rsidRPr="005D1BD9">
              <w:rPr>
                <w:iCs/>
                <w:sz w:val="20"/>
                <w:szCs w:val="20"/>
              </w:rPr>
              <w:t>2009</w:t>
            </w:r>
          </w:p>
        </w:tc>
        <w:tc>
          <w:tcPr>
            <w:tcW w:w="8349" w:type="dxa"/>
          </w:tcPr>
          <w:p w14:paraId="5F35CD5B" w14:textId="77777777" w:rsidR="006A4968" w:rsidRPr="005D1BD9" w:rsidRDefault="006A4968" w:rsidP="002D39D1">
            <w:pPr>
              <w:rPr>
                <w:sz w:val="20"/>
                <w:szCs w:val="20"/>
              </w:rPr>
            </w:pPr>
            <w:r w:rsidRPr="005D1BD9">
              <w:rPr>
                <w:sz w:val="20"/>
                <w:szCs w:val="20"/>
              </w:rPr>
              <w:t xml:space="preserve">Committee member, </w:t>
            </w:r>
            <w:r w:rsidRPr="003C10DD">
              <w:rPr>
                <w:i/>
                <w:sz w:val="20"/>
                <w:szCs w:val="20"/>
              </w:rPr>
              <w:t>Canadian National Arts and Learning Symposium</w:t>
            </w:r>
            <w:r w:rsidRPr="005D1BD9">
              <w:rPr>
                <w:sz w:val="20"/>
                <w:szCs w:val="20"/>
              </w:rPr>
              <w:t xml:space="preserve"> 2009, Royal Conservatory of Music, Dec 3-4, 2009</w:t>
            </w:r>
          </w:p>
        </w:tc>
      </w:tr>
      <w:tr w:rsidR="006A4968" w:rsidRPr="005D1BD9" w14:paraId="4C8B094B" w14:textId="77777777">
        <w:tc>
          <w:tcPr>
            <w:tcW w:w="1101" w:type="dxa"/>
          </w:tcPr>
          <w:p w14:paraId="4ED02A19" w14:textId="77777777" w:rsidR="006A4968" w:rsidRPr="005D1BD9" w:rsidRDefault="006A4968" w:rsidP="002D39D1">
            <w:pPr>
              <w:rPr>
                <w:iCs/>
                <w:sz w:val="20"/>
                <w:szCs w:val="20"/>
              </w:rPr>
            </w:pPr>
            <w:r w:rsidRPr="005D1BD9">
              <w:rPr>
                <w:iCs/>
                <w:sz w:val="20"/>
                <w:szCs w:val="20"/>
              </w:rPr>
              <w:t>2007-08</w:t>
            </w:r>
          </w:p>
        </w:tc>
        <w:tc>
          <w:tcPr>
            <w:tcW w:w="8349" w:type="dxa"/>
          </w:tcPr>
          <w:p w14:paraId="22EBD65A" w14:textId="77777777" w:rsidR="006A4968" w:rsidRPr="005D1BD9" w:rsidRDefault="006A4968" w:rsidP="002D39D1">
            <w:pPr>
              <w:rPr>
                <w:sz w:val="20"/>
                <w:szCs w:val="20"/>
              </w:rPr>
            </w:pPr>
            <w:r w:rsidRPr="005D1BD9">
              <w:rPr>
                <w:sz w:val="20"/>
                <w:szCs w:val="20"/>
              </w:rPr>
              <w:t>Committee Member, “</w:t>
            </w:r>
            <w:r w:rsidRPr="003C10DD">
              <w:rPr>
                <w:i/>
                <w:sz w:val="20"/>
                <w:szCs w:val="20"/>
              </w:rPr>
              <w:t>Honouring the Work of F.</w:t>
            </w:r>
            <w:r w:rsidRPr="005D1BD9">
              <w:rPr>
                <w:sz w:val="20"/>
                <w:szCs w:val="20"/>
              </w:rPr>
              <w:t xml:space="preserve"> </w:t>
            </w:r>
            <w:r w:rsidRPr="003C10DD">
              <w:rPr>
                <w:i/>
                <w:sz w:val="20"/>
                <w:szCs w:val="20"/>
              </w:rPr>
              <w:t>Graeme Chalmers Symposium”</w:t>
            </w:r>
            <w:r w:rsidRPr="005D1BD9">
              <w:rPr>
                <w:sz w:val="20"/>
                <w:szCs w:val="20"/>
              </w:rPr>
              <w:t xml:space="preserve"> May 30, 2008</w:t>
            </w:r>
          </w:p>
        </w:tc>
      </w:tr>
      <w:tr w:rsidR="006A4968" w:rsidRPr="005D1BD9" w14:paraId="6723ABDC" w14:textId="77777777">
        <w:tc>
          <w:tcPr>
            <w:tcW w:w="1101" w:type="dxa"/>
          </w:tcPr>
          <w:p w14:paraId="0CF070D8" w14:textId="77777777" w:rsidR="006A4968" w:rsidRPr="005D1BD9" w:rsidRDefault="006A4968" w:rsidP="002D39D1">
            <w:pPr>
              <w:rPr>
                <w:iCs/>
                <w:sz w:val="20"/>
                <w:szCs w:val="20"/>
              </w:rPr>
            </w:pPr>
            <w:r w:rsidRPr="005D1BD9">
              <w:rPr>
                <w:iCs/>
                <w:sz w:val="20"/>
                <w:szCs w:val="20"/>
              </w:rPr>
              <w:t>2005-06</w:t>
            </w:r>
          </w:p>
        </w:tc>
        <w:tc>
          <w:tcPr>
            <w:tcW w:w="8349" w:type="dxa"/>
          </w:tcPr>
          <w:p w14:paraId="7F25C5D6" w14:textId="77777777" w:rsidR="006A4968" w:rsidRPr="005D1BD9" w:rsidRDefault="006A4968" w:rsidP="002D39D1">
            <w:pPr>
              <w:rPr>
                <w:sz w:val="20"/>
                <w:szCs w:val="20"/>
              </w:rPr>
            </w:pPr>
            <w:r w:rsidRPr="005D1BD9">
              <w:rPr>
                <w:sz w:val="20"/>
                <w:szCs w:val="20"/>
              </w:rPr>
              <w:t xml:space="preserve">Co-chair, </w:t>
            </w:r>
            <w:r w:rsidRPr="003C10DD">
              <w:rPr>
                <w:i/>
                <w:sz w:val="20"/>
                <w:szCs w:val="20"/>
              </w:rPr>
              <w:t>“Unsettling conversations:  An Arts and Education Practice Based Collaborative Inquiry</w:t>
            </w:r>
            <w:r w:rsidRPr="005D1BD9">
              <w:rPr>
                <w:sz w:val="20"/>
                <w:szCs w:val="20"/>
              </w:rPr>
              <w:t>,” June 2006.</w:t>
            </w:r>
          </w:p>
        </w:tc>
      </w:tr>
      <w:tr w:rsidR="006A4968" w:rsidRPr="005D1BD9" w14:paraId="3BA8963D" w14:textId="77777777">
        <w:tc>
          <w:tcPr>
            <w:tcW w:w="1101" w:type="dxa"/>
          </w:tcPr>
          <w:p w14:paraId="5E850058" w14:textId="77777777" w:rsidR="006A4968" w:rsidRPr="005D1BD9" w:rsidRDefault="006A4968" w:rsidP="002D39D1">
            <w:pPr>
              <w:rPr>
                <w:iCs/>
                <w:sz w:val="20"/>
                <w:szCs w:val="20"/>
              </w:rPr>
            </w:pPr>
            <w:r w:rsidRPr="005D1BD9">
              <w:rPr>
                <w:iCs/>
                <w:sz w:val="20"/>
                <w:szCs w:val="20"/>
              </w:rPr>
              <w:t>2005-06</w:t>
            </w:r>
          </w:p>
        </w:tc>
        <w:tc>
          <w:tcPr>
            <w:tcW w:w="8349" w:type="dxa"/>
          </w:tcPr>
          <w:p w14:paraId="2F6B1F9D" w14:textId="77777777" w:rsidR="006A4968" w:rsidRPr="005D1BD9" w:rsidRDefault="006A4968" w:rsidP="002D39D1">
            <w:pPr>
              <w:rPr>
                <w:sz w:val="20"/>
                <w:szCs w:val="20"/>
              </w:rPr>
            </w:pPr>
            <w:r w:rsidRPr="005D1BD9">
              <w:rPr>
                <w:sz w:val="20"/>
                <w:szCs w:val="20"/>
              </w:rPr>
              <w:t>Co-chair, “</w:t>
            </w:r>
            <w:r w:rsidRPr="003C10DD">
              <w:rPr>
                <w:i/>
                <w:sz w:val="20"/>
                <w:szCs w:val="20"/>
              </w:rPr>
              <w:t>WestCAST”,</w:t>
            </w:r>
            <w:r w:rsidRPr="005D1BD9">
              <w:rPr>
                <w:sz w:val="20"/>
                <w:szCs w:val="20"/>
              </w:rPr>
              <w:t xml:space="preserve"> February 2005</w:t>
            </w:r>
          </w:p>
        </w:tc>
      </w:tr>
      <w:tr w:rsidR="006A4968" w:rsidRPr="005D1BD9" w14:paraId="79DE6A12" w14:textId="77777777">
        <w:tc>
          <w:tcPr>
            <w:tcW w:w="1101" w:type="dxa"/>
          </w:tcPr>
          <w:p w14:paraId="4D987195" w14:textId="77777777" w:rsidR="006A4968" w:rsidRPr="005D1BD9" w:rsidRDefault="006A4968" w:rsidP="002D39D1">
            <w:pPr>
              <w:rPr>
                <w:iCs/>
                <w:sz w:val="20"/>
                <w:szCs w:val="20"/>
              </w:rPr>
            </w:pPr>
            <w:r w:rsidRPr="005D1BD9">
              <w:rPr>
                <w:iCs/>
                <w:sz w:val="20"/>
                <w:szCs w:val="20"/>
              </w:rPr>
              <w:t>2003-05</w:t>
            </w:r>
          </w:p>
        </w:tc>
        <w:tc>
          <w:tcPr>
            <w:tcW w:w="8349" w:type="dxa"/>
          </w:tcPr>
          <w:p w14:paraId="6C4A4FA5" w14:textId="77777777" w:rsidR="006A4968" w:rsidRPr="005D1BD9" w:rsidRDefault="006A4968" w:rsidP="002D39D1">
            <w:pPr>
              <w:rPr>
                <w:iCs/>
                <w:sz w:val="20"/>
                <w:szCs w:val="20"/>
              </w:rPr>
            </w:pPr>
            <w:r w:rsidRPr="005D1BD9">
              <w:rPr>
                <w:sz w:val="20"/>
                <w:szCs w:val="20"/>
              </w:rPr>
              <w:t>Honorary Committee Member, “</w:t>
            </w:r>
            <w:r w:rsidRPr="003C10DD">
              <w:rPr>
                <w:i/>
                <w:sz w:val="20"/>
                <w:szCs w:val="20"/>
              </w:rPr>
              <w:t>Creative Expression, Communication and Dementia Conference</w:t>
            </w:r>
            <w:r w:rsidRPr="005D1BD9">
              <w:rPr>
                <w:sz w:val="20"/>
                <w:szCs w:val="20"/>
              </w:rPr>
              <w:t>” May, 2005</w:t>
            </w:r>
          </w:p>
        </w:tc>
      </w:tr>
      <w:tr w:rsidR="006A4968" w:rsidRPr="005D1BD9" w14:paraId="03A020AA" w14:textId="77777777">
        <w:tc>
          <w:tcPr>
            <w:tcW w:w="1101" w:type="dxa"/>
          </w:tcPr>
          <w:p w14:paraId="64981B90" w14:textId="77777777" w:rsidR="006A4968" w:rsidRPr="005D1BD9" w:rsidRDefault="006A4968" w:rsidP="002D39D1">
            <w:pPr>
              <w:rPr>
                <w:sz w:val="20"/>
                <w:szCs w:val="20"/>
              </w:rPr>
            </w:pPr>
            <w:r w:rsidRPr="005D1BD9">
              <w:rPr>
                <w:iCs/>
                <w:sz w:val="20"/>
                <w:szCs w:val="20"/>
              </w:rPr>
              <w:t>2003</w:t>
            </w:r>
          </w:p>
        </w:tc>
        <w:tc>
          <w:tcPr>
            <w:tcW w:w="8349" w:type="dxa"/>
          </w:tcPr>
          <w:p w14:paraId="3A665A39" w14:textId="77777777" w:rsidR="006A4968" w:rsidRPr="005D1BD9" w:rsidRDefault="006A4968" w:rsidP="002D39D1">
            <w:pPr>
              <w:rPr>
                <w:sz w:val="20"/>
                <w:szCs w:val="20"/>
              </w:rPr>
            </w:pPr>
            <w:r w:rsidRPr="005D1BD9">
              <w:rPr>
                <w:iCs/>
                <w:sz w:val="20"/>
                <w:szCs w:val="20"/>
              </w:rPr>
              <w:t>Chair, “</w:t>
            </w:r>
            <w:r w:rsidRPr="003C10DD">
              <w:rPr>
                <w:i/>
                <w:iCs/>
                <w:sz w:val="20"/>
                <w:szCs w:val="20"/>
              </w:rPr>
              <w:t>Provoking Curriculum</w:t>
            </w:r>
            <w:r w:rsidRPr="005D1BD9">
              <w:rPr>
                <w:iCs/>
                <w:sz w:val="20"/>
                <w:szCs w:val="20"/>
              </w:rPr>
              <w:t>”, CACS and UBC Symposium, UBC, Feb 28 and March 1.</w:t>
            </w:r>
          </w:p>
        </w:tc>
      </w:tr>
      <w:tr w:rsidR="006A4968" w:rsidRPr="005D1BD9" w14:paraId="5C8D57B5" w14:textId="77777777">
        <w:tc>
          <w:tcPr>
            <w:tcW w:w="1101" w:type="dxa"/>
          </w:tcPr>
          <w:p w14:paraId="3111D913" w14:textId="77777777" w:rsidR="006A4968" w:rsidRPr="005D1BD9" w:rsidRDefault="006A4968" w:rsidP="002D39D1">
            <w:pPr>
              <w:rPr>
                <w:sz w:val="20"/>
                <w:szCs w:val="20"/>
              </w:rPr>
            </w:pPr>
            <w:r w:rsidRPr="005D1BD9">
              <w:rPr>
                <w:sz w:val="20"/>
                <w:szCs w:val="20"/>
              </w:rPr>
              <w:t>1997</w:t>
            </w:r>
          </w:p>
        </w:tc>
        <w:tc>
          <w:tcPr>
            <w:tcW w:w="8349" w:type="dxa"/>
          </w:tcPr>
          <w:p w14:paraId="14C1740A" w14:textId="77777777" w:rsidR="006A4968" w:rsidRPr="005D1BD9" w:rsidRDefault="006A4968" w:rsidP="002D39D1">
            <w:pPr>
              <w:rPr>
                <w:sz w:val="20"/>
                <w:szCs w:val="20"/>
              </w:rPr>
            </w:pPr>
            <w:r w:rsidRPr="005D1BD9">
              <w:rPr>
                <w:sz w:val="20"/>
                <w:szCs w:val="20"/>
              </w:rPr>
              <w:t>Co-Chair, “</w:t>
            </w:r>
            <w:r w:rsidRPr="003C10DD">
              <w:rPr>
                <w:i/>
                <w:sz w:val="20"/>
                <w:szCs w:val="20"/>
              </w:rPr>
              <w:t>Untold Stories of Perception: Honoring the Work of Ron MacGregor</w:t>
            </w:r>
            <w:r w:rsidRPr="005D1BD9">
              <w:rPr>
                <w:sz w:val="20"/>
                <w:szCs w:val="20"/>
              </w:rPr>
              <w:t>,” Symposium, UBC, June 25-26.</w:t>
            </w:r>
          </w:p>
        </w:tc>
      </w:tr>
      <w:tr w:rsidR="006A4968" w:rsidRPr="005D1BD9" w14:paraId="477450C5" w14:textId="77777777">
        <w:tc>
          <w:tcPr>
            <w:tcW w:w="1101" w:type="dxa"/>
          </w:tcPr>
          <w:p w14:paraId="356A9DCF" w14:textId="77777777" w:rsidR="006A4968" w:rsidRPr="005D1BD9" w:rsidRDefault="006A4968" w:rsidP="002D39D1">
            <w:pPr>
              <w:rPr>
                <w:sz w:val="20"/>
                <w:szCs w:val="20"/>
              </w:rPr>
            </w:pPr>
            <w:r w:rsidRPr="005D1BD9">
              <w:rPr>
                <w:sz w:val="20"/>
                <w:szCs w:val="20"/>
              </w:rPr>
              <w:t>1996</w:t>
            </w:r>
          </w:p>
        </w:tc>
        <w:tc>
          <w:tcPr>
            <w:tcW w:w="8349" w:type="dxa"/>
          </w:tcPr>
          <w:p w14:paraId="5634ECFC" w14:textId="77777777" w:rsidR="006A4968" w:rsidRPr="005D1BD9" w:rsidRDefault="006A4968" w:rsidP="002D39D1">
            <w:pPr>
              <w:rPr>
                <w:sz w:val="20"/>
                <w:szCs w:val="20"/>
              </w:rPr>
            </w:pPr>
            <w:r w:rsidRPr="005D1BD9">
              <w:rPr>
                <w:sz w:val="20"/>
                <w:szCs w:val="20"/>
              </w:rPr>
              <w:t xml:space="preserve">Co-Chair, </w:t>
            </w:r>
            <w:r w:rsidRPr="003C10DD">
              <w:rPr>
                <w:i/>
                <w:sz w:val="20"/>
                <w:szCs w:val="20"/>
              </w:rPr>
              <w:t>CSEA/BCATA Conference</w:t>
            </w:r>
            <w:r w:rsidRPr="005D1BD9">
              <w:rPr>
                <w:sz w:val="20"/>
                <w:szCs w:val="20"/>
              </w:rPr>
              <w:t>, Burnaby, February 15-17.</w:t>
            </w:r>
          </w:p>
        </w:tc>
      </w:tr>
      <w:tr w:rsidR="006A4968" w:rsidRPr="005D1BD9" w14:paraId="76994B36" w14:textId="77777777">
        <w:tc>
          <w:tcPr>
            <w:tcW w:w="1101" w:type="dxa"/>
          </w:tcPr>
          <w:p w14:paraId="544B6B82" w14:textId="77777777" w:rsidR="006A4968" w:rsidRPr="005D1BD9" w:rsidRDefault="006A4968" w:rsidP="002D39D1">
            <w:pPr>
              <w:rPr>
                <w:sz w:val="20"/>
                <w:szCs w:val="20"/>
              </w:rPr>
            </w:pPr>
            <w:r w:rsidRPr="005D1BD9">
              <w:rPr>
                <w:sz w:val="20"/>
                <w:szCs w:val="20"/>
                <w:lang w:val="en-GB"/>
              </w:rPr>
              <w:t>1994</w:t>
            </w:r>
          </w:p>
        </w:tc>
        <w:tc>
          <w:tcPr>
            <w:tcW w:w="8349" w:type="dxa"/>
          </w:tcPr>
          <w:p w14:paraId="6C68412D" w14:textId="77777777" w:rsidR="006A4968" w:rsidRPr="005D1BD9" w:rsidRDefault="006A4968" w:rsidP="002D39D1">
            <w:pPr>
              <w:rPr>
                <w:sz w:val="20"/>
                <w:szCs w:val="20"/>
              </w:rPr>
            </w:pPr>
            <w:r w:rsidRPr="005D1BD9">
              <w:rPr>
                <w:sz w:val="20"/>
                <w:szCs w:val="20"/>
                <w:lang w:val="en-GB"/>
              </w:rPr>
              <w:t xml:space="preserve">Co-Chair, </w:t>
            </w:r>
            <w:r w:rsidRPr="003C10DD">
              <w:rPr>
                <w:i/>
                <w:sz w:val="20"/>
                <w:szCs w:val="20"/>
                <w:lang w:val="en-GB"/>
              </w:rPr>
              <w:t>CSEA Art Advocacy Symposium</w:t>
            </w:r>
            <w:r w:rsidRPr="005D1BD9">
              <w:rPr>
                <w:sz w:val="20"/>
                <w:szCs w:val="20"/>
                <w:lang w:val="en-GB"/>
              </w:rPr>
              <w:t>, Regina, October 26-27.</w:t>
            </w:r>
          </w:p>
        </w:tc>
      </w:tr>
      <w:tr w:rsidR="006A4968" w:rsidRPr="005D1BD9" w14:paraId="27362AFD" w14:textId="77777777">
        <w:tc>
          <w:tcPr>
            <w:tcW w:w="1101" w:type="dxa"/>
          </w:tcPr>
          <w:p w14:paraId="71E75E29" w14:textId="77777777" w:rsidR="006A4968" w:rsidRPr="005D1BD9" w:rsidRDefault="006A4968" w:rsidP="002D39D1">
            <w:pPr>
              <w:rPr>
                <w:sz w:val="20"/>
                <w:szCs w:val="20"/>
              </w:rPr>
            </w:pPr>
            <w:r w:rsidRPr="005D1BD9">
              <w:rPr>
                <w:sz w:val="20"/>
                <w:szCs w:val="20"/>
                <w:lang w:val="en-GB"/>
              </w:rPr>
              <w:t>1991</w:t>
            </w:r>
          </w:p>
        </w:tc>
        <w:tc>
          <w:tcPr>
            <w:tcW w:w="8349" w:type="dxa"/>
          </w:tcPr>
          <w:p w14:paraId="54143B5C" w14:textId="77777777" w:rsidR="006A4968" w:rsidRPr="005D1BD9" w:rsidRDefault="006A4968" w:rsidP="002D39D1">
            <w:pPr>
              <w:rPr>
                <w:sz w:val="20"/>
                <w:szCs w:val="20"/>
              </w:rPr>
            </w:pPr>
            <w:r w:rsidRPr="005D1BD9">
              <w:rPr>
                <w:sz w:val="20"/>
                <w:szCs w:val="20"/>
                <w:lang w:val="en-GB"/>
              </w:rPr>
              <w:t xml:space="preserve">Committee Member, </w:t>
            </w:r>
            <w:r w:rsidRPr="003C10DD">
              <w:rPr>
                <w:i/>
                <w:sz w:val="20"/>
                <w:szCs w:val="20"/>
                <w:lang w:val="en-GB"/>
              </w:rPr>
              <w:t>Art Smart Conference,</w:t>
            </w:r>
            <w:r w:rsidRPr="005D1BD9">
              <w:rPr>
                <w:sz w:val="20"/>
                <w:szCs w:val="20"/>
                <w:lang w:val="en-GB"/>
              </w:rPr>
              <w:t xml:space="preserve"> Ontario Arts Council, Thunder Bay, May 25-27.</w:t>
            </w:r>
          </w:p>
        </w:tc>
      </w:tr>
      <w:tr w:rsidR="006A4968" w:rsidRPr="005D1BD9" w14:paraId="4A1851D2" w14:textId="77777777">
        <w:tc>
          <w:tcPr>
            <w:tcW w:w="1101" w:type="dxa"/>
          </w:tcPr>
          <w:p w14:paraId="641BFB55" w14:textId="77777777" w:rsidR="006A4968" w:rsidRPr="005D1BD9" w:rsidRDefault="006A4968" w:rsidP="002D39D1">
            <w:pPr>
              <w:rPr>
                <w:sz w:val="20"/>
                <w:szCs w:val="20"/>
              </w:rPr>
            </w:pPr>
            <w:r w:rsidRPr="005D1BD9">
              <w:rPr>
                <w:sz w:val="20"/>
                <w:szCs w:val="20"/>
              </w:rPr>
              <w:t>1985</w:t>
            </w:r>
          </w:p>
        </w:tc>
        <w:tc>
          <w:tcPr>
            <w:tcW w:w="8349" w:type="dxa"/>
          </w:tcPr>
          <w:p w14:paraId="2085DA66" w14:textId="77777777" w:rsidR="006A4968" w:rsidRPr="005D1BD9" w:rsidRDefault="006A4968" w:rsidP="002D39D1">
            <w:pPr>
              <w:rPr>
                <w:sz w:val="20"/>
                <w:szCs w:val="20"/>
              </w:rPr>
            </w:pPr>
            <w:r w:rsidRPr="005D1BD9">
              <w:rPr>
                <w:sz w:val="20"/>
                <w:szCs w:val="20"/>
              </w:rPr>
              <w:t xml:space="preserve">Chair, </w:t>
            </w:r>
            <w:r w:rsidRPr="003C10DD">
              <w:rPr>
                <w:i/>
                <w:sz w:val="20"/>
                <w:szCs w:val="20"/>
              </w:rPr>
              <w:t>MADD Dash Conference</w:t>
            </w:r>
            <w:r w:rsidRPr="005D1BD9">
              <w:rPr>
                <w:sz w:val="20"/>
                <w:szCs w:val="20"/>
              </w:rPr>
              <w:t>, SARFAC Conference, Lethbridge, October 7-8.</w:t>
            </w:r>
          </w:p>
        </w:tc>
      </w:tr>
      <w:tr w:rsidR="006A4968" w:rsidRPr="005D1BD9" w14:paraId="787FF3C2" w14:textId="77777777">
        <w:tc>
          <w:tcPr>
            <w:tcW w:w="1101" w:type="dxa"/>
          </w:tcPr>
          <w:p w14:paraId="2207CC2B" w14:textId="77777777" w:rsidR="006A4968" w:rsidRPr="005D1BD9" w:rsidRDefault="006A4968" w:rsidP="00680DC4">
            <w:pPr>
              <w:rPr>
                <w:sz w:val="20"/>
                <w:szCs w:val="20"/>
              </w:rPr>
            </w:pPr>
            <w:r w:rsidRPr="005D1BD9">
              <w:rPr>
                <w:sz w:val="20"/>
                <w:szCs w:val="20"/>
              </w:rPr>
              <w:t>1984</w:t>
            </w:r>
          </w:p>
        </w:tc>
        <w:tc>
          <w:tcPr>
            <w:tcW w:w="8349" w:type="dxa"/>
          </w:tcPr>
          <w:p w14:paraId="20305029" w14:textId="77777777" w:rsidR="006A4968" w:rsidRPr="005D1BD9" w:rsidRDefault="006A4968" w:rsidP="00680DC4">
            <w:pPr>
              <w:rPr>
                <w:sz w:val="20"/>
                <w:szCs w:val="20"/>
              </w:rPr>
            </w:pPr>
            <w:r w:rsidRPr="005D1BD9">
              <w:rPr>
                <w:sz w:val="20"/>
                <w:szCs w:val="20"/>
              </w:rPr>
              <w:t xml:space="preserve">Co-Chair, </w:t>
            </w:r>
            <w:r w:rsidRPr="003C10DD">
              <w:rPr>
                <w:i/>
                <w:sz w:val="20"/>
                <w:szCs w:val="20"/>
              </w:rPr>
              <w:t>Fine Arts Council Annual Conference</w:t>
            </w:r>
            <w:r w:rsidRPr="005D1BD9">
              <w:rPr>
                <w:sz w:val="20"/>
                <w:szCs w:val="20"/>
              </w:rPr>
              <w:t>, Lethbridge, October 9-11.</w:t>
            </w:r>
          </w:p>
        </w:tc>
      </w:tr>
    </w:tbl>
    <w:p w14:paraId="148001FF" w14:textId="0A0CFBBE" w:rsidR="006A4968" w:rsidRPr="00BD0372" w:rsidRDefault="006A4968" w:rsidP="00680DC4">
      <w:pPr>
        <w:tabs>
          <w:tab w:val="left" w:pos="720"/>
        </w:tabs>
        <w:rPr>
          <w:b/>
          <w:i/>
          <w:sz w:val="20"/>
        </w:rPr>
      </w:pPr>
    </w:p>
    <w:p w14:paraId="41862DB6" w14:textId="0D51403B" w:rsidR="007B1413" w:rsidRPr="00325D7F" w:rsidRDefault="006A4968" w:rsidP="006A4968">
      <w:pPr>
        <w:tabs>
          <w:tab w:val="left" w:pos="720"/>
        </w:tabs>
        <w:rPr>
          <w:b/>
          <w:i/>
          <w:sz w:val="20"/>
        </w:rPr>
      </w:pPr>
      <w:r w:rsidRPr="00BD0372">
        <w:rPr>
          <w:b/>
          <w:i/>
          <w:sz w:val="20"/>
        </w:rPr>
        <w:lastRenderedPageBreak/>
        <w:tab/>
        <w:t>Delegate</w:t>
      </w:r>
    </w:p>
    <w:p w14:paraId="7C237390" w14:textId="71A4C287" w:rsidR="00B558D2" w:rsidRPr="00BD0372" w:rsidRDefault="009708E7" w:rsidP="007B1413">
      <w:pPr>
        <w:ind w:firstLine="567"/>
        <w:rPr>
          <w:sz w:val="20"/>
        </w:rPr>
      </w:pPr>
      <w:r w:rsidRPr="00BD0372">
        <w:rPr>
          <w:sz w:val="20"/>
        </w:rPr>
        <w:tab/>
      </w:r>
      <w:r w:rsidR="00B558D2" w:rsidRPr="00BD0372">
        <w:rPr>
          <w:sz w:val="20"/>
        </w:rPr>
        <w:t>2012</w:t>
      </w:r>
      <w:r w:rsidR="00B558D2" w:rsidRPr="00BD0372">
        <w:rPr>
          <w:sz w:val="20"/>
        </w:rPr>
        <w:tab/>
        <w:t xml:space="preserve">      </w:t>
      </w:r>
      <w:r w:rsidR="00B558D2" w:rsidRPr="00BD0372">
        <w:rPr>
          <w:i/>
          <w:sz w:val="20"/>
        </w:rPr>
        <w:t>WISE Summit,</w:t>
      </w:r>
      <w:r w:rsidR="00B558D2" w:rsidRPr="00BD0372">
        <w:rPr>
          <w:sz w:val="20"/>
        </w:rPr>
        <w:t xml:space="preserve"> Qatar Foundation, Doha, Qatar, Nov 13-15</w:t>
      </w:r>
      <w:r w:rsidR="007B1413" w:rsidRPr="00BD0372">
        <w:rPr>
          <w:sz w:val="20"/>
        </w:rPr>
        <w:t xml:space="preserve"> </w:t>
      </w:r>
    </w:p>
    <w:p w14:paraId="6726BD64" w14:textId="58C7BC23" w:rsidR="003F167D" w:rsidRPr="00BD0372" w:rsidRDefault="009708E7" w:rsidP="007B1413">
      <w:pPr>
        <w:ind w:firstLine="567"/>
        <w:rPr>
          <w:sz w:val="20"/>
        </w:rPr>
      </w:pPr>
      <w:r w:rsidRPr="00BD0372">
        <w:rPr>
          <w:sz w:val="20"/>
        </w:rPr>
        <w:tab/>
      </w:r>
      <w:r w:rsidR="007B1413" w:rsidRPr="00BD0372">
        <w:rPr>
          <w:sz w:val="20"/>
        </w:rPr>
        <w:t>2011</w:t>
      </w:r>
      <w:r w:rsidR="007B1413" w:rsidRPr="00BD0372">
        <w:rPr>
          <w:sz w:val="20"/>
        </w:rPr>
        <w:tab/>
        <w:t xml:space="preserve">      </w:t>
      </w:r>
      <w:r w:rsidR="003F167D" w:rsidRPr="00BD0372">
        <w:rPr>
          <w:i/>
          <w:sz w:val="20"/>
        </w:rPr>
        <w:t>WISE Summit,</w:t>
      </w:r>
      <w:r w:rsidR="003F167D" w:rsidRPr="00BD0372">
        <w:rPr>
          <w:sz w:val="20"/>
        </w:rPr>
        <w:t xml:space="preserve"> Qatar Foundation, Doha, Qatar, Nov 1-3.</w:t>
      </w:r>
    </w:p>
    <w:p w14:paraId="66ABF11F" w14:textId="1ABABEED" w:rsidR="006A4968" w:rsidRPr="00BD0372" w:rsidRDefault="003F167D" w:rsidP="003F167D">
      <w:pPr>
        <w:ind w:left="1701" w:hanging="708"/>
        <w:rPr>
          <w:sz w:val="20"/>
        </w:rPr>
      </w:pPr>
      <w:r w:rsidRPr="00BD0372">
        <w:rPr>
          <w:sz w:val="20"/>
        </w:rPr>
        <w:tab/>
      </w:r>
      <w:r w:rsidR="00667404">
        <w:rPr>
          <w:sz w:val="20"/>
        </w:rPr>
        <w:t xml:space="preserve">  </w:t>
      </w:r>
      <w:r w:rsidR="007B1413" w:rsidRPr="00BD0372">
        <w:rPr>
          <w:i/>
          <w:sz w:val="20"/>
        </w:rPr>
        <w:t>NAFSA:  Internationalizing Teacher Education Conference,</w:t>
      </w:r>
      <w:r w:rsidR="007B1413" w:rsidRPr="00BD0372">
        <w:rPr>
          <w:sz w:val="20"/>
        </w:rPr>
        <w:t xml:space="preserve"> Vancouver, BC. May 31-June 3.</w:t>
      </w:r>
    </w:p>
    <w:p w14:paraId="2AF7865C" w14:textId="15EA5B28" w:rsidR="00C83B75" w:rsidRPr="00BD0372" w:rsidRDefault="00C83B75" w:rsidP="007B1413">
      <w:pPr>
        <w:ind w:firstLine="567"/>
        <w:rPr>
          <w:sz w:val="20"/>
        </w:rPr>
      </w:pPr>
      <w:r w:rsidRPr="00BD0372">
        <w:rPr>
          <w:sz w:val="20"/>
        </w:rPr>
        <w:tab/>
      </w:r>
      <w:r w:rsidRPr="00BD0372">
        <w:rPr>
          <w:sz w:val="20"/>
        </w:rPr>
        <w:tab/>
        <w:t xml:space="preserve">     </w:t>
      </w:r>
      <w:r w:rsidR="006C2B17">
        <w:rPr>
          <w:sz w:val="20"/>
        </w:rPr>
        <w:t xml:space="preserve">  </w:t>
      </w:r>
      <w:r w:rsidRPr="00BD0372">
        <w:rPr>
          <w:i/>
          <w:sz w:val="20"/>
        </w:rPr>
        <w:t>Teacher Education Roundtable Conference,</w:t>
      </w:r>
      <w:r w:rsidRPr="00BD0372">
        <w:rPr>
          <w:sz w:val="20"/>
        </w:rPr>
        <w:t xml:space="preserve"> May 5-6.  University of Victoria (UBC-V rep).</w:t>
      </w:r>
    </w:p>
    <w:tbl>
      <w:tblPr>
        <w:tblW w:w="0" w:type="auto"/>
        <w:tblInd w:w="648" w:type="dxa"/>
        <w:tblLook w:val="0000" w:firstRow="0" w:lastRow="0" w:firstColumn="0" w:lastColumn="0" w:noHBand="0" w:noVBand="0"/>
      </w:tblPr>
      <w:tblGrid>
        <w:gridCol w:w="1064"/>
        <w:gridCol w:w="7821"/>
      </w:tblGrid>
      <w:tr w:rsidR="006A4968" w:rsidRPr="00BD0372" w14:paraId="3DBEC066" w14:textId="77777777">
        <w:tc>
          <w:tcPr>
            <w:tcW w:w="1064" w:type="dxa"/>
          </w:tcPr>
          <w:p w14:paraId="6D4E3323" w14:textId="77777777" w:rsidR="006A4968" w:rsidRPr="00BD0372" w:rsidRDefault="006A4968" w:rsidP="002D39D1">
            <w:pPr>
              <w:rPr>
                <w:sz w:val="20"/>
              </w:rPr>
            </w:pPr>
            <w:r w:rsidRPr="00BD0372">
              <w:rPr>
                <w:sz w:val="20"/>
              </w:rPr>
              <w:t>2010</w:t>
            </w:r>
          </w:p>
        </w:tc>
        <w:tc>
          <w:tcPr>
            <w:tcW w:w="7821" w:type="dxa"/>
          </w:tcPr>
          <w:p w14:paraId="6C0CAFBC" w14:textId="77777777" w:rsidR="006A4968" w:rsidRPr="00BD0372" w:rsidRDefault="006A4968" w:rsidP="002D39D1">
            <w:pPr>
              <w:rPr>
                <w:i/>
                <w:sz w:val="20"/>
              </w:rPr>
            </w:pPr>
            <w:r w:rsidRPr="00BD0372">
              <w:rPr>
                <w:i/>
                <w:sz w:val="20"/>
              </w:rPr>
              <w:t xml:space="preserve">Teacher Education Roundtable Conference, </w:t>
            </w:r>
            <w:r w:rsidRPr="00BD0372">
              <w:rPr>
                <w:sz w:val="20"/>
              </w:rPr>
              <w:t>May 6-7.  University of British Columbia (UBC host).</w:t>
            </w:r>
          </w:p>
        </w:tc>
      </w:tr>
      <w:tr w:rsidR="006A4968" w:rsidRPr="00BD0372" w14:paraId="7CDD256C" w14:textId="77777777">
        <w:tc>
          <w:tcPr>
            <w:tcW w:w="1064" w:type="dxa"/>
          </w:tcPr>
          <w:p w14:paraId="59E7E1B2" w14:textId="77777777" w:rsidR="006A4968" w:rsidRPr="00BD0372" w:rsidRDefault="006A4968" w:rsidP="002D39D1">
            <w:pPr>
              <w:rPr>
                <w:sz w:val="20"/>
              </w:rPr>
            </w:pPr>
            <w:r w:rsidRPr="00BD0372">
              <w:rPr>
                <w:sz w:val="20"/>
              </w:rPr>
              <w:t>2008</w:t>
            </w:r>
          </w:p>
        </w:tc>
        <w:tc>
          <w:tcPr>
            <w:tcW w:w="7821" w:type="dxa"/>
          </w:tcPr>
          <w:p w14:paraId="2FCA3EEF" w14:textId="77777777" w:rsidR="006A4968" w:rsidRPr="00BD0372" w:rsidRDefault="006A4968" w:rsidP="002D39D1">
            <w:pPr>
              <w:rPr>
                <w:i/>
                <w:sz w:val="20"/>
              </w:rPr>
            </w:pPr>
            <w:r w:rsidRPr="00BD0372">
              <w:rPr>
                <w:i/>
                <w:sz w:val="20"/>
              </w:rPr>
              <w:t xml:space="preserve">Teacher Education Roundtable Conference, </w:t>
            </w:r>
            <w:r w:rsidRPr="00BD0372">
              <w:rPr>
                <w:sz w:val="20"/>
              </w:rPr>
              <w:t>May 3-4.  Simon Fraser University, Burnaby, (UBC representative)</w:t>
            </w:r>
          </w:p>
        </w:tc>
      </w:tr>
      <w:tr w:rsidR="006A4968" w:rsidRPr="00BD0372" w14:paraId="077F3E24" w14:textId="77777777">
        <w:tc>
          <w:tcPr>
            <w:tcW w:w="1064" w:type="dxa"/>
          </w:tcPr>
          <w:p w14:paraId="4AF18ED4" w14:textId="77777777" w:rsidR="006A4968" w:rsidRPr="00BD0372" w:rsidRDefault="006A4968" w:rsidP="002D39D1">
            <w:pPr>
              <w:rPr>
                <w:sz w:val="20"/>
              </w:rPr>
            </w:pPr>
            <w:r w:rsidRPr="00BD0372">
              <w:rPr>
                <w:sz w:val="20"/>
              </w:rPr>
              <w:t>2007</w:t>
            </w:r>
          </w:p>
        </w:tc>
        <w:tc>
          <w:tcPr>
            <w:tcW w:w="7821" w:type="dxa"/>
          </w:tcPr>
          <w:p w14:paraId="300138C1" w14:textId="77777777" w:rsidR="006A4968" w:rsidRPr="00BD0372" w:rsidRDefault="006A4968" w:rsidP="002D39D1">
            <w:pPr>
              <w:rPr>
                <w:sz w:val="20"/>
              </w:rPr>
            </w:pPr>
            <w:bookmarkStart w:id="188" w:name="_Toc194205275"/>
            <w:bookmarkStart w:id="189" w:name="_Toc194210231"/>
            <w:r w:rsidRPr="00BD0372">
              <w:rPr>
                <w:i/>
                <w:sz w:val="20"/>
              </w:rPr>
              <w:t>Summit on Research in Education,</w:t>
            </w:r>
            <w:r w:rsidRPr="00BD0372">
              <w:rPr>
                <w:sz w:val="20"/>
              </w:rPr>
              <w:t xml:space="preserve"> October 1-2, ACDE and UBC, Vancouver (official witness to the proceedings).</w:t>
            </w:r>
            <w:bookmarkEnd w:id="188"/>
            <w:bookmarkEnd w:id="189"/>
          </w:p>
          <w:p w14:paraId="39EB0082" w14:textId="6F4622FC" w:rsidR="006A4968" w:rsidRPr="00BD0372" w:rsidRDefault="006A4968" w:rsidP="002D39D1">
            <w:bookmarkStart w:id="190" w:name="_Toc194205276"/>
            <w:bookmarkStart w:id="191" w:name="_Toc194210232"/>
            <w:r w:rsidRPr="00BD0372">
              <w:rPr>
                <w:i/>
                <w:sz w:val="20"/>
              </w:rPr>
              <w:t>Teacher Education Roundtable Conference,</w:t>
            </w:r>
            <w:r w:rsidRPr="00BD0372">
              <w:rPr>
                <w:sz w:val="20"/>
              </w:rPr>
              <w:t xml:space="preserve"> May 3-4, University of British Columbia Okanag</w:t>
            </w:r>
            <w:r w:rsidR="00C83B75" w:rsidRPr="00BD0372">
              <w:rPr>
                <w:sz w:val="20"/>
              </w:rPr>
              <w:t>an (UBC-V rep</w:t>
            </w:r>
            <w:r w:rsidRPr="00BD0372">
              <w:rPr>
                <w:sz w:val="20"/>
              </w:rPr>
              <w:t>)</w:t>
            </w:r>
            <w:bookmarkEnd w:id="190"/>
            <w:bookmarkEnd w:id="191"/>
          </w:p>
        </w:tc>
      </w:tr>
      <w:tr w:rsidR="006A4968" w:rsidRPr="00BD0372" w14:paraId="6DEA4EE2" w14:textId="77777777">
        <w:tc>
          <w:tcPr>
            <w:tcW w:w="1064" w:type="dxa"/>
          </w:tcPr>
          <w:p w14:paraId="377FA66C" w14:textId="77777777" w:rsidR="006A4968" w:rsidRPr="00BD0372" w:rsidRDefault="006A4968" w:rsidP="002D39D1">
            <w:pPr>
              <w:rPr>
                <w:sz w:val="20"/>
              </w:rPr>
            </w:pPr>
            <w:r w:rsidRPr="00BD0372">
              <w:rPr>
                <w:sz w:val="20"/>
              </w:rPr>
              <w:t>2006</w:t>
            </w:r>
          </w:p>
        </w:tc>
        <w:tc>
          <w:tcPr>
            <w:tcW w:w="7821" w:type="dxa"/>
          </w:tcPr>
          <w:p w14:paraId="372051AE" w14:textId="08D0FF43" w:rsidR="006A4968" w:rsidRPr="00BD0372" w:rsidRDefault="006A4968" w:rsidP="002D39D1">
            <w:pPr>
              <w:rPr>
                <w:i/>
                <w:sz w:val="20"/>
              </w:rPr>
            </w:pPr>
            <w:r w:rsidRPr="00BD0372">
              <w:rPr>
                <w:i/>
                <w:sz w:val="20"/>
              </w:rPr>
              <w:t xml:space="preserve">Teacher Education Roundtable Conference, </w:t>
            </w:r>
            <w:r w:rsidRPr="00BD0372">
              <w:rPr>
                <w:sz w:val="20"/>
              </w:rPr>
              <w:t>May 11-12, Thompson Rivers University, Kamloops (UBC</w:t>
            </w:r>
            <w:r w:rsidR="00C83B75" w:rsidRPr="00BD0372">
              <w:rPr>
                <w:sz w:val="20"/>
              </w:rPr>
              <w:t>-V</w:t>
            </w:r>
            <w:r w:rsidRPr="00BD0372">
              <w:rPr>
                <w:sz w:val="20"/>
              </w:rPr>
              <w:t xml:space="preserve"> representative)</w:t>
            </w:r>
          </w:p>
        </w:tc>
      </w:tr>
      <w:tr w:rsidR="006A4968" w:rsidRPr="00BD0372" w14:paraId="7B6A5782" w14:textId="77777777">
        <w:tc>
          <w:tcPr>
            <w:tcW w:w="1064" w:type="dxa"/>
          </w:tcPr>
          <w:p w14:paraId="50E129AA" w14:textId="77777777" w:rsidR="006A4968" w:rsidRPr="00BD0372" w:rsidRDefault="006A4968" w:rsidP="002D39D1">
            <w:pPr>
              <w:rPr>
                <w:sz w:val="20"/>
              </w:rPr>
            </w:pPr>
            <w:r w:rsidRPr="00BD0372">
              <w:rPr>
                <w:sz w:val="20"/>
              </w:rPr>
              <w:t>2005</w:t>
            </w:r>
          </w:p>
        </w:tc>
        <w:tc>
          <w:tcPr>
            <w:tcW w:w="7821" w:type="dxa"/>
          </w:tcPr>
          <w:p w14:paraId="69083872" w14:textId="77777777" w:rsidR="006A4968" w:rsidRPr="00BD0372" w:rsidRDefault="006A4968" w:rsidP="002D39D1">
            <w:pPr>
              <w:rPr>
                <w:i/>
                <w:sz w:val="20"/>
              </w:rPr>
            </w:pPr>
            <w:r w:rsidRPr="00BD0372">
              <w:rPr>
                <w:i/>
                <w:sz w:val="20"/>
              </w:rPr>
              <w:t xml:space="preserve">Teacher Education for the Schools we Need, </w:t>
            </w:r>
            <w:r w:rsidRPr="00BD0372">
              <w:rPr>
                <w:sz w:val="20"/>
              </w:rPr>
              <w:t>OISE/U of T, May 13-14 (UBC representative)</w:t>
            </w:r>
          </w:p>
        </w:tc>
      </w:tr>
      <w:tr w:rsidR="006A4968" w:rsidRPr="00BD0372" w14:paraId="593143BD" w14:textId="77777777">
        <w:tc>
          <w:tcPr>
            <w:tcW w:w="1064" w:type="dxa"/>
          </w:tcPr>
          <w:p w14:paraId="39AC1E39" w14:textId="77777777" w:rsidR="006A4968" w:rsidRPr="00BD0372" w:rsidRDefault="006A4968" w:rsidP="002D39D1">
            <w:pPr>
              <w:rPr>
                <w:sz w:val="20"/>
              </w:rPr>
            </w:pPr>
            <w:r w:rsidRPr="00BD0372">
              <w:rPr>
                <w:sz w:val="20"/>
              </w:rPr>
              <w:t>2005</w:t>
            </w:r>
          </w:p>
        </w:tc>
        <w:tc>
          <w:tcPr>
            <w:tcW w:w="7821" w:type="dxa"/>
          </w:tcPr>
          <w:p w14:paraId="1B103E43" w14:textId="77777777" w:rsidR="006A4968" w:rsidRPr="00BD0372" w:rsidRDefault="006A4968" w:rsidP="002D39D1">
            <w:pPr>
              <w:rPr>
                <w:i/>
                <w:sz w:val="20"/>
              </w:rPr>
            </w:pPr>
            <w:r w:rsidRPr="00BD0372">
              <w:rPr>
                <w:i/>
                <w:sz w:val="20"/>
              </w:rPr>
              <w:t xml:space="preserve">Leadership for the Scholarship of Teaching and Learning: A National Symposium for University and College Administrators. </w:t>
            </w:r>
            <w:r w:rsidRPr="00BD0372">
              <w:rPr>
                <w:sz w:val="20"/>
              </w:rPr>
              <w:t>April 22 (Faculty of Education and UBC representative).</w:t>
            </w:r>
          </w:p>
        </w:tc>
      </w:tr>
      <w:tr w:rsidR="006A4968" w:rsidRPr="00BD0372" w14:paraId="3F15867B" w14:textId="77777777">
        <w:tc>
          <w:tcPr>
            <w:tcW w:w="1064" w:type="dxa"/>
          </w:tcPr>
          <w:p w14:paraId="52009ABA" w14:textId="77777777" w:rsidR="006A4968" w:rsidRPr="00BD0372" w:rsidRDefault="006A4968" w:rsidP="002D39D1">
            <w:pPr>
              <w:rPr>
                <w:sz w:val="20"/>
              </w:rPr>
            </w:pPr>
            <w:r w:rsidRPr="00BD0372">
              <w:rPr>
                <w:sz w:val="20"/>
              </w:rPr>
              <w:t>2005</w:t>
            </w:r>
          </w:p>
        </w:tc>
        <w:tc>
          <w:tcPr>
            <w:tcW w:w="7821" w:type="dxa"/>
          </w:tcPr>
          <w:p w14:paraId="7C3CAF14" w14:textId="77777777" w:rsidR="006A4968" w:rsidRPr="00BD0372" w:rsidRDefault="006A4968" w:rsidP="002D39D1">
            <w:pPr>
              <w:rPr>
                <w:i/>
                <w:sz w:val="20"/>
              </w:rPr>
            </w:pPr>
            <w:r w:rsidRPr="00BD0372">
              <w:rPr>
                <w:i/>
                <w:sz w:val="20"/>
              </w:rPr>
              <w:t xml:space="preserve">UNESCO, Canadian Commission, Consultation on Arts and Learning in Preparation for UNESCO World Summit on Art and Learning, March 2006 </w:t>
            </w:r>
            <w:r w:rsidRPr="00BD0372">
              <w:rPr>
                <w:sz w:val="20"/>
              </w:rPr>
              <w:t>in Vancouver, February 24-25 (UBC, InSEA and CSEA rep).</w:t>
            </w:r>
          </w:p>
        </w:tc>
      </w:tr>
      <w:tr w:rsidR="006A4968" w:rsidRPr="00BD0372" w14:paraId="23832165" w14:textId="77777777">
        <w:tc>
          <w:tcPr>
            <w:tcW w:w="1064" w:type="dxa"/>
          </w:tcPr>
          <w:p w14:paraId="37D4EC09" w14:textId="77777777" w:rsidR="006A4968" w:rsidRPr="00BD0372" w:rsidRDefault="006A4968" w:rsidP="002D39D1">
            <w:pPr>
              <w:rPr>
                <w:sz w:val="20"/>
              </w:rPr>
            </w:pPr>
            <w:r w:rsidRPr="00BD0372">
              <w:rPr>
                <w:sz w:val="20"/>
              </w:rPr>
              <w:t>2003</w:t>
            </w:r>
          </w:p>
        </w:tc>
        <w:tc>
          <w:tcPr>
            <w:tcW w:w="7821" w:type="dxa"/>
          </w:tcPr>
          <w:p w14:paraId="7E6FD674" w14:textId="77777777" w:rsidR="006A4968" w:rsidRPr="00BD0372" w:rsidRDefault="006A4968" w:rsidP="002D39D1">
            <w:pPr>
              <w:rPr>
                <w:i/>
                <w:sz w:val="20"/>
              </w:rPr>
            </w:pPr>
            <w:r w:rsidRPr="00BD0372">
              <w:rPr>
                <w:i/>
                <w:sz w:val="20"/>
              </w:rPr>
              <w:t xml:space="preserve">Qatar Foundation, Arts and Science Foundation, Doha, Qatar, </w:t>
            </w:r>
            <w:r w:rsidRPr="00BD0372">
              <w:rPr>
                <w:sz w:val="20"/>
              </w:rPr>
              <w:t>October 16-17 (Canadian representative).</w:t>
            </w:r>
          </w:p>
        </w:tc>
      </w:tr>
      <w:tr w:rsidR="006A4968" w:rsidRPr="00BD0372" w14:paraId="5DFC6A0C" w14:textId="77777777">
        <w:tc>
          <w:tcPr>
            <w:tcW w:w="1064" w:type="dxa"/>
          </w:tcPr>
          <w:p w14:paraId="78A4DFE7" w14:textId="77777777" w:rsidR="006A4968" w:rsidRPr="00BD0372" w:rsidRDefault="006A4968" w:rsidP="002D39D1">
            <w:pPr>
              <w:rPr>
                <w:iCs/>
                <w:sz w:val="20"/>
              </w:rPr>
            </w:pPr>
            <w:r w:rsidRPr="00BD0372">
              <w:rPr>
                <w:sz w:val="20"/>
              </w:rPr>
              <w:t>2001</w:t>
            </w:r>
          </w:p>
        </w:tc>
        <w:tc>
          <w:tcPr>
            <w:tcW w:w="7821" w:type="dxa"/>
          </w:tcPr>
          <w:p w14:paraId="682E944E" w14:textId="77777777" w:rsidR="006A4968" w:rsidRPr="00BD0372" w:rsidRDefault="006A4968" w:rsidP="002D39D1">
            <w:pPr>
              <w:rPr>
                <w:i/>
                <w:sz w:val="20"/>
              </w:rPr>
            </w:pPr>
            <w:r w:rsidRPr="00BD0372">
              <w:rPr>
                <w:i/>
                <w:sz w:val="20"/>
              </w:rPr>
              <w:t xml:space="preserve">University Management Course, Banff, May.  </w:t>
            </w:r>
            <w:r w:rsidRPr="00BD0372">
              <w:rPr>
                <w:iCs/>
                <w:sz w:val="20"/>
              </w:rPr>
              <w:t>(One of ten individuals chosen at UBC)</w:t>
            </w:r>
          </w:p>
        </w:tc>
      </w:tr>
      <w:tr w:rsidR="006A4968" w:rsidRPr="00BD0372" w14:paraId="1F2975E9" w14:textId="77777777">
        <w:tc>
          <w:tcPr>
            <w:tcW w:w="1064" w:type="dxa"/>
          </w:tcPr>
          <w:p w14:paraId="377D35E9" w14:textId="77777777" w:rsidR="006A4968" w:rsidRPr="00BD0372" w:rsidRDefault="006A4968" w:rsidP="002D39D1">
            <w:pPr>
              <w:rPr>
                <w:sz w:val="20"/>
              </w:rPr>
            </w:pPr>
            <w:r w:rsidRPr="00BD0372">
              <w:rPr>
                <w:iCs/>
                <w:sz w:val="20"/>
              </w:rPr>
              <w:t>1998</w:t>
            </w:r>
          </w:p>
        </w:tc>
        <w:tc>
          <w:tcPr>
            <w:tcW w:w="7821" w:type="dxa"/>
          </w:tcPr>
          <w:p w14:paraId="598A0688" w14:textId="77777777" w:rsidR="006A4968" w:rsidRPr="00BD0372" w:rsidRDefault="006A4968" w:rsidP="002D39D1">
            <w:pPr>
              <w:rPr>
                <w:sz w:val="20"/>
              </w:rPr>
            </w:pPr>
            <w:r w:rsidRPr="00BD0372">
              <w:rPr>
                <w:i/>
                <w:sz w:val="20"/>
              </w:rPr>
              <w:t xml:space="preserve">University Leadership: A Conference for BC Women, Vancouver, Nov. 13-14. </w:t>
            </w:r>
            <w:r w:rsidRPr="00BD0372">
              <w:rPr>
                <w:sz w:val="20"/>
              </w:rPr>
              <w:t>(One of twelve women faculty chosen to represent UBC).</w:t>
            </w:r>
          </w:p>
        </w:tc>
      </w:tr>
    </w:tbl>
    <w:p w14:paraId="0A31A083" w14:textId="77777777" w:rsidR="00DF7905" w:rsidRPr="00BD0372" w:rsidRDefault="00DF7905" w:rsidP="006A4968">
      <w:pPr>
        <w:rPr>
          <w:sz w:val="20"/>
        </w:rPr>
      </w:pPr>
    </w:p>
    <w:p w14:paraId="16E46F37" w14:textId="77777777" w:rsidR="00AA13DF" w:rsidRDefault="006A4968" w:rsidP="00AA13DF">
      <w:pPr>
        <w:tabs>
          <w:tab w:val="left" w:pos="720"/>
        </w:tabs>
        <w:ind w:left="1077" w:hanging="1077"/>
        <w:rPr>
          <w:b/>
          <w:bCs/>
          <w:i/>
          <w:sz w:val="20"/>
          <w:lang w:val="en-GB"/>
        </w:rPr>
      </w:pPr>
      <w:r w:rsidRPr="00BD0372">
        <w:rPr>
          <w:i/>
          <w:sz w:val="20"/>
        </w:rPr>
        <w:tab/>
      </w:r>
      <w:r w:rsidRPr="005D4572">
        <w:rPr>
          <w:b/>
          <w:bCs/>
          <w:i/>
          <w:sz w:val="20"/>
          <w:lang w:val="en-GB"/>
        </w:rPr>
        <w:t>Keynote Speake</w:t>
      </w:r>
      <w:r w:rsidR="00DD4BBB">
        <w:rPr>
          <w:b/>
          <w:bCs/>
          <w:i/>
          <w:sz w:val="20"/>
          <w:lang w:val="en-GB"/>
        </w:rPr>
        <w:t>r</w:t>
      </w:r>
    </w:p>
    <w:p w14:paraId="16EB9658" w14:textId="37C17823" w:rsidR="002E3240" w:rsidRPr="002E3240" w:rsidRDefault="002E3240" w:rsidP="002E3240">
      <w:pPr>
        <w:ind w:left="1701" w:hanging="992"/>
        <w:rPr>
          <w:color w:val="000000"/>
          <w:sz w:val="20"/>
          <w:szCs w:val="20"/>
        </w:rPr>
      </w:pPr>
      <w:r w:rsidRPr="002E3240">
        <w:rPr>
          <w:iCs/>
          <w:sz w:val="20"/>
          <w:szCs w:val="20"/>
          <w:lang w:val="en-GB"/>
        </w:rPr>
        <w:t>2022</w:t>
      </w:r>
      <w:r w:rsidRPr="002E3240">
        <w:rPr>
          <w:iCs/>
          <w:sz w:val="20"/>
          <w:szCs w:val="20"/>
          <w:lang w:val="en-GB"/>
        </w:rPr>
        <w:tab/>
      </w:r>
      <w:r w:rsidRPr="002E3240">
        <w:rPr>
          <w:i/>
          <w:iCs/>
          <w:sz w:val="20"/>
          <w:szCs w:val="20"/>
        </w:rPr>
        <w:t>Walking with A/r/tography: Relationality, Reciprocity, Emergence and Living Inquiry.</w:t>
      </w:r>
      <w:r w:rsidRPr="002E3240">
        <w:rPr>
          <w:sz w:val="20"/>
          <w:szCs w:val="20"/>
        </w:rPr>
        <w:t xml:space="preserve"> NAEA Research Preconference [virtual], plenary. With </w:t>
      </w:r>
      <w:r w:rsidRPr="002E3240">
        <w:rPr>
          <w:color w:val="000000"/>
          <w:sz w:val="20"/>
          <w:szCs w:val="20"/>
        </w:rPr>
        <w:t>Marzieh Mosavarzadeh, Sholeh Mahlouji, Yasaman Moussavi, Elmira Sarreshtehdari, Nicole Rallis, Ken Morimoto and Nicole Lee. February 12, 2022.</w:t>
      </w:r>
    </w:p>
    <w:p w14:paraId="5D0E12FA" w14:textId="2295D600" w:rsidR="009A5DC3" w:rsidRPr="002E3240" w:rsidRDefault="006C2B17" w:rsidP="002E3240">
      <w:pPr>
        <w:ind w:left="1701" w:hanging="992"/>
        <w:rPr>
          <w:sz w:val="20"/>
          <w:szCs w:val="20"/>
        </w:rPr>
      </w:pPr>
      <w:r w:rsidRPr="002E3240">
        <w:rPr>
          <w:iCs/>
          <w:sz w:val="20"/>
          <w:szCs w:val="20"/>
          <w:lang w:val="en-GB"/>
        </w:rPr>
        <w:t>2021</w:t>
      </w:r>
      <w:r w:rsidR="009A5DC3" w:rsidRPr="002E3240">
        <w:rPr>
          <w:iCs/>
          <w:sz w:val="20"/>
          <w:szCs w:val="20"/>
          <w:lang w:val="en-GB"/>
        </w:rPr>
        <w:tab/>
      </w:r>
      <w:r w:rsidR="0080090C" w:rsidRPr="002E3240">
        <w:rPr>
          <w:i/>
          <w:sz w:val="20"/>
          <w:szCs w:val="20"/>
          <w:lang w:val="en-GB"/>
        </w:rPr>
        <w:t>A/r/tography:</w:t>
      </w:r>
      <w:r w:rsidR="0080090C" w:rsidRPr="002E3240">
        <w:rPr>
          <w:iCs/>
          <w:sz w:val="20"/>
          <w:szCs w:val="20"/>
          <w:lang w:val="en-GB"/>
        </w:rPr>
        <w:t xml:space="preserve"> </w:t>
      </w:r>
      <w:r w:rsidR="009A5DC3" w:rsidRPr="002E3240">
        <w:rPr>
          <w:i/>
          <w:iCs/>
          <w:sz w:val="20"/>
          <w:szCs w:val="20"/>
        </w:rPr>
        <w:t xml:space="preserve">Emergent Propositions and Potentials for Research. </w:t>
      </w:r>
      <w:r w:rsidR="009A5DC3" w:rsidRPr="002E3240">
        <w:rPr>
          <w:sz w:val="20"/>
          <w:szCs w:val="20"/>
        </w:rPr>
        <w:t xml:space="preserve">Congress of Artistic Education [Grietas y Provocaciones in the Teaching and Learning of the Arts], InSEA and Diego Quispe Tito National University, Cusco, Peru, </w:t>
      </w:r>
      <w:r w:rsidR="000A32B9" w:rsidRPr="002E3240">
        <w:rPr>
          <w:sz w:val="20"/>
          <w:szCs w:val="20"/>
        </w:rPr>
        <w:t xml:space="preserve">Keynote address </w:t>
      </w:r>
      <w:r w:rsidR="009A5DC3" w:rsidRPr="002E3240">
        <w:rPr>
          <w:sz w:val="20"/>
          <w:szCs w:val="20"/>
        </w:rPr>
        <w:t>November 25, 2021.</w:t>
      </w:r>
    </w:p>
    <w:p w14:paraId="1A7D5BD0" w14:textId="7F683D8C" w:rsidR="006C2B17" w:rsidRPr="00E276BA" w:rsidRDefault="006C2B17" w:rsidP="002E3240">
      <w:pPr>
        <w:ind w:left="1701"/>
        <w:rPr>
          <w:iCs/>
          <w:sz w:val="20"/>
          <w:lang w:val="en-GB"/>
        </w:rPr>
      </w:pPr>
      <w:r w:rsidRPr="002E3240">
        <w:rPr>
          <w:i/>
          <w:iCs/>
          <w:sz w:val="20"/>
          <w:szCs w:val="20"/>
        </w:rPr>
        <w:t>Action</w:t>
      </w:r>
      <w:r w:rsidRPr="006C2B17">
        <w:rPr>
          <w:i/>
          <w:iCs/>
          <w:sz w:val="20"/>
          <w:szCs w:val="20"/>
        </w:rPr>
        <w:t xml:space="preserve"> Research and Arts Based Research: Walking A/r/tography.</w:t>
      </w:r>
      <w:r>
        <w:rPr>
          <w:sz w:val="20"/>
          <w:szCs w:val="20"/>
        </w:rPr>
        <w:t xml:space="preserve"> CAARE Keynote and Working    Group, CSSE Conference [virtual], Edmonton, May 30, 2021.</w:t>
      </w:r>
    </w:p>
    <w:p w14:paraId="56D5F700" w14:textId="56651159" w:rsidR="006C2B17" w:rsidRPr="006C2B17" w:rsidRDefault="006C2B17" w:rsidP="006C2B17">
      <w:pPr>
        <w:ind w:left="1701"/>
        <w:rPr>
          <w:sz w:val="20"/>
          <w:szCs w:val="20"/>
        </w:rPr>
      </w:pPr>
      <w:r w:rsidRPr="006C2B17">
        <w:rPr>
          <w:i/>
          <w:iCs/>
          <w:sz w:val="20"/>
          <w:szCs w:val="20"/>
        </w:rPr>
        <w:t>Hindsight is 2020: Breath-giving during a Pandemic</w:t>
      </w:r>
      <w:r>
        <w:rPr>
          <w:sz w:val="20"/>
          <w:szCs w:val="20"/>
        </w:rPr>
        <w:t>. ARTS Presidential Keynote Panel, CSSE Conference [virtual], Edmonton, May 30, 2021.</w:t>
      </w:r>
      <w:r w:rsidR="00AC1D95">
        <w:rPr>
          <w:sz w:val="20"/>
          <w:szCs w:val="20"/>
        </w:rPr>
        <w:t xml:space="preserve"> [with Celeste Snowber, Pauline Sameshima, Ashwani Kumar].</w:t>
      </w:r>
    </w:p>
    <w:p w14:paraId="005465DF" w14:textId="6971A1B9" w:rsidR="0007658E" w:rsidRDefault="006C2B17" w:rsidP="00AA13DF">
      <w:pPr>
        <w:tabs>
          <w:tab w:val="left" w:pos="720"/>
        </w:tabs>
        <w:ind w:left="1701" w:hanging="1701"/>
        <w:rPr>
          <w:iCs/>
          <w:sz w:val="20"/>
          <w:lang w:val="en-GB"/>
        </w:rPr>
      </w:pPr>
      <w:r>
        <w:rPr>
          <w:iCs/>
          <w:sz w:val="20"/>
          <w:lang w:val="en-GB"/>
        </w:rPr>
        <w:tab/>
      </w:r>
      <w:r w:rsidR="008279B3">
        <w:rPr>
          <w:iCs/>
          <w:sz w:val="20"/>
          <w:lang w:val="en-GB"/>
        </w:rPr>
        <w:t>2020</w:t>
      </w:r>
      <w:r w:rsidR="008279B3">
        <w:rPr>
          <w:iCs/>
          <w:sz w:val="20"/>
          <w:lang w:val="en-GB"/>
        </w:rPr>
        <w:tab/>
      </w:r>
      <w:r w:rsidR="0007658E" w:rsidRPr="0007658E">
        <w:rPr>
          <w:i/>
          <w:iCs/>
          <w:sz w:val="20"/>
          <w:lang w:val="en-GB"/>
        </w:rPr>
        <w:t>Emergence, relational creativity and a/r/tography</w:t>
      </w:r>
      <w:r w:rsidR="0007658E">
        <w:rPr>
          <w:iCs/>
          <w:sz w:val="20"/>
          <w:lang w:val="en-GB"/>
        </w:rPr>
        <w:t>. Keynote for the Arts, Creativity and Education 2</w:t>
      </w:r>
      <w:r w:rsidR="0007658E" w:rsidRPr="0007658E">
        <w:rPr>
          <w:iCs/>
          <w:sz w:val="20"/>
          <w:vertAlign w:val="superscript"/>
          <w:lang w:val="en-GB"/>
        </w:rPr>
        <w:t>nd</w:t>
      </w:r>
      <w:r w:rsidR="0007658E">
        <w:rPr>
          <w:iCs/>
          <w:sz w:val="20"/>
          <w:lang w:val="en-GB"/>
        </w:rPr>
        <w:t xml:space="preserve"> International Congress, Zagreb, Croatia, October 18-19, 2020.  Conference postponed due to covid19 and given virtually.</w:t>
      </w:r>
    </w:p>
    <w:p w14:paraId="7678CB69" w14:textId="41002AE0" w:rsidR="008279B3" w:rsidRDefault="0007658E" w:rsidP="00AA13DF">
      <w:pPr>
        <w:tabs>
          <w:tab w:val="left" w:pos="720"/>
        </w:tabs>
        <w:ind w:left="1701" w:hanging="1701"/>
        <w:rPr>
          <w:iCs/>
          <w:sz w:val="20"/>
          <w:lang w:val="en-GB"/>
        </w:rPr>
      </w:pPr>
      <w:r>
        <w:rPr>
          <w:i/>
          <w:iCs/>
          <w:sz w:val="20"/>
          <w:lang w:val="en-GB"/>
        </w:rPr>
        <w:tab/>
      </w:r>
      <w:r>
        <w:rPr>
          <w:i/>
          <w:iCs/>
          <w:sz w:val="20"/>
          <w:lang w:val="en-GB"/>
        </w:rPr>
        <w:tab/>
      </w:r>
      <w:r w:rsidR="008279B3" w:rsidRPr="008279B3">
        <w:rPr>
          <w:i/>
          <w:iCs/>
          <w:sz w:val="20"/>
          <w:lang w:val="en-GB"/>
        </w:rPr>
        <w:t>Thoughts on A/r/tography: uma conversa sobre Pesquisa Educacional Baseada em Arte.</w:t>
      </w:r>
      <w:r w:rsidR="008279B3">
        <w:rPr>
          <w:iCs/>
          <w:sz w:val="20"/>
          <w:lang w:val="en-GB"/>
        </w:rPr>
        <w:t xml:space="preserve">  Youtube do Mauc; #primaveramuseus2020. 14 Primavera dos museus, September 22, 2020.</w:t>
      </w:r>
    </w:p>
    <w:p w14:paraId="27029FBD" w14:textId="132080AB" w:rsidR="00AA13DF" w:rsidRPr="00AA13DF" w:rsidRDefault="008279B3" w:rsidP="00AA13DF">
      <w:pPr>
        <w:tabs>
          <w:tab w:val="left" w:pos="720"/>
        </w:tabs>
        <w:ind w:left="1701" w:hanging="1701"/>
        <w:rPr>
          <w:b/>
          <w:bCs/>
          <w:i/>
          <w:sz w:val="20"/>
          <w:lang w:val="en-GB"/>
        </w:rPr>
      </w:pPr>
      <w:r>
        <w:rPr>
          <w:iCs/>
          <w:sz w:val="20"/>
          <w:lang w:val="en-GB"/>
        </w:rPr>
        <w:tab/>
      </w:r>
      <w:r w:rsidR="00027E43">
        <w:rPr>
          <w:iCs/>
          <w:sz w:val="20"/>
          <w:lang w:val="en-GB"/>
        </w:rPr>
        <w:t>2019</w:t>
      </w:r>
      <w:r w:rsidR="00027E43">
        <w:rPr>
          <w:iCs/>
          <w:sz w:val="20"/>
          <w:lang w:val="en-GB"/>
        </w:rPr>
        <w:tab/>
      </w:r>
      <w:r w:rsidR="00AA13DF" w:rsidRPr="00AA13DF">
        <w:rPr>
          <w:rFonts w:eastAsia="MS Mincho"/>
          <w:i/>
          <w:sz w:val="20"/>
          <w:szCs w:val="20"/>
        </w:rPr>
        <w:t>Walking A/r/tography.</w:t>
      </w:r>
      <w:r w:rsidR="00AA13DF" w:rsidRPr="004E193F">
        <w:rPr>
          <w:rFonts w:eastAsia="MS Mincho"/>
          <w:sz w:val="20"/>
          <w:szCs w:val="20"/>
        </w:rPr>
        <w:t xml:space="preserve">  </w:t>
      </w:r>
      <w:r w:rsidR="00AA13DF" w:rsidRPr="00AA13DF">
        <w:rPr>
          <w:color w:val="000000"/>
          <w:sz w:val="20"/>
          <w:szCs w:val="20"/>
        </w:rPr>
        <w:t>3rd International Seminar in Art and Visual Culture: Cartografías en acción:   Cruzando visualidades.</w:t>
      </w:r>
      <w:r w:rsidR="00AA13DF" w:rsidRPr="007660F4">
        <w:rPr>
          <w:color w:val="000000"/>
          <w:sz w:val="20"/>
          <w:szCs w:val="20"/>
        </w:rPr>
        <w:t xml:space="preserve">  Montevideo, Uruguay, October 16-19, 2019.</w:t>
      </w:r>
    </w:p>
    <w:p w14:paraId="50BE1398" w14:textId="45E8E9DC" w:rsidR="00AA13DF" w:rsidRPr="00AA13DF" w:rsidRDefault="00AA13DF" w:rsidP="00AA13DF">
      <w:pPr>
        <w:spacing w:line="276" w:lineRule="auto"/>
        <w:ind w:left="1701"/>
        <w:rPr>
          <w:sz w:val="20"/>
          <w:szCs w:val="20"/>
        </w:rPr>
      </w:pPr>
      <w:r w:rsidRPr="00AA13DF">
        <w:rPr>
          <w:i/>
          <w:sz w:val="20"/>
          <w:szCs w:val="20"/>
        </w:rPr>
        <w:t>Lively Pathways: Pedagogical Opportunities for Finding the Aesthetic in Everyday Practice.</w:t>
      </w:r>
      <w:r w:rsidRPr="00CD7ECF">
        <w:rPr>
          <w:sz w:val="20"/>
          <w:szCs w:val="20"/>
        </w:rPr>
        <w:t xml:space="preserve"> </w:t>
      </w:r>
      <w:r w:rsidRPr="00AA13DF">
        <w:rPr>
          <w:sz w:val="20"/>
          <w:szCs w:val="20"/>
        </w:rPr>
        <w:t xml:space="preserve">2nd A/r/tography Conference, </w:t>
      </w:r>
      <w:r w:rsidRPr="00CD7ECF">
        <w:rPr>
          <w:sz w:val="20"/>
          <w:szCs w:val="20"/>
        </w:rPr>
        <w:t>Hangzhou Normal University, October 9-10, 2019.</w:t>
      </w:r>
      <w:r>
        <w:rPr>
          <w:sz w:val="20"/>
          <w:szCs w:val="20"/>
        </w:rPr>
        <w:t xml:space="preserve"> Co-delivered with:</w:t>
      </w:r>
      <w:r w:rsidRPr="00AA13DF">
        <w:rPr>
          <w:rFonts w:cs="Arial"/>
          <w:sz w:val="20"/>
          <w:szCs w:val="20"/>
        </w:rPr>
        <w:t xml:space="preserve"> </w:t>
      </w:r>
      <w:r>
        <w:rPr>
          <w:rFonts w:cs="Arial"/>
          <w:sz w:val="20"/>
          <w:szCs w:val="20"/>
        </w:rPr>
        <w:t xml:space="preserve">Valerie Triggs, Michele Sorenson &amp; Rita L. </w:t>
      </w:r>
      <w:r w:rsidRPr="007660F4">
        <w:rPr>
          <w:rFonts w:cs="Arial"/>
          <w:sz w:val="20"/>
          <w:szCs w:val="20"/>
        </w:rPr>
        <w:t>Irwin</w:t>
      </w:r>
      <w:r>
        <w:rPr>
          <w:rFonts w:cs="Arial"/>
          <w:sz w:val="20"/>
          <w:szCs w:val="20"/>
        </w:rPr>
        <w:t xml:space="preserve"> (via prepared video).</w:t>
      </w:r>
    </w:p>
    <w:p w14:paraId="0CD205F0" w14:textId="26B697C3" w:rsidR="009679D6" w:rsidRDefault="00AA13DF" w:rsidP="00DD4BBB">
      <w:pPr>
        <w:tabs>
          <w:tab w:val="left" w:pos="720"/>
        </w:tabs>
        <w:ind w:left="1740" w:hanging="1740"/>
        <w:rPr>
          <w:iCs/>
          <w:sz w:val="20"/>
          <w:lang w:val="en-GB"/>
        </w:rPr>
      </w:pPr>
      <w:r>
        <w:rPr>
          <w:i/>
          <w:sz w:val="20"/>
        </w:rPr>
        <w:tab/>
      </w:r>
      <w:r>
        <w:rPr>
          <w:i/>
          <w:sz w:val="20"/>
        </w:rPr>
        <w:tab/>
      </w:r>
      <w:r w:rsidR="009679D6" w:rsidRPr="009679D6">
        <w:rPr>
          <w:i/>
          <w:sz w:val="20"/>
        </w:rPr>
        <w:t>Relational Creativity: Encountering Emergence.</w:t>
      </w:r>
      <w:r w:rsidR="009679D6">
        <w:rPr>
          <w:sz w:val="20"/>
        </w:rPr>
        <w:t xml:space="preserve"> Keynote to the 2019 International Seminar om Visual Arts Education (the 3</w:t>
      </w:r>
      <w:r w:rsidR="009679D6" w:rsidRPr="009679D6">
        <w:rPr>
          <w:sz w:val="20"/>
          <w:vertAlign w:val="superscript"/>
        </w:rPr>
        <w:t>rd</w:t>
      </w:r>
      <w:r w:rsidR="009679D6">
        <w:rPr>
          <w:sz w:val="20"/>
        </w:rPr>
        <w:t xml:space="preserve"> Yangtze River Delta Art Education Research Alliance Conference), Jinhua Polytechnic University, Jinhua, China May 17-19, 2019.</w:t>
      </w:r>
    </w:p>
    <w:p w14:paraId="45D2155B" w14:textId="11C056BD" w:rsidR="00027E43" w:rsidRDefault="009679D6" w:rsidP="00DD4BBB">
      <w:pPr>
        <w:tabs>
          <w:tab w:val="left" w:pos="720"/>
        </w:tabs>
        <w:ind w:left="1740" w:hanging="1740"/>
        <w:rPr>
          <w:iCs/>
          <w:sz w:val="20"/>
          <w:lang w:val="en-GB"/>
        </w:rPr>
      </w:pPr>
      <w:r>
        <w:rPr>
          <w:i/>
          <w:iCs/>
          <w:sz w:val="20"/>
          <w:lang w:val="en-GB"/>
        </w:rPr>
        <w:tab/>
      </w:r>
      <w:r>
        <w:rPr>
          <w:i/>
          <w:iCs/>
          <w:sz w:val="20"/>
          <w:lang w:val="en-GB"/>
        </w:rPr>
        <w:tab/>
      </w:r>
      <w:r w:rsidR="00027E43" w:rsidRPr="00027E43">
        <w:rPr>
          <w:i/>
          <w:iCs/>
          <w:sz w:val="20"/>
          <w:lang w:val="en-GB"/>
        </w:rPr>
        <w:t>Democratic creativity: Encountering relational emergence.</w:t>
      </w:r>
      <w:r w:rsidR="00027E43">
        <w:rPr>
          <w:iCs/>
          <w:sz w:val="20"/>
          <w:lang w:val="en-GB"/>
        </w:rPr>
        <w:t xml:space="preserve">  Keynote given at the 8</w:t>
      </w:r>
      <w:r w:rsidR="00027E43" w:rsidRPr="00027E43">
        <w:rPr>
          <w:iCs/>
          <w:sz w:val="20"/>
          <w:vertAlign w:val="superscript"/>
          <w:lang w:val="en-GB"/>
        </w:rPr>
        <w:t>th</w:t>
      </w:r>
      <w:r w:rsidR="00027E43">
        <w:rPr>
          <w:iCs/>
          <w:sz w:val="20"/>
          <w:lang w:val="en-GB"/>
        </w:rPr>
        <w:t xml:space="preserve"> International WAAE Conference, Luxor, Egypt, March 27-30, 2019.</w:t>
      </w:r>
    </w:p>
    <w:p w14:paraId="08568087" w14:textId="65A617A2" w:rsidR="00DD4BBB" w:rsidRPr="00DD4BBB" w:rsidRDefault="00027E43" w:rsidP="00DD4BBB">
      <w:pPr>
        <w:tabs>
          <w:tab w:val="left" w:pos="720"/>
        </w:tabs>
        <w:ind w:left="1740" w:hanging="1740"/>
        <w:rPr>
          <w:b/>
          <w:bCs/>
          <w:i/>
          <w:sz w:val="20"/>
          <w:lang w:val="en-GB"/>
        </w:rPr>
      </w:pPr>
      <w:r>
        <w:rPr>
          <w:iCs/>
          <w:sz w:val="20"/>
          <w:lang w:val="en-GB"/>
        </w:rPr>
        <w:lastRenderedPageBreak/>
        <w:tab/>
      </w:r>
      <w:r w:rsidR="00DD4BBB">
        <w:rPr>
          <w:iCs/>
          <w:sz w:val="20"/>
          <w:lang w:val="en-GB"/>
        </w:rPr>
        <w:t>2018</w:t>
      </w:r>
      <w:r w:rsidR="00DD4BBB">
        <w:rPr>
          <w:iCs/>
          <w:sz w:val="20"/>
          <w:lang w:val="en-GB"/>
        </w:rPr>
        <w:tab/>
      </w:r>
      <w:r w:rsidR="00DD4BBB" w:rsidRPr="0064331D">
        <w:rPr>
          <w:i/>
          <w:sz w:val="20"/>
        </w:rPr>
        <w:t>Creative Teaching and Learning for the 21</w:t>
      </w:r>
      <w:r w:rsidR="00DD4BBB" w:rsidRPr="0064331D">
        <w:rPr>
          <w:i/>
          <w:sz w:val="20"/>
          <w:vertAlign w:val="superscript"/>
        </w:rPr>
        <w:t>st</w:t>
      </w:r>
      <w:r w:rsidR="00DD4BBB" w:rsidRPr="0064331D">
        <w:rPr>
          <w:i/>
          <w:sz w:val="20"/>
        </w:rPr>
        <w:t xml:space="preserve"> century.</w:t>
      </w:r>
      <w:r w:rsidR="00DD4BBB">
        <w:rPr>
          <w:sz w:val="20"/>
        </w:rPr>
        <w:t xml:space="preserve">  Keynote given to CAFA (Central Academy of Fine Arts</w:t>
      </w:r>
      <w:r w:rsidR="004F2B22">
        <w:rPr>
          <w:sz w:val="20"/>
        </w:rPr>
        <w:t xml:space="preserve"> Symposium</w:t>
      </w:r>
      <w:r w:rsidR="00DD4BBB">
        <w:rPr>
          <w:sz w:val="20"/>
        </w:rPr>
        <w:t>), Beijing, China.  May 19, 2018.</w:t>
      </w:r>
    </w:p>
    <w:p w14:paraId="16DDEA4F" w14:textId="0DF9E9F6" w:rsidR="004A748F" w:rsidRDefault="00DD4BBB" w:rsidP="00AA4F7E">
      <w:pPr>
        <w:numPr>
          <w:ilvl w:val="12"/>
          <w:numId w:val="0"/>
        </w:numPr>
        <w:tabs>
          <w:tab w:val="left" w:pos="-720"/>
          <w:tab w:val="left" w:pos="1440"/>
        </w:tabs>
        <w:suppressAutoHyphens/>
        <w:ind w:left="1800" w:hanging="1800"/>
        <w:rPr>
          <w:iCs/>
          <w:sz w:val="20"/>
          <w:lang w:val="en-GB"/>
        </w:rPr>
      </w:pPr>
      <w:r>
        <w:rPr>
          <w:iCs/>
          <w:sz w:val="20"/>
          <w:lang w:val="en-GB"/>
        </w:rPr>
        <w:t xml:space="preserve">             </w:t>
      </w:r>
      <w:r w:rsidR="004F2B22">
        <w:rPr>
          <w:iCs/>
          <w:sz w:val="20"/>
          <w:lang w:val="en-GB"/>
        </w:rPr>
        <w:t xml:space="preserve"> </w:t>
      </w:r>
      <w:r w:rsidR="008C7BF7">
        <w:rPr>
          <w:iCs/>
          <w:sz w:val="20"/>
          <w:lang w:val="en-GB"/>
        </w:rPr>
        <w:t xml:space="preserve">2017   </w:t>
      </w:r>
      <w:r w:rsidR="008C7BF7">
        <w:rPr>
          <w:iCs/>
          <w:sz w:val="20"/>
          <w:lang w:val="en-GB"/>
        </w:rPr>
        <w:tab/>
        <w:t xml:space="preserve">      </w:t>
      </w:r>
      <w:r w:rsidR="004A748F">
        <w:rPr>
          <w:iCs/>
          <w:sz w:val="20"/>
          <w:lang w:val="en-GB"/>
        </w:rPr>
        <w:t xml:space="preserve"> </w:t>
      </w:r>
      <w:r w:rsidR="00AA4F7E">
        <w:rPr>
          <w:i/>
          <w:iCs/>
          <w:sz w:val="20"/>
          <w:lang w:val="en-GB"/>
        </w:rPr>
        <w:t>Needed now: Leaps in Learning Creative Teaching and Learning for the 21</w:t>
      </w:r>
      <w:r w:rsidR="00AA4F7E" w:rsidRPr="00AA4F7E">
        <w:rPr>
          <w:i/>
          <w:iCs/>
          <w:sz w:val="20"/>
          <w:vertAlign w:val="superscript"/>
          <w:lang w:val="en-GB"/>
        </w:rPr>
        <w:t>st</w:t>
      </w:r>
      <w:r w:rsidR="00AA4F7E">
        <w:rPr>
          <w:i/>
          <w:iCs/>
          <w:sz w:val="20"/>
          <w:lang w:val="en-GB"/>
        </w:rPr>
        <w:t xml:space="preserve"> Century</w:t>
      </w:r>
      <w:r w:rsidR="004A748F" w:rsidRPr="004A748F">
        <w:rPr>
          <w:i/>
          <w:iCs/>
          <w:sz w:val="20"/>
          <w:lang w:val="en-GB"/>
        </w:rPr>
        <w:t>.</w:t>
      </w:r>
      <w:r w:rsidR="004A748F">
        <w:rPr>
          <w:iCs/>
          <w:sz w:val="20"/>
          <w:lang w:val="en-GB"/>
        </w:rPr>
        <w:t xml:space="preserve">  Creative Fellow </w:t>
      </w:r>
      <w:r w:rsidR="00AA4F7E">
        <w:rPr>
          <w:iCs/>
          <w:sz w:val="20"/>
          <w:lang w:val="en-GB"/>
        </w:rPr>
        <w:t>Lecture, University of Auckland, Nov. 21</w:t>
      </w:r>
      <w:r w:rsidR="004A748F">
        <w:rPr>
          <w:iCs/>
          <w:sz w:val="20"/>
          <w:lang w:val="en-GB"/>
        </w:rPr>
        <w:t>, 2017.</w:t>
      </w:r>
      <w:r w:rsidR="008C7BF7">
        <w:rPr>
          <w:iCs/>
          <w:sz w:val="20"/>
          <w:lang w:val="en-GB"/>
        </w:rPr>
        <w:t xml:space="preserve"> </w:t>
      </w:r>
    </w:p>
    <w:p w14:paraId="057CDB2E" w14:textId="7EA8E3F0" w:rsidR="00FD3134" w:rsidRDefault="00FD3134" w:rsidP="00FD3134">
      <w:pPr>
        <w:widowControl w:val="0"/>
        <w:autoSpaceDE w:val="0"/>
        <w:autoSpaceDN w:val="0"/>
        <w:adjustRightInd w:val="0"/>
        <w:ind w:left="1418" w:hanging="709"/>
        <w:rPr>
          <w:sz w:val="20"/>
        </w:rPr>
      </w:pPr>
      <w:r>
        <w:rPr>
          <w:sz w:val="20"/>
        </w:rPr>
        <w:tab/>
      </w:r>
      <w:r>
        <w:rPr>
          <w:sz w:val="20"/>
        </w:rPr>
        <w:tab/>
        <w:t xml:space="preserve">       </w:t>
      </w:r>
      <w:r w:rsidRPr="00151128">
        <w:rPr>
          <w:i/>
          <w:sz w:val="20"/>
        </w:rPr>
        <w:t xml:space="preserve">Health, well-being and quality education:  Notes on sustainable development and the arts.  </w:t>
      </w:r>
      <w:r>
        <w:rPr>
          <w:sz w:val="20"/>
        </w:rPr>
        <w:t xml:space="preserve">WAAE </w:t>
      </w:r>
      <w:r>
        <w:rPr>
          <w:sz w:val="20"/>
        </w:rPr>
        <w:tab/>
        <w:t xml:space="preserve">     </w:t>
      </w:r>
      <w:r>
        <w:rPr>
          <w:sz w:val="20"/>
        </w:rPr>
        <w:tab/>
        <w:t xml:space="preserve">       Engaging with Communities Conference.  University of Auckland, New Zealand. Co-keynote </w:t>
      </w:r>
      <w:r>
        <w:rPr>
          <w:sz w:val="20"/>
        </w:rPr>
        <w:tab/>
      </w:r>
      <w:r>
        <w:rPr>
          <w:sz w:val="20"/>
        </w:rPr>
        <w:tab/>
        <w:t xml:space="preserve">       </w:t>
      </w:r>
      <w:r w:rsidR="00151128">
        <w:rPr>
          <w:sz w:val="20"/>
        </w:rPr>
        <w:tab/>
        <w:t xml:space="preserve">       </w:t>
      </w:r>
      <w:r>
        <w:rPr>
          <w:sz w:val="20"/>
        </w:rPr>
        <w:t xml:space="preserve">presenters:  Rita L Irwin and </w:t>
      </w:r>
      <w:r w:rsidR="00B369A0">
        <w:rPr>
          <w:sz w:val="20"/>
        </w:rPr>
        <w:t>Peter Gouzouasis</w:t>
      </w:r>
      <w:r w:rsidR="003F1F38">
        <w:rPr>
          <w:sz w:val="20"/>
        </w:rPr>
        <w:t>. Nov. 22, 2017</w:t>
      </w:r>
    </w:p>
    <w:p w14:paraId="1A45E9C2" w14:textId="77777777" w:rsidR="008E69FB" w:rsidRDefault="00B369A0" w:rsidP="008E69FB">
      <w:pPr>
        <w:widowControl w:val="0"/>
        <w:autoSpaceDE w:val="0"/>
        <w:autoSpaceDN w:val="0"/>
        <w:adjustRightInd w:val="0"/>
        <w:ind w:left="1440" w:firstLine="329"/>
        <w:rPr>
          <w:sz w:val="20"/>
        </w:rPr>
      </w:pPr>
      <w:r w:rsidRPr="00B369A0">
        <w:rPr>
          <w:bCs/>
          <w:i/>
          <w:sz w:val="20"/>
        </w:rPr>
        <w:t>Reflect. Apply. Provoke:</w:t>
      </w:r>
      <w:r w:rsidRPr="00B369A0">
        <w:rPr>
          <w:bCs/>
          <w:sz w:val="20"/>
        </w:rPr>
        <w:t xml:space="preserve"> </w:t>
      </w:r>
      <w:r w:rsidR="00FD3134" w:rsidRPr="00B369A0">
        <w:rPr>
          <w:i/>
          <w:sz w:val="20"/>
        </w:rPr>
        <w:t>How might we engage with sustainable development through the arts.</w:t>
      </w:r>
      <w:r w:rsidR="00FD3134" w:rsidRPr="00B369A0">
        <w:rPr>
          <w:sz w:val="20"/>
        </w:rPr>
        <w:t xml:space="preserve">  WAAE</w:t>
      </w:r>
    </w:p>
    <w:p w14:paraId="105E1CA0" w14:textId="2952BCF8" w:rsidR="00FD3134" w:rsidRDefault="00B369A0" w:rsidP="008E69FB">
      <w:pPr>
        <w:widowControl w:val="0"/>
        <w:autoSpaceDE w:val="0"/>
        <w:autoSpaceDN w:val="0"/>
        <w:adjustRightInd w:val="0"/>
        <w:ind w:left="1769"/>
        <w:rPr>
          <w:sz w:val="20"/>
        </w:rPr>
      </w:pPr>
      <w:r>
        <w:rPr>
          <w:sz w:val="20"/>
        </w:rPr>
        <w:t>Engaging with</w:t>
      </w:r>
      <w:r w:rsidR="00FD3134" w:rsidRPr="00B369A0">
        <w:rPr>
          <w:sz w:val="20"/>
        </w:rPr>
        <w:t xml:space="preserve"> Communities Conference.  University of Auckland, N</w:t>
      </w:r>
      <w:r w:rsidR="00151128" w:rsidRPr="00B369A0">
        <w:rPr>
          <w:sz w:val="20"/>
        </w:rPr>
        <w:t>ew Zealand. Co</w:t>
      </w:r>
      <w:r w:rsidR="00151128" w:rsidRPr="00151128">
        <w:rPr>
          <w:sz w:val="20"/>
        </w:rPr>
        <w:t xml:space="preserve">-keynote </w:t>
      </w:r>
      <w:r w:rsidR="008E69FB">
        <w:rPr>
          <w:sz w:val="20"/>
        </w:rPr>
        <w:t xml:space="preserve">  </w:t>
      </w:r>
      <w:r w:rsidR="00151128" w:rsidRPr="00151128">
        <w:rPr>
          <w:sz w:val="20"/>
        </w:rPr>
        <w:t>presenters</w:t>
      </w:r>
      <w:r w:rsidR="00151128">
        <w:rPr>
          <w:sz w:val="20"/>
        </w:rPr>
        <w:t>/conversationalists: Rita L. Irwin,</w:t>
      </w:r>
      <w:r w:rsidR="00151128" w:rsidRPr="00151128">
        <w:rPr>
          <w:sz w:val="20"/>
        </w:rPr>
        <w:t xml:space="preserve"> Peter O’Connor, Brittany Harker Martin, Phil Mullen and</w:t>
      </w:r>
      <w:r w:rsidR="008E69FB">
        <w:rPr>
          <w:sz w:val="20"/>
        </w:rPr>
        <w:t xml:space="preserve"> </w:t>
      </w:r>
      <w:r w:rsidR="00151128">
        <w:rPr>
          <w:sz w:val="20"/>
        </w:rPr>
        <w:t>Nicholas Rowe.</w:t>
      </w:r>
      <w:r w:rsidR="003F1F38">
        <w:rPr>
          <w:sz w:val="20"/>
        </w:rPr>
        <w:t xml:space="preserve"> Nov. 25, 2017.</w:t>
      </w:r>
    </w:p>
    <w:p w14:paraId="07D60BE5" w14:textId="0240C0D2" w:rsidR="00015844" w:rsidRPr="00151128" w:rsidRDefault="00015844" w:rsidP="00151128">
      <w:pPr>
        <w:widowControl w:val="0"/>
        <w:autoSpaceDE w:val="0"/>
        <w:autoSpaceDN w:val="0"/>
        <w:adjustRightInd w:val="0"/>
        <w:ind w:left="1418" w:hanging="709"/>
        <w:rPr>
          <w:sz w:val="20"/>
        </w:rPr>
      </w:pPr>
      <w:r>
        <w:rPr>
          <w:rFonts w:eastAsia="MS Mincho"/>
          <w:sz w:val="20"/>
        </w:rPr>
        <w:tab/>
      </w:r>
      <w:r>
        <w:rPr>
          <w:rFonts w:eastAsia="MS Mincho"/>
          <w:sz w:val="20"/>
        </w:rPr>
        <w:tab/>
        <w:t xml:space="preserve">   </w:t>
      </w:r>
      <w:r w:rsidRPr="00564E3C">
        <w:rPr>
          <w:rFonts w:eastAsia="MS Mincho"/>
          <w:i/>
          <w:sz w:val="20"/>
        </w:rPr>
        <w:t xml:space="preserve">    </w:t>
      </w:r>
      <w:r w:rsidRPr="00564E3C">
        <w:rPr>
          <w:i/>
          <w:sz w:val="20"/>
        </w:rPr>
        <w:t xml:space="preserve">Pedagogy and the a/r/tographic invitation. </w:t>
      </w:r>
      <w:r>
        <w:rPr>
          <w:sz w:val="20"/>
        </w:rPr>
        <w:t xml:space="preserve">Asian A/r/tography Symposium, Hangzhou Normal </w:t>
      </w:r>
      <w:r>
        <w:rPr>
          <w:sz w:val="20"/>
        </w:rPr>
        <w:tab/>
      </w:r>
      <w:r>
        <w:rPr>
          <w:sz w:val="20"/>
        </w:rPr>
        <w:tab/>
        <w:t xml:space="preserve">       University, October 6-10, 2017.  Co-presenters: Rita Irwin and Valerie Triggs</w:t>
      </w:r>
    </w:p>
    <w:p w14:paraId="00C6EDB5" w14:textId="77B1E96E" w:rsidR="00F12E60" w:rsidRDefault="004A748F" w:rsidP="006A4968">
      <w:pPr>
        <w:numPr>
          <w:ilvl w:val="12"/>
          <w:numId w:val="0"/>
        </w:numPr>
        <w:tabs>
          <w:tab w:val="left" w:pos="-720"/>
          <w:tab w:val="left" w:pos="1440"/>
        </w:tabs>
        <w:suppressAutoHyphens/>
        <w:ind w:left="1080" w:hanging="1080"/>
        <w:rPr>
          <w:iCs/>
          <w:sz w:val="20"/>
          <w:lang w:val="en-GB"/>
        </w:rPr>
      </w:pPr>
      <w:r w:rsidRPr="00151128">
        <w:rPr>
          <w:iCs/>
          <w:sz w:val="20"/>
          <w:lang w:val="en-GB"/>
        </w:rPr>
        <w:tab/>
      </w:r>
      <w:r w:rsidRPr="00151128">
        <w:rPr>
          <w:iCs/>
          <w:sz w:val="20"/>
          <w:lang w:val="en-GB"/>
        </w:rPr>
        <w:tab/>
        <w:t xml:space="preserve">      </w:t>
      </w:r>
      <w:r w:rsidR="008C7BF7" w:rsidRPr="00151128">
        <w:rPr>
          <w:iCs/>
          <w:sz w:val="20"/>
          <w:lang w:val="en-GB"/>
        </w:rPr>
        <w:t xml:space="preserve"> </w:t>
      </w:r>
      <w:r w:rsidR="00F12E60" w:rsidRPr="00151128">
        <w:rPr>
          <w:i/>
          <w:iCs/>
          <w:sz w:val="20"/>
          <w:lang w:val="en-GB"/>
        </w:rPr>
        <w:t>A/r/tography and its Potentials.</w:t>
      </w:r>
      <w:r w:rsidR="00F12E60" w:rsidRPr="00151128">
        <w:rPr>
          <w:iCs/>
          <w:sz w:val="20"/>
          <w:lang w:val="en-GB"/>
        </w:rPr>
        <w:t xml:space="preserve"> InSEA World Congress, Daegu, South Korea.  Co-presented with </w:t>
      </w:r>
      <w:r w:rsidR="00F12E60" w:rsidRPr="00151128">
        <w:rPr>
          <w:iCs/>
          <w:sz w:val="20"/>
          <w:lang w:val="en-GB"/>
        </w:rPr>
        <w:tab/>
      </w:r>
      <w:r w:rsidR="00F12E60" w:rsidRPr="00151128">
        <w:rPr>
          <w:iCs/>
          <w:sz w:val="20"/>
          <w:lang w:val="en-GB"/>
        </w:rPr>
        <w:tab/>
        <w:t xml:space="preserve">       Alexandra Lasczik Cutcher.  August</w:t>
      </w:r>
      <w:r w:rsidR="00F12E60">
        <w:rPr>
          <w:iCs/>
          <w:sz w:val="20"/>
          <w:lang w:val="en-GB"/>
        </w:rPr>
        <w:t xml:space="preserve"> 7-11, 2017.</w:t>
      </w:r>
    </w:p>
    <w:p w14:paraId="3A65368D" w14:textId="2DAF491E" w:rsidR="00F12E60" w:rsidRDefault="00F12E60" w:rsidP="006A4968">
      <w:pPr>
        <w:numPr>
          <w:ilvl w:val="12"/>
          <w:numId w:val="0"/>
        </w:numPr>
        <w:tabs>
          <w:tab w:val="left" w:pos="-720"/>
          <w:tab w:val="left" w:pos="1440"/>
        </w:tabs>
        <w:suppressAutoHyphens/>
        <w:ind w:left="1080" w:hanging="1080"/>
        <w:rPr>
          <w:iCs/>
          <w:sz w:val="20"/>
          <w:lang w:val="en-GB"/>
        </w:rPr>
      </w:pPr>
      <w:r>
        <w:rPr>
          <w:iCs/>
          <w:sz w:val="20"/>
          <w:lang w:val="en-GB"/>
        </w:rPr>
        <w:tab/>
      </w:r>
      <w:r>
        <w:rPr>
          <w:iCs/>
          <w:sz w:val="20"/>
          <w:lang w:val="en-GB"/>
        </w:rPr>
        <w:tab/>
        <w:t xml:space="preserve">       </w:t>
      </w:r>
      <w:r w:rsidRPr="00F12E60">
        <w:rPr>
          <w:i/>
          <w:iCs/>
          <w:sz w:val="20"/>
          <w:lang w:val="en-GB"/>
        </w:rPr>
        <w:t>A/r/tography: Propositions and Potentials.</w:t>
      </w:r>
      <w:r>
        <w:rPr>
          <w:iCs/>
          <w:sz w:val="20"/>
          <w:lang w:val="en-GB"/>
        </w:rPr>
        <w:t xml:space="preserve">  Australian Association for Educational Research </w:t>
      </w:r>
      <w:r>
        <w:rPr>
          <w:iCs/>
          <w:sz w:val="20"/>
          <w:lang w:val="en-GB"/>
        </w:rPr>
        <w:tab/>
      </w:r>
      <w:r>
        <w:rPr>
          <w:iCs/>
          <w:sz w:val="20"/>
          <w:lang w:val="en-GB"/>
        </w:rPr>
        <w:tab/>
      </w:r>
      <w:r>
        <w:rPr>
          <w:iCs/>
          <w:sz w:val="20"/>
          <w:lang w:val="en-GB"/>
        </w:rPr>
        <w:tab/>
        <w:t xml:space="preserve">       Theoretical Keynote and Workshop, June 18-19, 2017, Southern Cross University, Bilinga, Queensland.</w:t>
      </w:r>
    </w:p>
    <w:p w14:paraId="572AD6B5" w14:textId="1069000E" w:rsidR="001C7636" w:rsidRDefault="001C7636" w:rsidP="001C7636">
      <w:pPr>
        <w:numPr>
          <w:ilvl w:val="12"/>
          <w:numId w:val="0"/>
        </w:numPr>
        <w:tabs>
          <w:tab w:val="left" w:pos="-720"/>
          <w:tab w:val="left" w:pos="1440"/>
        </w:tabs>
        <w:suppressAutoHyphens/>
        <w:ind w:left="1440" w:hanging="1080"/>
        <w:rPr>
          <w:iCs/>
          <w:sz w:val="20"/>
          <w:lang w:val="en-GB"/>
        </w:rPr>
      </w:pPr>
      <w:r>
        <w:rPr>
          <w:iCs/>
          <w:sz w:val="20"/>
          <w:lang w:val="en-GB"/>
        </w:rPr>
        <w:tab/>
        <w:t xml:space="preserve">       </w:t>
      </w:r>
      <w:r w:rsidR="008C7BF7" w:rsidRPr="00AB3ED0">
        <w:rPr>
          <w:i/>
          <w:iCs/>
          <w:sz w:val="20"/>
          <w:lang w:val="en-GB"/>
        </w:rPr>
        <w:t>A/r/tography and its Emergent Potential.</w:t>
      </w:r>
      <w:r w:rsidR="008C7BF7">
        <w:rPr>
          <w:iCs/>
          <w:sz w:val="20"/>
          <w:lang w:val="en-GB"/>
        </w:rPr>
        <w:t xml:space="preserve">  Keynote </w:t>
      </w:r>
      <w:r w:rsidR="00AB3ED0">
        <w:rPr>
          <w:iCs/>
          <w:sz w:val="20"/>
          <w:lang w:val="en-GB"/>
        </w:rPr>
        <w:t>address to ‘</w:t>
      </w:r>
      <w:r w:rsidR="008C7BF7" w:rsidRPr="008C7BF7">
        <w:rPr>
          <w:iCs/>
          <w:sz w:val="20"/>
          <w:lang w:val="en-GB"/>
        </w:rPr>
        <w:t>Symposíum Récít Nom@de 2</w:t>
      </w:r>
    </w:p>
    <w:p w14:paraId="42C6E9B3" w14:textId="27ECF181" w:rsidR="008C7BF7" w:rsidRPr="008C7BF7" w:rsidRDefault="005E673C" w:rsidP="005E673C">
      <w:pPr>
        <w:numPr>
          <w:ilvl w:val="12"/>
          <w:numId w:val="0"/>
        </w:numPr>
        <w:tabs>
          <w:tab w:val="left" w:pos="-720"/>
          <w:tab w:val="left" w:pos="1440"/>
        </w:tabs>
        <w:suppressAutoHyphens/>
        <w:ind w:left="1843" w:hanging="414"/>
        <w:rPr>
          <w:iCs/>
          <w:sz w:val="20"/>
          <w:lang w:val="en-GB"/>
        </w:rPr>
      </w:pPr>
      <w:r>
        <w:rPr>
          <w:iCs/>
          <w:sz w:val="20"/>
          <w:lang w:val="en-GB"/>
        </w:rPr>
        <w:t xml:space="preserve">       </w:t>
      </w:r>
      <w:r w:rsidR="008C7BF7" w:rsidRPr="008C7BF7">
        <w:rPr>
          <w:iCs/>
          <w:sz w:val="20"/>
          <w:lang w:val="en-GB"/>
        </w:rPr>
        <w:t>(Création et réflexion intedisciplinaires sur le</w:t>
      </w:r>
      <w:r w:rsidR="00AB3ED0">
        <w:rPr>
          <w:iCs/>
          <w:sz w:val="20"/>
          <w:lang w:val="en-GB"/>
        </w:rPr>
        <w:t>s récits de vogage artistiques.’</w:t>
      </w:r>
      <w:r w:rsidR="008C7BF7" w:rsidRPr="008C7BF7">
        <w:rPr>
          <w:iCs/>
          <w:sz w:val="20"/>
          <w:lang w:val="en-GB"/>
        </w:rPr>
        <w:t xml:space="preserve"> </w:t>
      </w:r>
      <w:r w:rsidR="008C7BF7" w:rsidRPr="008C7BF7">
        <w:rPr>
          <w:bCs/>
          <w:color w:val="262626"/>
          <w:sz w:val="20"/>
        </w:rPr>
        <w:t>Université du Québec</w:t>
      </w:r>
      <w:r>
        <w:rPr>
          <w:bCs/>
          <w:color w:val="262626"/>
          <w:sz w:val="20"/>
        </w:rPr>
        <w:t>,</w:t>
      </w:r>
      <w:r w:rsidR="001C7636">
        <w:rPr>
          <w:bCs/>
          <w:color w:val="262626"/>
          <w:sz w:val="20"/>
        </w:rPr>
        <w:t xml:space="preserve">   </w:t>
      </w:r>
      <w:r w:rsidR="008C7BF7" w:rsidRPr="008C7BF7">
        <w:rPr>
          <w:bCs/>
          <w:color w:val="262626"/>
          <w:sz w:val="20"/>
        </w:rPr>
        <w:t>Montréal</w:t>
      </w:r>
      <w:r w:rsidR="00AB3ED0">
        <w:rPr>
          <w:iCs/>
          <w:sz w:val="20"/>
          <w:lang w:val="en-GB"/>
        </w:rPr>
        <w:t>, May 26, 2017.</w:t>
      </w:r>
    </w:p>
    <w:p w14:paraId="6905412D" w14:textId="5B3142E0" w:rsidR="00FD5C66" w:rsidRDefault="001B6145" w:rsidP="00A00800">
      <w:pPr>
        <w:numPr>
          <w:ilvl w:val="12"/>
          <w:numId w:val="0"/>
        </w:numPr>
        <w:tabs>
          <w:tab w:val="left" w:pos="-720"/>
          <w:tab w:val="left" w:pos="1440"/>
        </w:tabs>
        <w:suppressAutoHyphens/>
        <w:ind w:left="1418" w:hanging="851"/>
        <w:rPr>
          <w:iCs/>
          <w:sz w:val="20"/>
          <w:lang w:val="en-GB"/>
        </w:rPr>
      </w:pPr>
      <w:r>
        <w:rPr>
          <w:iCs/>
          <w:sz w:val="20"/>
          <w:lang w:val="en-GB"/>
        </w:rPr>
        <w:t xml:space="preserve"> </w:t>
      </w:r>
      <w:r w:rsidR="003B078E">
        <w:rPr>
          <w:iCs/>
          <w:sz w:val="20"/>
          <w:lang w:val="en-GB"/>
        </w:rPr>
        <w:t xml:space="preserve">   </w:t>
      </w:r>
      <w:r w:rsidR="00FD5C66">
        <w:rPr>
          <w:iCs/>
          <w:sz w:val="20"/>
          <w:lang w:val="en-GB"/>
        </w:rPr>
        <w:t xml:space="preserve">2016 </w:t>
      </w:r>
      <w:r w:rsidR="00FD5C66">
        <w:rPr>
          <w:iCs/>
          <w:sz w:val="20"/>
          <w:lang w:val="en-GB"/>
        </w:rPr>
        <w:tab/>
      </w:r>
      <w:r w:rsidR="00FD5C66">
        <w:rPr>
          <w:iCs/>
          <w:sz w:val="20"/>
          <w:lang w:val="en-GB"/>
        </w:rPr>
        <w:tab/>
        <w:t xml:space="preserve"> </w:t>
      </w:r>
      <w:r w:rsidR="00B640DD">
        <w:rPr>
          <w:iCs/>
          <w:sz w:val="20"/>
          <w:lang w:val="en-GB"/>
        </w:rPr>
        <w:t xml:space="preserve">      </w:t>
      </w:r>
      <w:r w:rsidR="001C7E0F">
        <w:rPr>
          <w:iCs/>
          <w:sz w:val="20"/>
          <w:lang w:val="en-GB"/>
        </w:rPr>
        <w:t xml:space="preserve"> </w:t>
      </w:r>
      <w:r w:rsidR="00217CC8" w:rsidRPr="005D4572">
        <w:rPr>
          <w:i/>
          <w:iCs/>
          <w:sz w:val="20"/>
          <w:lang w:val="en-GB"/>
        </w:rPr>
        <w:t>A/r/tography</w:t>
      </w:r>
      <w:r w:rsidR="00B640DD">
        <w:rPr>
          <w:i/>
          <w:iCs/>
          <w:sz w:val="20"/>
          <w:lang w:val="en-GB"/>
        </w:rPr>
        <w:t>: An Artful Approach to Education</w:t>
      </w:r>
      <w:r w:rsidR="00217CC8" w:rsidRPr="005D4572">
        <w:rPr>
          <w:i/>
          <w:iCs/>
          <w:sz w:val="20"/>
          <w:lang w:val="en-GB"/>
        </w:rPr>
        <w:t>.</w:t>
      </w:r>
      <w:r w:rsidR="00217CC8">
        <w:rPr>
          <w:iCs/>
          <w:sz w:val="20"/>
          <w:lang w:val="en-GB"/>
        </w:rPr>
        <w:t xml:space="preserve">  Keynote address for the ‘Encounter, Au</w:t>
      </w:r>
      <w:r w:rsidR="00B640DD">
        <w:rPr>
          <w:iCs/>
          <w:sz w:val="20"/>
          <w:lang w:val="en-GB"/>
        </w:rPr>
        <w:t xml:space="preserve">thenticity, </w:t>
      </w:r>
      <w:r w:rsidR="00B640DD">
        <w:rPr>
          <w:iCs/>
          <w:sz w:val="20"/>
          <w:lang w:val="en-GB"/>
        </w:rPr>
        <w:tab/>
      </w:r>
      <w:r w:rsidR="00B640DD">
        <w:rPr>
          <w:iCs/>
          <w:sz w:val="20"/>
          <w:lang w:val="en-GB"/>
        </w:rPr>
        <w:tab/>
        <w:t xml:space="preserve">       </w:t>
      </w:r>
      <w:r w:rsidR="001C7E0F">
        <w:rPr>
          <w:iCs/>
          <w:sz w:val="20"/>
          <w:lang w:val="en-GB"/>
        </w:rPr>
        <w:t xml:space="preserve"> </w:t>
      </w:r>
      <w:r w:rsidR="00B640DD">
        <w:rPr>
          <w:iCs/>
          <w:sz w:val="20"/>
          <w:lang w:val="en-GB"/>
        </w:rPr>
        <w:t xml:space="preserve">Aesthetics </w:t>
      </w:r>
      <w:r w:rsidR="00217CC8">
        <w:rPr>
          <w:iCs/>
          <w:sz w:val="20"/>
          <w:lang w:val="en-GB"/>
        </w:rPr>
        <w:t>Conference at the Taipei National University of the Arts, Taiwan, July 12, 2016.</w:t>
      </w:r>
      <w:r w:rsidR="005D4572">
        <w:rPr>
          <w:iCs/>
          <w:sz w:val="20"/>
          <w:lang w:val="en-GB"/>
        </w:rPr>
        <w:tab/>
      </w:r>
      <w:r w:rsidR="005D4572">
        <w:rPr>
          <w:iCs/>
          <w:sz w:val="20"/>
          <w:lang w:val="en-GB"/>
        </w:rPr>
        <w:tab/>
      </w:r>
    </w:p>
    <w:p w14:paraId="53F29A18" w14:textId="2FB1D37C" w:rsidR="00217CC8" w:rsidRDefault="005D4572" w:rsidP="00217CC8">
      <w:pPr>
        <w:numPr>
          <w:ilvl w:val="12"/>
          <w:numId w:val="0"/>
        </w:numPr>
        <w:tabs>
          <w:tab w:val="left" w:pos="-720"/>
          <w:tab w:val="left" w:pos="1440"/>
        </w:tabs>
        <w:suppressAutoHyphens/>
        <w:ind w:left="1418" w:hanging="851"/>
        <w:rPr>
          <w:sz w:val="20"/>
        </w:rPr>
      </w:pPr>
      <w:r>
        <w:rPr>
          <w:iCs/>
          <w:sz w:val="20"/>
          <w:lang w:val="en-GB"/>
        </w:rPr>
        <w:t xml:space="preserve"> </w:t>
      </w:r>
      <w:r w:rsidR="003B078E">
        <w:rPr>
          <w:iCs/>
          <w:sz w:val="20"/>
          <w:lang w:val="en-GB"/>
        </w:rPr>
        <w:t xml:space="preserve">   </w:t>
      </w:r>
      <w:r w:rsidR="001B6145">
        <w:rPr>
          <w:iCs/>
          <w:sz w:val="20"/>
          <w:lang w:val="en-GB"/>
        </w:rPr>
        <w:t xml:space="preserve">2015 </w:t>
      </w:r>
      <w:r w:rsidR="001B6145">
        <w:rPr>
          <w:iCs/>
          <w:sz w:val="20"/>
          <w:lang w:val="en-GB"/>
        </w:rPr>
        <w:tab/>
        <w:t xml:space="preserve">       </w:t>
      </w:r>
      <w:r w:rsidR="001C7E0F">
        <w:rPr>
          <w:iCs/>
          <w:sz w:val="20"/>
          <w:lang w:val="en-GB"/>
        </w:rPr>
        <w:t xml:space="preserve">  </w:t>
      </w:r>
      <w:r w:rsidR="00217CC8" w:rsidRPr="001B6145">
        <w:rPr>
          <w:i/>
          <w:sz w:val="20"/>
        </w:rPr>
        <w:t>Turning to A/r/tography: Emergence in Art Education</w:t>
      </w:r>
      <w:r w:rsidR="00217CC8">
        <w:rPr>
          <w:sz w:val="20"/>
        </w:rPr>
        <w:t xml:space="preserve">.  Keynote address for Seminário Méthodos </w:t>
      </w:r>
      <w:r w:rsidR="00217CC8">
        <w:rPr>
          <w:sz w:val="20"/>
        </w:rPr>
        <w:tab/>
      </w:r>
      <w:r w:rsidR="00217CC8">
        <w:rPr>
          <w:sz w:val="20"/>
        </w:rPr>
        <w:tab/>
        <w:t xml:space="preserve">      </w:t>
      </w:r>
      <w:r w:rsidR="001C7E0F">
        <w:rPr>
          <w:sz w:val="20"/>
        </w:rPr>
        <w:t xml:space="preserve">  </w:t>
      </w:r>
      <w:r w:rsidR="00217CC8">
        <w:rPr>
          <w:sz w:val="20"/>
        </w:rPr>
        <w:t>Visual &amp; Cultures en Imagens (Aug. 26-28), University of Brasilia, Brazil, August 28, 2015.</w:t>
      </w:r>
    </w:p>
    <w:p w14:paraId="1003B68E" w14:textId="5F384796" w:rsidR="009D4BAA" w:rsidRPr="00BD0372" w:rsidRDefault="00217CC8" w:rsidP="00217CC8">
      <w:pPr>
        <w:numPr>
          <w:ilvl w:val="12"/>
          <w:numId w:val="0"/>
        </w:numPr>
        <w:tabs>
          <w:tab w:val="left" w:pos="-720"/>
          <w:tab w:val="left" w:pos="1440"/>
        </w:tabs>
        <w:suppressAutoHyphens/>
        <w:ind w:left="1080" w:hanging="1080"/>
        <w:rPr>
          <w:iCs/>
          <w:sz w:val="20"/>
          <w:lang w:val="en-GB"/>
        </w:rPr>
      </w:pPr>
      <w:r>
        <w:rPr>
          <w:sz w:val="20"/>
        </w:rPr>
        <w:tab/>
      </w:r>
      <w:r>
        <w:rPr>
          <w:sz w:val="20"/>
        </w:rPr>
        <w:tab/>
        <w:t xml:space="preserve">       </w:t>
      </w:r>
      <w:r w:rsidR="001C7E0F">
        <w:rPr>
          <w:sz w:val="20"/>
        </w:rPr>
        <w:t xml:space="preserve">  </w:t>
      </w:r>
      <w:r w:rsidRPr="009D4BAA">
        <w:rPr>
          <w:i/>
          <w:sz w:val="20"/>
        </w:rPr>
        <w:t>A/r/tography: Practice Based Research</w:t>
      </w:r>
      <w:r>
        <w:rPr>
          <w:sz w:val="20"/>
        </w:rPr>
        <w:t>, Keynote address for the 1</w:t>
      </w:r>
      <w:r w:rsidRPr="009D4BAA">
        <w:rPr>
          <w:sz w:val="20"/>
          <w:vertAlign w:val="superscript"/>
        </w:rPr>
        <w:t>st</w:t>
      </w:r>
      <w:r>
        <w:rPr>
          <w:sz w:val="20"/>
        </w:rPr>
        <w:t xml:space="preserve"> Coloquio de Practicas de Pesquisa </w:t>
      </w:r>
      <w:r>
        <w:rPr>
          <w:sz w:val="20"/>
        </w:rPr>
        <w:tab/>
      </w:r>
      <w:r w:rsidR="001C7E0F">
        <w:rPr>
          <w:sz w:val="20"/>
        </w:rPr>
        <w:t xml:space="preserve">         </w:t>
      </w:r>
      <w:r>
        <w:rPr>
          <w:sz w:val="20"/>
        </w:rPr>
        <w:t>Baseada em Arte na Educacao, UNESPAR, Curitiba, Brazil, August 17-19, 2015.</w:t>
      </w:r>
    </w:p>
    <w:tbl>
      <w:tblPr>
        <w:tblW w:w="9450" w:type="dxa"/>
        <w:tblInd w:w="648" w:type="dxa"/>
        <w:tblLayout w:type="fixed"/>
        <w:tblLook w:val="0000" w:firstRow="0" w:lastRow="0" w:firstColumn="0" w:lastColumn="0" w:noHBand="0" w:noVBand="0"/>
      </w:tblPr>
      <w:tblGrid>
        <w:gridCol w:w="1135"/>
        <w:gridCol w:w="8315"/>
      </w:tblGrid>
      <w:tr w:rsidR="00CF0023" w:rsidRPr="00BD0372" w14:paraId="6D15C364" w14:textId="77777777">
        <w:tc>
          <w:tcPr>
            <w:tcW w:w="1135" w:type="dxa"/>
          </w:tcPr>
          <w:p w14:paraId="5BB956EE" w14:textId="75069E20" w:rsidR="009D10CE" w:rsidRPr="00BD0372" w:rsidRDefault="009D10CE" w:rsidP="002D39D1">
            <w:pPr>
              <w:numPr>
                <w:ilvl w:val="12"/>
                <w:numId w:val="0"/>
              </w:numPr>
              <w:tabs>
                <w:tab w:val="left" w:pos="-720"/>
                <w:tab w:val="left" w:pos="1440"/>
              </w:tabs>
              <w:suppressAutoHyphens/>
              <w:rPr>
                <w:sz w:val="20"/>
              </w:rPr>
            </w:pPr>
            <w:r w:rsidRPr="00BD0372">
              <w:rPr>
                <w:sz w:val="20"/>
              </w:rPr>
              <w:t xml:space="preserve">2014 </w:t>
            </w:r>
          </w:p>
          <w:p w14:paraId="06F503EC" w14:textId="77777777" w:rsidR="009D10CE" w:rsidRPr="00BD0372" w:rsidRDefault="009D10CE" w:rsidP="002D39D1">
            <w:pPr>
              <w:numPr>
                <w:ilvl w:val="12"/>
                <w:numId w:val="0"/>
              </w:numPr>
              <w:tabs>
                <w:tab w:val="left" w:pos="-720"/>
                <w:tab w:val="left" w:pos="1440"/>
              </w:tabs>
              <w:suppressAutoHyphens/>
              <w:rPr>
                <w:sz w:val="20"/>
              </w:rPr>
            </w:pPr>
          </w:p>
          <w:p w14:paraId="724E6597" w14:textId="77777777" w:rsidR="009E5653" w:rsidRPr="00BD0372" w:rsidRDefault="009E5653" w:rsidP="002D39D1">
            <w:pPr>
              <w:numPr>
                <w:ilvl w:val="12"/>
                <w:numId w:val="0"/>
              </w:numPr>
              <w:tabs>
                <w:tab w:val="left" w:pos="-720"/>
                <w:tab w:val="left" w:pos="1440"/>
              </w:tabs>
              <w:suppressAutoHyphens/>
              <w:rPr>
                <w:sz w:val="20"/>
              </w:rPr>
            </w:pPr>
          </w:p>
          <w:p w14:paraId="449C4159" w14:textId="77777777" w:rsidR="009E5653" w:rsidRPr="00BD0372" w:rsidRDefault="009E5653" w:rsidP="002D39D1">
            <w:pPr>
              <w:numPr>
                <w:ilvl w:val="12"/>
                <w:numId w:val="0"/>
              </w:numPr>
              <w:tabs>
                <w:tab w:val="left" w:pos="-720"/>
                <w:tab w:val="left" w:pos="1440"/>
              </w:tabs>
              <w:suppressAutoHyphens/>
              <w:rPr>
                <w:sz w:val="20"/>
              </w:rPr>
            </w:pPr>
          </w:p>
          <w:p w14:paraId="3983D7F6" w14:textId="77777777" w:rsidR="009E5653" w:rsidRPr="00BD0372" w:rsidRDefault="009E5653" w:rsidP="002D39D1">
            <w:pPr>
              <w:numPr>
                <w:ilvl w:val="12"/>
                <w:numId w:val="0"/>
              </w:numPr>
              <w:tabs>
                <w:tab w:val="left" w:pos="-720"/>
                <w:tab w:val="left" w:pos="1440"/>
              </w:tabs>
              <w:suppressAutoHyphens/>
              <w:rPr>
                <w:sz w:val="20"/>
              </w:rPr>
            </w:pPr>
          </w:p>
          <w:p w14:paraId="05D70544" w14:textId="77777777" w:rsidR="006F5F32" w:rsidRPr="00BD0372" w:rsidRDefault="006F5F32" w:rsidP="002D39D1">
            <w:pPr>
              <w:numPr>
                <w:ilvl w:val="12"/>
                <w:numId w:val="0"/>
              </w:numPr>
              <w:tabs>
                <w:tab w:val="left" w:pos="-720"/>
                <w:tab w:val="left" w:pos="1440"/>
              </w:tabs>
              <w:suppressAutoHyphens/>
              <w:rPr>
                <w:sz w:val="20"/>
              </w:rPr>
            </w:pPr>
          </w:p>
          <w:p w14:paraId="24F1A60C" w14:textId="77777777" w:rsidR="006F5F32" w:rsidRPr="00BD0372" w:rsidRDefault="006F5F32" w:rsidP="002D39D1">
            <w:pPr>
              <w:numPr>
                <w:ilvl w:val="12"/>
                <w:numId w:val="0"/>
              </w:numPr>
              <w:tabs>
                <w:tab w:val="left" w:pos="-720"/>
                <w:tab w:val="left" w:pos="1440"/>
              </w:tabs>
              <w:suppressAutoHyphens/>
              <w:rPr>
                <w:sz w:val="20"/>
              </w:rPr>
            </w:pPr>
          </w:p>
          <w:p w14:paraId="657BD181" w14:textId="77777777" w:rsidR="006F5F32" w:rsidRPr="00BD0372" w:rsidRDefault="006F5F32" w:rsidP="002D39D1">
            <w:pPr>
              <w:numPr>
                <w:ilvl w:val="12"/>
                <w:numId w:val="0"/>
              </w:numPr>
              <w:tabs>
                <w:tab w:val="left" w:pos="-720"/>
                <w:tab w:val="left" w:pos="1440"/>
              </w:tabs>
              <w:suppressAutoHyphens/>
              <w:rPr>
                <w:sz w:val="20"/>
              </w:rPr>
            </w:pPr>
          </w:p>
          <w:p w14:paraId="5A213613" w14:textId="77777777" w:rsidR="006F5F32" w:rsidRPr="00BD0372" w:rsidRDefault="006F5F32" w:rsidP="002D39D1">
            <w:pPr>
              <w:numPr>
                <w:ilvl w:val="12"/>
                <w:numId w:val="0"/>
              </w:numPr>
              <w:tabs>
                <w:tab w:val="left" w:pos="-720"/>
                <w:tab w:val="left" w:pos="1440"/>
              </w:tabs>
              <w:suppressAutoHyphens/>
              <w:rPr>
                <w:sz w:val="20"/>
              </w:rPr>
            </w:pPr>
          </w:p>
          <w:p w14:paraId="00C6966A" w14:textId="77777777" w:rsidR="00457905" w:rsidRDefault="00457905" w:rsidP="002D39D1">
            <w:pPr>
              <w:numPr>
                <w:ilvl w:val="12"/>
                <w:numId w:val="0"/>
              </w:numPr>
              <w:tabs>
                <w:tab w:val="left" w:pos="-720"/>
                <w:tab w:val="left" w:pos="1440"/>
              </w:tabs>
              <w:suppressAutoHyphens/>
              <w:rPr>
                <w:sz w:val="20"/>
              </w:rPr>
            </w:pPr>
          </w:p>
          <w:p w14:paraId="53AFD9E9" w14:textId="671B5E52" w:rsidR="00927479" w:rsidRPr="00BD0372" w:rsidRDefault="00927479" w:rsidP="002D39D1">
            <w:pPr>
              <w:numPr>
                <w:ilvl w:val="12"/>
                <w:numId w:val="0"/>
              </w:numPr>
              <w:tabs>
                <w:tab w:val="left" w:pos="-720"/>
                <w:tab w:val="left" w:pos="1440"/>
              </w:tabs>
              <w:suppressAutoHyphens/>
              <w:rPr>
                <w:sz w:val="20"/>
              </w:rPr>
            </w:pPr>
            <w:r w:rsidRPr="00BD0372">
              <w:rPr>
                <w:sz w:val="20"/>
              </w:rPr>
              <w:t>2013</w:t>
            </w:r>
          </w:p>
          <w:p w14:paraId="434B545D" w14:textId="77777777" w:rsidR="00BC76F3" w:rsidRPr="00BD0372" w:rsidRDefault="00BC76F3" w:rsidP="002D39D1">
            <w:pPr>
              <w:numPr>
                <w:ilvl w:val="12"/>
                <w:numId w:val="0"/>
              </w:numPr>
              <w:tabs>
                <w:tab w:val="left" w:pos="-720"/>
                <w:tab w:val="left" w:pos="1440"/>
              </w:tabs>
              <w:suppressAutoHyphens/>
              <w:rPr>
                <w:sz w:val="20"/>
              </w:rPr>
            </w:pPr>
          </w:p>
          <w:p w14:paraId="44F630B2" w14:textId="77777777" w:rsidR="00DF7905" w:rsidRPr="00BD0372" w:rsidRDefault="00DF7905" w:rsidP="002D39D1">
            <w:pPr>
              <w:numPr>
                <w:ilvl w:val="12"/>
                <w:numId w:val="0"/>
              </w:numPr>
              <w:tabs>
                <w:tab w:val="left" w:pos="-720"/>
                <w:tab w:val="left" w:pos="1440"/>
              </w:tabs>
              <w:suppressAutoHyphens/>
              <w:rPr>
                <w:sz w:val="20"/>
              </w:rPr>
            </w:pPr>
          </w:p>
          <w:p w14:paraId="1F017829" w14:textId="77777777" w:rsidR="00DF7905" w:rsidRPr="00BD0372" w:rsidRDefault="00DF7905" w:rsidP="002D39D1">
            <w:pPr>
              <w:numPr>
                <w:ilvl w:val="12"/>
                <w:numId w:val="0"/>
              </w:numPr>
              <w:tabs>
                <w:tab w:val="left" w:pos="-720"/>
                <w:tab w:val="left" w:pos="1440"/>
              </w:tabs>
              <w:suppressAutoHyphens/>
              <w:rPr>
                <w:sz w:val="20"/>
              </w:rPr>
            </w:pPr>
          </w:p>
          <w:p w14:paraId="166B8F8B" w14:textId="77777777" w:rsidR="00DF7905" w:rsidRPr="00BD0372" w:rsidRDefault="00DF7905" w:rsidP="002D39D1">
            <w:pPr>
              <w:numPr>
                <w:ilvl w:val="12"/>
                <w:numId w:val="0"/>
              </w:numPr>
              <w:tabs>
                <w:tab w:val="left" w:pos="-720"/>
                <w:tab w:val="left" w:pos="1440"/>
              </w:tabs>
              <w:suppressAutoHyphens/>
              <w:rPr>
                <w:sz w:val="20"/>
              </w:rPr>
            </w:pPr>
          </w:p>
          <w:p w14:paraId="3866B636" w14:textId="77777777" w:rsidR="00DF7905" w:rsidRPr="00BD0372" w:rsidRDefault="00DF7905" w:rsidP="002D39D1">
            <w:pPr>
              <w:numPr>
                <w:ilvl w:val="12"/>
                <w:numId w:val="0"/>
              </w:numPr>
              <w:tabs>
                <w:tab w:val="left" w:pos="-720"/>
                <w:tab w:val="left" w:pos="1440"/>
              </w:tabs>
              <w:suppressAutoHyphens/>
              <w:rPr>
                <w:sz w:val="20"/>
              </w:rPr>
            </w:pPr>
          </w:p>
          <w:p w14:paraId="57690411" w14:textId="77777777" w:rsidR="00DF7905" w:rsidRPr="00BD0372" w:rsidRDefault="00DF7905" w:rsidP="002D39D1">
            <w:pPr>
              <w:numPr>
                <w:ilvl w:val="12"/>
                <w:numId w:val="0"/>
              </w:numPr>
              <w:tabs>
                <w:tab w:val="left" w:pos="-720"/>
                <w:tab w:val="left" w:pos="1440"/>
              </w:tabs>
              <w:suppressAutoHyphens/>
              <w:rPr>
                <w:sz w:val="20"/>
              </w:rPr>
            </w:pPr>
          </w:p>
          <w:p w14:paraId="18F1F75E" w14:textId="3D841D58" w:rsidR="0080670C" w:rsidRPr="00BD0372" w:rsidRDefault="0080670C" w:rsidP="002D39D1">
            <w:pPr>
              <w:numPr>
                <w:ilvl w:val="12"/>
                <w:numId w:val="0"/>
              </w:numPr>
              <w:tabs>
                <w:tab w:val="left" w:pos="-720"/>
                <w:tab w:val="left" w:pos="1440"/>
              </w:tabs>
              <w:suppressAutoHyphens/>
              <w:rPr>
                <w:sz w:val="20"/>
              </w:rPr>
            </w:pPr>
            <w:r w:rsidRPr="00BD0372">
              <w:rPr>
                <w:sz w:val="20"/>
              </w:rPr>
              <w:t>2012</w:t>
            </w:r>
          </w:p>
          <w:p w14:paraId="0455F4F7" w14:textId="77777777" w:rsidR="0080670C" w:rsidRPr="00BD0372" w:rsidRDefault="0080670C" w:rsidP="002D39D1">
            <w:pPr>
              <w:numPr>
                <w:ilvl w:val="12"/>
                <w:numId w:val="0"/>
              </w:numPr>
              <w:tabs>
                <w:tab w:val="left" w:pos="-720"/>
                <w:tab w:val="left" w:pos="1440"/>
              </w:tabs>
              <w:suppressAutoHyphens/>
              <w:rPr>
                <w:sz w:val="20"/>
              </w:rPr>
            </w:pPr>
          </w:p>
          <w:p w14:paraId="6CABD198" w14:textId="77777777" w:rsidR="003C06D3" w:rsidRPr="00BD0372" w:rsidRDefault="003C06D3" w:rsidP="002D39D1">
            <w:pPr>
              <w:numPr>
                <w:ilvl w:val="12"/>
                <w:numId w:val="0"/>
              </w:numPr>
              <w:tabs>
                <w:tab w:val="left" w:pos="-720"/>
                <w:tab w:val="left" w:pos="1440"/>
              </w:tabs>
              <w:suppressAutoHyphens/>
              <w:rPr>
                <w:sz w:val="20"/>
              </w:rPr>
            </w:pPr>
          </w:p>
          <w:p w14:paraId="16949E65" w14:textId="77777777" w:rsidR="003C06D3" w:rsidRPr="00BD0372" w:rsidRDefault="003C06D3" w:rsidP="002D39D1">
            <w:pPr>
              <w:numPr>
                <w:ilvl w:val="12"/>
                <w:numId w:val="0"/>
              </w:numPr>
              <w:tabs>
                <w:tab w:val="left" w:pos="-720"/>
                <w:tab w:val="left" w:pos="1440"/>
              </w:tabs>
              <w:suppressAutoHyphens/>
              <w:rPr>
                <w:sz w:val="20"/>
              </w:rPr>
            </w:pPr>
          </w:p>
          <w:p w14:paraId="5E8D4B00" w14:textId="77777777" w:rsidR="003C06D3" w:rsidRPr="00BD0372" w:rsidRDefault="003C06D3" w:rsidP="002D39D1">
            <w:pPr>
              <w:numPr>
                <w:ilvl w:val="12"/>
                <w:numId w:val="0"/>
              </w:numPr>
              <w:tabs>
                <w:tab w:val="left" w:pos="-720"/>
                <w:tab w:val="left" w:pos="1440"/>
              </w:tabs>
              <w:suppressAutoHyphens/>
              <w:rPr>
                <w:sz w:val="20"/>
              </w:rPr>
            </w:pPr>
          </w:p>
          <w:p w14:paraId="28F02BCE" w14:textId="77777777" w:rsidR="00A50A5D" w:rsidRPr="00BD0372" w:rsidRDefault="00A50A5D" w:rsidP="002D39D1">
            <w:pPr>
              <w:numPr>
                <w:ilvl w:val="12"/>
                <w:numId w:val="0"/>
              </w:numPr>
              <w:tabs>
                <w:tab w:val="left" w:pos="-720"/>
                <w:tab w:val="left" w:pos="1440"/>
              </w:tabs>
              <w:suppressAutoHyphens/>
              <w:rPr>
                <w:sz w:val="20"/>
              </w:rPr>
            </w:pPr>
          </w:p>
          <w:p w14:paraId="5CA1BAA8" w14:textId="77777777" w:rsidR="00BB00F3" w:rsidRPr="00BD0372" w:rsidRDefault="00BB00F3" w:rsidP="002D39D1">
            <w:pPr>
              <w:numPr>
                <w:ilvl w:val="12"/>
                <w:numId w:val="0"/>
              </w:numPr>
              <w:tabs>
                <w:tab w:val="left" w:pos="-720"/>
                <w:tab w:val="left" w:pos="1440"/>
              </w:tabs>
              <w:suppressAutoHyphens/>
              <w:rPr>
                <w:sz w:val="20"/>
              </w:rPr>
            </w:pPr>
          </w:p>
          <w:p w14:paraId="492F503C" w14:textId="77777777" w:rsidR="00BC76F3" w:rsidRPr="00BD0372" w:rsidRDefault="00BC76F3" w:rsidP="002D39D1">
            <w:pPr>
              <w:numPr>
                <w:ilvl w:val="12"/>
                <w:numId w:val="0"/>
              </w:numPr>
              <w:tabs>
                <w:tab w:val="left" w:pos="-720"/>
                <w:tab w:val="left" w:pos="1440"/>
              </w:tabs>
              <w:suppressAutoHyphens/>
              <w:rPr>
                <w:sz w:val="20"/>
              </w:rPr>
            </w:pPr>
          </w:p>
          <w:p w14:paraId="4A09C191" w14:textId="77777777" w:rsidR="00CF0023" w:rsidRPr="00BD0372" w:rsidRDefault="00CF0023" w:rsidP="002D39D1">
            <w:pPr>
              <w:numPr>
                <w:ilvl w:val="12"/>
                <w:numId w:val="0"/>
              </w:numPr>
              <w:tabs>
                <w:tab w:val="left" w:pos="-720"/>
                <w:tab w:val="left" w:pos="1440"/>
              </w:tabs>
              <w:suppressAutoHyphens/>
              <w:rPr>
                <w:sz w:val="20"/>
              </w:rPr>
            </w:pPr>
            <w:r w:rsidRPr="00BD0372">
              <w:rPr>
                <w:sz w:val="20"/>
              </w:rPr>
              <w:t>2011</w:t>
            </w:r>
          </w:p>
        </w:tc>
        <w:tc>
          <w:tcPr>
            <w:tcW w:w="8315" w:type="dxa"/>
          </w:tcPr>
          <w:p w14:paraId="3A87A72E" w14:textId="77777777" w:rsidR="00AB05DE" w:rsidRPr="00BD0372" w:rsidRDefault="00AB05DE" w:rsidP="00AB05DE">
            <w:pPr>
              <w:rPr>
                <w:iCs/>
                <w:sz w:val="20"/>
              </w:rPr>
            </w:pPr>
            <w:r w:rsidRPr="00BD0372">
              <w:rPr>
                <w:i/>
                <w:iCs/>
                <w:sz w:val="20"/>
              </w:rPr>
              <w:t xml:space="preserve">It’s About Time:  Emergent Knowledge in Art Education.  </w:t>
            </w:r>
            <w:r w:rsidRPr="00BD0372">
              <w:rPr>
                <w:iCs/>
                <w:sz w:val="20"/>
              </w:rPr>
              <w:t>World Alliance for Arts Education World Summit, Griffiths University, Brisbane, Australia November 26-28, 2014.</w:t>
            </w:r>
          </w:p>
          <w:p w14:paraId="01256D4D" w14:textId="77777777" w:rsidR="00AB05DE" w:rsidRPr="00BD0372" w:rsidRDefault="00AB05DE" w:rsidP="00AB05DE">
            <w:pPr>
              <w:rPr>
                <w:i/>
                <w:iCs/>
                <w:sz w:val="20"/>
              </w:rPr>
            </w:pPr>
            <w:r w:rsidRPr="00BD0372">
              <w:rPr>
                <w:i/>
                <w:iCs/>
                <w:sz w:val="20"/>
              </w:rPr>
              <w:t>Emergent knowledge in art education.</w:t>
            </w:r>
            <w:r w:rsidRPr="00BD0372">
              <w:rPr>
                <w:iCs/>
                <w:sz w:val="20"/>
              </w:rPr>
              <w:t xml:space="preserve">  Relate North: ASAD (Arctic Sustainability, Art and Design) conference, </w:t>
            </w:r>
            <w:r w:rsidRPr="00BD0372">
              <w:rPr>
                <w:rFonts w:cs="Helvetica"/>
                <w:sz w:val="20"/>
                <w:lang w:val="fi-FI"/>
              </w:rPr>
              <w:t xml:space="preserve">Diehtosiida, Sami University College, </w:t>
            </w:r>
            <w:r w:rsidRPr="00BD0372">
              <w:rPr>
                <w:iCs/>
                <w:sz w:val="20"/>
              </w:rPr>
              <w:t>Kautokeino, Norway, November 4-7, 2014.</w:t>
            </w:r>
          </w:p>
          <w:p w14:paraId="0DCD7883" w14:textId="5D850333" w:rsidR="00D313AD" w:rsidRPr="00457905" w:rsidRDefault="00AB05DE" w:rsidP="00457905">
            <w:pPr>
              <w:widowControl w:val="0"/>
              <w:autoSpaceDE w:val="0"/>
              <w:autoSpaceDN w:val="0"/>
              <w:adjustRightInd w:val="0"/>
              <w:rPr>
                <w:rFonts w:ascii="Helvetica" w:hAnsi="Helvetica" w:cs="Helvetica"/>
                <w:sz w:val="28"/>
                <w:szCs w:val="28"/>
              </w:rPr>
            </w:pPr>
            <w:r w:rsidRPr="00BD0372">
              <w:rPr>
                <w:i/>
                <w:iCs/>
                <w:sz w:val="20"/>
              </w:rPr>
              <w:t xml:space="preserve">Precious Moments: Performing A/r/tography. </w:t>
            </w:r>
            <w:r w:rsidRPr="00BD0372">
              <w:rPr>
                <w:iCs/>
                <w:sz w:val="20"/>
              </w:rPr>
              <w:t xml:space="preserve">Artistry, Performance and Scholarly Inquiry.  University of Melbourne, Melbourne, July 2-4.  Co-presenter/performers:  George Belliveau and Rita Irwin; Co-authors: Graham Lea and Janice Valdez.   See: </w:t>
            </w:r>
            <w:hyperlink r:id="rId21" w:history="1">
              <w:r w:rsidRPr="00BD0372">
                <w:rPr>
                  <w:color w:val="386EFF"/>
                  <w:sz w:val="20"/>
                  <w:u w:val="single" w:color="386EFF"/>
                </w:rPr>
                <w:t>http://www.metacdn.com/r/m/vfahnolm/130p6gNw</w:t>
              </w:r>
            </w:hyperlink>
            <w:r w:rsidRPr="00BD0372">
              <w:rPr>
                <w:sz w:val="20"/>
              </w:rPr>
              <w:t xml:space="preserve">  (also listed under performances)</w:t>
            </w:r>
          </w:p>
          <w:p w14:paraId="7048DF38" w14:textId="388CA725" w:rsidR="009D10CE" w:rsidRPr="00BD0372" w:rsidRDefault="009D10CE" w:rsidP="007B1413">
            <w:pPr>
              <w:rPr>
                <w:i/>
                <w:iCs/>
                <w:sz w:val="20"/>
              </w:rPr>
            </w:pPr>
            <w:r w:rsidRPr="00BD0372">
              <w:rPr>
                <w:i/>
                <w:iCs/>
                <w:sz w:val="20"/>
              </w:rPr>
              <w:t>An A/r/tographical Turn in Art Education</w:t>
            </w:r>
            <w:r w:rsidRPr="00BD0372">
              <w:rPr>
                <w:iCs/>
                <w:sz w:val="20"/>
              </w:rPr>
              <w:t>.  Aotearoa New Zealand Association of Art Educators Conference, Auckland, New Zealand, July 15, 2014.</w:t>
            </w:r>
          </w:p>
          <w:p w14:paraId="4FAF9C06" w14:textId="448BAA90" w:rsidR="00DF7905" w:rsidRPr="00BD0372" w:rsidRDefault="00C97951" w:rsidP="007B1413">
            <w:pPr>
              <w:rPr>
                <w:i/>
                <w:iCs/>
                <w:sz w:val="20"/>
              </w:rPr>
            </w:pPr>
            <w:r w:rsidRPr="00BD0372">
              <w:rPr>
                <w:i/>
                <w:iCs/>
                <w:sz w:val="20"/>
              </w:rPr>
              <w:t>Art Education Incursions and Excursions as Radicant Practice</w:t>
            </w:r>
            <w:r w:rsidRPr="00BD0372">
              <w:rPr>
                <w:iCs/>
                <w:sz w:val="20"/>
              </w:rPr>
              <w:t xml:space="preserve">.  </w:t>
            </w:r>
            <w:r w:rsidR="00DF7905" w:rsidRPr="00BD0372">
              <w:rPr>
                <w:iCs/>
                <w:sz w:val="20"/>
              </w:rPr>
              <w:t>4</w:t>
            </w:r>
            <w:r w:rsidR="00DF7905" w:rsidRPr="00BD0372">
              <w:rPr>
                <w:iCs/>
                <w:sz w:val="20"/>
                <w:vertAlign w:val="superscript"/>
              </w:rPr>
              <w:t>th</w:t>
            </w:r>
            <w:r w:rsidR="00DF7905" w:rsidRPr="00BD0372">
              <w:rPr>
                <w:iCs/>
                <w:sz w:val="20"/>
              </w:rPr>
              <w:t xml:space="preserve"> World Chinese Arts Education Symposium, Guangzhou Academy of Fine Arts President’s Forum, Guangzhou, China Nov. 20, 2013.</w:t>
            </w:r>
          </w:p>
          <w:p w14:paraId="2CE76ABA" w14:textId="1636DC05" w:rsidR="00DF7905" w:rsidRPr="00BD0372" w:rsidRDefault="00DF7905" w:rsidP="007B1413">
            <w:pPr>
              <w:rPr>
                <w:iCs/>
                <w:sz w:val="20"/>
              </w:rPr>
            </w:pPr>
            <w:r w:rsidRPr="00BD0372">
              <w:rPr>
                <w:i/>
                <w:iCs/>
                <w:sz w:val="20"/>
              </w:rPr>
              <w:t>Art Education Incursions and Excursions as Radicant Practice</w:t>
            </w:r>
            <w:r w:rsidRPr="00BD0372">
              <w:rPr>
                <w:iCs/>
                <w:sz w:val="20"/>
              </w:rPr>
              <w:t>.  Arts Based Research Symposium, University of Alberta, Edmonton, October 9, 2013.</w:t>
            </w:r>
          </w:p>
          <w:p w14:paraId="51774192" w14:textId="3725E191" w:rsidR="00927479" w:rsidRPr="00BD0372" w:rsidRDefault="00927479" w:rsidP="007B1413">
            <w:pPr>
              <w:rPr>
                <w:iCs/>
                <w:sz w:val="20"/>
              </w:rPr>
            </w:pPr>
            <w:r w:rsidRPr="00BD0372">
              <w:rPr>
                <w:i/>
                <w:iCs/>
                <w:sz w:val="20"/>
              </w:rPr>
              <w:t xml:space="preserve">Summerhill: A Radicant Proposal.  </w:t>
            </w:r>
            <w:r w:rsidRPr="00BD0372">
              <w:rPr>
                <w:iCs/>
                <w:sz w:val="20"/>
              </w:rPr>
              <w:t>Portuguese Arts Teachers’ Association, May 18,</w:t>
            </w:r>
            <w:r w:rsidR="00BC76F3" w:rsidRPr="00BD0372">
              <w:rPr>
                <w:iCs/>
                <w:sz w:val="20"/>
              </w:rPr>
              <w:t xml:space="preserve"> 2013.</w:t>
            </w:r>
            <w:r w:rsidRPr="00BD0372">
              <w:rPr>
                <w:iCs/>
                <w:sz w:val="20"/>
              </w:rPr>
              <w:t xml:space="preserve"> Porto, Portugal.</w:t>
            </w:r>
          </w:p>
          <w:p w14:paraId="5C131F96" w14:textId="4C8EF7CA" w:rsidR="00BB00F3" w:rsidRPr="00BD0372" w:rsidRDefault="00BB00F3" w:rsidP="007B1413">
            <w:pPr>
              <w:rPr>
                <w:iCs/>
                <w:sz w:val="20"/>
              </w:rPr>
            </w:pPr>
            <w:r w:rsidRPr="00BD0372">
              <w:rPr>
                <w:i/>
                <w:iCs/>
                <w:sz w:val="20"/>
              </w:rPr>
              <w:t xml:space="preserve">What does an art education practice set in motion do? </w:t>
            </w:r>
            <w:r w:rsidRPr="00BD0372">
              <w:rPr>
                <w:iCs/>
                <w:sz w:val="20"/>
              </w:rPr>
              <w:t xml:space="preserve"> World Alliance for Arts Education Summit and Arctic Sustainable Arts and Design, Rovan</w:t>
            </w:r>
            <w:r w:rsidR="00D60F48" w:rsidRPr="00BD0372">
              <w:rPr>
                <w:iCs/>
                <w:sz w:val="20"/>
              </w:rPr>
              <w:t>iemi, Finland, November 7</w:t>
            </w:r>
            <w:r w:rsidRPr="00BD0372">
              <w:rPr>
                <w:iCs/>
                <w:sz w:val="20"/>
              </w:rPr>
              <w:t xml:space="preserve">-10, 2012.  </w:t>
            </w:r>
          </w:p>
          <w:p w14:paraId="2A14057A" w14:textId="62CB3654" w:rsidR="00A50A5D" w:rsidRPr="00BD0372" w:rsidRDefault="00A50A5D" w:rsidP="007B1413">
            <w:pPr>
              <w:rPr>
                <w:i/>
                <w:sz w:val="20"/>
              </w:rPr>
            </w:pPr>
            <w:r w:rsidRPr="00BD0372">
              <w:rPr>
                <w:i/>
                <w:sz w:val="20"/>
              </w:rPr>
              <w:t xml:space="preserve">Turning to a/r/tography.  </w:t>
            </w:r>
            <w:r w:rsidRPr="00BD0372">
              <w:rPr>
                <w:sz w:val="20"/>
              </w:rPr>
              <w:t>KOSEA Conference, Seoul, Korea, September 22.</w:t>
            </w:r>
          </w:p>
          <w:p w14:paraId="4C417A18" w14:textId="740E8907" w:rsidR="003C06D3" w:rsidRPr="00BD0372" w:rsidRDefault="003C06D3" w:rsidP="007B1413">
            <w:pPr>
              <w:rPr>
                <w:i/>
                <w:sz w:val="20"/>
              </w:rPr>
            </w:pPr>
            <w:r w:rsidRPr="00BD0372">
              <w:rPr>
                <w:i/>
                <w:sz w:val="20"/>
              </w:rPr>
              <w:t xml:space="preserve">What does an art education practice set in motion do?  InSEA European Regional Congress, </w:t>
            </w:r>
            <w:r w:rsidRPr="00BD0372">
              <w:rPr>
                <w:sz w:val="20"/>
              </w:rPr>
              <w:t>Lemesos, Cyprus, June 24-28</w:t>
            </w:r>
          </w:p>
          <w:p w14:paraId="70A13912" w14:textId="60BE46C7" w:rsidR="0080670C" w:rsidRPr="00BD0372" w:rsidRDefault="0033602D" w:rsidP="007B1413">
            <w:pPr>
              <w:rPr>
                <w:i/>
                <w:color w:val="000000"/>
                <w:sz w:val="20"/>
              </w:rPr>
            </w:pPr>
            <w:r w:rsidRPr="00BD0372">
              <w:rPr>
                <w:i/>
                <w:color w:val="000000"/>
                <w:sz w:val="20"/>
              </w:rPr>
              <w:t>A/r/tography as</w:t>
            </w:r>
            <w:r w:rsidR="0080670C" w:rsidRPr="00BD0372">
              <w:rPr>
                <w:i/>
                <w:color w:val="000000"/>
                <w:sz w:val="20"/>
              </w:rPr>
              <w:t xml:space="preserve"> Practice</w:t>
            </w:r>
            <w:r w:rsidRPr="00BD0372">
              <w:rPr>
                <w:i/>
                <w:color w:val="000000"/>
                <w:sz w:val="20"/>
              </w:rPr>
              <w:t>-Based Inquiry</w:t>
            </w:r>
            <w:r w:rsidR="0080670C" w:rsidRPr="00BD0372">
              <w:rPr>
                <w:i/>
                <w:color w:val="000000"/>
                <w:sz w:val="20"/>
              </w:rPr>
              <w:t xml:space="preserve">.  </w:t>
            </w:r>
            <w:r w:rsidR="0080670C" w:rsidRPr="00BD0372">
              <w:rPr>
                <w:color w:val="000000"/>
                <w:sz w:val="20"/>
              </w:rPr>
              <w:t>A/r/tography Confe</w:t>
            </w:r>
            <w:r w:rsidRPr="00BD0372">
              <w:rPr>
                <w:color w:val="000000"/>
                <w:sz w:val="20"/>
              </w:rPr>
              <w:t>rence, Taipei, Taiwan.  April 27</w:t>
            </w:r>
            <w:r w:rsidR="0080670C" w:rsidRPr="00BD0372">
              <w:rPr>
                <w:color w:val="000000"/>
                <w:sz w:val="20"/>
              </w:rPr>
              <w:t>.</w:t>
            </w:r>
          </w:p>
          <w:p w14:paraId="741750CF" w14:textId="04B68E9C" w:rsidR="0080670C" w:rsidRPr="00BD0372" w:rsidRDefault="0080670C" w:rsidP="007B1413">
            <w:pPr>
              <w:rPr>
                <w:color w:val="000000"/>
                <w:sz w:val="20"/>
              </w:rPr>
            </w:pPr>
            <w:r w:rsidRPr="00BD0372">
              <w:rPr>
                <w:i/>
                <w:color w:val="000000"/>
                <w:sz w:val="20"/>
              </w:rPr>
              <w:t>Becoming A/r/tography through Teacher Education</w:t>
            </w:r>
            <w:r w:rsidRPr="00BD0372">
              <w:rPr>
                <w:color w:val="000000"/>
                <w:sz w:val="20"/>
              </w:rPr>
              <w:t>.  A/r/tography Conf</w:t>
            </w:r>
            <w:r w:rsidR="0033602D" w:rsidRPr="00BD0372">
              <w:rPr>
                <w:color w:val="000000"/>
                <w:sz w:val="20"/>
              </w:rPr>
              <w:t>erence, Taipei, Taiwan, April 28</w:t>
            </w:r>
            <w:r w:rsidR="00BB00F3" w:rsidRPr="00BD0372">
              <w:rPr>
                <w:color w:val="000000"/>
                <w:sz w:val="20"/>
              </w:rPr>
              <w:t>, 2012.</w:t>
            </w:r>
          </w:p>
          <w:p w14:paraId="1023F61E" w14:textId="6A89A7D3" w:rsidR="005028AA" w:rsidRPr="00BD0372" w:rsidRDefault="005028AA" w:rsidP="007B1413">
            <w:pPr>
              <w:rPr>
                <w:i/>
                <w:color w:val="000000"/>
                <w:sz w:val="20"/>
              </w:rPr>
            </w:pPr>
            <w:r w:rsidRPr="00BD0372">
              <w:rPr>
                <w:i/>
                <w:color w:val="000000"/>
                <w:sz w:val="20"/>
              </w:rPr>
              <w:t xml:space="preserve">Thinking ourselves into our pedagogy and art practices.  </w:t>
            </w:r>
            <w:r w:rsidRPr="00BD0372">
              <w:rPr>
                <w:color w:val="000000"/>
                <w:sz w:val="20"/>
              </w:rPr>
              <w:t>IJADE Conference, Chester, UK October 5-8</w:t>
            </w:r>
            <w:r w:rsidR="00BB00F3" w:rsidRPr="00BD0372">
              <w:rPr>
                <w:color w:val="000000"/>
                <w:sz w:val="20"/>
              </w:rPr>
              <w:t>, 2011</w:t>
            </w:r>
            <w:r w:rsidRPr="00BD0372">
              <w:rPr>
                <w:color w:val="000000"/>
                <w:sz w:val="20"/>
              </w:rPr>
              <w:t>.  Co-presenters:  Rita Irwin and Donal O’Donoghue.</w:t>
            </w:r>
          </w:p>
          <w:p w14:paraId="01094C9F" w14:textId="16DF880F" w:rsidR="00116884" w:rsidRPr="00BD0372" w:rsidRDefault="00116884" w:rsidP="007B1413">
            <w:pPr>
              <w:rPr>
                <w:color w:val="000000"/>
                <w:sz w:val="20"/>
              </w:rPr>
            </w:pPr>
            <w:r w:rsidRPr="00BD0372">
              <w:rPr>
                <w:i/>
                <w:color w:val="000000"/>
                <w:sz w:val="20"/>
              </w:rPr>
              <w:t xml:space="preserve">Designing Engagement:  Breadth and Depth through Artistic Inquiry.  </w:t>
            </w:r>
            <w:r w:rsidRPr="00BD0372">
              <w:rPr>
                <w:color w:val="000000"/>
                <w:sz w:val="20"/>
              </w:rPr>
              <w:t>Alberta Education Resear</w:t>
            </w:r>
            <w:r w:rsidR="00BB00F3" w:rsidRPr="00BD0372">
              <w:rPr>
                <w:color w:val="000000"/>
                <w:sz w:val="20"/>
              </w:rPr>
              <w:t>ch Roundtable, Calgary, May 6-7, 2011.</w:t>
            </w:r>
          </w:p>
          <w:p w14:paraId="7353B363" w14:textId="3DF8297C" w:rsidR="00CF0023" w:rsidRPr="00BD0372" w:rsidRDefault="00CF0023" w:rsidP="007B1413">
            <w:pPr>
              <w:rPr>
                <w:rFonts w:cs="Lucida Grande"/>
                <w:i/>
                <w:sz w:val="20"/>
                <w:szCs w:val="18"/>
              </w:rPr>
            </w:pPr>
            <w:r w:rsidRPr="00BD0372">
              <w:rPr>
                <w:i/>
                <w:color w:val="000000"/>
                <w:sz w:val="20"/>
              </w:rPr>
              <w:lastRenderedPageBreak/>
              <w:t xml:space="preserve">A/r/tography:  </w:t>
            </w:r>
            <w:r w:rsidR="007B1413" w:rsidRPr="00BD0372">
              <w:rPr>
                <w:i/>
                <w:color w:val="000000"/>
                <w:sz w:val="20"/>
              </w:rPr>
              <w:t>Practice Based</w:t>
            </w:r>
            <w:r w:rsidRPr="00BD0372">
              <w:rPr>
                <w:i/>
                <w:color w:val="000000"/>
                <w:sz w:val="20"/>
              </w:rPr>
              <w:t xml:space="preserve"> Inquiry.</w:t>
            </w:r>
            <w:r w:rsidRPr="00BD0372">
              <w:rPr>
                <w:color w:val="000000"/>
                <w:sz w:val="20"/>
              </w:rPr>
              <w:t xml:space="preserve"> “Educators as Artists:  Enhancing the Artistic-Self Conference.” Savannah College of Art and Design (SCAD), Georgia, April 2</w:t>
            </w:r>
            <w:r w:rsidR="00BB00F3" w:rsidRPr="00BD0372">
              <w:rPr>
                <w:color w:val="000000"/>
                <w:sz w:val="20"/>
              </w:rPr>
              <w:t>, 2011</w:t>
            </w:r>
            <w:r w:rsidRPr="00BD0372">
              <w:rPr>
                <w:color w:val="000000"/>
                <w:sz w:val="20"/>
              </w:rPr>
              <w:t xml:space="preserve"> (delivered via </w:t>
            </w:r>
            <w:r w:rsidR="007B1413" w:rsidRPr="00BD0372">
              <w:rPr>
                <w:color w:val="000000"/>
                <w:sz w:val="20"/>
              </w:rPr>
              <w:t>adobe-connect</w:t>
            </w:r>
            <w:r w:rsidRPr="00BD0372">
              <w:rPr>
                <w:color w:val="000000"/>
                <w:sz w:val="20"/>
              </w:rPr>
              <w:t>).</w:t>
            </w:r>
          </w:p>
        </w:tc>
      </w:tr>
      <w:tr w:rsidR="006A4968" w:rsidRPr="00BD0372" w14:paraId="5608F376" w14:textId="77777777">
        <w:tc>
          <w:tcPr>
            <w:tcW w:w="1135" w:type="dxa"/>
          </w:tcPr>
          <w:p w14:paraId="76F5B8DA" w14:textId="34615CEF" w:rsidR="006A4968" w:rsidRPr="00BD0372" w:rsidRDefault="00BA0EEF" w:rsidP="002D39D1">
            <w:pPr>
              <w:numPr>
                <w:ilvl w:val="12"/>
                <w:numId w:val="0"/>
              </w:numPr>
              <w:tabs>
                <w:tab w:val="left" w:pos="-720"/>
                <w:tab w:val="left" w:pos="1440"/>
              </w:tabs>
              <w:suppressAutoHyphens/>
              <w:rPr>
                <w:sz w:val="20"/>
              </w:rPr>
            </w:pPr>
            <w:r w:rsidRPr="00BD0372">
              <w:rPr>
                <w:sz w:val="20"/>
              </w:rPr>
              <w:lastRenderedPageBreak/>
              <w:t>2010</w:t>
            </w:r>
          </w:p>
        </w:tc>
        <w:tc>
          <w:tcPr>
            <w:tcW w:w="8315" w:type="dxa"/>
          </w:tcPr>
          <w:p w14:paraId="4BC18831" w14:textId="18736D5C" w:rsidR="006A4968" w:rsidRPr="00BD0372" w:rsidRDefault="00100392" w:rsidP="00D054B9">
            <w:pPr>
              <w:rPr>
                <w:rFonts w:cs="Lucida Grande"/>
                <w:sz w:val="20"/>
              </w:rPr>
            </w:pPr>
            <w:r w:rsidRPr="00BD0372">
              <w:rPr>
                <w:rFonts w:cs="Lucida Grande"/>
                <w:i/>
                <w:sz w:val="20"/>
              </w:rPr>
              <w:t xml:space="preserve">Gaitskell Lecture: Mapping arts educators’ global advocacy networks. </w:t>
            </w:r>
            <w:r w:rsidRPr="00BD0372">
              <w:rPr>
                <w:rFonts w:cs="Lucida Grande"/>
                <w:sz w:val="20"/>
              </w:rPr>
              <w:t>CSEA/OSEA Conference, Ontario College of Art and Design, Toronto, October 14-16</w:t>
            </w:r>
            <w:r w:rsidR="00BB00F3" w:rsidRPr="00BD0372">
              <w:rPr>
                <w:rFonts w:cs="Lucida Grande"/>
                <w:sz w:val="20"/>
              </w:rPr>
              <w:t>, 2010</w:t>
            </w:r>
            <w:r w:rsidRPr="00BD0372">
              <w:rPr>
                <w:rFonts w:cs="Lucida Grande"/>
                <w:sz w:val="20"/>
              </w:rPr>
              <w:t>.</w:t>
            </w:r>
            <w:r w:rsidR="00027BD6" w:rsidRPr="00BD0372">
              <w:rPr>
                <w:rFonts w:cs="Lucida Grande"/>
                <w:sz w:val="20"/>
              </w:rPr>
              <w:t xml:space="preserve">  Presenter: Rita L. Irwin</w:t>
            </w:r>
          </w:p>
          <w:p w14:paraId="5A92A986" w14:textId="2204AB10" w:rsidR="00027BD6" w:rsidRPr="00BD0372" w:rsidRDefault="006A4968" w:rsidP="00027BD6">
            <w:pPr>
              <w:rPr>
                <w:i/>
                <w:sz w:val="20"/>
              </w:rPr>
            </w:pPr>
            <w:r w:rsidRPr="00BD0372">
              <w:rPr>
                <w:i/>
                <w:sz w:val="20"/>
              </w:rPr>
              <w:t xml:space="preserve">A/r/tography:  Practice Based Research within Interdisciplinarity.  </w:t>
            </w:r>
            <w:r w:rsidRPr="00BD0372">
              <w:rPr>
                <w:sz w:val="20"/>
                <w:lang w:val="en-GB"/>
              </w:rPr>
              <w:t xml:space="preserve">International Encounter on Arts Education, Mindelo, Cape </w:t>
            </w:r>
            <w:r w:rsidR="00BB00F3" w:rsidRPr="00BD0372">
              <w:rPr>
                <w:sz w:val="20"/>
                <w:lang w:val="en-GB"/>
              </w:rPr>
              <w:t>Verde, August 30 to September 4, 2010.</w:t>
            </w:r>
            <w:r w:rsidRPr="00BD0372">
              <w:rPr>
                <w:sz w:val="20"/>
                <w:lang w:val="en-GB"/>
              </w:rPr>
              <w:t xml:space="preserve"> </w:t>
            </w:r>
          </w:p>
          <w:p w14:paraId="477E5ED5" w14:textId="28233C1D" w:rsidR="006A4968" w:rsidRPr="00BD0372" w:rsidRDefault="006A4968" w:rsidP="00657F6E">
            <w:pPr>
              <w:rPr>
                <w:i/>
                <w:sz w:val="20"/>
              </w:rPr>
            </w:pPr>
            <w:r w:rsidRPr="00BD0372">
              <w:rPr>
                <w:i/>
                <w:sz w:val="20"/>
              </w:rPr>
              <w:t xml:space="preserve">Walking to sustain ourselves through arts education.  </w:t>
            </w:r>
            <w:r w:rsidRPr="00BD0372">
              <w:rPr>
                <w:sz w:val="20"/>
              </w:rPr>
              <w:t>Keynote address and performance, InSEA European Regional Congress (Traces of Sustainability in Art and Education).</w:t>
            </w:r>
            <w:r w:rsidRPr="00BD0372">
              <w:rPr>
                <w:i/>
                <w:sz w:val="20"/>
              </w:rPr>
              <w:t xml:space="preserve"> </w:t>
            </w:r>
            <w:r w:rsidRPr="00BD0372">
              <w:rPr>
                <w:sz w:val="20"/>
              </w:rPr>
              <w:t>Rovaniemi, Lapland, Finland, June 21-24</w:t>
            </w:r>
            <w:r w:rsidR="00BB00F3" w:rsidRPr="00BD0372">
              <w:rPr>
                <w:sz w:val="20"/>
              </w:rPr>
              <w:t>, 2010</w:t>
            </w:r>
            <w:r w:rsidRPr="00BD0372">
              <w:rPr>
                <w:sz w:val="20"/>
              </w:rPr>
              <w:t>.  Co-presentors:  Rita Irwin &amp; Carl Leggo (with Valerie Triggs).</w:t>
            </w:r>
          </w:p>
        </w:tc>
      </w:tr>
      <w:tr w:rsidR="006A4968" w:rsidRPr="00BD0372" w14:paraId="0496AEF3" w14:textId="77777777">
        <w:tc>
          <w:tcPr>
            <w:tcW w:w="1135" w:type="dxa"/>
          </w:tcPr>
          <w:p w14:paraId="3070C6CB" w14:textId="77777777" w:rsidR="006A4968" w:rsidRPr="00BD0372" w:rsidRDefault="006A4968" w:rsidP="002D39D1">
            <w:pPr>
              <w:numPr>
                <w:ilvl w:val="12"/>
                <w:numId w:val="0"/>
              </w:numPr>
              <w:tabs>
                <w:tab w:val="left" w:pos="-720"/>
                <w:tab w:val="left" w:pos="1440"/>
              </w:tabs>
              <w:suppressAutoHyphens/>
              <w:rPr>
                <w:sz w:val="20"/>
              </w:rPr>
            </w:pPr>
            <w:r w:rsidRPr="00BD0372">
              <w:rPr>
                <w:sz w:val="20"/>
              </w:rPr>
              <w:t>2007</w:t>
            </w:r>
          </w:p>
        </w:tc>
        <w:tc>
          <w:tcPr>
            <w:tcW w:w="8315" w:type="dxa"/>
          </w:tcPr>
          <w:p w14:paraId="718713D0" w14:textId="6AC5D9F5" w:rsidR="006A4968" w:rsidRPr="00BD0372" w:rsidRDefault="006A4968" w:rsidP="002D39D1">
            <w:pPr>
              <w:rPr>
                <w:sz w:val="20"/>
              </w:rPr>
            </w:pPr>
            <w:r w:rsidRPr="00BD0372">
              <w:rPr>
                <w:i/>
                <w:sz w:val="20"/>
              </w:rPr>
              <w:t>A escrita do artista/pesquisador/edcador:  A/r/tgrapfia como uma das metodologias de pesquisa em arte e arte-educação</w:t>
            </w:r>
            <w:r w:rsidRPr="00BD0372">
              <w:rPr>
                <w:sz w:val="20"/>
              </w:rPr>
              <w:t>.  XVII Congresso da Federação de Arte Educadore4s do Brasil (promovido pela FAEB, AAESC, UDESC e UFSC na qualidade de Palestrante da Mesa), Florianópolis, Brasil, November 2-4</w:t>
            </w:r>
            <w:r w:rsidR="00BB00F3" w:rsidRPr="00BD0372">
              <w:rPr>
                <w:sz w:val="20"/>
              </w:rPr>
              <w:t>, 2007</w:t>
            </w:r>
            <w:r w:rsidRPr="00BD0372">
              <w:rPr>
                <w:sz w:val="20"/>
              </w:rPr>
              <w:t>.  Co-Keynote Presenters: Rita L. Irwin, Stephanie Springgay and Kit Grauer.</w:t>
            </w:r>
          </w:p>
          <w:p w14:paraId="661009FF" w14:textId="43477966" w:rsidR="006A4968" w:rsidRPr="00BD0372" w:rsidRDefault="006A4968" w:rsidP="002D39D1">
            <w:pPr>
              <w:rPr>
                <w:sz w:val="20"/>
              </w:rPr>
            </w:pPr>
            <w:r w:rsidRPr="00BD0372">
              <w:rPr>
                <w:i/>
                <w:sz w:val="20"/>
              </w:rPr>
              <w:t xml:space="preserve">Communities of A/r/tographic Practice Engaged in Cultural Practices.  </w:t>
            </w:r>
            <w:r w:rsidRPr="00BD0372">
              <w:rPr>
                <w:sz w:val="20"/>
              </w:rPr>
              <w:t>Keynote lecture</w:t>
            </w:r>
            <w:r w:rsidRPr="00BD0372">
              <w:rPr>
                <w:i/>
                <w:sz w:val="20"/>
              </w:rPr>
              <w:t xml:space="preserve">. </w:t>
            </w:r>
            <w:r w:rsidRPr="00BD0372">
              <w:rPr>
                <w:sz w:val="20"/>
              </w:rPr>
              <w:t>InSEA Research Congress, Seoul Korea, August 19-25</w:t>
            </w:r>
            <w:r w:rsidR="00BB00F3" w:rsidRPr="00BD0372">
              <w:rPr>
                <w:sz w:val="20"/>
              </w:rPr>
              <w:t>, 2007</w:t>
            </w:r>
            <w:r w:rsidRPr="00BD0372">
              <w:rPr>
                <w:sz w:val="20"/>
              </w:rPr>
              <w:t>.</w:t>
            </w:r>
          </w:p>
          <w:p w14:paraId="105C6A29" w14:textId="28091F63" w:rsidR="006A4968" w:rsidRPr="00BD0372" w:rsidRDefault="006A4968" w:rsidP="002D39D1">
            <w:pPr>
              <w:rPr>
                <w:sz w:val="20"/>
              </w:rPr>
            </w:pPr>
            <w:r w:rsidRPr="00BD0372">
              <w:rPr>
                <w:i/>
                <w:sz w:val="20"/>
              </w:rPr>
              <w:t>The City of Richgate: A/r/tographic Cartography through Public Pedagogy.</w:t>
            </w:r>
            <w:r w:rsidRPr="00BD0372">
              <w:rPr>
                <w:sz w:val="20"/>
              </w:rPr>
              <w:t xml:space="preserve">  Arts Based Educational Research Conference, Bristol, July 5-7</w:t>
            </w:r>
            <w:r w:rsidR="00BB00F3" w:rsidRPr="00BD0372">
              <w:rPr>
                <w:sz w:val="20"/>
              </w:rPr>
              <w:t>, 2007</w:t>
            </w:r>
            <w:r w:rsidRPr="00BD0372">
              <w:rPr>
                <w:sz w:val="20"/>
              </w:rPr>
              <w:t>.  Community Keynote Presentation: Rita L. Irwin, Ruth Beer, Gu Xiong, Pauline Sameshima, Kathryn Ricketts. Co-authors:  Stephanie Springgay, Kit Grauer, Barbara Bickel, Valerie Triggs. See: http://ocs.ilrt.org/papers.php?first_letter=I&amp;cf=8</w:t>
            </w:r>
          </w:p>
          <w:p w14:paraId="655EE57C" w14:textId="0105F0EF" w:rsidR="006A4968" w:rsidRPr="00BD0372" w:rsidRDefault="006A4968" w:rsidP="00C65FD4">
            <w:pPr>
              <w:rPr>
                <w:sz w:val="20"/>
              </w:rPr>
            </w:pPr>
            <w:r w:rsidRPr="00BD0372">
              <w:rPr>
                <w:i/>
                <w:sz w:val="20"/>
              </w:rPr>
              <w:t>Studio practice as a state of mind:  A/r/tographic commitments as a way of being.</w:t>
            </w:r>
            <w:r w:rsidRPr="00BD0372">
              <w:rPr>
                <w:sz w:val="20"/>
              </w:rPr>
              <w:t xml:space="preserve">  Keynote lecture for Minds Making Knowhow Symposium, April 19,</w:t>
            </w:r>
            <w:r w:rsidR="00BB00F3" w:rsidRPr="00BD0372">
              <w:rPr>
                <w:sz w:val="20"/>
              </w:rPr>
              <w:t xml:space="preserve"> 2007</w:t>
            </w:r>
            <w:r w:rsidRPr="00BD0372">
              <w:rPr>
                <w:sz w:val="20"/>
              </w:rPr>
              <w:t xml:space="preserve"> Reykjavik, Iceland.  See: </w:t>
            </w:r>
            <w:hyperlink r:id="rId22" w:history="1">
              <w:r w:rsidR="00C65FD4" w:rsidRPr="00BD0372">
                <w:rPr>
                  <w:rStyle w:val="Hyperlink"/>
                  <w:sz w:val="20"/>
                </w:rPr>
                <w:t>http://www.knowhow.is/newtypo/fileadmin/templates/main/images/DISSEMINATION/SYMPOSIUM/papers/paper_rita_irwin.txt</w:t>
              </w:r>
            </w:hyperlink>
          </w:p>
        </w:tc>
      </w:tr>
      <w:tr w:rsidR="006A4968" w:rsidRPr="00BD0372" w14:paraId="63CA4543" w14:textId="77777777">
        <w:tc>
          <w:tcPr>
            <w:tcW w:w="1135" w:type="dxa"/>
          </w:tcPr>
          <w:p w14:paraId="23C25F25" w14:textId="77777777" w:rsidR="006A4968" w:rsidRPr="00BD0372" w:rsidRDefault="006A4968" w:rsidP="002D39D1">
            <w:pPr>
              <w:numPr>
                <w:ilvl w:val="12"/>
                <w:numId w:val="0"/>
              </w:numPr>
              <w:tabs>
                <w:tab w:val="left" w:pos="-720"/>
                <w:tab w:val="left" w:pos="1440"/>
              </w:tabs>
              <w:suppressAutoHyphens/>
              <w:rPr>
                <w:sz w:val="20"/>
              </w:rPr>
            </w:pPr>
            <w:r w:rsidRPr="00BD0372">
              <w:rPr>
                <w:sz w:val="20"/>
              </w:rPr>
              <w:t>2003</w:t>
            </w:r>
          </w:p>
        </w:tc>
        <w:tc>
          <w:tcPr>
            <w:tcW w:w="8315" w:type="dxa"/>
          </w:tcPr>
          <w:p w14:paraId="1D0BABCB" w14:textId="0EB3FB0E" w:rsidR="004B090D" w:rsidRPr="00BD0372" w:rsidRDefault="006A4968" w:rsidP="002D39D1">
            <w:pPr>
              <w:numPr>
                <w:ilvl w:val="12"/>
                <w:numId w:val="0"/>
              </w:numPr>
              <w:suppressAutoHyphens/>
              <w:rPr>
                <w:sz w:val="20"/>
              </w:rPr>
            </w:pPr>
            <w:r w:rsidRPr="00BD0372">
              <w:rPr>
                <w:i/>
                <w:sz w:val="20"/>
              </w:rPr>
              <w:t>Caring for how we perceive curriculum/leadership.</w:t>
            </w:r>
            <w:r w:rsidRPr="00BD0372">
              <w:rPr>
                <w:sz w:val="20"/>
              </w:rPr>
              <w:t xml:space="preserve"> A Keynote Lecture for t</w:t>
            </w:r>
            <w:r w:rsidRPr="00BD0372">
              <w:rPr>
                <w:iCs/>
                <w:sz w:val="20"/>
              </w:rPr>
              <w:t>he First World Curriculum Studies Conference,</w:t>
            </w:r>
            <w:r w:rsidRPr="00BD0372">
              <w:rPr>
                <w:sz w:val="20"/>
              </w:rPr>
              <w:t xml:space="preserve"> East China Normal University, Shanghai, China, October 27-29</w:t>
            </w:r>
            <w:r w:rsidR="00BB00F3" w:rsidRPr="00BD0372">
              <w:rPr>
                <w:sz w:val="20"/>
              </w:rPr>
              <w:t>, 2003</w:t>
            </w:r>
            <w:r w:rsidRPr="00BD0372">
              <w:rPr>
                <w:sz w:val="20"/>
              </w:rPr>
              <w:t xml:space="preserve">. </w:t>
            </w:r>
          </w:p>
        </w:tc>
      </w:tr>
      <w:tr w:rsidR="006A4968" w:rsidRPr="00BD0372" w14:paraId="1E93FD0F" w14:textId="77777777">
        <w:tc>
          <w:tcPr>
            <w:tcW w:w="1135" w:type="dxa"/>
          </w:tcPr>
          <w:p w14:paraId="61D01638"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sz w:val="20"/>
              </w:rPr>
              <w:t>2000</w:t>
            </w:r>
          </w:p>
        </w:tc>
        <w:tc>
          <w:tcPr>
            <w:tcW w:w="8315" w:type="dxa"/>
          </w:tcPr>
          <w:p w14:paraId="06F15E5B" w14:textId="0E9C3B5F" w:rsidR="006A4968" w:rsidRPr="00BD0372" w:rsidRDefault="006A4968" w:rsidP="002D39D1">
            <w:pPr>
              <w:numPr>
                <w:ilvl w:val="12"/>
                <w:numId w:val="0"/>
              </w:numPr>
              <w:suppressAutoHyphens/>
              <w:rPr>
                <w:iCs/>
                <w:sz w:val="20"/>
              </w:rPr>
            </w:pPr>
            <w:r w:rsidRPr="00BD0372">
              <w:rPr>
                <w:i/>
                <w:sz w:val="20"/>
              </w:rPr>
              <w:t>Making Connections with Aboriginal Peoples: Cultural Memory, Cultural Performance and Cultural Translation</w:t>
            </w:r>
            <w:r w:rsidRPr="00BD0372">
              <w:rPr>
                <w:iCs/>
                <w:sz w:val="20"/>
              </w:rPr>
              <w:t xml:space="preserve">. A keynote presentation at the Nature and Arts Symposium, Toji Cultural Foundation, Wonju, </w:t>
            </w:r>
            <w:r w:rsidR="002B0638">
              <w:rPr>
                <w:iCs/>
                <w:sz w:val="20"/>
              </w:rPr>
              <w:t xml:space="preserve">South </w:t>
            </w:r>
            <w:r w:rsidRPr="00BD0372">
              <w:rPr>
                <w:iCs/>
                <w:sz w:val="20"/>
              </w:rPr>
              <w:t>Korea, December 8-10</w:t>
            </w:r>
            <w:r w:rsidR="00BB00F3" w:rsidRPr="00BD0372">
              <w:rPr>
                <w:iCs/>
                <w:sz w:val="20"/>
              </w:rPr>
              <w:t>, 2000</w:t>
            </w:r>
            <w:r w:rsidRPr="00BD0372">
              <w:rPr>
                <w:iCs/>
                <w:sz w:val="20"/>
              </w:rPr>
              <w:t>.</w:t>
            </w:r>
          </w:p>
          <w:p w14:paraId="22291EEC" w14:textId="76522004" w:rsidR="006A4968" w:rsidRPr="00BD0372" w:rsidRDefault="006A4968" w:rsidP="002D39D1">
            <w:pPr>
              <w:numPr>
                <w:ilvl w:val="12"/>
                <w:numId w:val="0"/>
              </w:numPr>
              <w:tabs>
                <w:tab w:val="left" w:pos="-720"/>
                <w:tab w:val="left" w:pos="1440"/>
              </w:tabs>
              <w:suppressAutoHyphens/>
              <w:rPr>
                <w:sz w:val="20"/>
              </w:rPr>
            </w:pPr>
            <w:r w:rsidRPr="00BD0372">
              <w:rPr>
                <w:i/>
                <w:sz w:val="20"/>
              </w:rPr>
              <w:t>Passionate creativity, compassionate community.</w:t>
            </w:r>
            <w:r w:rsidRPr="00BD0372">
              <w:rPr>
                <w:sz w:val="20"/>
              </w:rPr>
              <w:t xml:space="preserve"> A keynote presentation at the British Columbia Art Teachers’ Association Con</w:t>
            </w:r>
            <w:r w:rsidR="00C65FD4" w:rsidRPr="00BD0372">
              <w:rPr>
                <w:sz w:val="20"/>
              </w:rPr>
              <w:t>ference, Vancouver, February 19</w:t>
            </w:r>
            <w:r w:rsidR="00BB00F3" w:rsidRPr="00BD0372">
              <w:rPr>
                <w:sz w:val="20"/>
              </w:rPr>
              <w:t>, 2000.</w:t>
            </w:r>
          </w:p>
        </w:tc>
      </w:tr>
      <w:tr w:rsidR="006A4968" w:rsidRPr="00BD0372" w14:paraId="36597A91" w14:textId="77777777">
        <w:tc>
          <w:tcPr>
            <w:tcW w:w="1135" w:type="dxa"/>
          </w:tcPr>
          <w:p w14:paraId="2E5FDA34"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1998</w:t>
            </w:r>
          </w:p>
        </w:tc>
        <w:tc>
          <w:tcPr>
            <w:tcW w:w="8315" w:type="dxa"/>
          </w:tcPr>
          <w:p w14:paraId="52F5AF78" w14:textId="5A49C666" w:rsidR="006A4968" w:rsidRPr="00BD0372" w:rsidRDefault="006A4968" w:rsidP="002D39D1">
            <w:pPr>
              <w:numPr>
                <w:ilvl w:val="12"/>
                <w:numId w:val="0"/>
              </w:numPr>
              <w:tabs>
                <w:tab w:val="left" w:pos="-720"/>
                <w:tab w:val="left" w:pos="1440"/>
              </w:tabs>
              <w:suppressAutoHyphens/>
              <w:rPr>
                <w:sz w:val="20"/>
              </w:rPr>
            </w:pPr>
            <w:r w:rsidRPr="00BD0372">
              <w:rPr>
                <w:i/>
                <w:sz w:val="20"/>
              </w:rPr>
              <w:t>Piecing together the pieces of peace building: The Canadian Kids' Guernica.</w:t>
            </w:r>
            <w:r w:rsidRPr="00BD0372">
              <w:rPr>
                <w:sz w:val="20"/>
              </w:rPr>
              <w:t xml:space="preserve"> A keynote presentation at the International Symposium on Art Education, Taichung, Taiwan, March 12-15</w:t>
            </w:r>
            <w:r w:rsidR="00BB00F3" w:rsidRPr="00BD0372">
              <w:rPr>
                <w:sz w:val="20"/>
              </w:rPr>
              <w:t>, 1998.</w:t>
            </w:r>
          </w:p>
        </w:tc>
      </w:tr>
      <w:tr w:rsidR="006A4968" w:rsidRPr="00BD0372" w14:paraId="69C2D19D" w14:textId="77777777">
        <w:tc>
          <w:tcPr>
            <w:tcW w:w="1135" w:type="dxa"/>
          </w:tcPr>
          <w:p w14:paraId="21BFDCB4"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1997</w:t>
            </w:r>
          </w:p>
        </w:tc>
        <w:tc>
          <w:tcPr>
            <w:tcW w:w="8315" w:type="dxa"/>
          </w:tcPr>
          <w:p w14:paraId="2523CED7" w14:textId="5B4D2965" w:rsidR="006A4968" w:rsidRPr="00BD0372" w:rsidRDefault="006A4968" w:rsidP="002D39D1">
            <w:pPr>
              <w:numPr>
                <w:ilvl w:val="12"/>
                <w:numId w:val="0"/>
              </w:numPr>
              <w:tabs>
                <w:tab w:val="left" w:pos="-720"/>
                <w:tab w:val="left" w:pos="1440"/>
              </w:tabs>
              <w:suppressAutoHyphens/>
              <w:rPr>
                <w:sz w:val="20"/>
                <w:lang w:val="en-GB"/>
              </w:rPr>
            </w:pPr>
            <w:r w:rsidRPr="00BD0372">
              <w:rPr>
                <w:i/>
                <w:iCs/>
                <w:sz w:val="20"/>
                <w:lang w:val="en-GB"/>
              </w:rPr>
              <w:t>Cur</w:t>
            </w:r>
            <w:r w:rsidRPr="00BD0372">
              <w:rPr>
                <w:i/>
                <w:sz w:val="20"/>
                <w:lang w:val="en-GB"/>
              </w:rPr>
              <w:t xml:space="preserve">rent trends in art education. </w:t>
            </w:r>
            <w:r w:rsidRPr="00BD0372">
              <w:rPr>
                <w:sz w:val="20"/>
                <w:lang w:val="en-GB"/>
              </w:rPr>
              <w:t>An invited keynote address to the Hong Kong Society for Education through Art Annual Meeting, January 25</w:t>
            </w:r>
            <w:r w:rsidR="00BB00F3" w:rsidRPr="00BD0372">
              <w:rPr>
                <w:sz w:val="20"/>
                <w:lang w:val="en-GB"/>
              </w:rPr>
              <w:t>, 1997</w:t>
            </w:r>
            <w:r w:rsidRPr="00BD0372">
              <w:rPr>
                <w:sz w:val="20"/>
                <w:lang w:val="en-GB"/>
              </w:rPr>
              <w:t>. Co-presenter: Tony Rogers.</w:t>
            </w:r>
          </w:p>
        </w:tc>
      </w:tr>
      <w:tr w:rsidR="006A4968" w:rsidRPr="00BD0372" w14:paraId="53CE352D" w14:textId="77777777">
        <w:tc>
          <w:tcPr>
            <w:tcW w:w="1135" w:type="dxa"/>
          </w:tcPr>
          <w:p w14:paraId="71F0671F"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1993</w:t>
            </w:r>
          </w:p>
        </w:tc>
        <w:tc>
          <w:tcPr>
            <w:tcW w:w="8315" w:type="dxa"/>
          </w:tcPr>
          <w:p w14:paraId="59D176FA" w14:textId="5A9C23EC" w:rsidR="006A4968" w:rsidRPr="00BD0372" w:rsidRDefault="006A4968" w:rsidP="002D39D1">
            <w:pPr>
              <w:numPr>
                <w:ilvl w:val="12"/>
                <w:numId w:val="0"/>
              </w:numPr>
              <w:tabs>
                <w:tab w:val="left" w:pos="-720"/>
                <w:tab w:val="left" w:pos="1440"/>
              </w:tabs>
              <w:suppressAutoHyphens/>
              <w:rPr>
                <w:sz w:val="20"/>
                <w:lang w:val="en-GB"/>
              </w:rPr>
            </w:pPr>
            <w:r w:rsidRPr="00BD0372">
              <w:rPr>
                <w:i/>
                <w:sz w:val="20"/>
                <w:lang w:val="en-GB"/>
              </w:rPr>
              <w:t xml:space="preserve">Arts Advocacy in Action. </w:t>
            </w:r>
            <w:r w:rsidRPr="00BD0372">
              <w:rPr>
                <w:sz w:val="20"/>
                <w:lang w:val="en-GB"/>
              </w:rPr>
              <w:t>Keynote address at the South-western Alberta Teachers' Convention Association, Lethbridge, Alberta, February 11</w:t>
            </w:r>
            <w:r w:rsidR="00BB00F3" w:rsidRPr="00BD0372">
              <w:rPr>
                <w:sz w:val="20"/>
                <w:lang w:val="en-GB"/>
              </w:rPr>
              <w:t>, 1993.</w:t>
            </w:r>
          </w:p>
        </w:tc>
      </w:tr>
      <w:tr w:rsidR="006A4968" w:rsidRPr="00BD0372" w14:paraId="42B796D9" w14:textId="77777777">
        <w:tc>
          <w:tcPr>
            <w:tcW w:w="1135" w:type="dxa"/>
          </w:tcPr>
          <w:p w14:paraId="28DAEFD1"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1990</w:t>
            </w:r>
          </w:p>
        </w:tc>
        <w:tc>
          <w:tcPr>
            <w:tcW w:w="8315" w:type="dxa"/>
          </w:tcPr>
          <w:p w14:paraId="722EF10D" w14:textId="77777777" w:rsidR="006A4968" w:rsidRPr="00BD0372" w:rsidRDefault="006A4968" w:rsidP="002D39D1">
            <w:pPr>
              <w:numPr>
                <w:ilvl w:val="12"/>
                <w:numId w:val="0"/>
              </w:numPr>
              <w:suppressAutoHyphens/>
              <w:rPr>
                <w:sz w:val="20"/>
                <w:lang w:val="en-GB"/>
              </w:rPr>
            </w:pPr>
            <w:r w:rsidRPr="00BD0372">
              <w:rPr>
                <w:i/>
                <w:sz w:val="20"/>
                <w:lang w:val="en-GB"/>
              </w:rPr>
              <w:t xml:space="preserve">Weaving the Threads of Creative Expression. </w:t>
            </w:r>
            <w:r w:rsidRPr="00BD0372">
              <w:rPr>
                <w:sz w:val="20"/>
                <w:lang w:val="en-GB"/>
              </w:rPr>
              <w:t>Keynote address given at the Early Childhood Education Council Conference of the Alberta Teachers' Association, Lethbridge, Alberta, Nov 2-3.</w:t>
            </w:r>
          </w:p>
          <w:p w14:paraId="0DE26E8C" w14:textId="2A9E5651" w:rsidR="006A4968" w:rsidRPr="00BD0372" w:rsidRDefault="006A4968" w:rsidP="002D39D1">
            <w:pPr>
              <w:numPr>
                <w:ilvl w:val="12"/>
                <w:numId w:val="0"/>
              </w:numPr>
              <w:suppressAutoHyphens/>
              <w:rPr>
                <w:iCs/>
                <w:sz w:val="20"/>
                <w:lang w:val="en-GB"/>
              </w:rPr>
            </w:pPr>
            <w:r w:rsidRPr="00BD0372">
              <w:rPr>
                <w:i/>
                <w:sz w:val="20"/>
                <w:lang w:val="en-GB"/>
              </w:rPr>
              <w:t>The Essential Nature of the Arts in Education.</w:t>
            </w:r>
            <w:r w:rsidRPr="00BD0372">
              <w:rPr>
                <w:sz w:val="20"/>
                <w:lang w:val="en-GB"/>
              </w:rPr>
              <w:t xml:space="preserve"> Keynote address presented at the Board of Education Forum on the Arts, Thunder Bay, Ontario, June 6</w:t>
            </w:r>
            <w:r w:rsidR="00BB00F3" w:rsidRPr="00BD0372">
              <w:rPr>
                <w:sz w:val="20"/>
                <w:lang w:val="en-GB"/>
              </w:rPr>
              <w:t>, 1990.</w:t>
            </w:r>
          </w:p>
        </w:tc>
      </w:tr>
    </w:tbl>
    <w:p w14:paraId="0CFF9E15" w14:textId="77777777" w:rsidR="006A4968" w:rsidRPr="00BD0372" w:rsidRDefault="006A4968" w:rsidP="006A4968">
      <w:pPr>
        <w:tabs>
          <w:tab w:val="left" w:pos="720"/>
        </w:tabs>
        <w:rPr>
          <w:sz w:val="20"/>
        </w:rPr>
      </w:pPr>
    </w:p>
    <w:p w14:paraId="45603CC8" w14:textId="77777777" w:rsidR="006A4968" w:rsidRPr="00BD0372" w:rsidRDefault="006A4968" w:rsidP="006A4968">
      <w:pPr>
        <w:numPr>
          <w:ilvl w:val="0"/>
          <w:numId w:val="2"/>
        </w:numPr>
        <w:tabs>
          <w:tab w:val="left" w:pos="360"/>
        </w:tabs>
        <w:ind w:hanging="720"/>
        <w:rPr>
          <w:b/>
          <w:sz w:val="20"/>
          <w:u w:val="single"/>
        </w:rPr>
      </w:pPr>
      <w:bookmarkStart w:id="192" w:name="_Toc194205277"/>
      <w:bookmarkStart w:id="193" w:name="_Toc194210233"/>
      <w:bookmarkStart w:id="194" w:name="_Toc194210645"/>
      <w:bookmarkStart w:id="195" w:name="_Toc194210747"/>
      <w:bookmarkStart w:id="196" w:name="_Toc194222607"/>
      <w:bookmarkStart w:id="197" w:name="_Toc194223157"/>
      <w:bookmarkStart w:id="198" w:name="_Toc194223294"/>
      <w:bookmarkStart w:id="199" w:name="_Toc284414567"/>
      <w:r w:rsidRPr="00BD0372">
        <w:rPr>
          <w:rStyle w:val="Heading1Char"/>
          <w:rFonts w:eastAsiaTheme="minorHAnsi"/>
          <w:b/>
          <w:bCs/>
          <w:i w:val="0"/>
          <w:sz w:val="20"/>
        </w:rPr>
        <w:t>SERVICE TO THE UNIVERSITY</w:t>
      </w:r>
      <w:bookmarkEnd w:id="192"/>
      <w:bookmarkEnd w:id="193"/>
      <w:bookmarkEnd w:id="194"/>
      <w:bookmarkEnd w:id="195"/>
      <w:bookmarkEnd w:id="196"/>
      <w:bookmarkEnd w:id="197"/>
      <w:bookmarkEnd w:id="198"/>
      <w:bookmarkEnd w:id="199"/>
    </w:p>
    <w:p w14:paraId="1808A47E" w14:textId="77777777" w:rsidR="006A4968" w:rsidRPr="00BD0372" w:rsidRDefault="006A4968" w:rsidP="006A4968">
      <w:pPr>
        <w:tabs>
          <w:tab w:val="left" w:pos="720"/>
        </w:tabs>
        <w:ind w:left="720" w:hanging="720"/>
        <w:rPr>
          <w:sz w:val="20"/>
        </w:rPr>
      </w:pPr>
    </w:p>
    <w:p w14:paraId="1E9B3577" w14:textId="77777777" w:rsidR="006A4968" w:rsidRPr="00BD0372" w:rsidRDefault="006A4968" w:rsidP="006A4968">
      <w:pPr>
        <w:pStyle w:val="Heading2"/>
        <w:numPr>
          <w:ilvl w:val="0"/>
          <w:numId w:val="7"/>
        </w:numPr>
        <w:jc w:val="left"/>
        <w:rPr>
          <w:b w:val="0"/>
          <w:i/>
        </w:rPr>
      </w:pPr>
      <w:bookmarkStart w:id="200" w:name="_Toc194222608"/>
      <w:bookmarkStart w:id="201" w:name="_Toc194223158"/>
      <w:bookmarkStart w:id="202" w:name="_Toc194223295"/>
      <w:bookmarkStart w:id="203" w:name="_Toc284414568"/>
      <w:r w:rsidRPr="00BD0372">
        <w:rPr>
          <w:rFonts w:ascii="Times New Roman" w:hAnsi="Times New Roman"/>
          <w:bCs/>
          <w:i/>
          <w:iCs/>
        </w:rPr>
        <w:t>Memberships on committees, including offices held and dates (UBC)</w:t>
      </w:r>
      <w:bookmarkEnd w:id="200"/>
      <w:bookmarkEnd w:id="201"/>
      <w:bookmarkEnd w:id="202"/>
      <w:bookmarkEnd w:id="203"/>
    </w:p>
    <w:p w14:paraId="435ED8D8" w14:textId="77777777" w:rsidR="006A4968" w:rsidRPr="00BD0372" w:rsidRDefault="006A4968" w:rsidP="006A4968">
      <w:pPr>
        <w:tabs>
          <w:tab w:val="left" w:pos="720"/>
        </w:tabs>
        <w:rPr>
          <w:sz w:val="20"/>
        </w:rPr>
      </w:pPr>
    </w:p>
    <w:p w14:paraId="40C61AE7" w14:textId="2368243B" w:rsidR="006A4968" w:rsidRPr="00BD0372" w:rsidRDefault="006A4968" w:rsidP="006A4968">
      <w:pPr>
        <w:tabs>
          <w:tab w:val="left" w:pos="720"/>
        </w:tabs>
        <w:rPr>
          <w:b/>
          <w:bCs/>
          <w:sz w:val="20"/>
        </w:rPr>
      </w:pPr>
      <w:r w:rsidRPr="00BD0372">
        <w:rPr>
          <w:sz w:val="20"/>
        </w:rPr>
        <w:tab/>
      </w:r>
      <w:r w:rsidRPr="00BD0372">
        <w:rPr>
          <w:b/>
          <w:bCs/>
          <w:sz w:val="20"/>
        </w:rPr>
        <w:t>University of British Columbia Committees and Responsibilities</w:t>
      </w:r>
    </w:p>
    <w:tbl>
      <w:tblPr>
        <w:tblW w:w="0" w:type="auto"/>
        <w:tblInd w:w="648" w:type="dxa"/>
        <w:tblLook w:val="0000" w:firstRow="0" w:lastRow="0" w:firstColumn="0" w:lastColumn="0" w:noHBand="0" w:noVBand="0"/>
      </w:tblPr>
      <w:tblGrid>
        <w:gridCol w:w="1226"/>
        <w:gridCol w:w="7659"/>
      </w:tblGrid>
      <w:tr w:rsidR="006A4968" w:rsidRPr="00BD0372" w14:paraId="06F468AD" w14:textId="77777777">
        <w:tc>
          <w:tcPr>
            <w:tcW w:w="1226" w:type="dxa"/>
          </w:tcPr>
          <w:p w14:paraId="0E76C66C" w14:textId="1CF4066C" w:rsidR="008B4926" w:rsidRDefault="008B4926" w:rsidP="002D39D1">
            <w:pPr>
              <w:tabs>
                <w:tab w:val="left" w:pos="720"/>
              </w:tabs>
              <w:rPr>
                <w:bCs/>
                <w:sz w:val="20"/>
                <w:szCs w:val="20"/>
              </w:rPr>
            </w:pPr>
            <w:r>
              <w:rPr>
                <w:bCs/>
                <w:sz w:val="20"/>
                <w:szCs w:val="20"/>
              </w:rPr>
              <w:t>202</w:t>
            </w:r>
            <w:r w:rsidR="0072009F">
              <w:rPr>
                <w:bCs/>
                <w:sz w:val="20"/>
                <w:szCs w:val="20"/>
              </w:rPr>
              <w:t>1-2022</w:t>
            </w:r>
          </w:p>
          <w:p w14:paraId="570424EB" w14:textId="77777777" w:rsidR="008B4926" w:rsidRDefault="008B4926" w:rsidP="002D39D1">
            <w:pPr>
              <w:tabs>
                <w:tab w:val="left" w:pos="720"/>
              </w:tabs>
              <w:rPr>
                <w:bCs/>
                <w:sz w:val="20"/>
                <w:szCs w:val="20"/>
              </w:rPr>
            </w:pPr>
          </w:p>
          <w:p w14:paraId="16985F92" w14:textId="29810E08" w:rsidR="00961CCE" w:rsidRDefault="00961CCE" w:rsidP="002D39D1">
            <w:pPr>
              <w:tabs>
                <w:tab w:val="left" w:pos="720"/>
              </w:tabs>
              <w:rPr>
                <w:bCs/>
                <w:sz w:val="20"/>
                <w:szCs w:val="20"/>
              </w:rPr>
            </w:pPr>
            <w:r>
              <w:rPr>
                <w:bCs/>
                <w:sz w:val="20"/>
                <w:szCs w:val="20"/>
              </w:rPr>
              <w:t>2021</w:t>
            </w:r>
          </w:p>
          <w:p w14:paraId="4B7F399F" w14:textId="1FD702EF" w:rsidR="0022704C" w:rsidRPr="000A2C12" w:rsidRDefault="0022704C" w:rsidP="002D39D1">
            <w:pPr>
              <w:tabs>
                <w:tab w:val="left" w:pos="720"/>
              </w:tabs>
              <w:rPr>
                <w:bCs/>
                <w:sz w:val="20"/>
                <w:szCs w:val="20"/>
              </w:rPr>
            </w:pPr>
            <w:r w:rsidRPr="000A2C12">
              <w:rPr>
                <w:bCs/>
                <w:sz w:val="20"/>
                <w:szCs w:val="20"/>
              </w:rPr>
              <w:t>202</w:t>
            </w:r>
            <w:r w:rsidR="008701A9">
              <w:rPr>
                <w:bCs/>
                <w:sz w:val="20"/>
                <w:szCs w:val="20"/>
              </w:rPr>
              <w:t>0-2021</w:t>
            </w:r>
          </w:p>
          <w:p w14:paraId="5B54E3AC" w14:textId="1E251507" w:rsidR="000A664B" w:rsidRPr="000A2C12" w:rsidRDefault="000A664B" w:rsidP="002D39D1">
            <w:pPr>
              <w:tabs>
                <w:tab w:val="left" w:pos="720"/>
              </w:tabs>
              <w:rPr>
                <w:bCs/>
                <w:sz w:val="20"/>
                <w:szCs w:val="20"/>
              </w:rPr>
            </w:pPr>
            <w:r w:rsidRPr="000A2C12">
              <w:rPr>
                <w:bCs/>
                <w:sz w:val="20"/>
                <w:szCs w:val="20"/>
              </w:rPr>
              <w:t>202</w:t>
            </w:r>
            <w:r w:rsidR="008701A9">
              <w:rPr>
                <w:bCs/>
                <w:sz w:val="20"/>
                <w:szCs w:val="20"/>
              </w:rPr>
              <w:t>0-2021</w:t>
            </w:r>
          </w:p>
          <w:p w14:paraId="0B02DD19" w14:textId="4972FCB1" w:rsidR="006A4968" w:rsidRPr="000A2C12" w:rsidRDefault="006A4968" w:rsidP="002D39D1">
            <w:pPr>
              <w:tabs>
                <w:tab w:val="left" w:pos="720"/>
              </w:tabs>
              <w:rPr>
                <w:bCs/>
                <w:sz w:val="20"/>
                <w:szCs w:val="20"/>
              </w:rPr>
            </w:pPr>
            <w:r w:rsidRPr="000A2C12">
              <w:rPr>
                <w:bCs/>
                <w:sz w:val="20"/>
                <w:szCs w:val="20"/>
              </w:rPr>
              <w:t>1999-201</w:t>
            </w:r>
            <w:r w:rsidR="00425C87" w:rsidRPr="000A2C12">
              <w:rPr>
                <w:bCs/>
                <w:sz w:val="20"/>
                <w:szCs w:val="20"/>
              </w:rPr>
              <w:t>1</w:t>
            </w:r>
          </w:p>
        </w:tc>
        <w:tc>
          <w:tcPr>
            <w:tcW w:w="7659" w:type="dxa"/>
          </w:tcPr>
          <w:p w14:paraId="051A36DA" w14:textId="5B35D6AB" w:rsidR="008B4926" w:rsidRPr="008B4926" w:rsidRDefault="008B4926" w:rsidP="000A2C12">
            <w:pPr>
              <w:rPr>
                <w:sz w:val="20"/>
                <w:szCs w:val="20"/>
              </w:rPr>
            </w:pPr>
            <w:r w:rsidRPr="008B4926">
              <w:rPr>
                <w:color w:val="000000"/>
                <w:sz w:val="20"/>
                <w:szCs w:val="20"/>
              </w:rPr>
              <w:t>Faculty of Graduate and Postdoctoral Studies Reviews Committee for Tri-Agency Canada Graduate Scholarships - Doctoral (CGS-D) and UBC Affiliated Fellowships competitions</w:t>
            </w:r>
          </w:p>
          <w:p w14:paraId="6FD9E324" w14:textId="77777777" w:rsidR="0046119F" w:rsidRDefault="0046119F" w:rsidP="0046119F">
            <w:pPr>
              <w:rPr>
                <w:color w:val="000000"/>
                <w:sz w:val="20"/>
                <w:szCs w:val="20"/>
              </w:rPr>
            </w:pPr>
            <w:r>
              <w:rPr>
                <w:color w:val="000000"/>
                <w:sz w:val="20"/>
                <w:szCs w:val="20"/>
              </w:rPr>
              <w:t>SPARC reviewer for internal SSHRC Insight Grant</w:t>
            </w:r>
          </w:p>
          <w:p w14:paraId="306BD440" w14:textId="6E972839" w:rsidR="000A2C12" w:rsidRPr="000A2C12" w:rsidRDefault="000A2C12" w:rsidP="000A2C12">
            <w:pPr>
              <w:rPr>
                <w:color w:val="000000"/>
                <w:sz w:val="20"/>
                <w:szCs w:val="20"/>
              </w:rPr>
            </w:pPr>
            <w:r w:rsidRPr="000A2C12">
              <w:rPr>
                <w:color w:val="000000"/>
                <w:sz w:val="20"/>
                <w:szCs w:val="20"/>
              </w:rPr>
              <w:t>Community-University Engagement Support (CUES) Fund Review Team</w:t>
            </w:r>
          </w:p>
          <w:p w14:paraId="739FCB7E" w14:textId="6AD25A95" w:rsidR="000A664B" w:rsidRPr="000A2C12" w:rsidRDefault="000A664B" w:rsidP="002D39D1">
            <w:pPr>
              <w:rPr>
                <w:sz w:val="20"/>
                <w:szCs w:val="20"/>
                <w:lang w:val="en-GB"/>
              </w:rPr>
            </w:pPr>
            <w:r w:rsidRPr="000A2C12">
              <w:rPr>
                <w:sz w:val="20"/>
                <w:szCs w:val="20"/>
                <w:lang w:val="en-GB"/>
              </w:rPr>
              <w:t>Distinguished University Scholar Committee, Office of the Academic Vice Provost</w:t>
            </w:r>
          </w:p>
          <w:p w14:paraId="07E8BF02" w14:textId="62AF215D" w:rsidR="006A4968" w:rsidRPr="000A2C12" w:rsidRDefault="006A4968" w:rsidP="002D39D1">
            <w:pPr>
              <w:rPr>
                <w:sz w:val="20"/>
                <w:szCs w:val="20"/>
                <w:lang w:val="en-GB"/>
              </w:rPr>
            </w:pPr>
            <w:r w:rsidRPr="000A2C12">
              <w:rPr>
                <w:sz w:val="20"/>
                <w:szCs w:val="20"/>
                <w:lang w:val="en-GB"/>
              </w:rPr>
              <w:t>Faculty Associate, Centre for Research in Women’s Studies and Gender Relations, UBC</w:t>
            </w:r>
          </w:p>
        </w:tc>
      </w:tr>
      <w:tr w:rsidR="006A4968" w:rsidRPr="00BD0372" w14:paraId="0B12AA6C" w14:textId="77777777">
        <w:tc>
          <w:tcPr>
            <w:tcW w:w="1226" w:type="dxa"/>
          </w:tcPr>
          <w:p w14:paraId="69606A1F" w14:textId="77777777" w:rsidR="006A4968" w:rsidRPr="00BD0372" w:rsidRDefault="006A4968" w:rsidP="002D39D1">
            <w:pPr>
              <w:tabs>
                <w:tab w:val="left" w:pos="720"/>
              </w:tabs>
              <w:rPr>
                <w:sz w:val="20"/>
              </w:rPr>
            </w:pPr>
            <w:r w:rsidRPr="00BD0372">
              <w:rPr>
                <w:sz w:val="20"/>
              </w:rPr>
              <w:t xml:space="preserve">2002-2009 </w:t>
            </w:r>
          </w:p>
        </w:tc>
        <w:tc>
          <w:tcPr>
            <w:tcW w:w="7659" w:type="dxa"/>
          </w:tcPr>
          <w:p w14:paraId="32D406B9" w14:textId="77777777" w:rsidR="006A4968" w:rsidRPr="00BD0372" w:rsidRDefault="006A4968" w:rsidP="002D39D1">
            <w:pPr>
              <w:tabs>
                <w:tab w:val="left" w:pos="720"/>
              </w:tabs>
              <w:rPr>
                <w:sz w:val="20"/>
              </w:rPr>
            </w:pPr>
            <w:r w:rsidRPr="00BD0372">
              <w:rPr>
                <w:sz w:val="20"/>
              </w:rPr>
              <w:t>Faculty of Education Senator, UBC Senate</w:t>
            </w:r>
          </w:p>
        </w:tc>
      </w:tr>
      <w:tr w:rsidR="006A4968" w:rsidRPr="00BD0372" w14:paraId="7D39C398" w14:textId="77777777">
        <w:tc>
          <w:tcPr>
            <w:tcW w:w="1226" w:type="dxa"/>
          </w:tcPr>
          <w:p w14:paraId="6620A216" w14:textId="77777777" w:rsidR="006A4968" w:rsidRPr="00BD0372" w:rsidRDefault="006A4968" w:rsidP="002D39D1">
            <w:pPr>
              <w:tabs>
                <w:tab w:val="left" w:pos="720"/>
              </w:tabs>
              <w:rPr>
                <w:sz w:val="20"/>
              </w:rPr>
            </w:pPr>
          </w:p>
        </w:tc>
        <w:tc>
          <w:tcPr>
            <w:tcW w:w="7659" w:type="dxa"/>
          </w:tcPr>
          <w:p w14:paraId="0CF71052" w14:textId="77777777" w:rsidR="006A4968" w:rsidRPr="00BD0372" w:rsidRDefault="006A4968" w:rsidP="002D39D1">
            <w:pPr>
              <w:tabs>
                <w:tab w:val="left" w:pos="720"/>
              </w:tabs>
              <w:rPr>
                <w:sz w:val="20"/>
              </w:rPr>
            </w:pPr>
            <w:r w:rsidRPr="00BD0372">
              <w:rPr>
                <w:sz w:val="20"/>
              </w:rPr>
              <w:t xml:space="preserve">     2002-2009 Senate Committee: Standing Admissions Committee; Member</w:t>
            </w:r>
          </w:p>
        </w:tc>
      </w:tr>
      <w:tr w:rsidR="006A4968" w:rsidRPr="00BD0372" w14:paraId="2645D3A5" w14:textId="77777777">
        <w:tc>
          <w:tcPr>
            <w:tcW w:w="1226" w:type="dxa"/>
          </w:tcPr>
          <w:p w14:paraId="2C11AC0F" w14:textId="77777777" w:rsidR="006A4968" w:rsidRPr="00BD0372" w:rsidRDefault="006A4968" w:rsidP="002D39D1">
            <w:pPr>
              <w:tabs>
                <w:tab w:val="left" w:pos="720"/>
              </w:tabs>
              <w:rPr>
                <w:sz w:val="20"/>
              </w:rPr>
            </w:pPr>
          </w:p>
        </w:tc>
        <w:tc>
          <w:tcPr>
            <w:tcW w:w="7659" w:type="dxa"/>
          </w:tcPr>
          <w:p w14:paraId="3D028F72" w14:textId="77777777" w:rsidR="006A4968" w:rsidRPr="00BD0372" w:rsidRDefault="006A4968" w:rsidP="002D39D1">
            <w:pPr>
              <w:tabs>
                <w:tab w:val="left" w:pos="720"/>
              </w:tabs>
              <w:rPr>
                <w:sz w:val="20"/>
              </w:rPr>
            </w:pPr>
            <w:r w:rsidRPr="00BD0372">
              <w:rPr>
                <w:sz w:val="20"/>
              </w:rPr>
              <w:t xml:space="preserve">     2004-2005 Senate Committee: Ad Hoc Committee for the Review of Senate; Member</w:t>
            </w:r>
          </w:p>
        </w:tc>
      </w:tr>
      <w:tr w:rsidR="006A4968" w:rsidRPr="00BD0372" w14:paraId="32BF5755" w14:textId="77777777">
        <w:tc>
          <w:tcPr>
            <w:tcW w:w="1226" w:type="dxa"/>
          </w:tcPr>
          <w:p w14:paraId="5FD52281" w14:textId="77777777" w:rsidR="006A4968" w:rsidRPr="00BD0372" w:rsidRDefault="006A4968" w:rsidP="002D39D1">
            <w:pPr>
              <w:tabs>
                <w:tab w:val="left" w:pos="720"/>
              </w:tabs>
              <w:rPr>
                <w:sz w:val="20"/>
              </w:rPr>
            </w:pPr>
          </w:p>
        </w:tc>
        <w:tc>
          <w:tcPr>
            <w:tcW w:w="7659" w:type="dxa"/>
          </w:tcPr>
          <w:p w14:paraId="0E99863C" w14:textId="77777777" w:rsidR="006A4968" w:rsidRPr="00BD0372" w:rsidRDefault="006A4968" w:rsidP="002D39D1">
            <w:pPr>
              <w:tabs>
                <w:tab w:val="left" w:pos="720"/>
              </w:tabs>
              <w:rPr>
                <w:sz w:val="20"/>
              </w:rPr>
            </w:pPr>
            <w:r w:rsidRPr="00BD0372">
              <w:rPr>
                <w:sz w:val="20"/>
              </w:rPr>
              <w:t xml:space="preserve">     2002          Senate Committee: Standing Committee for Student Appeals; Member</w:t>
            </w:r>
          </w:p>
        </w:tc>
      </w:tr>
      <w:tr w:rsidR="006A4968" w:rsidRPr="00BD0372" w14:paraId="4771928D" w14:textId="77777777">
        <w:tc>
          <w:tcPr>
            <w:tcW w:w="1226" w:type="dxa"/>
          </w:tcPr>
          <w:p w14:paraId="71861FCF" w14:textId="366BF479" w:rsidR="006A4968" w:rsidRPr="00BD0372" w:rsidRDefault="006A4968" w:rsidP="002D39D1">
            <w:pPr>
              <w:tabs>
                <w:tab w:val="left" w:pos="720"/>
              </w:tabs>
              <w:rPr>
                <w:sz w:val="20"/>
              </w:rPr>
            </w:pPr>
            <w:r w:rsidRPr="00BD0372">
              <w:rPr>
                <w:sz w:val="20"/>
              </w:rPr>
              <w:t>2007-201</w:t>
            </w:r>
            <w:r w:rsidR="00416FD4" w:rsidRPr="00BD0372">
              <w:rPr>
                <w:sz w:val="20"/>
              </w:rPr>
              <w:t>4</w:t>
            </w:r>
          </w:p>
        </w:tc>
        <w:tc>
          <w:tcPr>
            <w:tcW w:w="7659" w:type="dxa"/>
          </w:tcPr>
          <w:p w14:paraId="417F306D" w14:textId="77777777" w:rsidR="006A4968" w:rsidRPr="00BD0372" w:rsidRDefault="006A4968" w:rsidP="002D39D1">
            <w:pPr>
              <w:rPr>
                <w:sz w:val="20"/>
                <w:lang w:val="en-GB"/>
              </w:rPr>
            </w:pPr>
            <w:r w:rsidRPr="00BD0372">
              <w:rPr>
                <w:sz w:val="20"/>
              </w:rPr>
              <w:t>Carnegie Academy for the Scholarship of Teaching and Learning (CASTL) UBC Institutional Team (Gary Poole, Lee Gass, Carl Wieman, Alice Cassidy, Rita Irwin).</w:t>
            </w:r>
          </w:p>
        </w:tc>
      </w:tr>
      <w:tr w:rsidR="006A4968" w:rsidRPr="00BD0372" w14:paraId="71FEF5FC" w14:textId="77777777">
        <w:tc>
          <w:tcPr>
            <w:tcW w:w="1226" w:type="dxa"/>
          </w:tcPr>
          <w:p w14:paraId="6B0FF39A" w14:textId="77777777" w:rsidR="006A4968" w:rsidRPr="00BD0372" w:rsidRDefault="006A4968" w:rsidP="002D39D1">
            <w:pPr>
              <w:tabs>
                <w:tab w:val="left" w:pos="720"/>
              </w:tabs>
              <w:rPr>
                <w:sz w:val="20"/>
              </w:rPr>
            </w:pPr>
            <w:r w:rsidRPr="00BD0372">
              <w:rPr>
                <w:sz w:val="20"/>
              </w:rPr>
              <w:t>2007-2008</w:t>
            </w:r>
          </w:p>
        </w:tc>
        <w:tc>
          <w:tcPr>
            <w:tcW w:w="7659" w:type="dxa"/>
          </w:tcPr>
          <w:p w14:paraId="5E01469E" w14:textId="77777777" w:rsidR="006A4968" w:rsidRPr="00BD0372" w:rsidRDefault="006A4968" w:rsidP="002D39D1">
            <w:pPr>
              <w:tabs>
                <w:tab w:val="left" w:pos="720"/>
              </w:tabs>
              <w:rPr>
                <w:sz w:val="20"/>
                <w:lang w:val="en-GB"/>
              </w:rPr>
            </w:pPr>
            <w:r w:rsidRPr="00BD0372">
              <w:rPr>
                <w:sz w:val="20"/>
              </w:rPr>
              <w:t>Senior Academics Committee, Congress '08</w:t>
            </w:r>
          </w:p>
        </w:tc>
      </w:tr>
      <w:tr w:rsidR="006A4968" w:rsidRPr="00BD0372" w14:paraId="5E01CFD1" w14:textId="77777777">
        <w:tc>
          <w:tcPr>
            <w:tcW w:w="1226" w:type="dxa"/>
          </w:tcPr>
          <w:p w14:paraId="5D2FB58A" w14:textId="77777777" w:rsidR="006A4968" w:rsidRPr="00BD0372" w:rsidRDefault="006A4968" w:rsidP="002D39D1">
            <w:pPr>
              <w:tabs>
                <w:tab w:val="left" w:pos="720"/>
              </w:tabs>
              <w:rPr>
                <w:sz w:val="20"/>
              </w:rPr>
            </w:pPr>
            <w:r w:rsidRPr="00BD0372">
              <w:rPr>
                <w:sz w:val="20"/>
              </w:rPr>
              <w:t>2007</w:t>
            </w:r>
          </w:p>
        </w:tc>
        <w:tc>
          <w:tcPr>
            <w:tcW w:w="7659" w:type="dxa"/>
          </w:tcPr>
          <w:p w14:paraId="0A5445AE" w14:textId="77777777" w:rsidR="006A4968" w:rsidRPr="00BD0372" w:rsidRDefault="006A4968" w:rsidP="002D39D1">
            <w:pPr>
              <w:rPr>
                <w:sz w:val="20"/>
              </w:rPr>
            </w:pPr>
            <w:r w:rsidRPr="00BD0372">
              <w:rPr>
                <w:sz w:val="20"/>
              </w:rPr>
              <w:t>Coaching Internship Selection Committee, UBC</w:t>
            </w:r>
          </w:p>
        </w:tc>
      </w:tr>
      <w:tr w:rsidR="006A4968" w:rsidRPr="00BD0372" w14:paraId="487B0CBF" w14:textId="77777777">
        <w:tc>
          <w:tcPr>
            <w:tcW w:w="1226" w:type="dxa"/>
          </w:tcPr>
          <w:p w14:paraId="068E7A31" w14:textId="77777777" w:rsidR="006A4968" w:rsidRPr="00BD0372" w:rsidRDefault="006A4968" w:rsidP="002D39D1">
            <w:pPr>
              <w:tabs>
                <w:tab w:val="left" w:pos="720"/>
              </w:tabs>
              <w:rPr>
                <w:sz w:val="20"/>
              </w:rPr>
            </w:pPr>
            <w:r w:rsidRPr="00BD0372">
              <w:rPr>
                <w:sz w:val="20"/>
              </w:rPr>
              <w:t>2006-2007</w:t>
            </w:r>
          </w:p>
        </w:tc>
        <w:tc>
          <w:tcPr>
            <w:tcW w:w="7659" w:type="dxa"/>
          </w:tcPr>
          <w:p w14:paraId="22F2678B" w14:textId="77777777" w:rsidR="006A4968" w:rsidRPr="00BD0372" w:rsidRDefault="006A4968" w:rsidP="002D39D1">
            <w:pPr>
              <w:tabs>
                <w:tab w:val="left" w:pos="720"/>
              </w:tabs>
              <w:rPr>
                <w:sz w:val="20"/>
                <w:lang w:val="en-GB"/>
              </w:rPr>
            </w:pPr>
            <w:r w:rsidRPr="00BD0372">
              <w:rPr>
                <w:sz w:val="20"/>
                <w:lang w:val="en-GB"/>
              </w:rPr>
              <w:t>UBC’s 100</w:t>
            </w:r>
            <w:r w:rsidRPr="00BD0372">
              <w:rPr>
                <w:sz w:val="20"/>
                <w:vertAlign w:val="superscript"/>
                <w:lang w:val="en-GB"/>
              </w:rPr>
              <w:t>th</w:t>
            </w:r>
            <w:r w:rsidRPr="00BD0372">
              <w:rPr>
                <w:sz w:val="20"/>
                <w:lang w:val="en-GB"/>
              </w:rPr>
              <w:t xml:space="preserve"> Anniversary Committee</w:t>
            </w:r>
          </w:p>
        </w:tc>
      </w:tr>
      <w:tr w:rsidR="006A4968" w:rsidRPr="00BD0372" w14:paraId="2C2D4837" w14:textId="77777777">
        <w:tc>
          <w:tcPr>
            <w:tcW w:w="1226" w:type="dxa"/>
          </w:tcPr>
          <w:p w14:paraId="33A4DFA4" w14:textId="77777777" w:rsidR="006A4968" w:rsidRPr="00BD0372" w:rsidRDefault="006A4968" w:rsidP="002D39D1">
            <w:pPr>
              <w:tabs>
                <w:tab w:val="left" w:pos="720"/>
              </w:tabs>
              <w:rPr>
                <w:sz w:val="20"/>
              </w:rPr>
            </w:pPr>
            <w:r w:rsidRPr="00BD0372">
              <w:rPr>
                <w:sz w:val="20"/>
              </w:rPr>
              <w:t>2006</w:t>
            </w:r>
          </w:p>
        </w:tc>
        <w:tc>
          <w:tcPr>
            <w:tcW w:w="7659" w:type="dxa"/>
          </w:tcPr>
          <w:p w14:paraId="572471C4" w14:textId="77777777" w:rsidR="006A4968" w:rsidRPr="00BD0372" w:rsidRDefault="006A4968" w:rsidP="002D39D1">
            <w:pPr>
              <w:tabs>
                <w:tab w:val="left" w:pos="720"/>
              </w:tabs>
              <w:rPr>
                <w:sz w:val="20"/>
                <w:lang w:val="en-GB"/>
              </w:rPr>
            </w:pPr>
            <w:r w:rsidRPr="00BD0372">
              <w:rPr>
                <w:sz w:val="20"/>
                <w:lang w:val="en-GB"/>
              </w:rPr>
              <w:t>President’s Advisory Committee on the Reappointment of the Dean of the Faculty of Education, Member</w:t>
            </w:r>
          </w:p>
        </w:tc>
      </w:tr>
      <w:tr w:rsidR="006A4968" w:rsidRPr="00BD0372" w14:paraId="307E47B2" w14:textId="77777777">
        <w:tc>
          <w:tcPr>
            <w:tcW w:w="1226" w:type="dxa"/>
          </w:tcPr>
          <w:p w14:paraId="603841EA" w14:textId="77777777" w:rsidR="006A4968" w:rsidRPr="00BD0372" w:rsidRDefault="006A4968" w:rsidP="002D39D1">
            <w:pPr>
              <w:tabs>
                <w:tab w:val="left" w:pos="720"/>
              </w:tabs>
              <w:rPr>
                <w:sz w:val="20"/>
              </w:rPr>
            </w:pPr>
            <w:r w:rsidRPr="00BD0372">
              <w:rPr>
                <w:sz w:val="20"/>
              </w:rPr>
              <w:t>2004-2006</w:t>
            </w:r>
          </w:p>
        </w:tc>
        <w:tc>
          <w:tcPr>
            <w:tcW w:w="7659" w:type="dxa"/>
          </w:tcPr>
          <w:p w14:paraId="6945A956" w14:textId="77777777" w:rsidR="006A4968" w:rsidRPr="00BD0372" w:rsidRDefault="006A4968" w:rsidP="002D39D1">
            <w:pPr>
              <w:tabs>
                <w:tab w:val="left" w:pos="720"/>
              </w:tabs>
              <w:rPr>
                <w:sz w:val="20"/>
              </w:rPr>
            </w:pPr>
            <w:r w:rsidRPr="00BD0372">
              <w:rPr>
                <w:sz w:val="20"/>
                <w:lang w:val="en-GB"/>
              </w:rPr>
              <w:t>Institute for the Scholarship for Teaching and Learning /Canada Foundation for Innovation (CFI) Innovative Fund Proposal Committee; Project Chair (2004-2005); Co-applicant (2006).</w:t>
            </w:r>
          </w:p>
        </w:tc>
      </w:tr>
      <w:tr w:rsidR="006A4968" w:rsidRPr="00BD0372" w14:paraId="5E3893DF" w14:textId="77777777">
        <w:tc>
          <w:tcPr>
            <w:tcW w:w="1226" w:type="dxa"/>
          </w:tcPr>
          <w:p w14:paraId="77915060" w14:textId="77777777" w:rsidR="006A4968" w:rsidRPr="00BD0372" w:rsidRDefault="006A4968" w:rsidP="002D39D1">
            <w:pPr>
              <w:tabs>
                <w:tab w:val="left" w:pos="720"/>
              </w:tabs>
              <w:rPr>
                <w:sz w:val="20"/>
              </w:rPr>
            </w:pPr>
            <w:r w:rsidRPr="00BD0372">
              <w:rPr>
                <w:sz w:val="20"/>
              </w:rPr>
              <w:t>2004-2005</w:t>
            </w:r>
          </w:p>
        </w:tc>
        <w:tc>
          <w:tcPr>
            <w:tcW w:w="7659" w:type="dxa"/>
          </w:tcPr>
          <w:p w14:paraId="1CC5757A" w14:textId="77777777" w:rsidR="006A4968" w:rsidRPr="00BD0372" w:rsidRDefault="006A4968" w:rsidP="002D39D1">
            <w:pPr>
              <w:tabs>
                <w:tab w:val="left" w:pos="720"/>
              </w:tabs>
              <w:rPr>
                <w:sz w:val="20"/>
                <w:lang w:val="en-GB"/>
              </w:rPr>
            </w:pPr>
            <w:r w:rsidRPr="00BD0372">
              <w:rPr>
                <w:sz w:val="20"/>
                <w:lang w:val="en-GB"/>
              </w:rPr>
              <w:t>President’s Advisory Committee on the Selection of a New Head for the Department of Language and Literacy Education; Member</w:t>
            </w:r>
          </w:p>
        </w:tc>
      </w:tr>
      <w:tr w:rsidR="006A4968" w:rsidRPr="00BD0372" w14:paraId="32BB8A0A" w14:textId="77777777">
        <w:tc>
          <w:tcPr>
            <w:tcW w:w="1226" w:type="dxa"/>
          </w:tcPr>
          <w:p w14:paraId="3B8DC7F3" w14:textId="77777777" w:rsidR="006A4968" w:rsidRPr="00BD0372" w:rsidRDefault="006A4968" w:rsidP="002D39D1">
            <w:pPr>
              <w:tabs>
                <w:tab w:val="left" w:pos="720"/>
              </w:tabs>
              <w:rPr>
                <w:bCs/>
                <w:sz w:val="20"/>
              </w:rPr>
            </w:pPr>
            <w:r w:rsidRPr="00BD0372">
              <w:rPr>
                <w:bCs/>
                <w:sz w:val="20"/>
              </w:rPr>
              <w:t>2001</w:t>
            </w:r>
          </w:p>
        </w:tc>
        <w:tc>
          <w:tcPr>
            <w:tcW w:w="7659" w:type="dxa"/>
          </w:tcPr>
          <w:p w14:paraId="493C8B5F" w14:textId="77777777" w:rsidR="006A4968" w:rsidRPr="00BD0372" w:rsidRDefault="006A4968" w:rsidP="002D39D1">
            <w:pPr>
              <w:rPr>
                <w:b/>
                <w:sz w:val="20"/>
              </w:rPr>
            </w:pPr>
            <w:r w:rsidRPr="00BD0372">
              <w:rPr>
                <w:sz w:val="20"/>
                <w:lang w:val="en-GB"/>
              </w:rPr>
              <w:t>President’s Advisory Committee on the Selection of a New Head for the Department of Educational Studies; Member</w:t>
            </w:r>
          </w:p>
        </w:tc>
      </w:tr>
    </w:tbl>
    <w:p w14:paraId="5FAB62E5" w14:textId="77777777" w:rsidR="006A4968" w:rsidRPr="00BD0372" w:rsidRDefault="006A4968" w:rsidP="006A4968">
      <w:pPr>
        <w:tabs>
          <w:tab w:val="left" w:pos="720"/>
        </w:tabs>
        <w:rPr>
          <w:sz w:val="20"/>
        </w:rPr>
      </w:pPr>
    </w:p>
    <w:p w14:paraId="6C4BB090" w14:textId="0BF248C4" w:rsidR="00652F19" w:rsidRPr="00BD0372" w:rsidRDefault="006A4968" w:rsidP="006A4968">
      <w:pPr>
        <w:tabs>
          <w:tab w:val="left" w:pos="720"/>
        </w:tabs>
        <w:ind w:firstLine="709"/>
        <w:rPr>
          <w:b/>
          <w:sz w:val="20"/>
        </w:rPr>
      </w:pPr>
      <w:r w:rsidRPr="00BD0372">
        <w:rPr>
          <w:b/>
          <w:sz w:val="20"/>
        </w:rPr>
        <w:t>Faculty of Education Committees and Responsibilities</w:t>
      </w:r>
    </w:p>
    <w:tbl>
      <w:tblPr>
        <w:tblW w:w="0" w:type="auto"/>
        <w:tblInd w:w="648" w:type="dxa"/>
        <w:tblLook w:val="0000" w:firstRow="0" w:lastRow="0" w:firstColumn="0" w:lastColumn="0" w:noHBand="0" w:noVBand="0"/>
      </w:tblPr>
      <w:tblGrid>
        <w:gridCol w:w="1228"/>
        <w:gridCol w:w="6429"/>
        <w:gridCol w:w="1228"/>
      </w:tblGrid>
      <w:tr w:rsidR="0003551C" w:rsidRPr="00BD0372" w14:paraId="400266B6" w14:textId="77777777">
        <w:trPr>
          <w:gridAfter w:val="1"/>
          <w:wAfter w:w="1228" w:type="dxa"/>
        </w:trPr>
        <w:tc>
          <w:tcPr>
            <w:tcW w:w="7657" w:type="dxa"/>
            <w:gridSpan w:val="2"/>
          </w:tcPr>
          <w:p w14:paraId="7EB8F163" w14:textId="63060A33" w:rsidR="00A81C4B" w:rsidRDefault="00A81C4B" w:rsidP="00A81C4B">
            <w:pPr>
              <w:tabs>
                <w:tab w:val="left" w:pos="-720"/>
              </w:tabs>
              <w:suppressAutoHyphens/>
              <w:ind w:left="1231" w:hanging="1231"/>
              <w:rPr>
                <w:sz w:val="20"/>
              </w:rPr>
            </w:pPr>
            <w:r>
              <w:rPr>
                <w:sz w:val="20"/>
              </w:rPr>
              <w:t>2021-2022       Arts Based Education Research [senior position], Presidential hire [on early stages of committee and then recused myself due to conflict of interest] EDCP and LLED join committee</w:t>
            </w:r>
          </w:p>
          <w:p w14:paraId="6F717025" w14:textId="104D40BB" w:rsidR="00A47B0F" w:rsidRDefault="00A47B0F" w:rsidP="00680DC4">
            <w:pPr>
              <w:rPr>
                <w:sz w:val="20"/>
              </w:rPr>
            </w:pPr>
            <w:r>
              <w:rPr>
                <w:sz w:val="20"/>
              </w:rPr>
              <w:t>2020-2021       Faculty Personnel Committee</w:t>
            </w:r>
          </w:p>
          <w:p w14:paraId="3F8DDA74" w14:textId="1B2A53F2" w:rsidR="00BE6F60" w:rsidRPr="00BD0372" w:rsidRDefault="00BE6F60" w:rsidP="00680DC4">
            <w:pPr>
              <w:rPr>
                <w:sz w:val="20"/>
              </w:rPr>
            </w:pPr>
            <w:r>
              <w:rPr>
                <w:sz w:val="20"/>
              </w:rPr>
              <w:t>2017                Eleanor Rix Professorship in Rural Education, Search Committee</w:t>
            </w:r>
          </w:p>
        </w:tc>
      </w:tr>
      <w:tr w:rsidR="006A4968" w:rsidRPr="00BD0372" w14:paraId="261C15D6" w14:textId="77777777">
        <w:tc>
          <w:tcPr>
            <w:tcW w:w="1228" w:type="dxa"/>
          </w:tcPr>
          <w:p w14:paraId="12338C7F" w14:textId="6DE7392F" w:rsidR="00075AAD" w:rsidRPr="00BD0372" w:rsidRDefault="00075AAD" w:rsidP="00680DC4">
            <w:pPr>
              <w:tabs>
                <w:tab w:val="left" w:pos="720"/>
              </w:tabs>
              <w:rPr>
                <w:bCs/>
                <w:sz w:val="20"/>
              </w:rPr>
            </w:pPr>
            <w:r w:rsidRPr="00BD0372">
              <w:rPr>
                <w:bCs/>
                <w:sz w:val="20"/>
              </w:rPr>
              <w:t>2014</w:t>
            </w:r>
            <w:r w:rsidR="00877C56">
              <w:rPr>
                <w:bCs/>
                <w:sz w:val="20"/>
              </w:rPr>
              <w:t>-2015</w:t>
            </w:r>
          </w:p>
          <w:p w14:paraId="48E4D35F" w14:textId="11F393E1" w:rsidR="00075AAD" w:rsidRPr="00BD0372" w:rsidRDefault="00075AAD" w:rsidP="00680DC4">
            <w:pPr>
              <w:tabs>
                <w:tab w:val="left" w:pos="720"/>
              </w:tabs>
              <w:rPr>
                <w:bCs/>
                <w:sz w:val="20"/>
              </w:rPr>
            </w:pPr>
            <w:r w:rsidRPr="00BD0372">
              <w:rPr>
                <w:bCs/>
                <w:sz w:val="20"/>
              </w:rPr>
              <w:t xml:space="preserve">2012-2014 </w:t>
            </w:r>
          </w:p>
          <w:p w14:paraId="3371D223" w14:textId="5A89BC61" w:rsidR="00075AAD" w:rsidRPr="00BD0372" w:rsidRDefault="00075AAD" w:rsidP="00680DC4">
            <w:pPr>
              <w:tabs>
                <w:tab w:val="left" w:pos="720"/>
              </w:tabs>
              <w:rPr>
                <w:bCs/>
                <w:sz w:val="20"/>
              </w:rPr>
            </w:pPr>
            <w:r w:rsidRPr="00BD0372">
              <w:rPr>
                <w:bCs/>
                <w:sz w:val="20"/>
              </w:rPr>
              <w:t>2014</w:t>
            </w:r>
            <w:r w:rsidR="00877C56">
              <w:rPr>
                <w:bCs/>
                <w:sz w:val="20"/>
              </w:rPr>
              <w:t>-2015</w:t>
            </w:r>
          </w:p>
          <w:p w14:paraId="372B3467" w14:textId="626777CF" w:rsidR="006A4968" w:rsidRPr="00BD0372" w:rsidRDefault="006A4968" w:rsidP="00680DC4">
            <w:pPr>
              <w:tabs>
                <w:tab w:val="left" w:pos="720"/>
              </w:tabs>
              <w:rPr>
                <w:bCs/>
                <w:sz w:val="20"/>
              </w:rPr>
            </w:pPr>
            <w:r w:rsidRPr="00BD0372">
              <w:rPr>
                <w:bCs/>
                <w:sz w:val="20"/>
              </w:rPr>
              <w:t>2008-201</w:t>
            </w:r>
            <w:r w:rsidR="00463657" w:rsidRPr="00BD0372">
              <w:rPr>
                <w:bCs/>
                <w:sz w:val="20"/>
              </w:rPr>
              <w:t>4</w:t>
            </w:r>
          </w:p>
        </w:tc>
        <w:tc>
          <w:tcPr>
            <w:tcW w:w="7657" w:type="dxa"/>
            <w:gridSpan w:val="2"/>
          </w:tcPr>
          <w:p w14:paraId="5EA1A6F9" w14:textId="6475E4D3" w:rsidR="00075AAD" w:rsidRPr="00BD0372" w:rsidRDefault="00075AAD" w:rsidP="00680DC4">
            <w:pPr>
              <w:rPr>
                <w:sz w:val="20"/>
              </w:rPr>
            </w:pPr>
            <w:r w:rsidRPr="00BD0372">
              <w:rPr>
                <w:sz w:val="20"/>
              </w:rPr>
              <w:t>Faculty of Education Dean’s Advisory Committee on Finance (DAC-Finance)</w:t>
            </w:r>
          </w:p>
          <w:p w14:paraId="0D8DBF61" w14:textId="77777777" w:rsidR="00075AAD" w:rsidRPr="00BD0372" w:rsidRDefault="00075AAD" w:rsidP="00680DC4">
            <w:pPr>
              <w:rPr>
                <w:sz w:val="20"/>
              </w:rPr>
            </w:pPr>
            <w:r w:rsidRPr="00BD0372">
              <w:rPr>
                <w:sz w:val="20"/>
              </w:rPr>
              <w:t>Working Group on Teacher Education (WGOTE)</w:t>
            </w:r>
          </w:p>
          <w:p w14:paraId="487CD596" w14:textId="3B7BA9F2" w:rsidR="00075AAD" w:rsidRPr="00BD0372" w:rsidRDefault="00075AAD" w:rsidP="00680DC4">
            <w:pPr>
              <w:rPr>
                <w:sz w:val="20"/>
              </w:rPr>
            </w:pPr>
            <w:r w:rsidRPr="00BD0372">
              <w:rPr>
                <w:sz w:val="20"/>
              </w:rPr>
              <w:t>Teacher Education Advisory Committee (TEAC)</w:t>
            </w:r>
          </w:p>
          <w:p w14:paraId="0F86168F" w14:textId="77777777" w:rsidR="006A4968" w:rsidRPr="00BD0372" w:rsidRDefault="006A4968" w:rsidP="00680DC4">
            <w:pPr>
              <w:rPr>
                <w:sz w:val="20"/>
              </w:rPr>
            </w:pPr>
            <w:r w:rsidRPr="00BD0372">
              <w:rPr>
                <w:sz w:val="20"/>
              </w:rPr>
              <w:t>Faculty of Education, Killam Teaching Prize Committee, Chair</w:t>
            </w:r>
          </w:p>
        </w:tc>
      </w:tr>
      <w:tr w:rsidR="006A4968" w:rsidRPr="00BD0372" w14:paraId="69F5E6C6" w14:textId="77777777">
        <w:tc>
          <w:tcPr>
            <w:tcW w:w="1228" w:type="dxa"/>
          </w:tcPr>
          <w:p w14:paraId="1E7E7AD3" w14:textId="781AB3D4" w:rsidR="006A4968" w:rsidRPr="00BD0372" w:rsidRDefault="006A4968" w:rsidP="002D39D1">
            <w:pPr>
              <w:tabs>
                <w:tab w:val="left" w:pos="720"/>
              </w:tabs>
              <w:rPr>
                <w:bCs/>
                <w:sz w:val="20"/>
              </w:rPr>
            </w:pPr>
            <w:r w:rsidRPr="00BD0372">
              <w:rPr>
                <w:bCs/>
                <w:sz w:val="20"/>
              </w:rPr>
              <w:t>2008-201</w:t>
            </w:r>
            <w:r w:rsidR="00463657" w:rsidRPr="00BD0372">
              <w:rPr>
                <w:bCs/>
                <w:sz w:val="20"/>
              </w:rPr>
              <w:t>4</w:t>
            </w:r>
          </w:p>
        </w:tc>
        <w:tc>
          <w:tcPr>
            <w:tcW w:w="7657" w:type="dxa"/>
            <w:gridSpan w:val="2"/>
          </w:tcPr>
          <w:p w14:paraId="753AC073" w14:textId="7D63371A" w:rsidR="006A4968" w:rsidRPr="00BD0372" w:rsidRDefault="006A4968" w:rsidP="002D39D1">
            <w:pPr>
              <w:rPr>
                <w:sz w:val="20"/>
              </w:rPr>
            </w:pPr>
            <w:r w:rsidRPr="00BD0372">
              <w:rPr>
                <w:sz w:val="20"/>
              </w:rPr>
              <w:t xml:space="preserve">Faculty of Education, Sessional </w:t>
            </w:r>
            <w:r w:rsidR="00036478" w:rsidRPr="00BD0372">
              <w:rPr>
                <w:sz w:val="20"/>
              </w:rPr>
              <w:t xml:space="preserve">and Lecturer </w:t>
            </w:r>
            <w:r w:rsidRPr="00BD0372">
              <w:rPr>
                <w:sz w:val="20"/>
              </w:rPr>
              <w:t>Teaching Prize Committee, Chair</w:t>
            </w:r>
          </w:p>
        </w:tc>
      </w:tr>
      <w:tr w:rsidR="006A4968" w:rsidRPr="00BD0372" w14:paraId="635B961E" w14:textId="77777777">
        <w:tc>
          <w:tcPr>
            <w:tcW w:w="1228" w:type="dxa"/>
          </w:tcPr>
          <w:p w14:paraId="19A32275" w14:textId="1131A65C" w:rsidR="006A4968" w:rsidRPr="00BD0372" w:rsidRDefault="006A4968" w:rsidP="002D39D1">
            <w:pPr>
              <w:tabs>
                <w:tab w:val="left" w:pos="720"/>
              </w:tabs>
              <w:rPr>
                <w:bCs/>
                <w:sz w:val="20"/>
              </w:rPr>
            </w:pPr>
            <w:r w:rsidRPr="00BD0372">
              <w:rPr>
                <w:bCs/>
                <w:sz w:val="20"/>
              </w:rPr>
              <w:t>2007-201</w:t>
            </w:r>
            <w:r w:rsidR="00F2687C" w:rsidRPr="00BD0372">
              <w:rPr>
                <w:bCs/>
                <w:sz w:val="20"/>
              </w:rPr>
              <w:t>2</w:t>
            </w:r>
          </w:p>
        </w:tc>
        <w:tc>
          <w:tcPr>
            <w:tcW w:w="7657" w:type="dxa"/>
            <w:gridSpan w:val="2"/>
          </w:tcPr>
          <w:p w14:paraId="226DA4E4" w14:textId="77777777" w:rsidR="006A4968" w:rsidRPr="00BD0372" w:rsidRDefault="006A4968" w:rsidP="002D39D1">
            <w:pPr>
              <w:rPr>
                <w:sz w:val="20"/>
              </w:rPr>
            </w:pPr>
            <w:r w:rsidRPr="00BD0372">
              <w:rPr>
                <w:sz w:val="20"/>
              </w:rPr>
              <w:t>CREATE Program Re-imagining Committee, Chair</w:t>
            </w:r>
          </w:p>
        </w:tc>
      </w:tr>
      <w:tr w:rsidR="006A4968" w:rsidRPr="00BD0372" w14:paraId="3F0B280C" w14:textId="77777777">
        <w:tc>
          <w:tcPr>
            <w:tcW w:w="1228" w:type="dxa"/>
          </w:tcPr>
          <w:p w14:paraId="4B9AEE31" w14:textId="6432A60D" w:rsidR="006A4968" w:rsidRPr="00BD0372" w:rsidRDefault="006A4968" w:rsidP="00A50A5D">
            <w:pPr>
              <w:tabs>
                <w:tab w:val="left" w:pos="720"/>
              </w:tabs>
              <w:rPr>
                <w:bCs/>
                <w:sz w:val="20"/>
              </w:rPr>
            </w:pPr>
            <w:r w:rsidRPr="00BD0372">
              <w:rPr>
                <w:bCs/>
                <w:sz w:val="20"/>
              </w:rPr>
              <w:t>2005-201</w:t>
            </w:r>
            <w:r w:rsidR="00F2687C" w:rsidRPr="00BD0372">
              <w:rPr>
                <w:bCs/>
                <w:sz w:val="20"/>
              </w:rPr>
              <w:t>2</w:t>
            </w:r>
          </w:p>
        </w:tc>
        <w:tc>
          <w:tcPr>
            <w:tcW w:w="7657" w:type="dxa"/>
            <w:gridSpan w:val="2"/>
          </w:tcPr>
          <w:p w14:paraId="11B099DB" w14:textId="77777777" w:rsidR="006A4968" w:rsidRPr="00BD0372" w:rsidRDefault="006A4968" w:rsidP="00A50A5D">
            <w:pPr>
              <w:tabs>
                <w:tab w:val="left" w:pos="720"/>
              </w:tabs>
              <w:rPr>
                <w:sz w:val="20"/>
                <w:lang w:val="en-GB"/>
              </w:rPr>
            </w:pPr>
            <w:r w:rsidRPr="00BD0372">
              <w:rPr>
                <w:sz w:val="20"/>
                <w:lang w:val="en-GB"/>
              </w:rPr>
              <w:t>Associate Dean’s Advisory on Teacher Education (ADATE) Committee, Chair</w:t>
            </w:r>
          </w:p>
        </w:tc>
      </w:tr>
      <w:tr w:rsidR="006A4968" w:rsidRPr="00BD0372" w14:paraId="07E55BB2" w14:textId="77777777" w:rsidTr="00A50A5D">
        <w:trPr>
          <w:trHeight w:val="217"/>
        </w:trPr>
        <w:tc>
          <w:tcPr>
            <w:tcW w:w="1228" w:type="dxa"/>
          </w:tcPr>
          <w:p w14:paraId="2A0C24C2" w14:textId="1B65BABC" w:rsidR="006A4968" w:rsidRPr="00BD0372" w:rsidRDefault="006A4968" w:rsidP="00A50A5D">
            <w:pPr>
              <w:tabs>
                <w:tab w:val="left" w:pos="720"/>
              </w:tabs>
              <w:rPr>
                <w:bCs/>
                <w:sz w:val="20"/>
              </w:rPr>
            </w:pPr>
            <w:r w:rsidRPr="00BD0372">
              <w:rPr>
                <w:bCs/>
                <w:sz w:val="20"/>
              </w:rPr>
              <w:t>2005-201</w:t>
            </w:r>
            <w:r w:rsidR="009708E7" w:rsidRPr="00BD0372">
              <w:rPr>
                <w:bCs/>
                <w:sz w:val="20"/>
              </w:rPr>
              <w:t>3</w:t>
            </w:r>
          </w:p>
        </w:tc>
        <w:tc>
          <w:tcPr>
            <w:tcW w:w="7657" w:type="dxa"/>
            <w:gridSpan w:val="2"/>
          </w:tcPr>
          <w:p w14:paraId="2EEAFC7F" w14:textId="4EDCD4D9" w:rsidR="00A50A5D" w:rsidRPr="00BD0372" w:rsidRDefault="006A4968" w:rsidP="00A50A5D">
            <w:pPr>
              <w:tabs>
                <w:tab w:val="left" w:pos="720"/>
              </w:tabs>
              <w:rPr>
                <w:sz w:val="20"/>
                <w:lang w:val="en-GB"/>
              </w:rPr>
            </w:pPr>
            <w:r w:rsidRPr="00BD0372">
              <w:rPr>
                <w:sz w:val="20"/>
                <w:lang w:val="en-GB"/>
              </w:rPr>
              <w:t>CCASA, TEO rep</w:t>
            </w:r>
          </w:p>
        </w:tc>
      </w:tr>
      <w:tr w:rsidR="00A50A5D" w:rsidRPr="00BD0372" w14:paraId="3CD567C4" w14:textId="77777777">
        <w:tc>
          <w:tcPr>
            <w:tcW w:w="1228" w:type="dxa"/>
          </w:tcPr>
          <w:p w14:paraId="3F928AD7" w14:textId="29FD939A" w:rsidR="00A50A5D" w:rsidRPr="00BD0372" w:rsidRDefault="00A50A5D" w:rsidP="00A50A5D">
            <w:pPr>
              <w:tabs>
                <w:tab w:val="left" w:pos="720"/>
              </w:tabs>
              <w:rPr>
                <w:bCs/>
                <w:sz w:val="20"/>
              </w:rPr>
            </w:pPr>
            <w:r w:rsidRPr="00BD0372">
              <w:rPr>
                <w:bCs/>
                <w:sz w:val="20"/>
              </w:rPr>
              <w:t>2009</w:t>
            </w:r>
          </w:p>
        </w:tc>
        <w:tc>
          <w:tcPr>
            <w:tcW w:w="7657" w:type="dxa"/>
            <w:gridSpan w:val="2"/>
          </w:tcPr>
          <w:p w14:paraId="73E54001" w14:textId="22B5A65B" w:rsidR="00A50A5D" w:rsidRPr="00BD0372" w:rsidRDefault="00A50A5D" w:rsidP="00A50A5D">
            <w:pPr>
              <w:tabs>
                <w:tab w:val="left" w:pos="720"/>
              </w:tabs>
              <w:rPr>
                <w:sz w:val="20"/>
                <w:lang w:val="en-GB"/>
              </w:rPr>
            </w:pPr>
            <w:r w:rsidRPr="00BD0372">
              <w:rPr>
                <w:sz w:val="20"/>
              </w:rPr>
              <w:t>French Education Lecturer Search Committee member, LLED</w:t>
            </w:r>
          </w:p>
        </w:tc>
      </w:tr>
      <w:tr w:rsidR="00A50A5D" w:rsidRPr="00BD0372" w14:paraId="3707F191" w14:textId="77777777">
        <w:tc>
          <w:tcPr>
            <w:tcW w:w="1228" w:type="dxa"/>
          </w:tcPr>
          <w:p w14:paraId="61FA985A" w14:textId="69843E92" w:rsidR="00A50A5D" w:rsidRPr="00BD0372" w:rsidRDefault="00A50A5D" w:rsidP="00A50A5D">
            <w:pPr>
              <w:tabs>
                <w:tab w:val="left" w:pos="720"/>
              </w:tabs>
              <w:rPr>
                <w:bCs/>
                <w:sz w:val="20"/>
              </w:rPr>
            </w:pPr>
            <w:r w:rsidRPr="00BD0372">
              <w:rPr>
                <w:bCs/>
                <w:sz w:val="20"/>
              </w:rPr>
              <w:t>2002-201</w:t>
            </w:r>
            <w:r w:rsidR="00463657" w:rsidRPr="00BD0372">
              <w:rPr>
                <w:bCs/>
                <w:sz w:val="20"/>
              </w:rPr>
              <w:t>4</w:t>
            </w:r>
          </w:p>
        </w:tc>
        <w:tc>
          <w:tcPr>
            <w:tcW w:w="7657" w:type="dxa"/>
            <w:gridSpan w:val="2"/>
          </w:tcPr>
          <w:p w14:paraId="65B39FD7" w14:textId="77777777" w:rsidR="00A50A5D" w:rsidRPr="00BD0372" w:rsidRDefault="00A50A5D" w:rsidP="00A50A5D">
            <w:pPr>
              <w:tabs>
                <w:tab w:val="left" w:pos="720"/>
              </w:tabs>
              <w:rPr>
                <w:sz w:val="20"/>
                <w:lang w:val="en-GB"/>
              </w:rPr>
            </w:pPr>
            <w:r w:rsidRPr="00BD0372">
              <w:rPr>
                <w:sz w:val="20"/>
                <w:lang w:val="en-GB"/>
              </w:rPr>
              <w:t>Masters of Educational Technology Budget and Management Advisory Committee</w:t>
            </w:r>
          </w:p>
        </w:tc>
      </w:tr>
      <w:tr w:rsidR="00A50A5D" w:rsidRPr="00BD0372" w14:paraId="4F0721C8" w14:textId="77777777">
        <w:tc>
          <w:tcPr>
            <w:tcW w:w="1228" w:type="dxa"/>
          </w:tcPr>
          <w:p w14:paraId="46CB282F" w14:textId="5CA0B6C9" w:rsidR="00A50A5D" w:rsidRPr="00BD0372" w:rsidRDefault="00A50A5D" w:rsidP="002D39D1">
            <w:pPr>
              <w:tabs>
                <w:tab w:val="left" w:pos="720"/>
              </w:tabs>
              <w:rPr>
                <w:bCs/>
                <w:sz w:val="20"/>
              </w:rPr>
            </w:pPr>
            <w:r w:rsidRPr="00BD0372">
              <w:rPr>
                <w:bCs/>
                <w:sz w:val="20"/>
              </w:rPr>
              <w:t>1999-201</w:t>
            </w:r>
            <w:r w:rsidR="00463657" w:rsidRPr="00BD0372">
              <w:rPr>
                <w:bCs/>
                <w:sz w:val="20"/>
              </w:rPr>
              <w:t>4</w:t>
            </w:r>
          </w:p>
        </w:tc>
        <w:tc>
          <w:tcPr>
            <w:tcW w:w="7657" w:type="dxa"/>
            <w:gridSpan w:val="2"/>
          </w:tcPr>
          <w:p w14:paraId="7AD16B1D" w14:textId="77777777" w:rsidR="00A50A5D" w:rsidRPr="00BD0372" w:rsidRDefault="00A50A5D" w:rsidP="002D39D1">
            <w:pPr>
              <w:tabs>
                <w:tab w:val="left" w:pos="720"/>
              </w:tabs>
              <w:rPr>
                <w:b/>
                <w:sz w:val="20"/>
              </w:rPr>
            </w:pPr>
            <w:r w:rsidRPr="00BD0372">
              <w:rPr>
                <w:sz w:val="20"/>
                <w:lang w:val="en-GB"/>
              </w:rPr>
              <w:t>Dean’s Advisory Committee Member</w:t>
            </w:r>
          </w:p>
        </w:tc>
      </w:tr>
      <w:tr w:rsidR="00A50A5D" w:rsidRPr="00BD0372" w14:paraId="67D902A9" w14:textId="77777777">
        <w:tc>
          <w:tcPr>
            <w:tcW w:w="1228" w:type="dxa"/>
          </w:tcPr>
          <w:p w14:paraId="5FA7E55F" w14:textId="77777777" w:rsidR="00A50A5D" w:rsidRPr="00BD0372" w:rsidRDefault="00A50A5D" w:rsidP="002D39D1">
            <w:pPr>
              <w:tabs>
                <w:tab w:val="left" w:pos="720"/>
              </w:tabs>
              <w:spacing w:before="2" w:after="2"/>
              <w:rPr>
                <w:bCs/>
                <w:sz w:val="20"/>
              </w:rPr>
            </w:pPr>
            <w:r w:rsidRPr="00BD0372">
              <w:rPr>
                <w:bCs/>
                <w:sz w:val="20"/>
              </w:rPr>
              <w:t>2007-2008</w:t>
            </w:r>
          </w:p>
        </w:tc>
        <w:tc>
          <w:tcPr>
            <w:tcW w:w="7657" w:type="dxa"/>
            <w:gridSpan w:val="2"/>
          </w:tcPr>
          <w:p w14:paraId="4717670C" w14:textId="77777777" w:rsidR="00A50A5D" w:rsidRPr="00BD0372" w:rsidRDefault="00A50A5D" w:rsidP="002D39D1">
            <w:pPr>
              <w:spacing w:before="2" w:after="2"/>
              <w:rPr>
                <w:sz w:val="20"/>
              </w:rPr>
            </w:pPr>
            <w:r w:rsidRPr="00BD0372">
              <w:rPr>
                <w:sz w:val="20"/>
              </w:rPr>
              <w:t>CREATE Program Coordinating Committee, Chair</w:t>
            </w:r>
          </w:p>
        </w:tc>
      </w:tr>
      <w:tr w:rsidR="00A50A5D" w:rsidRPr="00BD0372" w14:paraId="040EA243" w14:textId="77777777">
        <w:tc>
          <w:tcPr>
            <w:tcW w:w="1228" w:type="dxa"/>
          </w:tcPr>
          <w:p w14:paraId="0B47FC4B"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63A67620" w14:textId="77777777" w:rsidR="00A50A5D" w:rsidRPr="00BD0372" w:rsidRDefault="00A50A5D" w:rsidP="002D39D1">
            <w:pPr>
              <w:rPr>
                <w:sz w:val="20"/>
              </w:rPr>
            </w:pPr>
            <w:r w:rsidRPr="00BD0372">
              <w:rPr>
                <w:sz w:val="20"/>
              </w:rPr>
              <w:t>CREATE Secondary Coordinators Program Committee, Chair</w:t>
            </w:r>
          </w:p>
        </w:tc>
      </w:tr>
      <w:tr w:rsidR="00A50A5D" w:rsidRPr="00BD0372" w14:paraId="7BC48842" w14:textId="77777777">
        <w:tc>
          <w:tcPr>
            <w:tcW w:w="1228" w:type="dxa"/>
          </w:tcPr>
          <w:p w14:paraId="4073A8C0"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301DA15F" w14:textId="77777777" w:rsidR="00A50A5D" w:rsidRPr="00BD0372" w:rsidRDefault="00A50A5D" w:rsidP="002D39D1">
            <w:pPr>
              <w:rPr>
                <w:sz w:val="20"/>
              </w:rPr>
            </w:pPr>
            <w:r w:rsidRPr="00BD0372">
              <w:rPr>
                <w:sz w:val="20"/>
              </w:rPr>
              <w:t>CREATE Elementary Coordinators Program Committee, Chair</w:t>
            </w:r>
          </w:p>
        </w:tc>
      </w:tr>
      <w:tr w:rsidR="00A50A5D" w:rsidRPr="00BD0372" w14:paraId="1737CE18" w14:textId="77777777">
        <w:tc>
          <w:tcPr>
            <w:tcW w:w="1228" w:type="dxa"/>
          </w:tcPr>
          <w:p w14:paraId="3DAC4882"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156678DF" w14:textId="77777777" w:rsidR="00A50A5D" w:rsidRPr="00BD0372" w:rsidRDefault="00A50A5D" w:rsidP="002D39D1">
            <w:pPr>
              <w:rPr>
                <w:sz w:val="20"/>
              </w:rPr>
            </w:pPr>
            <w:r w:rsidRPr="00BD0372">
              <w:rPr>
                <w:sz w:val="20"/>
              </w:rPr>
              <w:t>CREATE Program Committee, Chair</w:t>
            </w:r>
          </w:p>
        </w:tc>
      </w:tr>
      <w:tr w:rsidR="00A50A5D" w:rsidRPr="00BD0372" w14:paraId="24C323EA" w14:textId="77777777">
        <w:tc>
          <w:tcPr>
            <w:tcW w:w="1228" w:type="dxa"/>
          </w:tcPr>
          <w:p w14:paraId="52EA2258"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7B346993" w14:textId="77777777" w:rsidR="00A50A5D" w:rsidRPr="00BD0372" w:rsidRDefault="00A50A5D" w:rsidP="002D39D1">
            <w:pPr>
              <w:rPr>
                <w:sz w:val="20"/>
              </w:rPr>
            </w:pPr>
            <w:r w:rsidRPr="00BD0372">
              <w:rPr>
                <w:sz w:val="20"/>
              </w:rPr>
              <w:t>International Development and Recruitment in Teacher Education</w:t>
            </w:r>
          </w:p>
        </w:tc>
      </w:tr>
      <w:tr w:rsidR="00A50A5D" w:rsidRPr="00BD0372" w14:paraId="00494527" w14:textId="77777777">
        <w:tc>
          <w:tcPr>
            <w:tcW w:w="1228" w:type="dxa"/>
          </w:tcPr>
          <w:p w14:paraId="6D45970E"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21C0E621" w14:textId="77777777" w:rsidR="00A50A5D" w:rsidRPr="00BD0372" w:rsidRDefault="00A50A5D" w:rsidP="002D39D1">
            <w:pPr>
              <w:rPr>
                <w:sz w:val="20"/>
              </w:rPr>
            </w:pPr>
            <w:r w:rsidRPr="00BD0372">
              <w:rPr>
                <w:sz w:val="20"/>
              </w:rPr>
              <w:t>50</w:t>
            </w:r>
            <w:r w:rsidRPr="00BD0372">
              <w:rPr>
                <w:sz w:val="20"/>
                <w:vertAlign w:val="superscript"/>
              </w:rPr>
              <w:t>th</w:t>
            </w:r>
            <w:r w:rsidRPr="00BD0372">
              <w:rPr>
                <w:sz w:val="20"/>
              </w:rPr>
              <w:t xml:space="preserve"> Anniversary Committee</w:t>
            </w:r>
          </w:p>
        </w:tc>
      </w:tr>
      <w:tr w:rsidR="00A50A5D" w:rsidRPr="00BD0372" w14:paraId="113F3326" w14:textId="77777777">
        <w:tc>
          <w:tcPr>
            <w:tcW w:w="1228" w:type="dxa"/>
          </w:tcPr>
          <w:p w14:paraId="15EE8F62"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7BFF6E81" w14:textId="77777777" w:rsidR="00A50A5D" w:rsidRPr="00BD0372" w:rsidRDefault="00A50A5D" w:rsidP="002D39D1">
            <w:pPr>
              <w:rPr>
                <w:sz w:val="20"/>
                <w:lang w:val="en-GB"/>
              </w:rPr>
            </w:pPr>
            <w:r w:rsidRPr="00BD0372">
              <w:rPr>
                <w:sz w:val="20"/>
              </w:rPr>
              <w:t>Centre for the Study of the Internationalization of Curriculum Studies, Advisory Bd Member</w:t>
            </w:r>
          </w:p>
        </w:tc>
      </w:tr>
      <w:tr w:rsidR="00A50A5D" w:rsidRPr="00BD0372" w14:paraId="16FEFA91" w14:textId="77777777">
        <w:tc>
          <w:tcPr>
            <w:tcW w:w="1228" w:type="dxa"/>
          </w:tcPr>
          <w:p w14:paraId="4099EE3B" w14:textId="77777777" w:rsidR="00A50A5D" w:rsidRPr="00BD0372" w:rsidRDefault="00A50A5D" w:rsidP="002D39D1">
            <w:pPr>
              <w:tabs>
                <w:tab w:val="left" w:pos="720"/>
              </w:tabs>
              <w:rPr>
                <w:bCs/>
                <w:sz w:val="20"/>
              </w:rPr>
            </w:pPr>
            <w:r w:rsidRPr="00BD0372">
              <w:rPr>
                <w:bCs/>
                <w:sz w:val="20"/>
              </w:rPr>
              <w:t>2007</w:t>
            </w:r>
          </w:p>
        </w:tc>
        <w:tc>
          <w:tcPr>
            <w:tcW w:w="7657" w:type="dxa"/>
            <w:gridSpan w:val="2"/>
          </w:tcPr>
          <w:p w14:paraId="6C551477" w14:textId="77777777" w:rsidR="00A50A5D" w:rsidRPr="00BD0372" w:rsidRDefault="00A50A5D" w:rsidP="002D39D1">
            <w:pPr>
              <w:rPr>
                <w:sz w:val="20"/>
              </w:rPr>
            </w:pPr>
            <w:r w:rsidRPr="00BD0372">
              <w:rPr>
                <w:sz w:val="20"/>
              </w:rPr>
              <w:t>NITEP Director Search Committee member</w:t>
            </w:r>
          </w:p>
        </w:tc>
      </w:tr>
      <w:tr w:rsidR="00A50A5D" w:rsidRPr="00BD0372" w14:paraId="5EF9C91E" w14:textId="77777777">
        <w:tc>
          <w:tcPr>
            <w:tcW w:w="1228" w:type="dxa"/>
          </w:tcPr>
          <w:p w14:paraId="4EDF3E5A" w14:textId="77777777" w:rsidR="00A50A5D" w:rsidRPr="00BD0372" w:rsidRDefault="00A50A5D" w:rsidP="002D39D1">
            <w:pPr>
              <w:tabs>
                <w:tab w:val="left" w:pos="720"/>
              </w:tabs>
              <w:rPr>
                <w:bCs/>
                <w:sz w:val="20"/>
              </w:rPr>
            </w:pPr>
            <w:r w:rsidRPr="00BD0372">
              <w:rPr>
                <w:bCs/>
                <w:sz w:val="20"/>
              </w:rPr>
              <w:t>2003-2006</w:t>
            </w:r>
          </w:p>
        </w:tc>
        <w:tc>
          <w:tcPr>
            <w:tcW w:w="7657" w:type="dxa"/>
            <w:gridSpan w:val="2"/>
          </w:tcPr>
          <w:p w14:paraId="6567ECF1" w14:textId="77777777" w:rsidR="00A50A5D" w:rsidRPr="00BD0372" w:rsidRDefault="00A50A5D" w:rsidP="002D39D1">
            <w:pPr>
              <w:tabs>
                <w:tab w:val="left" w:pos="720"/>
              </w:tabs>
              <w:rPr>
                <w:sz w:val="20"/>
                <w:lang w:val="en-GB"/>
              </w:rPr>
            </w:pPr>
            <w:r w:rsidRPr="00BD0372">
              <w:rPr>
                <w:sz w:val="20"/>
                <w:lang w:val="en-GB"/>
              </w:rPr>
              <w:t>Canada Foundations for Innovation (CFI) Innovative Fund Proposal Committee Chair</w:t>
            </w:r>
          </w:p>
        </w:tc>
      </w:tr>
      <w:tr w:rsidR="00A50A5D" w:rsidRPr="00BD0372" w14:paraId="0D12B75C" w14:textId="77777777">
        <w:tc>
          <w:tcPr>
            <w:tcW w:w="1228" w:type="dxa"/>
          </w:tcPr>
          <w:p w14:paraId="2FA56F7F" w14:textId="77777777" w:rsidR="00A50A5D" w:rsidRPr="00BD0372" w:rsidRDefault="00A50A5D" w:rsidP="002D39D1">
            <w:pPr>
              <w:tabs>
                <w:tab w:val="left" w:pos="720"/>
              </w:tabs>
              <w:rPr>
                <w:bCs/>
                <w:sz w:val="20"/>
              </w:rPr>
            </w:pPr>
            <w:r w:rsidRPr="00BD0372">
              <w:rPr>
                <w:bCs/>
                <w:sz w:val="20"/>
              </w:rPr>
              <w:t>2003-2004</w:t>
            </w:r>
          </w:p>
        </w:tc>
        <w:tc>
          <w:tcPr>
            <w:tcW w:w="7657" w:type="dxa"/>
            <w:gridSpan w:val="2"/>
          </w:tcPr>
          <w:p w14:paraId="78B32EAE" w14:textId="77777777" w:rsidR="00A50A5D" w:rsidRPr="00BD0372" w:rsidRDefault="00A50A5D" w:rsidP="002D39D1">
            <w:pPr>
              <w:tabs>
                <w:tab w:val="left" w:pos="720"/>
              </w:tabs>
              <w:rPr>
                <w:sz w:val="20"/>
                <w:lang w:val="en-GB"/>
              </w:rPr>
            </w:pPr>
            <w:r w:rsidRPr="00BD0372">
              <w:rPr>
                <w:sz w:val="20"/>
                <w:lang w:val="en-GB"/>
              </w:rPr>
              <w:t>Canada Research Chair Search Committee Tier l and Tier ll, Chair</w:t>
            </w:r>
          </w:p>
        </w:tc>
      </w:tr>
      <w:tr w:rsidR="00A50A5D" w:rsidRPr="00BD0372" w14:paraId="00F94D97" w14:textId="77777777">
        <w:tc>
          <w:tcPr>
            <w:tcW w:w="1228" w:type="dxa"/>
          </w:tcPr>
          <w:p w14:paraId="2210F880" w14:textId="77777777" w:rsidR="00A50A5D" w:rsidRPr="00BD0372" w:rsidRDefault="00A50A5D" w:rsidP="002D39D1">
            <w:pPr>
              <w:tabs>
                <w:tab w:val="left" w:pos="720"/>
              </w:tabs>
              <w:rPr>
                <w:bCs/>
                <w:sz w:val="20"/>
              </w:rPr>
            </w:pPr>
            <w:r w:rsidRPr="00BD0372">
              <w:rPr>
                <w:bCs/>
                <w:sz w:val="20"/>
              </w:rPr>
              <w:t>2002-2004</w:t>
            </w:r>
          </w:p>
        </w:tc>
        <w:tc>
          <w:tcPr>
            <w:tcW w:w="7657" w:type="dxa"/>
            <w:gridSpan w:val="2"/>
          </w:tcPr>
          <w:p w14:paraId="001A0332" w14:textId="77777777" w:rsidR="00A50A5D" w:rsidRPr="00BD0372" w:rsidRDefault="00A50A5D" w:rsidP="002D39D1">
            <w:pPr>
              <w:tabs>
                <w:tab w:val="left" w:pos="720"/>
              </w:tabs>
              <w:rPr>
                <w:sz w:val="20"/>
                <w:lang w:val="en-GB"/>
              </w:rPr>
            </w:pPr>
            <w:r w:rsidRPr="00BD0372">
              <w:rPr>
                <w:sz w:val="20"/>
                <w:lang w:val="en-GB"/>
              </w:rPr>
              <w:t>Masters of Educational Technology Advisory Committee Member</w:t>
            </w:r>
          </w:p>
        </w:tc>
      </w:tr>
      <w:tr w:rsidR="00A50A5D" w:rsidRPr="00BD0372" w14:paraId="06CBDCF5" w14:textId="77777777">
        <w:tc>
          <w:tcPr>
            <w:tcW w:w="1228" w:type="dxa"/>
          </w:tcPr>
          <w:p w14:paraId="772244B6" w14:textId="77777777" w:rsidR="00A50A5D" w:rsidRPr="00BD0372" w:rsidRDefault="00A50A5D" w:rsidP="002D39D1">
            <w:pPr>
              <w:tabs>
                <w:tab w:val="left" w:pos="720"/>
              </w:tabs>
              <w:rPr>
                <w:bCs/>
                <w:sz w:val="20"/>
              </w:rPr>
            </w:pPr>
            <w:r w:rsidRPr="00BD0372">
              <w:rPr>
                <w:bCs/>
                <w:sz w:val="20"/>
              </w:rPr>
              <w:t>2002-2003</w:t>
            </w:r>
          </w:p>
        </w:tc>
        <w:tc>
          <w:tcPr>
            <w:tcW w:w="7657" w:type="dxa"/>
            <w:gridSpan w:val="2"/>
          </w:tcPr>
          <w:p w14:paraId="78B304CB" w14:textId="77777777" w:rsidR="00A50A5D" w:rsidRPr="00BD0372" w:rsidRDefault="00A50A5D" w:rsidP="002D39D1">
            <w:pPr>
              <w:tabs>
                <w:tab w:val="left" w:pos="720"/>
              </w:tabs>
              <w:rPr>
                <w:b/>
                <w:sz w:val="20"/>
              </w:rPr>
            </w:pPr>
            <w:r w:rsidRPr="00BD0372">
              <w:rPr>
                <w:sz w:val="20"/>
                <w:lang w:val="en-GB"/>
              </w:rPr>
              <w:t>Canada Research Chair, ESL and Special Education Search Committee Chair</w:t>
            </w:r>
          </w:p>
        </w:tc>
      </w:tr>
      <w:tr w:rsidR="00A50A5D" w:rsidRPr="00BD0372" w14:paraId="22C15521" w14:textId="77777777">
        <w:tc>
          <w:tcPr>
            <w:tcW w:w="1228" w:type="dxa"/>
          </w:tcPr>
          <w:p w14:paraId="55E84432" w14:textId="77777777" w:rsidR="00A50A5D" w:rsidRPr="00BD0372" w:rsidRDefault="00A50A5D" w:rsidP="002D39D1">
            <w:pPr>
              <w:tabs>
                <w:tab w:val="left" w:pos="720"/>
              </w:tabs>
              <w:rPr>
                <w:bCs/>
                <w:sz w:val="20"/>
              </w:rPr>
            </w:pPr>
            <w:r w:rsidRPr="00BD0372">
              <w:rPr>
                <w:bCs/>
                <w:sz w:val="20"/>
              </w:rPr>
              <w:t>2002</w:t>
            </w:r>
          </w:p>
        </w:tc>
        <w:tc>
          <w:tcPr>
            <w:tcW w:w="7657" w:type="dxa"/>
            <w:gridSpan w:val="2"/>
          </w:tcPr>
          <w:p w14:paraId="4A8D1DE9" w14:textId="77777777" w:rsidR="00A50A5D" w:rsidRPr="00BD0372" w:rsidRDefault="00A50A5D" w:rsidP="002D39D1">
            <w:pPr>
              <w:tabs>
                <w:tab w:val="left" w:pos="720"/>
              </w:tabs>
              <w:rPr>
                <w:sz w:val="20"/>
                <w:lang w:val="en-GB"/>
              </w:rPr>
            </w:pPr>
            <w:r w:rsidRPr="00BD0372">
              <w:rPr>
                <w:sz w:val="20"/>
                <w:lang w:val="en-GB"/>
              </w:rPr>
              <w:t>CSCI Futures Committee Member</w:t>
            </w:r>
          </w:p>
        </w:tc>
      </w:tr>
      <w:tr w:rsidR="00A50A5D" w:rsidRPr="00BD0372" w14:paraId="061893C8" w14:textId="77777777">
        <w:tc>
          <w:tcPr>
            <w:tcW w:w="1228" w:type="dxa"/>
          </w:tcPr>
          <w:p w14:paraId="6DEB9286" w14:textId="77777777" w:rsidR="00A50A5D" w:rsidRPr="00BD0372" w:rsidRDefault="00A50A5D" w:rsidP="002D39D1">
            <w:pPr>
              <w:tabs>
                <w:tab w:val="left" w:pos="720"/>
              </w:tabs>
              <w:rPr>
                <w:bCs/>
                <w:sz w:val="20"/>
              </w:rPr>
            </w:pPr>
            <w:r w:rsidRPr="00BD0372">
              <w:rPr>
                <w:bCs/>
                <w:sz w:val="20"/>
              </w:rPr>
              <w:t>2001-2002</w:t>
            </w:r>
          </w:p>
        </w:tc>
        <w:tc>
          <w:tcPr>
            <w:tcW w:w="7657" w:type="dxa"/>
            <w:gridSpan w:val="2"/>
          </w:tcPr>
          <w:p w14:paraId="01612016" w14:textId="7035EEB4" w:rsidR="00A50A5D" w:rsidRPr="00BD0372" w:rsidRDefault="00A50A5D" w:rsidP="002D39D1">
            <w:pPr>
              <w:tabs>
                <w:tab w:val="left" w:pos="720"/>
              </w:tabs>
              <w:rPr>
                <w:sz w:val="20"/>
                <w:lang w:val="en-GB"/>
              </w:rPr>
            </w:pPr>
            <w:r w:rsidRPr="00BD0372">
              <w:rPr>
                <w:sz w:val="20"/>
                <w:lang w:val="en-GB"/>
              </w:rPr>
              <w:t>Masters of Educational Technology Program Development Committee, Chair</w:t>
            </w:r>
          </w:p>
        </w:tc>
      </w:tr>
      <w:tr w:rsidR="00A50A5D" w:rsidRPr="00BD0372" w14:paraId="405E4791" w14:textId="77777777">
        <w:tc>
          <w:tcPr>
            <w:tcW w:w="1228" w:type="dxa"/>
          </w:tcPr>
          <w:p w14:paraId="77EA2470" w14:textId="77777777" w:rsidR="00A50A5D" w:rsidRPr="00BD0372" w:rsidRDefault="00A50A5D" w:rsidP="002D39D1">
            <w:pPr>
              <w:tabs>
                <w:tab w:val="left" w:pos="720"/>
              </w:tabs>
              <w:rPr>
                <w:bCs/>
                <w:sz w:val="20"/>
              </w:rPr>
            </w:pPr>
            <w:r w:rsidRPr="00BD0372">
              <w:rPr>
                <w:bCs/>
                <w:sz w:val="20"/>
              </w:rPr>
              <w:t>1999-2001</w:t>
            </w:r>
          </w:p>
        </w:tc>
        <w:tc>
          <w:tcPr>
            <w:tcW w:w="7657" w:type="dxa"/>
            <w:gridSpan w:val="2"/>
          </w:tcPr>
          <w:p w14:paraId="6C84DEA5" w14:textId="77777777" w:rsidR="00A50A5D" w:rsidRPr="00BD0372" w:rsidRDefault="00A50A5D" w:rsidP="002D39D1">
            <w:pPr>
              <w:tabs>
                <w:tab w:val="left" w:pos="720"/>
              </w:tabs>
              <w:rPr>
                <w:b/>
                <w:sz w:val="20"/>
              </w:rPr>
            </w:pPr>
            <w:r w:rsidRPr="00BD0372">
              <w:rPr>
                <w:sz w:val="20"/>
                <w:lang w:val="en-GB"/>
              </w:rPr>
              <w:t>Faculty of Education Equity Committee Member</w:t>
            </w:r>
          </w:p>
        </w:tc>
      </w:tr>
      <w:tr w:rsidR="00A50A5D" w:rsidRPr="00BD0372" w14:paraId="0220ABDC" w14:textId="77777777">
        <w:tc>
          <w:tcPr>
            <w:tcW w:w="1228" w:type="dxa"/>
          </w:tcPr>
          <w:p w14:paraId="7BEC679B" w14:textId="77777777" w:rsidR="00A50A5D" w:rsidRPr="00BD0372" w:rsidRDefault="00A50A5D" w:rsidP="002D39D1">
            <w:pPr>
              <w:tabs>
                <w:tab w:val="left" w:pos="720"/>
              </w:tabs>
              <w:rPr>
                <w:bCs/>
                <w:sz w:val="20"/>
              </w:rPr>
            </w:pPr>
            <w:r w:rsidRPr="00BD0372">
              <w:rPr>
                <w:bCs/>
                <w:sz w:val="20"/>
              </w:rPr>
              <w:t>1998-1999</w:t>
            </w:r>
          </w:p>
        </w:tc>
        <w:tc>
          <w:tcPr>
            <w:tcW w:w="7657" w:type="dxa"/>
            <w:gridSpan w:val="2"/>
          </w:tcPr>
          <w:p w14:paraId="374F8EA9" w14:textId="77777777" w:rsidR="00A50A5D" w:rsidRPr="00BD0372" w:rsidRDefault="00A50A5D" w:rsidP="002D39D1">
            <w:pPr>
              <w:tabs>
                <w:tab w:val="left" w:pos="720"/>
              </w:tabs>
              <w:rPr>
                <w:b/>
                <w:sz w:val="20"/>
              </w:rPr>
            </w:pPr>
            <w:r w:rsidRPr="00BD0372">
              <w:rPr>
                <w:sz w:val="20"/>
                <w:lang w:val="en-GB"/>
              </w:rPr>
              <w:t>CSCI Advisory Committee Member</w:t>
            </w:r>
          </w:p>
        </w:tc>
      </w:tr>
      <w:tr w:rsidR="00A50A5D" w:rsidRPr="00BD0372" w14:paraId="2ECA4383" w14:textId="77777777">
        <w:tc>
          <w:tcPr>
            <w:tcW w:w="1228" w:type="dxa"/>
          </w:tcPr>
          <w:p w14:paraId="3A6DCED2" w14:textId="77777777" w:rsidR="00A50A5D" w:rsidRPr="00BD0372" w:rsidRDefault="00A50A5D" w:rsidP="002D39D1">
            <w:pPr>
              <w:tabs>
                <w:tab w:val="left" w:pos="720"/>
              </w:tabs>
              <w:rPr>
                <w:bCs/>
                <w:sz w:val="20"/>
              </w:rPr>
            </w:pPr>
            <w:r w:rsidRPr="00BD0372">
              <w:rPr>
                <w:bCs/>
                <w:sz w:val="20"/>
              </w:rPr>
              <w:t>1997-1998</w:t>
            </w:r>
          </w:p>
        </w:tc>
        <w:tc>
          <w:tcPr>
            <w:tcW w:w="7657" w:type="dxa"/>
            <w:gridSpan w:val="2"/>
          </w:tcPr>
          <w:p w14:paraId="21A4151A" w14:textId="77777777" w:rsidR="00A50A5D" w:rsidRPr="00BD0372" w:rsidRDefault="00A50A5D" w:rsidP="002D39D1">
            <w:pPr>
              <w:tabs>
                <w:tab w:val="left" w:pos="720"/>
              </w:tabs>
              <w:rPr>
                <w:b/>
                <w:sz w:val="20"/>
              </w:rPr>
            </w:pPr>
            <w:r w:rsidRPr="00BD0372">
              <w:rPr>
                <w:sz w:val="20"/>
                <w:lang w:val="en-GB"/>
              </w:rPr>
              <w:t>Faculty of Education, 40th Anniversary Committee (videotape)</w:t>
            </w:r>
          </w:p>
        </w:tc>
      </w:tr>
      <w:tr w:rsidR="00A50A5D" w:rsidRPr="00BD0372" w14:paraId="310CD72A" w14:textId="77777777">
        <w:tc>
          <w:tcPr>
            <w:tcW w:w="1228" w:type="dxa"/>
          </w:tcPr>
          <w:p w14:paraId="208CD3DB" w14:textId="77777777" w:rsidR="00A50A5D" w:rsidRPr="00BD0372" w:rsidRDefault="00A50A5D" w:rsidP="002D39D1">
            <w:pPr>
              <w:tabs>
                <w:tab w:val="left" w:pos="720"/>
              </w:tabs>
              <w:rPr>
                <w:bCs/>
                <w:sz w:val="20"/>
              </w:rPr>
            </w:pPr>
            <w:r w:rsidRPr="00BD0372">
              <w:rPr>
                <w:bCs/>
                <w:sz w:val="20"/>
              </w:rPr>
              <w:t>1995-1997</w:t>
            </w:r>
          </w:p>
        </w:tc>
        <w:tc>
          <w:tcPr>
            <w:tcW w:w="7657" w:type="dxa"/>
            <w:gridSpan w:val="2"/>
          </w:tcPr>
          <w:p w14:paraId="55A8352D" w14:textId="77777777" w:rsidR="00A50A5D" w:rsidRPr="00BD0372" w:rsidRDefault="00A50A5D" w:rsidP="002D39D1">
            <w:pPr>
              <w:tabs>
                <w:tab w:val="left" w:pos="720"/>
              </w:tabs>
              <w:rPr>
                <w:b/>
                <w:sz w:val="20"/>
              </w:rPr>
            </w:pPr>
            <w:r w:rsidRPr="00BD0372">
              <w:rPr>
                <w:sz w:val="20"/>
                <w:lang w:val="en-GB"/>
              </w:rPr>
              <w:t>Pacific Educational Press Board of Directors</w:t>
            </w:r>
          </w:p>
        </w:tc>
      </w:tr>
      <w:tr w:rsidR="00A50A5D" w:rsidRPr="00BD0372" w14:paraId="3E9E8410" w14:textId="77777777">
        <w:tc>
          <w:tcPr>
            <w:tcW w:w="1228" w:type="dxa"/>
          </w:tcPr>
          <w:p w14:paraId="54A73B9A" w14:textId="77777777" w:rsidR="00A50A5D" w:rsidRPr="00BD0372" w:rsidRDefault="00A50A5D" w:rsidP="002D39D1">
            <w:pPr>
              <w:tabs>
                <w:tab w:val="left" w:pos="720"/>
              </w:tabs>
              <w:rPr>
                <w:bCs/>
                <w:sz w:val="20"/>
              </w:rPr>
            </w:pPr>
            <w:r w:rsidRPr="00BD0372">
              <w:rPr>
                <w:bCs/>
                <w:sz w:val="20"/>
              </w:rPr>
              <w:t>1995-1996</w:t>
            </w:r>
          </w:p>
        </w:tc>
        <w:tc>
          <w:tcPr>
            <w:tcW w:w="7657" w:type="dxa"/>
            <w:gridSpan w:val="2"/>
          </w:tcPr>
          <w:p w14:paraId="2EA65884" w14:textId="77777777" w:rsidR="00A50A5D" w:rsidRPr="00BD0372" w:rsidRDefault="00A50A5D" w:rsidP="002D39D1">
            <w:pPr>
              <w:tabs>
                <w:tab w:val="left" w:pos="720"/>
              </w:tabs>
              <w:rPr>
                <w:b/>
                <w:sz w:val="20"/>
              </w:rPr>
            </w:pPr>
            <w:r w:rsidRPr="00BD0372">
              <w:rPr>
                <w:sz w:val="20"/>
                <w:lang w:val="en-GB"/>
              </w:rPr>
              <w:t>Dean of Education Advisory Committee on Research; Member</w:t>
            </w:r>
          </w:p>
        </w:tc>
      </w:tr>
      <w:tr w:rsidR="00A50A5D" w:rsidRPr="00BD0372" w14:paraId="014AF9C4" w14:textId="77777777">
        <w:tc>
          <w:tcPr>
            <w:tcW w:w="1228" w:type="dxa"/>
          </w:tcPr>
          <w:p w14:paraId="623D37EC"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619737F7" w14:textId="77777777" w:rsidR="00A50A5D" w:rsidRPr="00BD0372" w:rsidRDefault="00A50A5D" w:rsidP="002D39D1">
            <w:pPr>
              <w:tabs>
                <w:tab w:val="left" w:pos="720"/>
              </w:tabs>
              <w:rPr>
                <w:b/>
                <w:sz w:val="20"/>
              </w:rPr>
            </w:pPr>
            <w:r w:rsidRPr="00BD0372">
              <w:rPr>
                <w:sz w:val="20"/>
                <w:lang w:val="en-GB"/>
              </w:rPr>
              <w:t>Faculty of Education, Middle School Project Committee Member</w:t>
            </w:r>
          </w:p>
        </w:tc>
      </w:tr>
      <w:tr w:rsidR="00A50A5D" w:rsidRPr="00BD0372" w14:paraId="633A5BC7" w14:textId="77777777">
        <w:tc>
          <w:tcPr>
            <w:tcW w:w="1228" w:type="dxa"/>
          </w:tcPr>
          <w:p w14:paraId="345C916C"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5E439F12" w14:textId="77777777" w:rsidR="00A50A5D" w:rsidRPr="00BD0372" w:rsidRDefault="00A50A5D" w:rsidP="002D39D1">
            <w:pPr>
              <w:tabs>
                <w:tab w:val="left" w:pos="720"/>
              </w:tabs>
              <w:rPr>
                <w:b/>
                <w:sz w:val="20"/>
              </w:rPr>
            </w:pPr>
            <w:r w:rsidRPr="00BD0372">
              <w:rPr>
                <w:sz w:val="20"/>
                <w:lang w:val="en-GB"/>
              </w:rPr>
              <w:t>Faculty of Education, Fundraising Committee Member</w:t>
            </w:r>
          </w:p>
        </w:tc>
      </w:tr>
      <w:tr w:rsidR="00A50A5D" w:rsidRPr="00BD0372" w14:paraId="66409EFF" w14:textId="77777777">
        <w:tc>
          <w:tcPr>
            <w:tcW w:w="1228" w:type="dxa"/>
          </w:tcPr>
          <w:p w14:paraId="50DFC88B"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341D61E0" w14:textId="77777777" w:rsidR="00A50A5D" w:rsidRPr="00BD0372" w:rsidRDefault="00A50A5D" w:rsidP="002D39D1">
            <w:pPr>
              <w:tabs>
                <w:tab w:val="left" w:pos="720"/>
              </w:tabs>
              <w:rPr>
                <w:b/>
                <w:sz w:val="20"/>
              </w:rPr>
            </w:pPr>
            <w:r w:rsidRPr="00BD0372">
              <w:rPr>
                <w:sz w:val="20"/>
                <w:lang w:val="en-GB"/>
              </w:rPr>
              <w:t>Faculty of Education, Research Task Force Member</w:t>
            </w:r>
          </w:p>
        </w:tc>
      </w:tr>
    </w:tbl>
    <w:p w14:paraId="5820878F" w14:textId="77777777" w:rsidR="006A4968" w:rsidRPr="00BD0372" w:rsidRDefault="006A4968" w:rsidP="006A4968">
      <w:pPr>
        <w:tabs>
          <w:tab w:val="left" w:pos="720"/>
        </w:tabs>
        <w:rPr>
          <w:b/>
          <w:sz w:val="20"/>
        </w:rPr>
      </w:pPr>
    </w:p>
    <w:p w14:paraId="6FAE4E50" w14:textId="084EEDB7" w:rsidR="00BE6F60" w:rsidRDefault="00562D4A" w:rsidP="006A4968">
      <w:pPr>
        <w:tabs>
          <w:tab w:val="left" w:pos="-720"/>
        </w:tabs>
        <w:suppressAutoHyphens/>
        <w:rPr>
          <w:b/>
          <w:sz w:val="20"/>
        </w:rPr>
      </w:pPr>
      <w:r>
        <w:rPr>
          <w:sz w:val="20"/>
          <w:lang w:val="en-GB"/>
        </w:rPr>
        <w:t xml:space="preserve">             </w:t>
      </w:r>
      <w:r w:rsidR="006A4968" w:rsidRPr="00BD0372">
        <w:rPr>
          <w:b/>
          <w:sz w:val="20"/>
        </w:rPr>
        <w:t>Departmental Committees and Responsibilities</w:t>
      </w:r>
    </w:p>
    <w:p w14:paraId="6151728F" w14:textId="22B13C1B" w:rsidR="00FD3985" w:rsidRDefault="00562D4A" w:rsidP="006A4968">
      <w:pPr>
        <w:tabs>
          <w:tab w:val="left" w:pos="-720"/>
        </w:tabs>
        <w:suppressAutoHyphens/>
        <w:rPr>
          <w:sz w:val="20"/>
        </w:rPr>
      </w:pPr>
      <w:r>
        <w:rPr>
          <w:b/>
          <w:sz w:val="20"/>
        </w:rPr>
        <w:t xml:space="preserve">            </w:t>
      </w:r>
      <w:r w:rsidRPr="00F65EE6">
        <w:rPr>
          <w:sz w:val="20"/>
        </w:rPr>
        <w:t xml:space="preserve"> </w:t>
      </w:r>
      <w:r w:rsidR="001D02EC">
        <w:rPr>
          <w:sz w:val="20"/>
        </w:rPr>
        <w:tab/>
      </w:r>
      <w:r w:rsidR="00FD3985">
        <w:rPr>
          <w:sz w:val="20"/>
        </w:rPr>
        <w:t xml:space="preserve"> 2022-2023       Mentorship Committee on Successful Scholarship &amp; Ed Leadership for Tenure and Promotion</w:t>
      </w:r>
      <w:r w:rsidR="00FD3985">
        <w:rPr>
          <w:sz w:val="20"/>
        </w:rPr>
        <w:tab/>
        <w:t xml:space="preserve">           </w:t>
      </w:r>
      <w:r w:rsidR="001D02EC">
        <w:rPr>
          <w:sz w:val="20"/>
        </w:rPr>
        <w:t xml:space="preserve"> </w:t>
      </w:r>
      <w:r w:rsidR="00FD3985">
        <w:rPr>
          <w:sz w:val="20"/>
        </w:rPr>
        <w:t xml:space="preserve"> </w:t>
      </w:r>
    </w:p>
    <w:p w14:paraId="571F4470" w14:textId="7AB2E2B0" w:rsidR="00FD3985" w:rsidRDefault="00FD3985" w:rsidP="006A4968">
      <w:pPr>
        <w:tabs>
          <w:tab w:val="left" w:pos="-720"/>
        </w:tabs>
        <w:suppressAutoHyphens/>
        <w:rPr>
          <w:sz w:val="20"/>
        </w:rPr>
      </w:pPr>
      <w:r>
        <w:rPr>
          <w:sz w:val="20"/>
        </w:rPr>
        <w:tab/>
        <w:t xml:space="preserve"> </w:t>
      </w:r>
      <w:r w:rsidRPr="00BE6F60">
        <w:rPr>
          <w:sz w:val="20"/>
        </w:rPr>
        <w:t>2017-20</w:t>
      </w:r>
      <w:r>
        <w:rPr>
          <w:sz w:val="20"/>
        </w:rPr>
        <w:t>23       Seminar Committee</w:t>
      </w:r>
    </w:p>
    <w:p w14:paraId="701C27A8" w14:textId="1726A2E3" w:rsidR="006640DE" w:rsidRDefault="00FD3985" w:rsidP="006A4968">
      <w:pPr>
        <w:tabs>
          <w:tab w:val="left" w:pos="-720"/>
        </w:tabs>
        <w:suppressAutoHyphens/>
        <w:rPr>
          <w:sz w:val="20"/>
        </w:rPr>
      </w:pPr>
      <w:r>
        <w:rPr>
          <w:sz w:val="20"/>
        </w:rPr>
        <w:tab/>
        <w:t xml:space="preserve"> </w:t>
      </w:r>
      <w:r w:rsidR="006640DE">
        <w:rPr>
          <w:sz w:val="20"/>
        </w:rPr>
        <w:t>2021</w:t>
      </w:r>
      <w:r w:rsidR="006640DE">
        <w:rPr>
          <w:sz w:val="20"/>
        </w:rPr>
        <w:tab/>
        <w:t xml:space="preserve">         </w:t>
      </w:r>
      <w:r w:rsidR="001D02EC">
        <w:rPr>
          <w:sz w:val="20"/>
        </w:rPr>
        <w:t xml:space="preserve">  </w:t>
      </w:r>
      <w:r w:rsidR="006640DE">
        <w:rPr>
          <w:sz w:val="20"/>
        </w:rPr>
        <w:t>Refugee Education, Assistant/Associate Professor</w:t>
      </w:r>
    </w:p>
    <w:p w14:paraId="249B338F" w14:textId="2E365BE8" w:rsidR="003C10DD" w:rsidRPr="00FD3985" w:rsidRDefault="006640DE" w:rsidP="006A4968">
      <w:pPr>
        <w:tabs>
          <w:tab w:val="left" w:pos="-720"/>
        </w:tabs>
        <w:suppressAutoHyphens/>
        <w:rPr>
          <w:sz w:val="20"/>
        </w:rPr>
      </w:pPr>
      <w:r>
        <w:rPr>
          <w:sz w:val="20"/>
        </w:rPr>
        <w:t xml:space="preserve">             </w:t>
      </w:r>
      <w:r w:rsidR="001D02EC">
        <w:rPr>
          <w:sz w:val="20"/>
        </w:rPr>
        <w:tab/>
        <w:t xml:space="preserve"> </w:t>
      </w:r>
      <w:r w:rsidR="00F65EE6" w:rsidRPr="00F65EE6">
        <w:rPr>
          <w:sz w:val="20"/>
        </w:rPr>
        <w:t>2020</w:t>
      </w:r>
      <w:r w:rsidR="00F65EE6">
        <w:rPr>
          <w:sz w:val="20"/>
        </w:rPr>
        <w:tab/>
        <w:t xml:space="preserve">         </w:t>
      </w:r>
      <w:r w:rsidR="001D02EC">
        <w:rPr>
          <w:sz w:val="20"/>
        </w:rPr>
        <w:t xml:space="preserve">  </w:t>
      </w:r>
      <w:r w:rsidR="00F65EE6">
        <w:rPr>
          <w:sz w:val="20"/>
        </w:rPr>
        <w:t>Spousal Hire Consideration Committee</w:t>
      </w:r>
    </w:p>
    <w:p w14:paraId="4882AF43" w14:textId="3EE3E776" w:rsidR="00B64D8C" w:rsidRPr="00B64D8C" w:rsidRDefault="003C10DD" w:rsidP="006A4968">
      <w:pPr>
        <w:tabs>
          <w:tab w:val="left" w:pos="-720"/>
        </w:tabs>
        <w:suppressAutoHyphens/>
        <w:rPr>
          <w:sz w:val="20"/>
        </w:rPr>
      </w:pPr>
      <w:r>
        <w:rPr>
          <w:sz w:val="20"/>
        </w:rPr>
        <w:t xml:space="preserve">             </w:t>
      </w:r>
      <w:r w:rsidR="001D02EC">
        <w:rPr>
          <w:sz w:val="20"/>
        </w:rPr>
        <w:tab/>
        <w:t xml:space="preserve"> </w:t>
      </w:r>
      <w:r w:rsidR="00B64D8C" w:rsidRPr="00B64D8C">
        <w:rPr>
          <w:sz w:val="20"/>
        </w:rPr>
        <w:t>2018</w:t>
      </w:r>
      <w:r w:rsidR="00B64D8C">
        <w:rPr>
          <w:sz w:val="20"/>
        </w:rPr>
        <w:tab/>
        <w:t xml:space="preserve">         </w:t>
      </w:r>
      <w:r w:rsidR="001D02EC">
        <w:rPr>
          <w:sz w:val="20"/>
        </w:rPr>
        <w:t xml:space="preserve">  </w:t>
      </w:r>
      <w:r w:rsidR="00B64D8C">
        <w:rPr>
          <w:sz w:val="20"/>
        </w:rPr>
        <w:t>Promotion, Tenure and Review Committee</w:t>
      </w:r>
    </w:p>
    <w:p w14:paraId="7C85F3BB" w14:textId="563EB649" w:rsidR="006A4968" w:rsidRPr="00BE6F60" w:rsidRDefault="00B64D8C" w:rsidP="006A4968">
      <w:pPr>
        <w:tabs>
          <w:tab w:val="left" w:pos="-720"/>
        </w:tabs>
        <w:suppressAutoHyphens/>
        <w:rPr>
          <w:sz w:val="20"/>
        </w:rPr>
      </w:pPr>
      <w:r>
        <w:rPr>
          <w:sz w:val="20"/>
        </w:rPr>
        <w:t xml:space="preserve">             </w:t>
      </w:r>
      <w:r w:rsidR="001D02EC">
        <w:rPr>
          <w:sz w:val="20"/>
        </w:rPr>
        <w:tab/>
        <w:t xml:space="preserve"> </w:t>
      </w:r>
      <w:r w:rsidR="00562D4A" w:rsidRPr="00562D4A">
        <w:rPr>
          <w:sz w:val="20"/>
        </w:rPr>
        <w:t>2018</w:t>
      </w:r>
      <w:r w:rsidR="00562D4A">
        <w:rPr>
          <w:sz w:val="20"/>
        </w:rPr>
        <w:tab/>
        <w:t xml:space="preserve">         </w:t>
      </w:r>
      <w:r w:rsidR="001D02EC">
        <w:rPr>
          <w:sz w:val="20"/>
        </w:rPr>
        <w:t xml:space="preserve">  </w:t>
      </w:r>
      <w:r w:rsidR="00562D4A">
        <w:rPr>
          <w:sz w:val="20"/>
        </w:rPr>
        <w:t>Teaching review committee for two EDCP colleague</w:t>
      </w:r>
      <w:r w:rsidR="003C10DD">
        <w:rPr>
          <w:sz w:val="20"/>
        </w:rPr>
        <w:t>s</w:t>
      </w:r>
    </w:p>
    <w:tbl>
      <w:tblPr>
        <w:tblW w:w="0" w:type="auto"/>
        <w:tblInd w:w="648" w:type="dxa"/>
        <w:tblLook w:val="0000" w:firstRow="0" w:lastRow="0" w:firstColumn="0" w:lastColumn="0" w:noHBand="0" w:noVBand="0"/>
      </w:tblPr>
      <w:tblGrid>
        <w:gridCol w:w="1244"/>
        <w:gridCol w:w="7821"/>
      </w:tblGrid>
      <w:tr w:rsidR="006A4968" w:rsidRPr="00BD0372" w14:paraId="34B41C61" w14:textId="77777777">
        <w:tc>
          <w:tcPr>
            <w:tcW w:w="1244" w:type="dxa"/>
          </w:tcPr>
          <w:p w14:paraId="57CE02D4" w14:textId="229FFDBF" w:rsidR="00F9077C" w:rsidRDefault="00F9077C" w:rsidP="002D39D1">
            <w:pPr>
              <w:tabs>
                <w:tab w:val="left" w:pos="720"/>
              </w:tabs>
              <w:rPr>
                <w:bCs/>
                <w:sz w:val="20"/>
              </w:rPr>
            </w:pPr>
            <w:r>
              <w:rPr>
                <w:bCs/>
                <w:sz w:val="20"/>
              </w:rPr>
              <w:t>2017</w:t>
            </w:r>
          </w:p>
          <w:p w14:paraId="39E44A4A" w14:textId="2D63D133" w:rsidR="006A4968" w:rsidRPr="00BD0372" w:rsidRDefault="006A4968" w:rsidP="002D39D1">
            <w:pPr>
              <w:tabs>
                <w:tab w:val="left" w:pos="720"/>
              </w:tabs>
              <w:rPr>
                <w:bCs/>
                <w:sz w:val="20"/>
              </w:rPr>
            </w:pPr>
            <w:r w:rsidRPr="00BD0372">
              <w:rPr>
                <w:bCs/>
                <w:sz w:val="20"/>
              </w:rPr>
              <w:t>2010-201</w:t>
            </w:r>
            <w:r w:rsidR="00F2687C" w:rsidRPr="00BD0372">
              <w:rPr>
                <w:bCs/>
                <w:sz w:val="20"/>
              </w:rPr>
              <w:t>2</w:t>
            </w:r>
          </w:p>
        </w:tc>
        <w:tc>
          <w:tcPr>
            <w:tcW w:w="7821" w:type="dxa"/>
          </w:tcPr>
          <w:p w14:paraId="154F69F1" w14:textId="6ED64EE4" w:rsidR="00F9077C" w:rsidRDefault="00F9077C" w:rsidP="002D39D1">
            <w:pPr>
              <w:rPr>
                <w:sz w:val="20"/>
              </w:rPr>
            </w:pPr>
            <w:r>
              <w:rPr>
                <w:sz w:val="20"/>
              </w:rPr>
              <w:t>EDCP, Teaching Review and Awards Committee</w:t>
            </w:r>
          </w:p>
          <w:p w14:paraId="0602CE61" w14:textId="77777777" w:rsidR="006A4968" w:rsidRPr="00BD0372" w:rsidRDefault="006A4968" w:rsidP="002D39D1">
            <w:pPr>
              <w:rPr>
                <w:sz w:val="20"/>
              </w:rPr>
            </w:pPr>
            <w:r w:rsidRPr="00BD0372">
              <w:rPr>
                <w:sz w:val="20"/>
              </w:rPr>
              <w:t>EDCP, Department Personnel Committee, member</w:t>
            </w:r>
          </w:p>
        </w:tc>
      </w:tr>
      <w:tr w:rsidR="006A4968" w:rsidRPr="00BD0372" w14:paraId="3699FB7B" w14:textId="77777777">
        <w:tc>
          <w:tcPr>
            <w:tcW w:w="1244" w:type="dxa"/>
          </w:tcPr>
          <w:p w14:paraId="695D56FC" w14:textId="77777777" w:rsidR="006A4968" w:rsidRPr="00BD0372" w:rsidRDefault="006A4968" w:rsidP="002D39D1">
            <w:pPr>
              <w:tabs>
                <w:tab w:val="left" w:pos="720"/>
              </w:tabs>
              <w:rPr>
                <w:bCs/>
                <w:sz w:val="20"/>
              </w:rPr>
            </w:pPr>
            <w:r w:rsidRPr="00BD0372">
              <w:rPr>
                <w:bCs/>
                <w:sz w:val="20"/>
              </w:rPr>
              <w:t>2005-2007</w:t>
            </w:r>
          </w:p>
          <w:p w14:paraId="7CB19777" w14:textId="3CDEE9FF" w:rsidR="00F2687C" w:rsidRPr="00BD0372" w:rsidRDefault="00F2687C" w:rsidP="002D39D1">
            <w:pPr>
              <w:tabs>
                <w:tab w:val="left" w:pos="720"/>
              </w:tabs>
              <w:rPr>
                <w:bCs/>
                <w:sz w:val="20"/>
              </w:rPr>
            </w:pPr>
            <w:r w:rsidRPr="00BD0372">
              <w:rPr>
                <w:bCs/>
                <w:sz w:val="20"/>
              </w:rPr>
              <w:t>2012</w:t>
            </w:r>
          </w:p>
        </w:tc>
        <w:tc>
          <w:tcPr>
            <w:tcW w:w="7821" w:type="dxa"/>
          </w:tcPr>
          <w:p w14:paraId="440CB574" w14:textId="77777777" w:rsidR="006A4968" w:rsidRPr="00BD0372" w:rsidRDefault="006A4968" w:rsidP="002D39D1">
            <w:pPr>
              <w:rPr>
                <w:sz w:val="20"/>
                <w:lang w:val="en-GB"/>
              </w:rPr>
            </w:pPr>
            <w:r w:rsidRPr="00BD0372">
              <w:rPr>
                <w:sz w:val="20"/>
                <w:lang w:val="en-GB"/>
              </w:rPr>
              <w:t>Art Education Search Committee Member (repeated search)</w:t>
            </w:r>
          </w:p>
        </w:tc>
      </w:tr>
      <w:tr w:rsidR="006A4968" w:rsidRPr="00BD0372" w14:paraId="39BE0073" w14:textId="77777777">
        <w:tc>
          <w:tcPr>
            <w:tcW w:w="1244" w:type="dxa"/>
          </w:tcPr>
          <w:p w14:paraId="4C517D71" w14:textId="77777777" w:rsidR="006A4968" w:rsidRPr="00BD0372" w:rsidRDefault="006A4968" w:rsidP="002D39D1">
            <w:pPr>
              <w:tabs>
                <w:tab w:val="left" w:pos="720"/>
              </w:tabs>
              <w:rPr>
                <w:bCs/>
                <w:sz w:val="20"/>
              </w:rPr>
            </w:pPr>
            <w:r w:rsidRPr="00BD0372">
              <w:rPr>
                <w:bCs/>
                <w:sz w:val="20"/>
              </w:rPr>
              <w:t>1999-2005</w:t>
            </w:r>
          </w:p>
        </w:tc>
        <w:tc>
          <w:tcPr>
            <w:tcW w:w="7821" w:type="dxa"/>
          </w:tcPr>
          <w:p w14:paraId="6D463722" w14:textId="77777777" w:rsidR="006A4968" w:rsidRPr="00BD0372" w:rsidRDefault="006A4968" w:rsidP="002D39D1">
            <w:pPr>
              <w:rPr>
                <w:b/>
                <w:sz w:val="20"/>
              </w:rPr>
            </w:pPr>
            <w:r w:rsidRPr="00BD0372">
              <w:rPr>
                <w:sz w:val="20"/>
                <w:lang w:val="en-GB"/>
              </w:rPr>
              <w:t>Head’s Advisory Committee, Standing Personnel Committee</w:t>
            </w:r>
          </w:p>
        </w:tc>
      </w:tr>
      <w:tr w:rsidR="006A4968" w:rsidRPr="00BD0372" w14:paraId="7330A9AA" w14:textId="77777777">
        <w:tc>
          <w:tcPr>
            <w:tcW w:w="1244" w:type="dxa"/>
          </w:tcPr>
          <w:p w14:paraId="4924013C" w14:textId="77777777" w:rsidR="006A4968" w:rsidRPr="00BD0372" w:rsidRDefault="006A4968" w:rsidP="002D39D1">
            <w:pPr>
              <w:tabs>
                <w:tab w:val="left" w:pos="720"/>
              </w:tabs>
              <w:rPr>
                <w:bCs/>
                <w:sz w:val="20"/>
              </w:rPr>
            </w:pPr>
            <w:r w:rsidRPr="00BD0372">
              <w:rPr>
                <w:bCs/>
                <w:sz w:val="20"/>
              </w:rPr>
              <w:t>2004-2005</w:t>
            </w:r>
          </w:p>
        </w:tc>
        <w:tc>
          <w:tcPr>
            <w:tcW w:w="7821" w:type="dxa"/>
          </w:tcPr>
          <w:p w14:paraId="05504340" w14:textId="77777777" w:rsidR="006A4968" w:rsidRPr="00BD0372" w:rsidRDefault="006A4968" w:rsidP="002D39D1">
            <w:pPr>
              <w:tabs>
                <w:tab w:val="left" w:pos="720"/>
              </w:tabs>
              <w:rPr>
                <w:sz w:val="20"/>
                <w:lang w:val="en-GB"/>
              </w:rPr>
            </w:pPr>
            <w:r w:rsidRPr="00BD0372">
              <w:rPr>
                <w:sz w:val="20"/>
                <w:lang w:val="en-GB"/>
              </w:rPr>
              <w:t>Curriculum Studies, Art Education Search Committee Chair</w:t>
            </w:r>
          </w:p>
        </w:tc>
      </w:tr>
      <w:tr w:rsidR="006A4968" w:rsidRPr="00BD0372" w14:paraId="7660E9B9" w14:textId="77777777">
        <w:tc>
          <w:tcPr>
            <w:tcW w:w="1244" w:type="dxa"/>
          </w:tcPr>
          <w:p w14:paraId="2CE9E089" w14:textId="77777777" w:rsidR="006A4968" w:rsidRPr="00BD0372" w:rsidRDefault="006A4968" w:rsidP="002D39D1">
            <w:pPr>
              <w:tabs>
                <w:tab w:val="left" w:pos="720"/>
              </w:tabs>
              <w:rPr>
                <w:bCs/>
                <w:sz w:val="20"/>
              </w:rPr>
            </w:pPr>
            <w:r w:rsidRPr="00BD0372">
              <w:rPr>
                <w:bCs/>
                <w:sz w:val="20"/>
              </w:rPr>
              <w:t>2004-2005</w:t>
            </w:r>
          </w:p>
        </w:tc>
        <w:tc>
          <w:tcPr>
            <w:tcW w:w="7821" w:type="dxa"/>
          </w:tcPr>
          <w:p w14:paraId="2357B253" w14:textId="77777777" w:rsidR="006A4968" w:rsidRPr="00BD0372" w:rsidRDefault="006A4968" w:rsidP="002D39D1">
            <w:pPr>
              <w:tabs>
                <w:tab w:val="left" w:pos="720"/>
              </w:tabs>
              <w:rPr>
                <w:sz w:val="20"/>
                <w:lang w:val="en-GB"/>
              </w:rPr>
            </w:pPr>
            <w:r w:rsidRPr="00BD0372">
              <w:rPr>
                <w:sz w:val="20"/>
                <w:lang w:val="en-GB"/>
              </w:rPr>
              <w:t>Curriculum Studies Departmental Strategic Planning Committee, 2004-2009</w:t>
            </w:r>
          </w:p>
        </w:tc>
      </w:tr>
      <w:tr w:rsidR="006A4968" w:rsidRPr="00BD0372" w14:paraId="233663BB" w14:textId="77777777">
        <w:tc>
          <w:tcPr>
            <w:tcW w:w="1244" w:type="dxa"/>
          </w:tcPr>
          <w:p w14:paraId="7EF35AA9" w14:textId="77777777" w:rsidR="006A4968" w:rsidRPr="00BD0372" w:rsidRDefault="006A4968" w:rsidP="002D39D1">
            <w:pPr>
              <w:tabs>
                <w:tab w:val="left" w:pos="720"/>
              </w:tabs>
              <w:rPr>
                <w:bCs/>
                <w:sz w:val="20"/>
              </w:rPr>
            </w:pPr>
            <w:r w:rsidRPr="00BD0372">
              <w:rPr>
                <w:bCs/>
                <w:sz w:val="20"/>
              </w:rPr>
              <w:t>2004</w:t>
            </w:r>
          </w:p>
        </w:tc>
        <w:tc>
          <w:tcPr>
            <w:tcW w:w="7821" w:type="dxa"/>
          </w:tcPr>
          <w:p w14:paraId="58E9FA5B" w14:textId="77777777" w:rsidR="006A4968" w:rsidRPr="00BD0372" w:rsidRDefault="006A4968" w:rsidP="002D39D1">
            <w:pPr>
              <w:tabs>
                <w:tab w:val="left" w:pos="720"/>
              </w:tabs>
              <w:rPr>
                <w:sz w:val="20"/>
                <w:lang w:val="en-GB"/>
              </w:rPr>
            </w:pPr>
            <w:r w:rsidRPr="00BD0372">
              <w:rPr>
                <w:sz w:val="20"/>
                <w:lang w:val="en-GB"/>
              </w:rPr>
              <w:t>Curriculum Studies, Mathematics Education Search Committee Chair</w:t>
            </w:r>
          </w:p>
        </w:tc>
      </w:tr>
      <w:tr w:rsidR="006A4968" w:rsidRPr="00BD0372" w14:paraId="58518E89" w14:textId="77777777">
        <w:tc>
          <w:tcPr>
            <w:tcW w:w="1244" w:type="dxa"/>
          </w:tcPr>
          <w:p w14:paraId="789CBB45" w14:textId="77777777" w:rsidR="006A4968" w:rsidRPr="00BD0372" w:rsidRDefault="006A4968" w:rsidP="002D39D1">
            <w:pPr>
              <w:tabs>
                <w:tab w:val="left" w:pos="720"/>
              </w:tabs>
              <w:rPr>
                <w:bCs/>
                <w:sz w:val="20"/>
              </w:rPr>
            </w:pPr>
            <w:r w:rsidRPr="00BD0372">
              <w:rPr>
                <w:bCs/>
                <w:sz w:val="20"/>
              </w:rPr>
              <w:t>2004</w:t>
            </w:r>
          </w:p>
        </w:tc>
        <w:tc>
          <w:tcPr>
            <w:tcW w:w="7821" w:type="dxa"/>
          </w:tcPr>
          <w:p w14:paraId="2FC94B11" w14:textId="77777777" w:rsidR="006A4968" w:rsidRPr="00BD0372" w:rsidRDefault="006A4968" w:rsidP="002D39D1">
            <w:pPr>
              <w:tabs>
                <w:tab w:val="left" w:pos="720"/>
              </w:tabs>
              <w:rPr>
                <w:sz w:val="20"/>
                <w:lang w:val="en-GB"/>
              </w:rPr>
            </w:pPr>
            <w:r w:rsidRPr="00BD0372">
              <w:rPr>
                <w:sz w:val="20"/>
                <w:lang w:val="en-GB"/>
              </w:rPr>
              <w:t>Spousal Consideration Committee Chair</w:t>
            </w:r>
          </w:p>
        </w:tc>
      </w:tr>
      <w:tr w:rsidR="006A4968" w:rsidRPr="00BD0372" w14:paraId="2D8E97DA" w14:textId="77777777">
        <w:tc>
          <w:tcPr>
            <w:tcW w:w="1244" w:type="dxa"/>
          </w:tcPr>
          <w:p w14:paraId="4BD602EC" w14:textId="77777777" w:rsidR="006A4968" w:rsidRPr="00BD0372" w:rsidRDefault="006A4968" w:rsidP="002D39D1">
            <w:pPr>
              <w:tabs>
                <w:tab w:val="left" w:pos="720"/>
              </w:tabs>
              <w:rPr>
                <w:bCs/>
                <w:sz w:val="20"/>
              </w:rPr>
            </w:pPr>
            <w:r w:rsidRPr="00BD0372">
              <w:rPr>
                <w:bCs/>
                <w:sz w:val="20"/>
              </w:rPr>
              <w:t>2003-2004</w:t>
            </w:r>
          </w:p>
        </w:tc>
        <w:tc>
          <w:tcPr>
            <w:tcW w:w="7821" w:type="dxa"/>
          </w:tcPr>
          <w:p w14:paraId="6C3AF9D0" w14:textId="77777777" w:rsidR="006A4968" w:rsidRPr="00BD0372" w:rsidRDefault="006A4968" w:rsidP="002D39D1">
            <w:pPr>
              <w:tabs>
                <w:tab w:val="left" w:pos="720"/>
              </w:tabs>
              <w:rPr>
                <w:sz w:val="20"/>
                <w:lang w:val="en-GB"/>
              </w:rPr>
            </w:pPr>
            <w:r w:rsidRPr="00BD0372">
              <w:rPr>
                <w:sz w:val="20"/>
                <w:lang w:val="en-GB"/>
              </w:rPr>
              <w:t>Curriculum Studies, Physical Education Search Committee Chair</w:t>
            </w:r>
          </w:p>
        </w:tc>
      </w:tr>
      <w:tr w:rsidR="006A4968" w:rsidRPr="00BD0372" w14:paraId="50A2374C" w14:textId="77777777">
        <w:tc>
          <w:tcPr>
            <w:tcW w:w="1244" w:type="dxa"/>
          </w:tcPr>
          <w:p w14:paraId="52644044" w14:textId="77777777" w:rsidR="006A4968" w:rsidRPr="00BD0372" w:rsidRDefault="006A4968" w:rsidP="002D39D1">
            <w:pPr>
              <w:tabs>
                <w:tab w:val="left" w:pos="720"/>
              </w:tabs>
              <w:rPr>
                <w:bCs/>
                <w:sz w:val="20"/>
              </w:rPr>
            </w:pPr>
            <w:r w:rsidRPr="00BD0372">
              <w:rPr>
                <w:bCs/>
                <w:sz w:val="20"/>
              </w:rPr>
              <w:t>2003-2004</w:t>
            </w:r>
          </w:p>
        </w:tc>
        <w:tc>
          <w:tcPr>
            <w:tcW w:w="7821" w:type="dxa"/>
          </w:tcPr>
          <w:p w14:paraId="6B0241C6" w14:textId="77777777" w:rsidR="006A4968" w:rsidRPr="00BD0372" w:rsidRDefault="006A4968" w:rsidP="002D39D1">
            <w:pPr>
              <w:tabs>
                <w:tab w:val="left" w:pos="720"/>
              </w:tabs>
              <w:rPr>
                <w:sz w:val="20"/>
                <w:lang w:val="en-GB"/>
              </w:rPr>
            </w:pPr>
            <w:r w:rsidRPr="00BD0372">
              <w:rPr>
                <w:sz w:val="20"/>
                <w:lang w:val="en-GB"/>
              </w:rPr>
              <w:t>Department Self Study Committee, Chair</w:t>
            </w:r>
          </w:p>
        </w:tc>
      </w:tr>
      <w:tr w:rsidR="006A4968" w:rsidRPr="00BD0372" w14:paraId="6ED512E5" w14:textId="77777777">
        <w:tc>
          <w:tcPr>
            <w:tcW w:w="1244" w:type="dxa"/>
          </w:tcPr>
          <w:p w14:paraId="7A304DE0" w14:textId="77777777" w:rsidR="006A4968" w:rsidRPr="00BD0372" w:rsidRDefault="006A4968" w:rsidP="002D39D1">
            <w:pPr>
              <w:tabs>
                <w:tab w:val="left" w:pos="720"/>
              </w:tabs>
              <w:rPr>
                <w:bCs/>
                <w:sz w:val="20"/>
              </w:rPr>
            </w:pPr>
            <w:r w:rsidRPr="00BD0372">
              <w:rPr>
                <w:bCs/>
                <w:sz w:val="20"/>
              </w:rPr>
              <w:t>2003</w:t>
            </w:r>
          </w:p>
        </w:tc>
        <w:tc>
          <w:tcPr>
            <w:tcW w:w="7821" w:type="dxa"/>
          </w:tcPr>
          <w:p w14:paraId="2A288077" w14:textId="77777777" w:rsidR="006A4968" w:rsidRPr="00BD0372" w:rsidRDefault="006A4968" w:rsidP="002D39D1">
            <w:pPr>
              <w:tabs>
                <w:tab w:val="left" w:pos="720"/>
              </w:tabs>
              <w:rPr>
                <w:sz w:val="20"/>
                <w:lang w:val="en-GB"/>
              </w:rPr>
            </w:pPr>
            <w:r w:rsidRPr="00BD0372">
              <w:rPr>
                <w:sz w:val="20"/>
                <w:lang w:val="en-GB"/>
              </w:rPr>
              <w:t>CRC Selection Committee Chair, Tier l and Tier 2</w:t>
            </w:r>
          </w:p>
        </w:tc>
      </w:tr>
      <w:tr w:rsidR="006A4968" w:rsidRPr="00BD0372" w14:paraId="58E32A87" w14:textId="77777777">
        <w:tc>
          <w:tcPr>
            <w:tcW w:w="1244" w:type="dxa"/>
          </w:tcPr>
          <w:p w14:paraId="7F42C7D5" w14:textId="77777777" w:rsidR="006A4968" w:rsidRPr="00BD0372" w:rsidRDefault="006A4968" w:rsidP="002D39D1">
            <w:pPr>
              <w:tabs>
                <w:tab w:val="left" w:pos="720"/>
              </w:tabs>
              <w:rPr>
                <w:bCs/>
                <w:sz w:val="20"/>
              </w:rPr>
            </w:pPr>
            <w:r w:rsidRPr="00BD0372">
              <w:rPr>
                <w:bCs/>
                <w:sz w:val="20"/>
              </w:rPr>
              <w:t>2003</w:t>
            </w:r>
          </w:p>
        </w:tc>
        <w:tc>
          <w:tcPr>
            <w:tcW w:w="7821" w:type="dxa"/>
          </w:tcPr>
          <w:p w14:paraId="3FF94544" w14:textId="77777777" w:rsidR="006A4968" w:rsidRPr="00BD0372" w:rsidRDefault="006A4968" w:rsidP="002D39D1">
            <w:pPr>
              <w:tabs>
                <w:tab w:val="left" w:pos="720"/>
              </w:tabs>
              <w:rPr>
                <w:sz w:val="20"/>
                <w:lang w:val="en-GB"/>
              </w:rPr>
            </w:pPr>
            <w:r w:rsidRPr="00BD0372">
              <w:rPr>
                <w:sz w:val="20"/>
                <w:lang w:val="en-GB"/>
              </w:rPr>
              <w:t>Spousal Consideration Committee Chair</w:t>
            </w:r>
          </w:p>
        </w:tc>
      </w:tr>
      <w:tr w:rsidR="006A4968" w:rsidRPr="00BD0372" w14:paraId="4B5105DE" w14:textId="77777777">
        <w:tc>
          <w:tcPr>
            <w:tcW w:w="1244" w:type="dxa"/>
          </w:tcPr>
          <w:p w14:paraId="1DE35B4E" w14:textId="77777777" w:rsidR="006A4968" w:rsidRPr="00BD0372" w:rsidRDefault="006A4968" w:rsidP="002D39D1">
            <w:pPr>
              <w:tabs>
                <w:tab w:val="left" w:pos="720"/>
              </w:tabs>
              <w:rPr>
                <w:bCs/>
                <w:sz w:val="20"/>
              </w:rPr>
            </w:pPr>
            <w:r w:rsidRPr="00BD0372">
              <w:rPr>
                <w:bCs/>
                <w:sz w:val="20"/>
              </w:rPr>
              <w:t>2003</w:t>
            </w:r>
          </w:p>
        </w:tc>
        <w:tc>
          <w:tcPr>
            <w:tcW w:w="7821" w:type="dxa"/>
          </w:tcPr>
          <w:p w14:paraId="36328625" w14:textId="77777777" w:rsidR="006A4968" w:rsidRPr="00BD0372" w:rsidRDefault="006A4968" w:rsidP="002D39D1">
            <w:pPr>
              <w:tabs>
                <w:tab w:val="left" w:pos="720"/>
              </w:tabs>
              <w:rPr>
                <w:sz w:val="20"/>
                <w:lang w:val="en-GB"/>
              </w:rPr>
            </w:pPr>
            <w:r w:rsidRPr="00BD0372">
              <w:rPr>
                <w:sz w:val="20"/>
                <w:lang w:val="en-GB"/>
              </w:rPr>
              <w:t>TAG and Faculty of Education/CUST Joint Appointment Consideration Chair</w:t>
            </w:r>
          </w:p>
        </w:tc>
      </w:tr>
      <w:tr w:rsidR="006A4968" w:rsidRPr="00BD0372" w14:paraId="1BCEC7DD" w14:textId="77777777">
        <w:tc>
          <w:tcPr>
            <w:tcW w:w="1244" w:type="dxa"/>
          </w:tcPr>
          <w:p w14:paraId="7E5AF9F9" w14:textId="77777777" w:rsidR="006A4968" w:rsidRPr="00BD0372" w:rsidRDefault="006A4968" w:rsidP="002D39D1">
            <w:pPr>
              <w:tabs>
                <w:tab w:val="left" w:pos="720"/>
              </w:tabs>
              <w:rPr>
                <w:bCs/>
                <w:sz w:val="20"/>
              </w:rPr>
            </w:pPr>
            <w:r w:rsidRPr="00BD0372">
              <w:rPr>
                <w:bCs/>
                <w:sz w:val="20"/>
              </w:rPr>
              <w:t>2002</w:t>
            </w:r>
          </w:p>
        </w:tc>
        <w:tc>
          <w:tcPr>
            <w:tcW w:w="7821" w:type="dxa"/>
          </w:tcPr>
          <w:p w14:paraId="0334CDFB" w14:textId="77777777" w:rsidR="006A4968" w:rsidRPr="00BD0372" w:rsidRDefault="006A4968" w:rsidP="002D39D1">
            <w:pPr>
              <w:tabs>
                <w:tab w:val="left" w:pos="720"/>
              </w:tabs>
              <w:rPr>
                <w:b/>
                <w:sz w:val="20"/>
              </w:rPr>
            </w:pPr>
            <w:r w:rsidRPr="00BD0372">
              <w:rPr>
                <w:sz w:val="20"/>
                <w:lang w:val="en-GB"/>
              </w:rPr>
              <w:t>Curriculum Studies and Educational Technology Search Committee Chair</w:t>
            </w:r>
          </w:p>
        </w:tc>
      </w:tr>
      <w:tr w:rsidR="006A4968" w:rsidRPr="00BD0372" w14:paraId="45592755" w14:textId="77777777">
        <w:tc>
          <w:tcPr>
            <w:tcW w:w="1244" w:type="dxa"/>
          </w:tcPr>
          <w:p w14:paraId="66D62D2C" w14:textId="77777777" w:rsidR="006A4968" w:rsidRPr="00BD0372" w:rsidRDefault="006A4968" w:rsidP="002D39D1">
            <w:pPr>
              <w:tabs>
                <w:tab w:val="left" w:pos="720"/>
              </w:tabs>
              <w:rPr>
                <w:bCs/>
                <w:sz w:val="20"/>
              </w:rPr>
            </w:pPr>
            <w:r w:rsidRPr="00BD0372">
              <w:rPr>
                <w:bCs/>
                <w:sz w:val="20"/>
              </w:rPr>
              <w:t>2002</w:t>
            </w:r>
          </w:p>
        </w:tc>
        <w:tc>
          <w:tcPr>
            <w:tcW w:w="7821" w:type="dxa"/>
          </w:tcPr>
          <w:p w14:paraId="418FD131" w14:textId="77777777" w:rsidR="006A4968" w:rsidRPr="00BD0372" w:rsidRDefault="006A4968" w:rsidP="002D39D1">
            <w:pPr>
              <w:tabs>
                <w:tab w:val="left" w:pos="720"/>
              </w:tabs>
              <w:rPr>
                <w:sz w:val="20"/>
                <w:lang w:val="en-GB"/>
              </w:rPr>
            </w:pPr>
            <w:r w:rsidRPr="00BD0372">
              <w:rPr>
                <w:sz w:val="20"/>
                <w:lang w:val="en-GB"/>
              </w:rPr>
              <w:t>Living Treasures Exhibition Planning Committee</w:t>
            </w:r>
          </w:p>
        </w:tc>
      </w:tr>
      <w:tr w:rsidR="006A4968" w:rsidRPr="00BD0372" w14:paraId="409B4C53" w14:textId="77777777">
        <w:tc>
          <w:tcPr>
            <w:tcW w:w="1244" w:type="dxa"/>
          </w:tcPr>
          <w:p w14:paraId="0846BC40" w14:textId="77777777" w:rsidR="006A4968" w:rsidRPr="00BD0372" w:rsidRDefault="006A4968" w:rsidP="002D39D1">
            <w:pPr>
              <w:tabs>
                <w:tab w:val="left" w:pos="720"/>
              </w:tabs>
              <w:rPr>
                <w:bCs/>
                <w:sz w:val="20"/>
              </w:rPr>
            </w:pPr>
            <w:r w:rsidRPr="00BD0372">
              <w:rPr>
                <w:bCs/>
                <w:sz w:val="20"/>
              </w:rPr>
              <w:t>2001</w:t>
            </w:r>
          </w:p>
        </w:tc>
        <w:tc>
          <w:tcPr>
            <w:tcW w:w="7821" w:type="dxa"/>
          </w:tcPr>
          <w:p w14:paraId="1CB0AAF5" w14:textId="77777777" w:rsidR="006A4968" w:rsidRPr="00BD0372" w:rsidRDefault="006A4968" w:rsidP="002D39D1">
            <w:pPr>
              <w:tabs>
                <w:tab w:val="left" w:pos="720"/>
              </w:tabs>
              <w:rPr>
                <w:b/>
                <w:sz w:val="20"/>
              </w:rPr>
            </w:pPr>
            <w:r w:rsidRPr="00BD0372">
              <w:rPr>
                <w:sz w:val="20"/>
                <w:lang w:val="en-GB"/>
              </w:rPr>
              <w:t>EDST/CUST Spousal Consideration Committee</w:t>
            </w:r>
          </w:p>
        </w:tc>
      </w:tr>
      <w:tr w:rsidR="006A4968" w:rsidRPr="00BD0372" w14:paraId="3B07582E" w14:textId="77777777">
        <w:tc>
          <w:tcPr>
            <w:tcW w:w="1244" w:type="dxa"/>
          </w:tcPr>
          <w:p w14:paraId="20CBE565" w14:textId="77777777" w:rsidR="006A4968" w:rsidRPr="00BD0372" w:rsidRDefault="006A4968" w:rsidP="002D39D1">
            <w:pPr>
              <w:tabs>
                <w:tab w:val="left" w:pos="720"/>
              </w:tabs>
              <w:rPr>
                <w:bCs/>
                <w:sz w:val="20"/>
              </w:rPr>
            </w:pPr>
            <w:r w:rsidRPr="00BD0372">
              <w:rPr>
                <w:bCs/>
                <w:sz w:val="20"/>
              </w:rPr>
              <w:t>2001</w:t>
            </w:r>
          </w:p>
        </w:tc>
        <w:tc>
          <w:tcPr>
            <w:tcW w:w="7821" w:type="dxa"/>
          </w:tcPr>
          <w:p w14:paraId="492C13FB" w14:textId="77777777" w:rsidR="006A4968" w:rsidRPr="00BD0372" w:rsidRDefault="006A4968" w:rsidP="002D39D1">
            <w:pPr>
              <w:tabs>
                <w:tab w:val="left" w:pos="720"/>
              </w:tabs>
              <w:rPr>
                <w:b/>
                <w:sz w:val="20"/>
              </w:rPr>
            </w:pPr>
            <w:r w:rsidRPr="00BD0372">
              <w:rPr>
                <w:sz w:val="20"/>
                <w:lang w:val="en-GB"/>
              </w:rPr>
              <w:t>Science Education Search Committee Chair (2 positions)</w:t>
            </w:r>
          </w:p>
        </w:tc>
      </w:tr>
      <w:tr w:rsidR="006A4968" w:rsidRPr="00BD0372" w14:paraId="047851E8" w14:textId="77777777">
        <w:tc>
          <w:tcPr>
            <w:tcW w:w="1244" w:type="dxa"/>
          </w:tcPr>
          <w:p w14:paraId="23CEA7F1" w14:textId="77777777" w:rsidR="006A4968" w:rsidRPr="00BD0372" w:rsidRDefault="006A4968" w:rsidP="002D39D1">
            <w:pPr>
              <w:tabs>
                <w:tab w:val="left" w:pos="720"/>
              </w:tabs>
              <w:rPr>
                <w:bCs/>
                <w:sz w:val="20"/>
              </w:rPr>
            </w:pPr>
            <w:r w:rsidRPr="00BD0372">
              <w:rPr>
                <w:bCs/>
                <w:sz w:val="20"/>
              </w:rPr>
              <w:t>2001</w:t>
            </w:r>
          </w:p>
        </w:tc>
        <w:tc>
          <w:tcPr>
            <w:tcW w:w="7821" w:type="dxa"/>
          </w:tcPr>
          <w:p w14:paraId="4A0D8A1D" w14:textId="77777777" w:rsidR="006A4968" w:rsidRPr="00BD0372" w:rsidRDefault="006A4968" w:rsidP="002D39D1">
            <w:pPr>
              <w:tabs>
                <w:tab w:val="left" w:pos="720"/>
              </w:tabs>
              <w:rPr>
                <w:b/>
                <w:sz w:val="20"/>
              </w:rPr>
            </w:pPr>
            <w:r w:rsidRPr="00BD0372">
              <w:rPr>
                <w:sz w:val="20"/>
                <w:lang w:val="en-GB"/>
              </w:rPr>
              <w:t>Social Studies Search Committee Chair (2 positions)</w:t>
            </w:r>
          </w:p>
        </w:tc>
      </w:tr>
      <w:tr w:rsidR="006A4968" w:rsidRPr="00BD0372" w14:paraId="0CBB8ACA" w14:textId="77777777">
        <w:tc>
          <w:tcPr>
            <w:tcW w:w="1244" w:type="dxa"/>
          </w:tcPr>
          <w:p w14:paraId="16EADCD1" w14:textId="77777777" w:rsidR="006A4968" w:rsidRPr="00BD0372" w:rsidRDefault="006A4968" w:rsidP="002D39D1">
            <w:pPr>
              <w:tabs>
                <w:tab w:val="left" w:pos="720"/>
              </w:tabs>
              <w:rPr>
                <w:bCs/>
                <w:sz w:val="20"/>
              </w:rPr>
            </w:pPr>
            <w:r w:rsidRPr="00BD0372">
              <w:rPr>
                <w:bCs/>
                <w:sz w:val="20"/>
              </w:rPr>
              <w:t>2000</w:t>
            </w:r>
          </w:p>
        </w:tc>
        <w:tc>
          <w:tcPr>
            <w:tcW w:w="7821" w:type="dxa"/>
          </w:tcPr>
          <w:p w14:paraId="4B2605DB" w14:textId="77777777" w:rsidR="006A4968" w:rsidRPr="00BD0372" w:rsidRDefault="006A4968" w:rsidP="002D39D1">
            <w:pPr>
              <w:tabs>
                <w:tab w:val="left" w:pos="720"/>
              </w:tabs>
              <w:rPr>
                <w:b/>
                <w:sz w:val="20"/>
              </w:rPr>
            </w:pPr>
            <w:r w:rsidRPr="00BD0372">
              <w:rPr>
                <w:sz w:val="20"/>
                <w:lang w:val="en-GB"/>
              </w:rPr>
              <w:t>Business, Music, Physical Education and Health, Secondary Science, Elementary Math and Technology Studies Search Committees</w:t>
            </w:r>
          </w:p>
        </w:tc>
      </w:tr>
      <w:tr w:rsidR="006A4968" w:rsidRPr="00BD0372" w14:paraId="58548086" w14:textId="77777777">
        <w:tc>
          <w:tcPr>
            <w:tcW w:w="1244" w:type="dxa"/>
          </w:tcPr>
          <w:p w14:paraId="11C80DE6" w14:textId="77777777" w:rsidR="006A4968" w:rsidRPr="00BD0372" w:rsidRDefault="006A4968" w:rsidP="002D39D1">
            <w:pPr>
              <w:tabs>
                <w:tab w:val="left" w:pos="720"/>
              </w:tabs>
              <w:rPr>
                <w:bCs/>
                <w:sz w:val="20"/>
              </w:rPr>
            </w:pPr>
            <w:r w:rsidRPr="00BD0372">
              <w:rPr>
                <w:bCs/>
                <w:sz w:val="20"/>
              </w:rPr>
              <w:t>1999</w:t>
            </w:r>
          </w:p>
        </w:tc>
        <w:tc>
          <w:tcPr>
            <w:tcW w:w="7821" w:type="dxa"/>
          </w:tcPr>
          <w:p w14:paraId="42C9F1F8" w14:textId="77777777" w:rsidR="006A4968" w:rsidRPr="00BD0372" w:rsidRDefault="006A4968" w:rsidP="002D39D1">
            <w:pPr>
              <w:tabs>
                <w:tab w:val="left" w:pos="720"/>
              </w:tabs>
              <w:rPr>
                <w:b/>
                <w:sz w:val="20"/>
              </w:rPr>
            </w:pPr>
            <w:r w:rsidRPr="00BD0372">
              <w:rPr>
                <w:sz w:val="20"/>
                <w:lang w:val="en-GB"/>
              </w:rPr>
              <w:t>Music Education Search Committee</w:t>
            </w:r>
          </w:p>
        </w:tc>
      </w:tr>
      <w:tr w:rsidR="006A4968" w:rsidRPr="00BD0372" w14:paraId="77C32BDC" w14:textId="77777777">
        <w:tc>
          <w:tcPr>
            <w:tcW w:w="1244" w:type="dxa"/>
          </w:tcPr>
          <w:p w14:paraId="3CD36ED2" w14:textId="77777777" w:rsidR="006A4968" w:rsidRPr="00BD0372" w:rsidRDefault="006A4968" w:rsidP="002D39D1">
            <w:pPr>
              <w:tabs>
                <w:tab w:val="left" w:pos="720"/>
              </w:tabs>
              <w:rPr>
                <w:bCs/>
                <w:sz w:val="20"/>
              </w:rPr>
            </w:pPr>
            <w:r w:rsidRPr="00BD0372">
              <w:rPr>
                <w:bCs/>
                <w:sz w:val="20"/>
              </w:rPr>
              <w:t>1999</w:t>
            </w:r>
          </w:p>
        </w:tc>
        <w:tc>
          <w:tcPr>
            <w:tcW w:w="7821" w:type="dxa"/>
          </w:tcPr>
          <w:p w14:paraId="164F3579" w14:textId="77777777" w:rsidR="006A4968" w:rsidRPr="00BD0372" w:rsidRDefault="006A4968" w:rsidP="002D39D1">
            <w:pPr>
              <w:tabs>
                <w:tab w:val="left" w:pos="720"/>
              </w:tabs>
              <w:rPr>
                <w:b/>
                <w:sz w:val="20"/>
              </w:rPr>
            </w:pPr>
            <w:r w:rsidRPr="00BD0372">
              <w:rPr>
                <w:sz w:val="20"/>
                <w:lang w:val="en-GB"/>
              </w:rPr>
              <w:t>Business Education Search Committee</w:t>
            </w:r>
          </w:p>
        </w:tc>
      </w:tr>
      <w:tr w:rsidR="006A4968" w:rsidRPr="00BD0372" w14:paraId="7741FDC2" w14:textId="77777777">
        <w:tc>
          <w:tcPr>
            <w:tcW w:w="1244" w:type="dxa"/>
          </w:tcPr>
          <w:p w14:paraId="15768D03" w14:textId="77777777" w:rsidR="006A4968" w:rsidRPr="00BD0372" w:rsidRDefault="006A4968" w:rsidP="002D39D1">
            <w:pPr>
              <w:tabs>
                <w:tab w:val="left" w:pos="720"/>
              </w:tabs>
              <w:rPr>
                <w:bCs/>
                <w:sz w:val="20"/>
              </w:rPr>
            </w:pPr>
            <w:r w:rsidRPr="00BD0372">
              <w:rPr>
                <w:bCs/>
                <w:sz w:val="20"/>
              </w:rPr>
              <w:t>1998-1999</w:t>
            </w:r>
          </w:p>
        </w:tc>
        <w:tc>
          <w:tcPr>
            <w:tcW w:w="7821" w:type="dxa"/>
          </w:tcPr>
          <w:p w14:paraId="000C69C3" w14:textId="77777777" w:rsidR="006A4968" w:rsidRPr="00BD0372" w:rsidRDefault="006A4968" w:rsidP="002D39D1">
            <w:pPr>
              <w:tabs>
                <w:tab w:val="left" w:pos="720"/>
              </w:tabs>
              <w:rPr>
                <w:b/>
                <w:sz w:val="20"/>
              </w:rPr>
            </w:pPr>
            <w:r w:rsidRPr="00BD0372">
              <w:rPr>
                <w:sz w:val="20"/>
                <w:lang w:val="en-GB"/>
              </w:rPr>
              <w:t>CUST/BCATA Liaison Representative</w:t>
            </w:r>
          </w:p>
        </w:tc>
      </w:tr>
      <w:tr w:rsidR="006A4968" w:rsidRPr="00BD0372" w14:paraId="7F021D97" w14:textId="77777777">
        <w:tc>
          <w:tcPr>
            <w:tcW w:w="1244" w:type="dxa"/>
          </w:tcPr>
          <w:p w14:paraId="39B0E3DB" w14:textId="7437812D" w:rsidR="006A4968" w:rsidRPr="00BD0372" w:rsidRDefault="006A4968" w:rsidP="002D39D1">
            <w:pPr>
              <w:tabs>
                <w:tab w:val="left" w:pos="720"/>
              </w:tabs>
              <w:rPr>
                <w:bCs/>
                <w:sz w:val="20"/>
              </w:rPr>
            </w:pPr>
            <w:r w:rsidRPr="00BD0372">
              <w:rPr>
                <w:bCs/>
                <w:sz w:val="20"/>
              </w:rPr>
              <w:t>1998-</w:t>
            </w:r>
            <w:r w:rsidR="00A47B0F">
              <w:rPr>
                <w:bCs/>
                <w:sz w:val="20"/>
              </w:rPr>
              <w:t>2005</w:t>
            </w:r>
          </w:p>
        </w:tc>
        <w:tc>
          <w:tcPr>
            <w:tcW w:w="7821" w:type="dxa"/>
          </w:tcPr>
          <w:p w14:paraId="52220AB8" w14:textId="77777777" w:rsidR="006A4968" w:rsidRPr="00BD0372" w:rsidRDefault="006A4968" w:rsidP="002D39D1">
            <w:pPr>
              <w:tabs>
                <w:tab w:val="left" w:pos="720"/>
              </w:tabs>
              <w:rPr>
                <w:b/>
                <w:sz w:val="20"/>
              </w:rPr>
            </w:pPr>
            <w:r w:rsidRPr="00BD0372">
              <w:rPr>
                <w:sz w:val="20"/>
                <w:lang w:val="en-GB"/>
              </w:rPr>
              <w:t xml:space="preserve">Standing Personnel Committee </w:t>
            </w:r>
          </w:p>
        </w:tc>
      </w:tr>
      <w:tr w:rsidR="006A4968" w:rsidRPr="00BD0372" w14:paraId="4B42753D" w14:textId="77777777">
        <w:tc>
          <w:tcPr>
            <w:tcW w:w="1244" w:type="dxa"/>
          </w:tcPr>
          <w:p w14:paraId="0F362783" w14:textId="77777777" w:rsidR="006A4968" w:rsidRPr="00BD0372" w:rsidRDefault="006A4968" w:rsidP="002D39D1">
            <w:pPr>
              <w:tabs>
                <w:tab w:val="left" w:pos="720"/>
              </w:tabs>
              <w:rPr>
                <w:b/>
                <w:sz w:val="20"/>
              </w:rPr>
            </w:pPr>
            <w:r w:rsidRPr="00BD0372">
              <w:rPr>
                <w:sz w:val="20"/>
                <w:lang w:val="en-GB"/>
              </w:rPr>
              <w:t>1998-1999</w:t>
            </w:r>
          </w:p>
        </w:tc>
        <w:tc>
          <w:tcPr>
            <w:tcW w:w="7821" w:type="dxa"/>
          </w:tcPr>
          <w:p w14:paraId="2B969798" w14:textId="77777777" w:rsidR="006A4968" w:rsidRPr="00BD0372" w:rsidRDefault="006A4968" w:rsidP="002D39D1">
            <w:pPr>
              <w:tabs>
                <w:tab w:val="left" w:pos="720"/>
              </w:tabs>
              <w:rPr>
                <w:b/>
                <w:sz w:val="20"/>
              </w:rPr>
            </w:pPr>
            <w:r w:rsidRPr="00BD0372">
              <w:rPr>
                <w:sz w:val="20"/>
                <w:lang w:val="en-GB"/>
              </w:rPr>
              <w:t>Secondary Teacher Education Committee Chair</w:t>
            </w:r>
          </w:p>
        </w:tc>
      </w:tr>
      <w:tr w:rsidR="006A4968" w:rsidRPr="00BD0372" w14:paraId="07A1DD72" w14:textId="77777777">
        <w:tc>
          <w:tcPr>
            <w:tcW w:w="1244" w:type="dxa"/>
          </w:tcPr>
          <w:p w14:paraId="4F9888E4" w14:textId="77777777" w:rsidR="006A4968" w:rsidRPr="00BD0372" w:rsidRDefault="006A4968" w:rsidP="002D39D1">
            <w:pPr>
              <w:tabs>
                <w:tab w:val="left" w:pos="720"/>
              </w:tabs>
              <w:rPr>
                <w:bCs/>
                <w:sz w:val="20"/>
              </w:rPr>
            </w:pPr>
            <w:r w:rsidRPr="00BD0372">
              <w:rPr>
                <w:bCs/>
                <w:sz w:val="20"/>
              </w:rPr>
              <w:t>1998-1999</w:t>
            </w:r>
          </w:p>
        </w:tc>
        <w:tc>
          <w:tcPr>
            <w:tcW w:w="7821" w:type="dxa"/>
          </w:tcPr>
          <w:p w14:paraId="29C8639A" w14:textId="77777777" w:rsidR="006A4968" w:rsidRPr="00BD0372" w:rsidRDefault="006A4968" w:rsidP="002D39D1">
            <w:pPr>
              <w:tabs>
                <w:tab w:val="left" w:pos="720"/>
              </w:tabs>
              <w:rPr>
                <w:b/>
                <w:sz w:val="20"/>
              </w:rPr>
            </w:pPr>
            <w:r w:rsidRPr="00BD0372">
              <w:rPr>
                <w:sz w:val="20"/>
                <w:lang w:val="en-GB"/>
              </w:rPr>
              <w:t>Elementary Teacher Education Committee Chair</w:t>
            </w:r>
          </w:p>
        </w:tc>
      </w:tr>
      <w:tr w:rsidR="006A4968" w:rsidRPr="00BD0372" w14:paraId="318807A8" w14:textId="77777777">
        <w:tc>
          <w:tcPr>
            <w:tcW w:w="1244" w:type="dxa"/>
          </w:tcPr>
          <w:p w14:paraId="67B9115D" w14:textId="77777777" w:rsidR="006A4968" w:rsidRPr="00BD0372" w:rsidRDefault="006A4968" w:rsidP="002D39D1">
            <w:pPr>
              <w:tabs>
                <w:tab w:val="left" w:pos="720"/>
              </w:tabs>
              <w:rPr>
                <w:bCs/>
                <w:sz w:val="20"/>
              </w:rPr>
            </w:pPr>
            <w:r w:rsidRPr="00BD0372">
              <w:rPr>
                <w:bCs/>
                <w:sz w:val="20"/>
              </w:rPr>
              <w:t>1998-1999</w:t>
            </w:r>
          </w:p>
        </w:tc>
        <w:tc>
          <w:tcPr>
            <w:tcW w:w="7821" w:type="dxa"/>
          </w:tcPr>
          <w:p w14:paraId="41DC0A68" w14:textId="77777777" w:rsidR="006A4968" w:rsidRPr="00BD0372" w:rsidRDefault="006A4968" w:rsidP="002D39D1">
            <w:pPr>
              <w:tabs>
                <w:tab w:val="left" w:pos="720"/>
              </w:tabs>
              <w:rPr>
                <w:b/>
                <w:sz w:val="20"/>
              </w:rPr>
            </w:pPr>
            <w:r w:rsidRPr="00BD0372">
              <w:rPr>
                <w:sz w:val="20"/>
                <w:lang w:val="en-GB"/>
              </w:rPr>
              <w:t>Teacher Education Committee Chair</w:t>
            </w:r>
          </w:p>
        </w:tc>
      </w:tr>
      <w:tr w:rsidR="006A4968" w:rsidRPr="00BD0372" w14:paraId="5F0120BC" w14:textId="77777777">
        <w:tc>
          <w:tcPr>
            <w:tcW w:w="1244" w:type="dxa"/>
          </w:tcPr>
          <w:p w14:paraId="4A9A83A2" w14:textId="77777777" w:rsidR="006A4968" w:rsidRPr="00BD0372" w:rsidRDefault="006A4968" w:rsidP="002D39D1">
            <w:pPr>
              <w:tabs>
                <w:tab w:val="left" w:pos="720"/>
              </w:tabs>
              <w:rPr>
                <w:b/>
                <w:sz w:val="20"/>
              </w:rPr>
            </w:pPr>
            <w:r w:rsidRPr="00BD0372">
              <w:rPr>
                <w:sz w:val="20"/>
                <w:lang w:val="en-GB"/>
              </w:rPr>
              <w:t xml:space="preserve">1998-1999  </w:t>
            </w:r>
          </w:p>
        </w:tc>
        <w:tc>
          <w:tcPr>
            <w:tcW w:w="7821" w:type="dxa"/>
          </w:tcPr>
          <w:p w14:paraId="24B8C242" w14:textId="77777777" w:rsidR="006A4968" w:rsidRPr="00BD0372" w:rsidRDefault="006A4968" w:rsidP="002D39D1">
            <w:pPr>
              <w:tabs>
                <w:tab w:val="left" w:pos="720"/>
              </w:tabs>
              <w:rPr>
                <w:b/>
                <w:sz w:val="20"/>
              </w:rPr>
            </w:pPr>
            <w:r w:rsidRPr="00BD0372">
              <w:rPr>
                <w:sz w:val="20"/>
                <w:lang w:val="en-GB"/>
              </w:rPr>
              <w:t>Art and Music Education Program Co-ordinator</w:t>
            </w:r>
          </w:p>
        </w:tc>
      </w:tr>
      <w:tr w:rsidR="006A4968" w:rsidRPr="00BD0372" w14:paraId="7A411C3A" w14:textId="77777777">
        <w:tc>
          <w:tcPr>
            <w:tcW w:w="1244" w:type="dxa"/>
          </w:tcPr>
          <w:p w14:paraId="4951C66E" w14:textId="77777777" w:rsidR="006A4968" w:rsidRPr="00BD0372" w:rsidRDefault="006A4968" w:rsidP="002D39D1">
            <w:pPr>
              <w:tabs>
                <w:tab w:val="left" w:pos="720"/>
              </w:tabs>
              <w:rPr>
                <w:bCs/>
                <w:sz w:val="20"/>
              </w:rPr>
            </w:pPr>
            <w:r w:rsidRPr="00BD0372">
              <w:rPr>
                <w:bCs/>
                <w:sz w:val="20"/>
              </w:rPr>
              <w:t>1998</w:t>
            </w:r>
          </w:p>
        </w:tc>
        <w:tc>
          <w:tcPr>
            <w:tcW w:w="7821" w:type="dxa"/>
          </w:tcPr>
          <w:p w14:paraId="613646A5" w14:textId="77777777" w:rsidR="006A4968" w:rsidRPr="00BD0372" w:rsidRDefault="006A4968" w:rsidP="002D39D1">
            <w:pPr>
              <w:tabs>
                <w:tab w:val="left" w:pos="720"/>
              </w:tabs>
              <w:rPr>
                <w:b/>
                <w:sz w:val="20"/>
              </w:rPr>
            </w:pPr>
            <w:r w:rsidRPr="00BD0372">
              <w:rPr>
                <w:sz w:val="20"/>
                <w:lang w:val="en-GB"/>
              </w:rPr>
              <w:t>Teacher Education Position Search Committee</w:t>
            </w:r>
          </w:p>
        </w:tc>
      </w:tr>
      <w:tr w:rsidR="006A4968" w:rsidRPr="00BD0372" w14:paraId="66EBFBF4" w14:textId="77777777">
        <w:tc>
          <w:tcPr>
            <w:tcW w:w="1244" w:type="dxa"/>
          </w:tcPr>
          <w:p w14:paraId="2EE4D9AD" w14:textId="77777777" w:rsidR="006A4968" w:rsidRPr="00BD0372" w:rsidRDefault="006A4968" w:rsidP="002D39D1">
            <w:pPr>
              <w:tabs>
                <w:tab w:val="left" w:pos="720"/>
              </w:tabs>
              <w:rPr>
                <w:bCs/>
                <w:sz w:val="20"/>
              </w:rPr>
            </w:pPr>
            <w:r w:rsidRPr="00BD0372">
              <w:rPr>
                <w:bCs/>
                <w:sz w:val="20"/>
              </w:rPr>
              <w:t>1996-1997</w:t>
            </w:r>
          </w:p>
        </w:tc>
        <w:tc>
          <w:tcPr>
            <w:tcW w:w="7821" w:type="dxa"/>
          </w:tcPr>
          <w:p w14:paraId="1C7F9E63" w14:textId="77777777" w:rsidR="006A4968" w:rsidRPr="00BD0372" w:rsidRDefault="006A4968" w:rsidP="002D39D1">
            <w:pPr>
              <w:tabs>
                <w:tab w:val="left" w:pos="720"/>
              </w:tabs>
              <w:rPr>
                <w:b/>
                <w:sz w:val="20"/>
              </w:rPr>
            </w:pPr>
            <w:r w:rsidRPr="00BD0372">
              <w:rPr>
                <w:sz w:val="20"/>
                <w:lang w:val="en-GB"/>
              </w:rPr>
              <w:t>Co-ordinator Art and Music Education Programs</w:t>
            </w:r>
          </w:p>
        </w:tc>
      </w:tr>
      <w:tr w:rsidR="006A4968" w:rsidRPr="00BD0372" w14:paraId="78C482AB" w14:textId="77777777">
        <w:tc>
          <w:tcPr>
            <w:tcW w:w="1244" w:type="dxa"/>
          </w:tcPr>
          <w:p w14:paraId="062D9E21" w14:textId="77777777" w:rsidR="006A4968" w:rsidRPr="00BD0372" w:rsidRDefault="006A4968" w:rsidP="002D39D1">
            <w:pPr>
              <w:tabs>
                <w:tab w:val="left" w:pos="720"/>
              </w:tabs>
              <w:rPr>
                <w:b/>
                <w:sz w:val="20"/>
              </w:rPr>
            </w:pPr>
            <w:r w:rsidRPr="00BD0372">
              <w:rPr>
                <w:sz w:val="20"/>
                <w:lang w:val="en-GB"/>
              </w:rPr>
              <w:t xml:space="preserve">1994-1997 </w:t>
            </w:r>
          </w:p>
        </w:tc>
        <w:tc>
          <w:tcPr>
            <w:tcW w:w="7821" w:type="dxa"/>
          </w:tcPr>
          <w:p w14:paraId="1F180D57" w14:textId="77777777" w:rsidR="006A4968" w:rsidRPr="00BD0372" w:rsidRDefault="006A4968" w:rsidP="002D39D1">
            <w:pPr>
              <w:tabs>
                <w:tab w:val="left" w:pos="720"/>
              </w:tabs>
              <w:rPr>
                <w:b/>
                <w:sz w:val="20"/>
              </w:rPr>
            </w:pPr>
            <w:r w:rsidRPr="00BD0372">
              <w:rPr>
                <w:sz w:val="20"/>
                <w:lang w:val="en-GB"/>
              </w:rPr>
              <w:t>CUST/BCATA Liaison Representative</w:t>
            </w:r>
          </w:p>
        </w:tc>
      </w:tr>
      <w:tr w:rsidR="006A4968" w:rsidRPr="00BD0372" w14:paraId="27AD53D1" w14:textId="77777777">
        <w:tc>
          <w:tcPr>
            <w:tcW w:w="1244" w:type="dxa"/>
          </w:tcPr>
          <w:p w14:paraId="25D5BF93" w14:textId="77777777" w:rsidR="006A4968" w:rsidRPr="00BD0372" w:rsidRDefault="006A4968" w:rsidP="002D39D1">
            <w:pPr>
              <w:tabs>
                <w:tab w:val="left" w:pos="720"/>
              </w:tabs>
              <w:rPr>
                <w:b/>
                <w:sz w:val="20"/>
              </w:rPr>
            </w:pPr>
            <w:r w:rsidRPr="00BD0372">
              <w:rPr>
                <w:sz w:val="20"/>
                <w:lang w:val="en-GB"/>
              </w:rPr>
              <w:t>1995-1996</w:t>
            </w:r>
          </w:p>
        </w:tc>
        <w:tc>
          <w:tcPr>
            <w:tcW w:w="7821" w:type="dxa"/>
          </w:tcPr>
          <w:p w14:paraId="14234225" w14:textId="77777777" w:rsidR="006A4968" w:rsidRPr="00BD0372" w:rsidRDefault="006A4968" w:rsidP="002D39D1">
            <w:pPr>
              <w:tabs>
                <w:tab w:val="left" w:pos="720"/>
              </w:tabs>
              <w:rPr>
                <w:b/>
                <w:sz w:val="20"/>
              </w:rPr>
            </w:pPr>
            <w:r w:rsidRPr="00BD0372">
              <w:rPr>
                <w:sz w:val="20"/>
                <w:lang w:val="en-GB"/>
              </w:rPr>
              <w:t>Teacher Education Committee</w:t>
            </w:r>
          </w:p>
        </w:tc>
      </w:tr>
      <w:tr w:rsidR="006A4968" w:rsidRPr="00BD0372" w14:paraId="7EBC68FB" w14:textId="77777777">
        <w:tc>
          <w:tcPr>
            <w:tcW w:w="1244" w:type="dxa"/>
          </w:tcPr>
          <w:p w14:paraId="3F75529E" w14:textId="77777777" w:rsidR="006A4968" w:rsidRPr="00BD0372" w:rsidRDefault="006A4968" w:rsidP="002D39D1">
            <w:pPr>
              <w:tabs>
                <w:tab w:val="left" w:pos="720"/>
              </w:tabs>
              <w:rPr>
                <w:b/>
                <w:sz w:val="20"/>
              </w:rPr>
            </w:pPr>
            <w:r w:rsidRPr="00BD0372">
              <w:rPr>
                <w:sz w:val="20"/>
                <w:lang w:val="en-GB"/>
              </w:rPr>
              <w:t>1995-1996</w:t>
            </w:r>
          </w:p>
        </w:tc>
        <w:tc>
          <w:tcPr>
            <w:tcW w:w="7821" w:type="dxa"/>
          </w:tcPr>
          <w:p w14:paraId="12EF3B23" w14:textId="77777777" w:rsidR="006A4968" w:rsidRPr="00BD0372" w:rsidRDefault="006A4968" w:rsidP="002D39D1">
            <w:pPr>
              <w:tabs>
                <w:tab w:val="left" w:pos="720"/>
              </w:tabs>
              <w:rPr>
                <w:b/>
                <w:sz w:val="20"/>
              </w:rPr>
            </w:pPr>
            <w:r w:rsidRPr="00BD0372">
              <w:rPr>
                <w:sz w:val="20"/>
                <w:lang w:val="en-GB"/>
              </w:rPr>
              <w:t>Co-ordinator, Art Education Program</w:t>
            </w:r>
          </w:p>
        </w:tc>
      </w:tr>
      <w:tr w:rsidR="006A4968" w:rsidRPr="00BD0372" w14:paraId="3A32BE63" w14:textId="77777777">
        <w:tc>
          <w:tcPr>
            <w:tcW w:w="1244" w:type="dxa"/>
          </w:tcPr>
          <w:p w14:paraId="1D145906" w14:textId="77777777" w:rsidR="006A4968" w:rsidRPr="00BD0372" w:rsidRDefault="006A4968" w:rsidP="002D39D1">
            <w:pPr>
              <w:tabs>
                <w:tab w:val="left" w:pos="720"/>
              </w:tabs>
              <w:rPr>
                <w:b/>
                <w:sz w:val="20"/>
              </w:rPr>
            </w:pPr>
            <w:r w:rsidRPr="00BD0372">
              <w:rPr>
                <w:sz w:val="20"/>
                <w:lang w:val="en-GB"/>
              </w:rPr>
              <w:t xml:space="preserve">1994-1995 </w:t>
            </w:r>
          </w:p>
        </w:tc>
        <w:tc>
          <w:tcPr>
            <w:tcW w:w="7821" w:type="dxa"/>
          </w:tcPr>
          <w:p w14:paraId="30A80E20" w14:textId="77777777" w:rsidR="006A4968" w:rsidRPr="00BD0372" w:rsidRDefault="006A4968" w:rsidP="002D39D1">
            <w:pPr>
              <w:tabs>
                <w:tab w:val="left" w:pos="720"/>
              </w:tabs>
              <w:rPr>
                <w:b/>
                <w:sz w:val="20"/>
              </w:rPr>
            </w:pPr>
            <w:r w:rsidRPr="00BD0372">
              <w:rPr>
                <w:sz w:val="20"/>
                <w:lang w:val="en-GB"/>
              </w:rPr>
              <w:t>Graduate Advisory Committee</w:t>
            </w:r>
          </w:p>
        </w:tc>
      </w:tr>
      <w:tr w:rsidR="006A4968" w:rsidRPr="00BD0372" w14:paraId="335514D5" w14:textId="77777777">
        <w:tc>
          <w:tcPr>
            <w:tcW w:w="1244" w:type="dxa"/>
          </w:tcPr>
          <w:p w14:paraId="47BEB0DC" w14:textId="77777777" w:rsidR="006A4968" w:rsidRPr="00BD0372" w:rsidRDefault="006A4968" w:rsidP="002D39D1">
            <w:pPr>
              <w:tabs>
                <w:tab w:val="left" w:pos="720"/>
              </w:tabs>
              <w:rPr>
                <w:b/>
                <w:sz w:val="20"/>
              </w:rPr>
            </w:pPr>
            <w:r w:rsidRPr="00BD0372">
              <w:rPr>
                <w:sz w:val="20"/>
                <w:lang w:val="en-GB"/>
              </w:rPr>
              <w:t xml:space="preserve">1992-1994 </w:t>
            </w:r>
          </w:p>
        </w:tc>
        <w:tc>
          <w:tcPr>
            <w:tcW w:w="7821" w:type="dxa"/>
          </w:tcPr>
          <w:p w14:paraId="7993BA0A" w14:textId="77777777" w:rsidR="006A4968" w:rsidRPr="00BD0372" w:rsidRDefault="006A4968" w:rsidP="002D39D1">
            <w:pPr>
              <w:tabs>
                <w:tab w:val="left" w:pos="720"/>
              </w:tabs>
              <w:rPr>
                <w:b/>
                <w:sz w:val="20"/>
              </w:rPr>
            </w:pPr>
            <w:r w:rsidRPr="00BD0372">
              <w:rPr>
                <w:sz w:val="20"/>
                <w:lang w:val="en-GB"/>
              </w:rPr>
              <w:t>VPAE/BCATA Liaison Representative</w:t>
            </w:r>
          </w:p>
        </w:tc>
      </w:tr>
      <w:tr w:rsidR="006A4968" w:rsidRPr="00BD0372" w14:paraId="7A5AB6C7" w14:textId="77777777">
        <w:tc>
          <w:tcPr>
            <w:tcW w:w="1244" w:type="dxa"/>
          </w:tcPr>
          <w:p w14:paraId="620D0B50" w14:textId="77777777" w:rsidR="006A4968" w:rsidRPr="00BD0372" w:rsidRDefault="006A4968" w:rsidP="002D39D1">
            <w:pPr>
              <w:tabs>
                <w:tab w:val="left" w:pos="720"/>
              </w:tabs>
              <w:rPr>
                <w:b/>
                <w:sz w:val="20"/>
              </w:rPr>
            </w:pPr>
            <w:r w:rsidRPr="00BD0372">
              <w:rPr>
                <w:sz w:val="20"/>
                <w:lang w:val="en-GB"/>
              </w:rPr>
              <w:t>1994</w:t>
            </w:r>
          </w:p>
        </w:tc>
        <w:tc>
          <w:tcPr>
            <w:tcW w:w="7821" w:type="dxa"/>
          </w:tcPr>
          <w:p w14:paraId="2977F765" w14:textId="77777777" w:rsidR="006A4968" w:rsidRPr="00BD0372" w:rsidRDefault="006A4968" w:rsidP="002D39D1">
            <w:pPr>
              <w:tabs>
                <w:tab w:val="left" w:pos="720"/>
              </w:tabs>
              <w:rPr>
                <w:b/>
                <w:sz w:val="20"/>
              </w:rPr>
            </w:pPr>
            <w:r w:rsidRPr="00BD0372">
              <w:rPr>
                <w:sz w:val="20"/>
                <w:lang w:val="en-GB"/>
              </w:rPr>
              <w:t>VPAE Rep. on Head selection committee for CUST</w:t>
            </w:r>
          </w:p>
        </w:tc>
      </w:tr>
      <w:tr w:rsidR="006A4968" w:rsidRPr="00BD0372" w14:paraId="1D71EF3B" w14:textId="77777777">
        <w:tc>
          <w:tcPr>
            <w:tcW w:w="1244" w:type="dxa"/>
          </w:tcPr>
          <w:p w14:paraId="0522EF60" w14:textId="77777777" w:rsidR="006A4968" w:rsidRPr="00BD0372" w:rsidRDefault="006A4968" w:rsidP="002D39D1">
            <w:pPr>
              <w:tabs>
                <w:tab w:val="left" w:pos="720"/>
              </w:tabs>
              <w:rPr>
                <w:b/>
                <w:sz w:val="20"/>
              </w:rPr>
            </w:pPr>
            <w:r w:rsidRPr="00BD0372">
              <w:rPr>
                <w:sz w:val="20"/>
                <w:lang w:val="en-GB"/>
              </w:rPr>
              <w:t xml:space="preserve">1992-1996 </w:t>
            </w:r>
          </w:p>
        </w:tc>
        <w:tc>
          <w:tcPr>
            <w:tcW w:w="7821" w:type="dxa"/>
          </w:tcPr>
          <w:p w14:paraId="2845EBC0" w14:textId="77777777" w:rsidR="006A4968" w:rsidRPr="00BD0372" w:rsidRDefault="006A4968" w:rsidP="002D39D1">
            <w:pPr>
              <w:tabs>
                <w:tab w:val="left" w:pos="720"/>
              </w:tabs>
              <w:rPr>
                <w:b/>
                <w:sz w:val="20"/>
              </w:rPr>
            </w:pPr>
            <w:r w:rsidRPr="00BD0372">
              <w:rPr>
                <w:sz w:val="20"/>
                <w:lang w:val="en-GB"/>
              </w:rPr>
              <w:t>VPAE and CUST, Newsletter Editor/Committee</w:t>
            </w:r>
          </w:p>
        </w:tc>
      </w:tr>
      <w:tr w:rsidR="006A4968" w:rsidRPr="00BD0372" w14:paraId="3EA5F2FC" w14:textId="77777777">
        <w:tc>
          <w:tcPr>
            <w:tcW w:w="1244" w:type="dxa"/>
          </w:tcPr>
          <w:p w14:paraId="36F3730A" w14:textId="77777777" w:rsidR="006A4968" w:rsidRPr="00BD0372" w:rsidRDefault="006A4968" w:rsidP="002D39D1">
            <w:pPr>
              <w:tabs>
                <w:tab w:val="left" w:pos="720"/>
              </w:tabs>
              <w:rPr>
                <w:b/>
                <w:sz w:val="20"/>
              </w:rPr>
            </w:pPr>
            <w:r w:rsidRPr="00BD0372">
              <w:rPr>
                <w:sz w:val="20"/>
                <w:lang w:val="en-GB"/>
              </w:rPr>
              <w:t xml:space="preserve">1992-1994 </w:t>
            </w:r>
          </w:p>
        </w:tc>
        <w:tc>
          <w:tcPr>
            <w:tcW w:w="7821" w:type="dxa"/>
          </w:tcPr>
          <w:p w14:paraId="349120D9" w14:textId="77777777" w:rsidR="006A4968" w:rsidRPr="00BD0372" w:rsidRDefault="006A4968" w:rsidP="002D39D1">
            <w:pPr>
              <w:tabs>
                <w:tab w:val="left" w:pos="720"/>
              </w:tabs>
              <w:rPr>
                <w:b/>
                <w:sz w:val="20"/>
              </w:rPr>
            </w:pPr>
            <w:r w:rsidRPr="00BD0372">
              <w:rPr>
                <w:sz w:val="20"/>
                <w:lang w:val="en-GB"/>
              </w:rPr>
              <w:t>VPAE, Travel Grant Committee</w:t>
            </w:r>
          </w:p>
        </w:tc>
      </w:tr>
    </w:tbl>
    <w:p w14:paraId="3E99F6FA" w14:textId="77777777" w:rsidR="006A4968" w:rsidRPr="00BD0372" w:rsidRDefault="006A4968" w:rsidP="006A4968">
      <w:pPr>
        <w:tabs>
          <w:tab w:val="left" w:pos="-720"/>
        </w:tabs>
        <w:suppressAutoHyphens/>
        <w:ind w:left="1560" w:hanging="870"/>
        <w:rPr>
          <w:sz w:val="20"/>
          <w:lang w:val="en-GB"/>
        </w:rPr>
      </w:pPr>
    </w:p>
    <w:p w14:paraId="50D00F6D" w14:textId="42CB3EB9" w:rsidR="006A4968" w:rsidRPr="0099558E" w:rsidRDefault="006A4968" w:rsidP="0099558E">
      <w:pPr>
        <w:pStyle w:val="Heading2"/>
        <w:numPr>
          <w:ilvl w:val="0"/>
          <w:numId w:val="7"/>
        </w:numPr>
        <w:jc w:val="left"/>
        <w:rPr>
          <w:rFonts w:ascii="Times New Roman" w:hAnsi="Times New Roman"/>
          <w:bCs/>
          <w:i/>
          <w:iCs/>
        </w:rPr>
      </w:pPr>
      <w:bookmarkStart w:id="204" w:name="_Toc194222609"/>
      <w:bookmarkStart w:id="205" w:name="_Toc194223159"/>
      <w:bookmarkStart w:id="206" w:name="_Toc194223296"/>
      <w:bookmarkStart w:id="207" w:name="_Toc284414569"/>
      <w:r w:rsidRPr="00BD0372">
        <w:rPr>
          <w:rFonts w:ascii="Times New Roman" w:hAnsi="Times New Roman"/>
          <w:bCs/>
          <w:i/>
          <w:iCs/>
        </w:rPr>
        <w:t>Other service, prior to UBC</w:t>
      </w:r>
      <w:bookmarkEnd w:id="204"/>
      <w:bookmarkEnd w:id="205"/>
      <w:bookmarkEnd w:id="206"/>
      <w:bookmarkEnd w:id="207"/>
    </w:p>
    <w:tbl>
      <w:tblPr>
        <w:tblW w:w="0" w:type="auto"/>
        <w:tblInd w:w="648" w:type="dxa"/>
        <w:tblLook w:val="0000" w:firstRow="0" w:lastRow="0" w:firstColumn="0" w:lastColumn="0" w:noHBand="0" w:noVBand="0"/>
      </w:tblPr>
      <w:tblGrid>
        <w:gridCol w:w="1276"/>
        <w:gridCol w:w="8174"/>
      </w:tblGrid>
      <w:tr w:rsidR="006A4968" w:rsidRPr="00BD0372" w14:paraId="62389CE1" w14:textId="77777777">
        <w:tc>
          <w:tcPr>
            <w:tcW w:w="1276" w:type="dxa"/>
          </w:tcPr>
          <w:p w14:paraId="58ECAEB9" w14:textId="77777777" w:rsidR="006A4968" w:rsidRPr="00BD0372" w:rsidRDefault="006A4968" w:rsidP="002D39D1">
            <w:pPr>
              <w:tabs>
                <w:tab w:val="left" w:pos="720"/>
              </w:tabs>
              <w:rPr>
                <w:sz w:val="20"/>
              </w:rPr>
            </w:pPr>
            <w:r w:rsidRPr="00BD0372">
              <w:rPr>
                <w:sz w:val="20"/>
              </w:rPr>
              <w:t>1988-1992</w:t>
            </w:r>
          </w:p>
        </w:tc>
        <w:tc>
          <w:tcPr>
            <w:tcW w:w="8174" w:type="dxa"/>
          </w:tcPr>
          <w:p w14:paraId="0AF7DF27" w14:textId="7A6FDBA4" w:rsidR="006A4968" w:rsidRPr="00BD0372" w:rsidRDefault="006A4968" w:rsidP="002D39D1">
            <w:pPr>
              <w:tabs>
                <w:tab w:val="left" w:pos="720"/>
              </w:tabs>
              <w:rPr>
                <w:sz w:val="20"/>
              </w:rPr>
            </w:pPr>
            <w:r w:rsidRPr="00BD0372">
              <w:rPr>
                <w:sz w:val="20"/>
              </w:rPr>
              <w:t xml:space="preserve">Lakehead University: As an Assistant Professor, I taught 7-8 art education methods courses, 1 advanced qualifications course in the visual arts and/or 1-3 graduate courses in research or curriculum studies per year. I also supervised between 3-14 student teachers on practica each year. While at Lakehead University, I also co-chaired a teacher education program review committee, among other important committees. The most important university-wide initiative I introduced at Lakehead University was the </w:t>
            </w:r>
            <w:r w:rsidRPr="00BD0372">
              <w:rPr>
                <w:i/>
                <w:sz w:val="20"/>
              </w:rPr>
              <w:t>Women Mentoring Women</w:t>
            </w:r>
            <w:r w:rsidRPr="00BD0372">
              <w:rPr>
                <w:sz w:val="20"/>
              </w:rPr>
              <w:t xml:space="preserve"> Project in which I facilitated a mentorship program across all faculties for junior women faculty to work with, and learn from, senior women </w:t>
            </w:r>
            <w:r w:rsidRPr="00BD0372">
              <w:rPr>
                <w:sz w:val="20"/>
              </w:rPr>
              <w:lastRenderedPageBreak/>
              <w:t>faculty. I was granted tenure and promotion to Associate Professor at Lakehead University July 1, 1992. However</w:t>
            </w:r>
            <w:r w:rsidR="000758FC">
              <w:rPr>
                <w:sz w:val="20"/>
              </w:rPr>
              <w:t>,</w:t>
            </w:r>
            <w:r w:rsidRPr="00BD0372">
              <w:rPr>
                <w:sz w:val="20"/>
              </w:rPr>
              <w:t xml:space="preserve"> I accepted the position of Assistant Professor at UBC for July 1, 1992 before the promotion at Lakehead was announced in April 1992.</w:t>
            </w:r>
          </w:p>
        </w:tc>
      </w:tr>
      <w:tr w:rsidR="006A4968" w:rsidRPr="00BD0372" w14:paraId="315B735A" w14:textId="77777777">
        <w:tc>
          <w:tcPr>
            <w:tcW w:w="1276" w:type="dxa"/>
          </w:tcPr>
          <w:p w14:paraId="30E7490B" w14:textId="77777777" w:rsidR="006A4968" w:rsidRPr="00BD0372" w:rsidRDefault="006A4968" w:rsidP="002D39D1">
            <w:pPr>
              <w:tabs>
                <w:tab w:val="left" w:pos="720"/>
              </w:tabs>
              <w:rPr>
                <w:sz w:val="20"/>
              </w:rPr>
            </w:pPr>
            <w:r w:rsidRPr="00BD0372">
              <w:rPr>
                <w:sz w:val="20"/>
              </w:rPr>
              <w:lastRenderedPageBreak/>
              <w:t>1979-1986</w:t>
            </w:r>
          </w:p>
        </w:tc>
        <w:tc>
          <w:tcPr>
            <w:tcW w:w="8174" w:type="dxa"/>
          </w:tcPr>
          <w:p w14:paraId="33E9F4A7" w14:textId="77777777" w:rsidR="006A4968" w:rsidRPr="00BD0372" w:rsidRDefault="006A4968" w:rsidP="002D39D1">
            <w:pPr>
              <w:tabs>
                <w:tab w:val="left" w:pos="720"/>
              </w:tabs>
              <w:rPr>
                <w:sz w:val="20"/>
              </w:rPr>
            </w:pPr>
            <w:r w:rsidRPr="00BD0372">
              <w:rPr>
                <w:sz w:val="20"/>
              </w:rPr>
              <w:t>University of Lethbridge: As an Associate Teacher to the teacher education program, I supervised 18 student teachers across all practicum levels.</w:t>
            </w:r>
          </w:p>
        </w:tc>
      </w:tr>
    </w:tbl>
    <w:p w14:paraId="6984D7FB" w14:textId="77777777" w:rsidR="006A4968" w:rsidRPr="00BD0372" w:rsidRDefault="006A4968" w:rsidP="006A4968">
      <w:pPr>
        <w:tabs>
          <w:tab w:val="left" w:pos="1530"/>
        </w:tabs>
        <w:ind w:left="720"/>
        <w:rPr>
          <w:i/>
          <w:sz w:val="20"/>
        </w:rPr>
      </w:pPr>
    </w:p>
    <w:p w14:paraId="285EA3B5" w14:textId="77777777" w:rsidR="006A4968" w:rsidRPr="00BD0372" w:rsidRDefault="006A4968" w:rsidP="006A4968">
      <w:pPr>
        <w:pStyle w:val="Heading1"/>
        <w:numPr>
          <w:ilvl w:val="0"/>
          <w:numId w:val="2"/>
        </w:numPr>
        <w:tabs>
          <w:tab w:val="clear" w:pos="720"/>
          <w:tab w:val="num" w:pos="360"/>
        </w:tabs>
        <w:ind w:hanging="720"/>
        <w:rPr>
          <w:b/>
          <w:bCs/>
          <w:i w:val="0"/>
          <w:sz w:val="20"/>
        </w:rPr>
      </w:pPr>
      <w:bookmarkStart w:id="208" w:name="_Toc194205278"/>
      <w:bookmarkStart w:id="209" w:name="_Toc194210234"/>
      <w:bookmarkStart w:id="210" w:name="_Toc194210646"/>
      <w:bookmarkStart w:id="211" w:name="_Toc194210748"/>
      <w:bookmarkStart w:id="212" w:name="_Toc194222610"/>
      <w:bookmarkStart w:id="213" w:name="_Toc194223160"/>
      <w:bookmarkStart w:id="214" w:name="_Toc194223297"/>
      <w:bookmarkStart w:id="215" w:name="_Toc284414570"/>
      <w:r w:rsidRPr="00BD0372">
        <w:rPr>
          <w:b/>
          <w:bCs/>
          <w:i w:val="0"/>
          <w:sz w:val="20"/>
        </w:rPr>
        <w:t>SERVICE TO THE COMMUNITY</w:t>
      </w:r>
      <w:bookmarkEnd w:id="208"/>
      <w:bookmarkEnd w:id="209"/>
      <w:bookmarkEnd w:id="210"/>
      <w:bookmarkEnd w:id="211"/>
      <w:bookmarkEnd w:id="212"/>
      <w:bookmarkEnd w:id="213"/>
      <w:bookmarkEnd w:id="214"/>
      <w:bookmarkEnd w:id="215"/>
    </w:p>
    <w:p w14:paraId="51BB2354" w14:textId="77777777" w:rsidR="006A4968" w:rsidRPr="00BD0372" w:rsidRDefault="006A4968" w:rsidP="006A4968">
      <w:pPr>
        <w:tabs>
          <w:tab w:val="left" w:pos="720"/>
        </w:tabs>
        <w:ind w:left="720" w:hanging="720"/>
        <w:rPr>
          <w:sz w:val="20"/>
        </w:rPr>
      </w:pPr>
    </w:p>
    <w:p w14:paraId="2F66B592" w14:textId="2BBEEA23" w:rsidR="006A4968" w:rsidRPr="0099558E" w:rsidRDefault="006A4968" w:rsidP="0099558E">
      <w:pPr>
        <w:pStyle w:val="Heading2"/>
        <w:numPr>
          <w:ilvl w:val="0"/>
          <w:numId w:val="8"/>
        </w:numPr>
        <w:jc w:val="left"/>
        <w:rPr>
          <w:b w:val="0"/>
          <w:i/>
        </w:rPr>
      </w:pPr>
      <w:bookmarkStart w:id="216" w:name="_Toc194222611"/>
      <w:bookmarkStart w:id="217" w:name="_Toc194223161"/>
      <w:bookmarkStart w:id="218" w:name="_Toc194223298"/>
      <w:bookmarkStart w:id="219" w:name="_Toc284414571"/>
      <w:r w:rsidRPr="00BD0372">
        <w:rPr>
          <w:rFonts w:ascii="Times New Roman" w:hAnsi="Times New Roman"/>
          <w:bCs/>
          <w:i/>
          <w:iCs/>
        </w:rPr>
        <w:t>Memberships on scholarly societies</w:t>
      </w:r>
      <w:bookmarkEnd w:id="216"/>
      <w:bookmarkEnd w:id="217"/>
      <w:bookmarkEnd w:id="218"/>
      <w:bookmarkEnd w:id="219"/>
    </w:p>
    <w:tbl>
      <w:tblPr>
        <w:tblW w:w="9180" w:type="dxa"/>
        <w:tblInd w:w="648" w:type="dxa"/>
        <w:tblLook w:val="0000" w:firstRow="0" w:lastRow="0" w:firstColumn="0" w:lastColumn="0" w:noHBand="0" w:noVBand="0"/>
      </w:tblPr>
      <w:tblGrid>
        <w:gridCol w:w="1134"/>
        <w:gridCol w:w="1134"/>
        <w:gridCol w:w="6912"/>
      </w:tblGrid>
      <w:tr w:rsidR="006A4968" w:rsidRPr="00BD0372" w14:paraId="0FF34F49" w14:textId="77777777">
        <w:trPr>
          <w:cantSplit/>
        </w:trPr>
        <w:tc>
          <w:tcPr>
            <w:tcW w:w="1134" w:type="dxa"/>
          </w:tcPr>
          <w:p w14:paraId="12507AAF" w14:textId="77777777" w:rsidR="006A4968" w:rsidRPr="00BD0372" w:rsidRDefault="006A4968" w:rsidP="002D39D1">
            <w:pPr>
              <w:tabs>
                <w:tab w:val="left" w:pos="-720"/>
              </w:tabs>
              <w:suppressAutoHyphens/>
              <w:rPr>
                <w:sz w:val="20"/>
                <w:lang w:val="en-GB"/>
              </w:rPr>
            </w:pPr>
          </w:p>
        </w:tc>
        <w:tc>
          <w:tcPr>
            <w:tcW w:w="8046" w:type="dxa"/>
            <w:gridSpan w:val="2"/>
          </w:tcPr>
          <w:p w14:paraId="347F3A7B" w14:textId="5D0D3B40" w:rsidR="006A4968" w:rsidRPr="00BD0372" w:rsidRDefault="006A4968" w:rsidP="002D39D1">
            <w:pPr>
              <w:tabs>
                <w:tab w:val="left" w:pos="-720"/>
              </w:tabs>
              <w:suppressAutoHyphens/>
              <w:rPr>
                <w:b/>
                <w:i/>
                <w:sz w:val="20"/>
                <w:lang w:val="en-GB"/>
              </w:rPr>
            </w:pPr>
          </w:p>
        </w:tc>
      </w:tr>
      <w:tr w:rsidR="006A4968" w:rsidRPr="00BD0372" w14:paraId="3A61B1CE" w14:textId="77777777">
        <w:trPr>
          <w:cantSplit/>
        </w:trPr>
        <w:tc>
          <w:tcPr>
            <w:tcW w:w="1134" w:type="dxa"/>
          </w:tcPr>
          <w:p w14:paraId="04356BC1" w14:textId="2281E66A" w:rsidR="006A4968" w:rsidRPr="00BD0372" w:rsidRDefault="006A4968" w:rsidP="002D39D1">
            <w:pPr>
              <w:tabs>
                <w:tab w:val="left" w:pos="-720"/>
              </w:tabs>
              <w:suppressAutoHyphens/>
              <w:rPr>
                <w:sz w:val="20"/>
                <w:lang w:val="en-GB"/>
              </w:rPr>
            </w:pPr>
          </w:p>
        </w:tc>
        <w:tc>
          <w:tcPr>
            <w:tcW w:w="8046" w:type="dxa"/>
            <w:gridSpan w:val="2"/>
          </w:tcPr>
          <w:p w14:paraId="1073827D" w14:textId="5FA6F13F" w:rsidR="006A4968" w:rsidRPr="00BD0372" w:rsidRDefault="006A4968" w:rsidP="002D39D1">
            <w:pPr>
              <w:tabs>
                <w:tab w:val="left" w:pos="-720"/>
              </w:tabs>
              <w:suppressAutoHyphens/>
              <w:rPr>
                <w:sz w:val="20"/>
                <w:lang w:val="en-GB"/>
              </w:rPr>
            </w:pPr>
          </w:p>
        </w:tc>
      </w:tr>
      <w:tr w:rsidR="006A4968" w:rsidRPr="00BD0372" w14:paraId="2599282A" w14:textId="77777777">
        <w:trPr>
          <w:cantSplit/>
        </w:trPr>
        <w:tc>
          <w:tcPr>
            <w:tcW w:w="1134" w:type="dxa"/>
          </w:tcPr>
          <w:p w14:paraId="50EEEEBF" w14:textId="77777777" w:rsidR="006A4968" w:rsidRPr="00BD0372" w:rsidRDefault="006A4968" w:rsidP="002D39D1">
            <w:pPr>
              <w:tabs>
                <w:tab w:val="left" w:pos="-720"/>
              </w:tabs>
              <w:suppressAutoHyphens/>
              <w:rPr>
                <w:sz w:val="20"/>
                <w:lang w:val="en-GB"/>
              </w:rPr>
            </w:pPr>
          </w:p>
        </w:tc>
        <w:tc>
          <w:tcPr>
            <w:tcW w:w="8046" w:type="dxa"/>
            <w:gridSpan w:val="2"/>
          </w:tcPr>
          <w:p w14:paraId="7949F717" w14:textId="6C7132E4" w:rsidR="006A4968" w:rsidRPr="00BD0372" w:rsidRDefault="006A4968" w:rsidP="002D39D1">
            <w:pPr>
              <w:tabs>
                <w:tab w:val="left" w:pos="-720"/>
              </w:tabs>
              <w:suppressAutoHyphens/>
              <w:rPr>
                <w:sz w:val="20"/>
                <w:lang w:val="en-GB"/>
              </w:rPr>
            </w:pPr>
          </w:p>
        </w:tc>
      </w:tr>
      <w:tr w:rsidR="006A4968" w:rsidRPr="00BD0372" w14:paraId="7F6FB2D5" w14:textId="77777777">
        <w:trPr>
          <w:cantSplit/>
        </w:trPr>
        <w:tc>
          <w:tcPr>
            <w:tcW w:w="1134" w:type="dxa"/>
          </w:tcPr>
          <w:p w14:paraId="7FA6A201" w14:textId="77777777" w:rsidR="006A4968" w:rsidRPr="00BD0372" w:rsidRDefault="006A4968" w:rsidP="002D39D1">
            <w:pPr>
              <w:tabs>
                <w:tab w:val="left" w:pos="-720"/>
              </w:tabs>
              <w:suppressAutoHyphens/>
              <w:rPr>
                <w:sz w:val="20"/>
                <w:lang w:val="en-GB"/>
              </w:rPr>
            </w:pPr>
          </w:p>
        </w:tc>
        <w:tc>
          <w:tcPr>
            <w:tcW w:w="8046" w:type="dxa"/>
            <w:gridSpan w:val="2"/>
          </w:tcPr>
          <w:p w14:paraId="36A1FCE5" w14:textId="4DBA527B" w:rsidR="006A4968" w:rsidRPr="00BD0372" w:rsidRDefault="006A4968" w:rsidP="002D39D1">
            <w:pPr>
              <w:tabs>
                <w:tab w:val="left" w:pos="-720"/>
              </w:tabs>
              <w:suppressAutoHyphens/>
              <w:rPr>
                <w:sz w:val="20"/>
                <w:lang w:val="en-GB"/>
              </w:rPr>
            </w:pPr>
          </w:p>
        </w:tc>
      </w:tr>
      <w:tr w:rsidR="006A4968" w:rsidRPr="00BD0372" w14:paraId="1D464338" w14:textId="77777777">
        <w:trPr>
          <w:cantSplit/>
        </w:trPr>
        <w:tc>
          <w:tcPr>
            <w:tcW w:w="1134" w:type="dxa"/>
          </w:tcPr>
          <w:p w14:paraId="7B2C86D1" w14:textId="618907BE" w:rsidR="006A4968" w:rsidRPr="00BD0372" w:rsidRDefault="006A4968" w:rsidP="002D39D1">
            <w:pPr>
              <w:tabs>
                <w:tab w:val="left" w:pos="-720"/>
              </w:tabs>
              <w:suppressAutoHyphens/>
              <w:rPr>
                <w:iCs/>
                <w:sz w:val="20"/>
              </w:rPr>
            </w:pPr>
          </w:p>
        </w:tc>
        <w:tc>
          <w:tcPr>
            <w:tcW w:w="8046" w:type="dxa"/>
            <w:gridSpan w:val="2"/>
          </w:tcPr>
          <w:p w14:paraId="763D006D" w14:textId="7FFB2A0C" w:rsidR="006A4968" w:rsidRPr="00BD0372" w:rsidRDefault="006A4968" w:rsidP="002D39D1">
            <w:pPr>
              <w:tabs>
                <w:tab w:val="left" w:pos="-720"/>
              </w:tabs>
              <w:suppressAutoHyphens/>
              <w:rPr>
                <w:iCs/>
                <w:sz w:val="20"/>
              </w:rPr>
            </w:pPr>
          </w:p>
        </w:tc>
      </w:tr>
      <w:tr w:rsidR="006A4968" w:rsidRPr="00BD0372" w14:paraId="42E182D4" w14:textId="77777777">
        <w:tc>
          <w:tcPr>
            <w:tcW w:w="1134" w:type="dxa"/>
          </w:tcPr>
          <w:p w14:paraId="2B8D8B4B" w14:textId="77777777" w:rsidR="006A4968" w:rsidRPr="00BD0372" w:rsidRDefault="006A4968" w:rsidP="002D39D1">
            <w:pPr>
              <w:tabs>
                <w:tab w:val="left" w:pos="-720"/>
              </w:tabs>
              <w:suppressAutoHyphens/>
              <w:rPr>
                <w:iCs/>
                <w:sz w:val="20"/>
              </w:rPr>
            </w:pPr>
          </w:p>
        </w:tc>
        <w:tc>
          <w:tcPr>
            <w:tcW w:w="1134" w:type="dxa"/>
          </w:tcPr>
          <w:p w14:paraId="70258ED1" w14:textId="1499A7E4" w:rsidR="006A4968" w:rsidRPr="00BD0372" w:rsidRDefault="006A4968" w:rsidP="002D39D1">
            <w:pPr>
              <w:tabs>
                <w:tab w:val="left" w:pos="-720"/>
              </w:tabs>
              <w:suppressAutoHyphens/>
              <w:rPr>
                <w:sz w:val="20"/>
                <w:lang w:val="en-GB"/>
              </w:rPr>
            </w:pPr>
          </w:p>
        </w:tc>
        <w:tc>
          <w:tcPr>
            <w:tcW w:w="6912" w:type="dxa"/>
          </w:tcPr>
          <w:p w14:paraId="6BE4C835" w14:textId="60FAE7C0" w:rsidR="006A4968" w:rsidRPr="00BD0372" w:rsidRDefault="006A4968" w:rsidP="002D39D1">
            <w:pPr>
              <w:tabs>
                <w:tab w:val="left" w:pos="-720"/>
              </w:tabs>
              <w:suppressAutoHyphens/>
              <w:rPr>
                <w:sz w:val="20"/>
                <w:lang w:val="en-GB"/>
              </w:rPr>
            </w:pPr>
          </w:p>
        </w:tc>
      </w:tr>
      <w:tr w:rsidR="006A4968" w:rsidRPr="00BD0372" w14:paraId="11EEE8FD" w14:textId="77777777">
        <w:tc>
          <w:tcPr>
            <w:tcW w:w="1134" w:type="dxa"/>
          </w:tcPr>
          <w:p w14:paraId="6064D64E" w14:textId="77777777" w:rsidR="006A4968" w:rsidRPr="00BD0372" w:rsidRDefault="006A4968" w:rsidP="002D39D1">
            <w:pPr>
              <w:tabs>
                <w:tab w:val="left" w:pos="-720"/>
              </w:tabs>
              <w:suppressAutoHyphens/>
              <w:rPr>
                <w:iCs/>
                <w:sz w:val="20"/>
              </w:rPr>
            </w:pPr>
          </w:p>
        </w:tc>
        <w:tc>
          <w:tcPr>
            <w:tcW w:w="1134" w:type="dxa"/>
          </w:tcPr>
          <w:p w14:paraId="177E5FA1" w14:textId="24E893AF" w:rsidR="006A4968" w:rsidRPr="00BD0372" w:rsidRDefault="006A4968" w:rsidP="002D39D1">
            <w:pPr>
              <w:tabs>
                <w:tab w:val="left" w:pos="-720"/>
              </w:tabs>
              <w:suppressAutoHyphens/>
              <w:rPr>
                <w:sz w:val="20"/>
                <w:lang w:val="en-GB"/>
              </w:rPr>
            </w:pPr>
          </w:p>
        </w:tc>
        <w:tc>
          <w:tcPr>
            <w:tcW w:w="6912" w:type="dxa"/>
          </w:tcPr>
          <w:p w14:paraId="66276F8A" w14:textId="65CA81F5" w:rsidR="006A4968" w:rsidRPr="00BD0372" w:rsidRDefault="006A4968" w:rsidP="002D39D1">
            <w:pPr>
              <w:tabs>
                <w:tab w:val="left" w:pos="-720"/>
              </w:tabs>
              <w:suppressAutoHyphens/>
              <w:rPr>
                <w:sz w:val="20"/>
                <w:lang w:val="en-GB"/>
              </w:rPr>
            </w:pPr>
          </w:p>
        </w:tc>
      </w:tr>
      <w:tr w:rsidR="006A4968" w:rsidRPr="00BD0372" w14:paraId="698C94FC" w14:textId="77777777">
        <w:tc>
          <w:tcPr>
            <w:tcW w:w="1134" w:type="dxa"/>
          </w:tcPr>
          <w:p w14:paraId="156CDBF3" w14:textId="77777777" w:rsidR="006A4968" w:rsidRPr="00BD0372" w:rsidRDefault="006A4968" w:rsidP="002D39D1">
            <w:pPr>
              <w:tabs>
                <w:tab w:val="left" w:pos="-720"/>
              </w:tabs>
              <w:suppressAutoHyphens/>
              <w:rPr>
                <w:iCs/>
                <w:sz w:val="20"/>
              </w:rPr>
            </w:pPr>
          </w:p>
        </w:tc>
        <w:tc>
          <w:tcPr>
            <w:tcW w:w="1134" w:type="dxa"/>
          </w:tcPr>
          <w:p w14:paraId="0C3EA8EF" w14:textId="1E7A2641" w:rsidR="006A4968" w:rsidRPr="00BD0372" w:rsidRDefault="006A4968" w:rsidP="002D39D1">
            <w:pPr>
              <w:tabs>
                <w:tab w:val="left" w:pos="-720"/>
              </w:tabs>
              <w:suppressAutoHyphens/>
              <w:rPr>
                <w:sz w:val="20"/>
                <w:lang w:val="en-GB"/>
              </w:rPr>
            </w:pPr>
          </w:p>
        </w:tc>
        <w:tc>
          <w:tcPr>
            <w:tcW w:w="6912" w:type="dxa"/>
          </w:tcPr>
          <w:p w14:paraId="5AE3A061" w14:textId="097667D6" w:rsidR="006A4968" w:rsidRPr="00BD0372" w:rsidRDefault="006A4968" w:rsidP="002D39D1">
            <w:pPr>
              <w:tabs>
                <w:tab w:val="left" w:pos="-720"/>
              </w:tabs>
              <w:suppressAutoHyphens/>
              <w:rPr>
                <w:sz w:val="20"/>
                <w:lang w:val="en-GB"/>
              </w:rPr>
            </w:pPr>
          </w:p>
        </w:tc>
      </w:tr>
      <w:tr w:rsidR="006A4968" w:rsidRPr="00BD0372" w14:paraId="51716F37" w14:textId="77777777">
        <w:tc>
          <w:tcPr>
            <w:tcW w:w="1134" w:type="dxa"/>
          </w:tcPr>
          <w:p w14:paraId="513C6907" w14:textId="77777777" w:rsidR="006A4968" w:rsidRPr="00BD0372" w:rsidRDefault="006A4968" w:rsidP="002D39D1">
            <w:pPr>
              <w:tabs>
                <w:tab w:val="left" w:pos="-720"/>
              </w:tabs>
              <w:suppressAutoHyphens/>
              <w:rPr>
                <w:iCs/>
                <w:sz w:val="20"/>
              </w:rPr>
            </w:pPr>
          </w:p>
        </w:tc>
        <w:tc>
          <w:tcPr>
            <w:tcW w:w="1134" w:type="dxa"/>
          </w:tcPr>
          <w:p w14:paraId="15961773" w14:textId="4090BD62" w:rsidR="006A4968" w:rsidRPr="00BD0372" w:rsidRDefault="006A4968" w:rsidP="002D39D1">
            <w:pPr>
              <w:tabs>
                <w:tab w:val="left" w:pos="-720"/>
              </w:tabs>
              <w:suppressAutoHyphens/>
              <w:rPr>
                <w:sz w:val="20"/>
                <w:lang w:val="en-GB"/>
              </w:rPr>
            </w:pPr>
          </w:p>
        </w:tc>
        <w:tc>
          <w:tcPr>
            <w:tcW w:w="6912" w:type="dxa"/>
          </w:tcPr>
          <w:p w14:paraId="3A0E4B74" w14:textId="4F1A5737" w:rsidR="006A4968" w:rsidRPr="00BD0372" w:rsidRDefault="006A4968" w:rsidP="002D39D1">
            <w:pPr>
              <w:tabs>
                <w:tab w:val="left" w:pos="-720"/>
              </w:tabs>
              <w:suppressAutoHyphens/>
              <w:rPr>
                <w:sz w:val="20"/>
                <w:lang w:val="en-GB"/>
              </w:rPr>
            </w:pPr>
          </w:p>
        </w:tc>
      </w:tr>
      <w:tr w:rsidR="006A4968" w:rsidRPr="00BD0372" w14:paraId="1AB09DB0" w14:textId="77777777">
        <w:tc>
          <w:tcPr>
            <w:tcW w:w="1134" w:type="dxa"/>
          </w:tcPr>
          <w:p w14:paraId="07C4752A" w14:textId="77777777" w:rsidR="006A4968" w:rsidRPr="00BD0372" w:rsidRDefault="006A4968" w:rsidP="002D39D1">
            <w:pPr>
              <w:tabs>
                <w:tab w:val="left" w:pos="-720"/>
              </w:tabs>
              <w:suppressAutoHyphens/>
              <w:rPr>
                <w:iCs/>
                <w:sz w:val="20"/>
              </w:rPr>
            </w:pPr>
          </w:p>
        </w:tc>
        <w:tc>
          <w:tcPr>
            <w:tcW w:w="1134" w:type="dxa"/>
          </w:tcPr>
          <w:p w14:paraId="16CF7A1E" w14:textId="1CEC5058" w:rsidR="006A4968" w:rsidRPr="00BD0372" w:rsidRDefault="006A4968" w:rsidP="002D39D1">
            <w:pPr>
              <w:tabs>
                <w:tab w:val="left" w:pos="-720"/>
              </w:tabs>
              <w:suppressAutoHyphens/>
              <w:rPr>
                <w:sz w:val="20"/>
                <w:lang w:val="en-GB"/>
              </w:rPr>
            </w:pPr>
          </w:p>
        </w:tc>
        <w:tc>
          <w:tcPr>
            <w:tcW w:w="6912" w:type="dxa"/>
          </w:tcPr>
          <w:p w14:paraId="308C8AAB" w14:textId="0BBE41BB" w:rsidR="006A4968" w:rsidRPr="00BD0372" w:rsidRDefault="006A4968" w:rsidP="002D39D1">
            <w:pPr>
              <w:tabs>
                <w:tab w:val="left" w:pos="-720"/>
              </w:tabs>
              <w:suppressAutoHyphens/>
              <w:rPr>
                <w:sz w:val="20"/>
                <w:lang w:val="en-GB"/>
              </w:rPr>
            </w:pPr>
          </w:p>
        </w:tc>
      </w:tr>
      <w:tr w:rsidR="006A4968" w:rsidRPr="00BD0372" w14:paraId="1B76F606" w14:textId="77777777">
        <w:tc>
          <w:tcPr>
            <w:tcW w:w="1134" w:type="dxa"/>
          </w:tcPr>
          <w:p w14:paraId="049E1B12" w14:textId="77777777" w:rsidR="006A4968" w:rsidRPr="00BD0372" w:rsidRDefault="006A4968" w:rsidP="002D39D1">
            <w:pPr>
              <w:tabs>
                <w:tab w:val="left" w:pos="-720"/>
              </w:tabs>
              <w:suppressAutoHyphens/>
              <w:rPr>
                <w:iCs/>
                <w:sz w:val="20"/>
              </w:rPr>
            </w:pPr>
          </w:p>
        </w:tc>
        <w:tc>
          <w:tcPr>
            <w:tcW w:w="1134" w:type="dxa"/>
          </w:tcPr>
          <w:p w14:paraId="40812282" w14:textId="283F692C" w:rsidR="006A4968" w:rsidRPr="00BD0372" w:rsidRDefault="006A4968" w:rsidP="002D39D1">
            <w:pPr>
              <w:tabs>
                <w:tab w:val="left" w:pos="-720"/>
              </w:tabs>
              <w:suppressAutoHyphens/>
              <w:rPr>
                <w:sz w:val="20"/>
                <w:lang w:val="en-GB"/>
              </w:rPr>
            </w:pPr>
          </w:p>
        </w:tc>
        <w:tc>
          <w:tcPr>
            <w:tcW w:w="6912" w:type="dxa"/>
          </w:tcPr>
          <w:p w14:paraId="3515AC12" w14:textId="30D2F64B" w:rsidR="006A4968" w:rsidRPr="00BD0372" w:rsidRDefault="006A4968" w:rsidP="002D39D1">
            <w:pPr>
              <w:tabs>
                <w:tab w:val="left" w:pos="-720"/>
              </w:tabs>
              <w:suppressAutoHyphens/>
              <w:rPr>
                <w:sz w:val="20"/>
                <w:lang w:val="en-GB"/>
              </w:rPr>
            </w:pPr>
          </w:p>
        </w:tc>
      </w:tr>
      <w:tr w:rsidR="006A4968" w:rsidRPr="00BD0372" w14:paraId="29F66BD2" w14:textId="77777777">
        <w:trPr>
          <w:cantSplit/>
        </w:trPr>
        <w:tc>
          <w:tcPr>
            <w:tcW w:w="1134" w:type="dxa"/>
          </w:tcPr>
          <w:p w14:paraId="3DC90298" w14:textId="14C6F489" w:rsidR="006A4968" w:rsidRPr="00BD0372" w:rsidRDefault="006A4968" w:rsidP="002D39D1">
            <w:pPr>
              <w:tabs>
                <w:tab w:val="left" w:pos="-720"/>
              </w:tabs>
              <w:suppressAutoHyphens/>
              <w:rPr>
                <w:iCs/>
                <w:sz w:val="20"/>
              </w:rPr>
            </w:pPr>
          </w:p>
        </w:tc>
        <w:tc>
          <w:tcPr>
            <w:tcW w:w="8046" w:type="dxa"/>
            <w:gridSpan w:val="2"/>
          </w:tcPr>
          <w:p w14:paraId="637566D2" w14:textId="23B2933B" w:rsidR="006A4968" w:rsidRPr="00BD0372" w:rsidRDefault="006A4968" w:rsidP="002D39D1">
            <w:pPr>
              <w:tabs>
                <w:tab w:val="left" w:pos="-720"/>
              </w:tabs>
              <w:suppressAutoHyphens/>
              <w:rPr>
                <w:iCs/>
                <w:sz w:val="20"/>
              </w:rPr>
            </w:pPr>
          </w:p>
        </w:tc>
      </w:tr>
      <w:tr w:rsidR="006A4968" w:rsidRPr="00BD0372" w14:paraId="6CCAC3F3" w14:textId="77777777">
        <w:trPr>
          <w:cantSplit/>
        </w:trPr>
        <w:tc>
          <w:tcPr>
            <w:tcW w:w="1134" w:type="dxa"/>
          </w:tcPr>
          <w:p w14:paraId="6D930F7C" w14:textId="77777777" w:rsidR="006A4968" w:rsidRPr="00BD0372" w:rsidRDefault="006A4968" w:rsidP="002D39D1">
            <w:pPr>
              <w:tabs>
                <w:tab w:val="left" w:pos="-720"/>
              </w:tabs>
              <w:suppressAutoHyphens/>
              <w:rPr>
                <w:iCs/>
                <w:sz w:val="20"/>
              </w:rPr>
            </w:pPr>
          </w:p>
        </w:tc>
        <w:tc>
          <w:tcPr>
            <w:tcW w:w="8046" w:type="dxa"/>
            <w:gridSpan w:val="2"/>
          </w:tcPr>
          <w:p w14:paraId="3DC5EABA" w14:textId="6D87F43F" w:rsidR="009A5DA2" w:rsidRPr="00BD0372" w:rsidRDefault="009A5DA2" w:rsidP="002D39D1">
            <w:pPr>
              <w:tabs>
                <w:tab w:val="left" w:pos="-720"/>
              </w:tabs>
              <w:suppressAutoHyphens/>
              <w:rPr>
                <w:iCs/>
                <w:sz w:val="20"/>
              </w:rPr>
            </w:pPr>
          </w:p>
        </w:tc>
      </w:tr>
      <w:tr w:rsidR="006A4968" w:rsidRPr="00BD0372" w14:paraId="3413A3C4" w14:textId="77777777">
        <w:trPr>
          <w:cantSplit/>
        </w:trPr>
        <w:tc>
          <w:tcPr>
            <w:tcW w:w="1134" w:type="dxa"/>
          </w:tcPr>
          <w:p w14:paraId="39CC2E13" w14:textId="77777777" w:rsidR="006A4968" w:rsidRPr="00BD0372" w:rsidRDefault="006A4968" w:rsidP="002D39D1">
            <w:pPr>
              <w:tabs>
                <w:tab w:val="left" w:pos="-720"/>
              </w:tabs>
              <w:suppressAutoHyphens/>
              <w:rPr>
                <w:iCs/>
                <w:sz w:val="20"/>
              </w:rPr>
            </w:pPr>
          </w:p>
        </w:tc>
        <w:tc>
          <w:tcPr>
            <w:tcW w:w="8046" w:type="dxa"/>
            <w:gridSpan w:val="2"/>
          </w:tcPr>
          <w:p w14:paraId="69105ED9" w14:textId="05B6FD27" w:rsidR="006A4968" w:rsidRPr="00BD0372" w:rsidRDefault="006A4968" w:rsidP="002D39D1">
            <w:pPr>
              <w:tabs>
                <w:tab w:val="left" w:pos="-720"/>
              </w:tabs>
              <w:suppressAutoHyphens/>
              <w:rPr>
                <w:b/>
                <w:i/>
                <w:sz w:val="20"/>
                <w:lang w:val="en-GB"/>
              </w:rPr>
            </w:pPr>
          </w:p>
        </w:tc>
      </w:tr>
      <w:tr w:rsidR="006A4968" w:rsidRPr="00BD0372" w14:paraId="5CAF371B" w14:textId="77777777">
        <w:trPr>
          <w:cantSplit/>
        </w:trPr>
        <w:tc>
          <w:tcPr>
            <w:tcW w:w="1134" w:type="dxa"/>
          </w:tcPr>
          <w:p w14:paraId="707E767C" w14:textId="2DDAABAC" w:rsidR="006A4968" w:rsidRPr="00BD0372" w:rsidRDefault="006A4968" w:rsidP="002D39D1">
            <w:pPr>
              <w:tabs>
                <w:tab w:val="left" w:pos="-720"/>
              </w:tabs>
              <w:suppressAutoHyphens/>
              <w:rPr>
                <w:sz w:val="20"/>
                <w:lang w:val="en-GB"/>
              </w:rPr>
            </w:pPr>
          </w:p>
        </w:tc>
        <w:tc>
          <w:tcPr>
            <w:tcW w:w="8046" w:type="dxa"/>
            <w:gridSpan w:val="2"/>
          </w:tcPr>
          <w:p w14:paraId="3E945C8C" w14:textId="0787E372" w:rsidR="006A4968" w:rsidRPr="00BD0372" w:rsidRDefault="006A4968" w:rsidP="002D39D1">
            <w:pPr>
              <w:tabs>
                <w:tab w:val="left" w:pos="-720"/>
              </w:tabs>
              <w:suppressAutoHyphens/>
              <w:rPr>
                <w:sz w:val="20"/>
                <w:lang w:val="en-GB"/>
              </w:rPr>
            </w:pPr>
          </w:p>
        </w:tc>
      </w:tr>
      <w:tr w:rsidR="006A4968" w:rsidRPr="00BD0372" w14:paraId="21863D25" w14:textId="77777777">
        <w:trPr>
          <w:cantSplit/>
        </w:trPr>
        <w:tc>
          <w:tcPr>
            <w:tcW w:w="1134" w:type="dxa"/>
          </w:tcPr>
          <w:p w14:paraId="48E1F541" w14:textId="77777777" w:rsidR="006A4968" w:rsidRPr="00BD0372" w:rsidRDefault="006A4968" w:rsidP="002D39D1">
            <w:pPr>
              <w:tabs>
                <w:tab w:val="left" w:pos="-720"/>
              </w:tabs>
              <w:suppressAutoHyphens/>
              <w:rPr>
                <w:sz w:val="20"/>
                <w:lang w:val="en-GB"/>
              </w:rPr>
            </w:pPr>
          </w:p>
        </w:tc>
        <w:tc>
          <w:tcPr>
            <w:tcW w:w="8046" w:type="dxa"/>
            <w:gridSpan w:val="2"/>
          </w:tcPr>
          <w:p w14:paraId="1F8A8E6A" w14:textId="38F8C086" w:rsidR="006A4968" w:rsidRPr="00BD0372" w:rsidRDefault="006A4968" w:rsidP="002D39D1">
            <w:pPr>
              <w:tabs>
                <w:tab w:val="left" w:pos="-720"/>
              </w:tabs>
              <w:suppressAutoHyphens/>
              <w:rPr>
                <w:sz w:val="20"/>
                <w:lang w:val="en-GB"/>
              </w:rPr>
            </w:pPr>
          </w:p>
        </w:tc>
      </w:tr>
      <w:tr w:rsidR="006A4968" w:rsidRPr="00BD0372" w14:paraId="5420B5F4" w14:textId="77777777">
        <w:trPr>
          <w:cantSplit/>
        </w:trPr>
        <w:tc>
          <w:tcPr>
            <w:tcW w:w="1134" w:type="dxa"/>
          </w:tcPr>
          <w:p w14:paraId="35E4769B" w14:textId="78B6AA4A" w:rsidR="006A4968" w:rsidRPr="00BD0372" w:rsidRDefault="006A4968" w:rsidP="002D39D1">
            <w:pPr>
              <w:tabs>
                <w:tab w:val="left" w:pos="-720"/>
              </w:tabs>
              <w:suppressAutoHyphens/>
              <w:rPr>
                <w:iCs/>
                <w:sz w:val="20"/>
              </w:rPr>
            </w:pPr>
          </w:p>
        </w:tc>
        <w:tc>
          <w:tcPr>
            <w:tcW w:w="8046" w:type="dxa"/>
            <w:gridSpan w:val="2"/>
          </w:tcPr>
          <w:p w14:paraId="18A6DAB3" w14:textId="39FEA2C1" w:rsidR="006A4968" w:rsidRPr="00BD0372" w:rsidRDefault="006A4968" w:rsidP="002D39D1">
            <w:pPr>
              <w:tabs>
                <w:tab w:val="left" w:pos="-720"/>
              </w:tabs>
              <w:suppressAutoHyphens/>
              <w:rPr>
                <w:iCs/>
                <w:sz w:val="20"/>
              </w:rPr>
            </w:pPr>
          </w:p>
        </w:tc>
      </w:tr>
      <w:tr w:rsidR="006A4968" w:rsidRPr="00BD0372" w14:paraId="008A3C79" w14:textId="77777777">
        <w:tc>
          <w:tcPr>
            <w:tcW w:w="1134" w:type="dxa"/>
          </w:tcPr>
          <w:p w14:paraId="05F142F0" w14:textId="77777777" w:rsidR="006A4968" w:rsidRPr="00BD0372" w:rsidRDefault="006A4968" w:rsidP="002D39D1">
            <w:pPr>
              <w:tabs>
                <w:tab w:val="left" w:pos="-720"/>
              </w:tabs>
              <w:suppressAutoHyphens/>
              <w:rPr>
                <w:iCs/>
                <w:sz w:val="20"/>
              </w:rPr>
            </w:pPr>
          </w:p>
        </w:tc>
        <w:tc>
          <w:tcPr>
            <w:tcW w:w="1134" w:type="dxa"/>
          </w:tcPr>
          <w:p w14:paraId="13A196E1" w14:textId="7E505C5C" w:rsidR="006A4968" w:rsidRPr="00BD0372" w:rsidRDefault="006A4968" w:rsidP="002D39D1">
            <w:pPr>
              <w:tabs>
                <w:tab w:val="left" w:pos="-720"/>
              </w:tabs>
              <w:suppressAutoHyphens/>
              <w:rPr>
                <w:sz w:val="20"/>
                <w:lang w:val="en-GB"/>
              </w:rPr>
            </w:pPr>
          </w:p>
        </w:tc>
        <w:tc>
          <w:tcPr>
            <w:tcW w:w="6912" w:type="dxa"/>
          </w:tcPr>
          <w:p w14:paraId="3925F73A" w14:textId="12AFD378" w:rsidR="006A4968" w:rsidRPr="00BD0372" w:rsidRDefault="006A4968" w:rsidP="002D39D1">
            <w:pPr>
              <w:tabs>
                <w:tab w:val="left" w:pos="-720"/>
              </w:tabs>
              <w:suppressAutoHyphens/>
              <w:rPr>
                <w:sz w:val="20"/>
                <w:lang w:val="en-GB"/>
              </w:rPr>
            </w:pPr>
          </w:p>
        </w:tc>
      </w:tr>
      <w:tr w:rsidR="006A4968" w:rsidRPr="00BD0372" w14:paraId="7B85ECA3" w14:textId="77777777">
        <w:tc>
          <w:tcPr>
            <w:tcW w:w="1134" w:type="dxa"/>
          </w:tcPr>
          <w:p w14:paraId="523E9D9C" w14:textId="77777777" w:rsidR="006A4968" w:rsidRPr="00BD0372" w:rsidRDefault="006A4968" w:rsidP="002D39D1">
            <w:pPr>
              <w:tabs>
                <w:tab w:val="left" w:pos="-720"/>
              </w:tabs>
              <w:suppressAutoHyphens/>
              <w:rPr>
                <w:iCs/>
                <w:sz w:val="20"/>
              </w:rPr>
            </w:pPr>
          </w:p>
        </w:tc>
        <w:tc>
          <w:tcPr>
            <w:tcW w:w="1134" w:type="dxa"/>
          </w:tcPr>
          <w:p w14:paraId="47315798" w14:textId="12FC29FA" w:rsidR="006A4968" w:rsidRPr="00BD0372" w:rsidRDefault="006A4968" w:rsidP="002D39D1">
            <w:pPr>
              <w:tabs>
                <w:tab w:val="left" w:pos="-720"/>
              </w:tabs>
              <w:suppressAutoHyphens/>
              <w:rPr>
                <w:iCs/>
                <w:sz w:val="20"/>
              </w:rPr>
            </w:pPr>
          </w:p>
        </w:tc>
        <w:tc>
          <w:tcPr>
            <w:tcW w:w="6912" w:type="dxa"/>
          </w:tcPr>
          <w:p w14:paraId="4AFA3311" w14:textId="6BF43758" w:rsidR="006A4968" w:rsidRPr="00BD0372" w:rsidRDefault="006A4968" w:rsidP="002D39D1">
            <w:pPr>
              <w:tabs>
                <w:tab w:val="left" w:pos="-720"/>
              </w:tabs>
              <w:suppressAutoHyphens/>
              <w:rPr>
                <w:iCs/>
                <w:sz w:val="20"/>
              </w:rPr>
            </w:pPr>
          </w:p>
        </w:tc>
      </w:tr>
      <w:tr w:rsidR="006A4968" w:rsidRPr="00BD0372" w14:paraId="2AA9A003" w14:textId="77777777">
        <w:tc>
          <w:tcPr>
            <w:tcW w:w="1134" w:type="dxa"/>
          </w:tcPr>
          <w:p w14:paraId="5BD424C5" w14:textId="77777777" w:rsidR="006A4968" w:rsidRPr="00BD0372" w:rsidRDefault="006A4968" w:rsidP="002D39D1">
            <w:pPr>
              <w:tabs>
                <w:tab w:val="left" w:pos="-720"/>
              </w:tabs>
              <w:suppressAutoHyphens/>
              <w:rPr>
                <w:iCs/>
                <w:sz w:val="20"/>
              </w:rPr>
            </w:pPr>
          </w:p>
        </w:tc>
        <w:tc>
          <w:tcPr>
            <w:tcW w:w="1134" w:type="dxa"/>
          </w:tcPr>
          <w:p w14:paraId="749387A2" w14:textId="1599DA42" w:rsidR="006A4968" w:rsidRPr="00BD0372" w:rsidRDefault="006A4968" w:rsidP="002D39D1">
            <w:pPr>
              <w:tabs>
                <w:tab w:val="left" w:pos="-720"/>
              </w:tabs>
              <w:suppressAutoHyphens/>
              <w:rPr>
                <w:iCs/>
                <w:sz w:val="20"/>
              </w:rPr>
            </w:pPr>
          </w:p>
        </w:tc>
        <w:tc>
          <w:tcPr>
            <w:tcW w:w="6912" w:type="dxa"/>
          </w:tcPr>
          <w:p w14:paraId="5AC74B89" w14:textId="7D5A4A2D" w:rsidR="00CA1AED" w:rsidRPr="00BD0372" w:rsidRDefault="00CA1AED" w:rsidP="002D39D1">
            <w:pPr>
              <w:tabs>
                <w:tab w:val="left" w:pos="-720"/>
              </w:tabs>
              <w:suppressAutoHyphens/>
              <w:rPr>
                <w:iCs/>
                <w:sz w:val="20"/>
              </w:rPr>
            </w:pPr>
          </w:p>
        </w:tc>
      </w:tr>
      <w:tr w:rsidR="006A4968" w:rsidRPr="00BD0372" w14:paraId="77C61A18" w14:textId="77777777">
        <w:trPr>
          <w:cantSplit/>
        </w:trPr>
        <w:tc>
          <w:tcPr>
            <w:tcW w:w="1134" w:type="dxa"/>
          </w:tcPr>
          <w:p w14:paraId="23ED226F" w14:textId="77777777" w:rsidR="006A4968" w:rsidRPr="00BD0372" w:rsidRDefault="006A4968" w:rsidP="002D39D1">
            <w:pPr>
              <w:tabs>
                <w:tab w:val="left" w:pos="-720"/>
              </w:tabs>
              <w:suppressAutoHyphens/>
              <w:rPr>
                <w:iCs/>
                <w:sz w:val="20"/>
              </w:rPr>
            </w:pPr>
          </w:p>
        </w:tc>
        <w:tc>
          <w:tcPr>
            <w:tcW w:w="8046" w:type="dxa"/>
            <w:gridSpan w:val="2"/>
          </w:tcPr>
          <w:p w14:paraId="5B4EC41B" w14:textId="77777777" w:rsidR="006A4968" w:rsidRPr="00BD0372" w:rsidRDefault="006A4968" w:rsidP="002D39D1">
            <w:pPr>
              <w:tabs>
                <w:tab w:val="left" w:pos="-720"/>
              </w:tabs>
              <w:suppressAutoHyphens/>
              <w:rPr>
                <w:b/>
                <w:i/>
                <w:sz w:val="20"/>
              </w:rPr>
            </w:pPr>
            <w:r w:rsidRPr="00BD0372">
              <w:rPr>
                <w:b/>
                <w:i/>
                <w:sz w:val="20"/>
              </w:rPr>
              <w:t>ART EDUCATION ORGANIZATIONS</w:t>
            </w:r>
          </w:p>
        </w:tc>
      </w:tr>
      <w:tr w:rsidR="006A4968" w:rsidRPr="00BD0372" w14:paraId="70B14D0E" w14:textId="77777777">
        <w:trPr>
          <w:cantSplit/>
        </w:trPr>
        <w:tc>
          <w:tcPr>
            <w:tcW w:w="1134" w:type="dxa"/>
          </w:tcPr>
          <w:p w14:paraId="05E40634" w14:textId="37F23A44" w:rsidR="006A4968" w:rsidRPr="00BD0372" w:rsidRDefault="00BE6F60" w:rsidP="002D39D1">
            <w:pPr>
              <w:tabs>
                <w:tab w:val="left" w:pos="-720"/>
              </w:tabs>
              <w:suppressAutoHyphens/>
              <w:rPr>
                <w:iCs/>
                <w:sz w:val="20"/>
              </w:rPr>
            </w:pPr>
            <w:r>
              <w:rPr>
                <w:iCs/>
                <w:sz w:val="20"/>
              </w:rPr>
              <w:t>1990-20</w:t>
            </w:r>
            <w:r w:rsidR="002A1B24">
              <w:rPr>
                <w:iCs/>
                <w:sz w:val="20"/>
              </w:rPr>
              <w:t>2</w:t>
            </w:r>
            <w:r w:rsidR="00F055D4">
              <w:rPr>
                <w:iCs/>
                <w:sz w:val="20"/>
              </w:rPr>
              <w:t>2</w:t>
            </w:r>
            <w:r w:rsidR="006A4968" w:rsidRPr="00BD0372">
              <w:rPr>
                <w:iCs/>
                <w:sz w:val="20"/>
              </w:rPr>
              <w:t xml:space="preserve"> </w:t>
            </w:r>
          </w:p>
        </w:tc>
        <w:tc>
          <w:tcPr>
            <w:tcW w:w="8046" w:type="dxa"/>
            <w:gridSpan w:val="2"/>
          </w:tcPr>
          <w:p w14:paraId="17CEB98E" w14:textId="77777777" w:rsidR="006A4968" w:rsidRPr="00BD0372" w:rsidRDefault="006A4968" w:rsidP="002D39D1">
            <w:pPr>
              <w:tabs>
                <w:tab w:val="left" w:pos="-720"/>
              </w:tabs>
              <w:suppressAutoHyphens/>
              <w:rPr>
                <w:iCs/>
                <w:sz w:val="20"/>
              </w:rPr>
            </w:pPr>
            <w:r w:rsidRPr="00BD0372">
              <w:rPr>
                <w:sz w:val="20"/>
              </w:rPr>
              <w:t>International Society for Education Through Art (INSEA)</w:t>
            </w:r>
          </w:p>
        </w:tc>
      </w:tr>
      <w:tr w:rsidR="006A4968" w:rsidRPr="00BD0372" w14:paraId="68BEF974" w14:textId="77777777">
        <w:tc>
          <w:tcPr>
            <w:tcW w:w="1134" w:type="dxa"/>
          </w:tcPr>
          <w:p w14:paraId="5CE6156F" w14:textId="77777777" w:rsidR="006A4968" w:rsidRPr="00BD0372" w:rsidRDefault="006A4968" w:rsidP="002D39D1">
            <w:pPr>
              <w:tabs>
                <w:tab w:val="left" w:pos="-720"/>
              </w:tabs>
              <w:suppressAutoHyphens/>
              <w:rPr>
                <w:iCs/>
                <w:sz w:val="20"/>
              </w:rPr>
            </w:pPr>
          </w:p>
        </w:tc>
        <w:tc>
          <w:tcPr>
            <w:tcW w:w="1134" w:type="dxa"/>
          </w:tcPr>
          <w:p w14:paraId="2B152642" w14:textId="6725E4D8" w:rsidR="00D7275E" w:rsidRDefault="00D7275E" w:rsidP="002D39D1">
            <w:pPr>
              <w:tabs>
                <w:tab w:val="left" w:pos="-720"/>
              </w:tabs>
              <w:suppressAutoHyphens/>
              <w:rPr>
                <w:iCs/>
                <w:sz w:val="20"/>
              </w:rPr>
            </w:pPr>
            <w:r>
              <w:rPr>
                <w:iCs/>
                <w:sz w:val="20"/>
              </w:rPr>
              <w:t>2019-202</w:t>
            </w:r>
            <w:r w:rsidR="00F055D4">
              <w:rPr>
                <w:iCs/>
                <w:sz w:val="20"/>
              </w:rPr>
              <w:t>2</w:t>
            </w:r>
          </w:p>
          <w:p w14:paraId="364F664C" w14:textId="12F9CD90" w:rsidR="00D7275E" w:rsidRDefault="00D7275E" w:rsidP="002D39D1">
            <w:pPr>
              <w:tabs>
                <w:tab w:val="left" w:pos="-720"/>
              </w:tabs>
              <w:suppressAutoHyphens/>
              <w:rPr>
                <w:iCs/>
                <w:sz w:val="20"/>
              </w:rPr>
            </w:pPr>
            <w:r>
              <w:rPr>
                <w:iCs/>
                <w:sz w:val="20"/>
              </w:rPr>
              <w:t>201</w:t>
            </w:r>
            <w:r w:rsidR="00DF645E">
              <w:rPr>
                <w:iCs/>
                <w:sz w:val="20"/>
              </w:rPr>
              <w:t>7</w:t>
            </w:r>
            <w:r>
              <w:rPr>
                <w:iCs/>
                <w:sz w:val="20"/>
              </w:rPr>
              <w:t>-2019</w:t>
            </w:r>
          </w:p>
          <w:p w14:paraId="0053A220" w14:textId="10991186" w:rsidR="00D7275E" w:rsidRDefault="00D7275E" w:rsidP="002D39D1">
            <w:pPr>
              <w:tabs>
                <w:tab w:val="left" w:pos="-720"/>
              </w:tabs>
              <w:suppressAutoHyphens/>
              <w:rPr>
                <w:iCs/>
                <w:sz w:val="20"/>
              </w:rPr>
            </w:pPr>
            <w:r>
              <w:rPr>
                <w:iCs/>
                <w:sz w:val="20"/>
              </w:rPr>
              <w:t>2015-2016</w:t>
            </w:r>
          </w:p>
          <w:p w14:paraId="2F55E1A0" w14:textId="341E0FDF" w:rsidR="001B54F6" w:rsidRDefault="001B54F6" w:rsidP="002D39D1">
            <w:pPr>
              <w:tabs>
                <w:tab w:val="left" w:pos="-720"/>
              </w:tabs>
              <w:suppressAutoHyphens/>
              <w:rPr>
                <w:iCs/>
                <w:sz w:val="20"/>
              </w:rPr>
            </w:pPr>
            <w:r>
              <w:rPr>
                <w:iCs/>
                <w:sz w:val="20"/>
              </w:rPr>
              <w:t>2014-2019</w:t>
            </w:r>
          </w:p>
          <w:p w14:paraId="01D12D34" w14:textId="58C7FB3F" w:rsidR="006A4968" w:rsidRPr="00BD0372" w:rsidRDefault="006A4968" w:rsidP="002D39D1">
            <w:pPr>
              <w:tabs>
                <w:tab w:val="left" w:pos="-720"/>
              </w:tabs>
              <w:suppressAutoHyphens/>
              <w:rPr>
                <w:iCs/>
                <w:sz w:val="20"/>
              </w:rPr>
            </w:pPr>
            <w:r w:rsidRPr="00BD0372">
              <w:rPr>
                <w:iCs/>
                <w:sz w:val="20"/>
              </w:rPr>
              <w:t>2008-201</w:t>
            </w:r>
            <w:r w:rsidR="007672B8" w:rsidRPr="00BD0372">
              <w:rPr>
                <w:iCs/>
                <w:sz w:val="20"/>
              </w:rPr>
              <w:t>4</w:t>
            </w:r>
          </w:p>
        </w:tc>
        <w:tc>
          <w:tcPr>
            <w:tcW w:w="6912" w:type="dxa"/>
          </w:tcPr>
          <w:p w14:paraId="192370C5" w14:textId="2314942A" w:rsidR="00D7275E" w:rsidRDefault="00D7275E" w:rsidP="002D39D1">
            <w:pPr>
              <w:tabs>
                <w:tab w:val="left" w:pos="-720"/>
              </w:tabs>
              <w:suppressAutoHyphens/>
              <w:rPr>
                <w:sz w:val="20"/>
                <w:lang w:val="en-GB"/>
              </w:rPr>
            </w:pPr>
            <w:r>
              <w:rPr>
                <w:sz w:val="20"/>
                <w:lang w:val="en-GB"/>
              </w:rPr>
              <w:t>IMAG Editorial Board</w:t>
            </w:r>
          </w:p>
          <w:p w14:paraId="653573C3" w14:textId="6784D7B6" w:rsidR="00D7275E" w:rsidRDefault="00D7275E" w:rsidP="002D39D1">
            <w:pPr>
              <w:tabs>
                <w:tab w:val="left" w:pos="-720"/>
              </w:tabs>
              <w:suppressAutoHyphens/>
              <w:rPr>
                <w:sz w:val="20"/>
                <w:lang w:val="en-GB"/>
              </w:rPr>
            </w:pPr>
            <w:r>
              <w:rPr>
                <w:sz w:val="20"/>
                <w:lang w:val="en-GB"/>
              </w:rPr>
              <w:t>IJETA Principal Editor</w:t>
            </w:r>
          </w:p>
          <w:p w14:paraId="6E5453C1" w14:textId="2029F31D" w:rsidR="00D7275E" w:rsidRDefault="00D7275E" w:rsidP="002D39D1">
            <w:pPr>
              <w:tabs>
                <w:tab w:val="left" w:pos="-720"/>
              </w:tabs>
              <w:suppressAutoHyphens/>
              <w:rPr>
                <w:sz w:val="20"/>
                <w:lang w:val="en-GB"/>
              </w:rPr>
            </w:pPr>
            <w:r>
              <w:rPr>
                <w:sz w:val="20"/>
                <w:lang w:val="en-GB"/>
              </w:rPr>
              <w:t>IJETA Principal Editor Elect</w:t>
            </w:r>
          </w:p>
          <w:p w14:paraId="0CBD7731" w14:textId="1F1434AC" w:rsidR="001B54F6" w:rsidRDefault="001B54F6" w:rsidP="002D39D1">
            <w:pPr>
              <w:tabs>
                <w:tab w:val="left" w:pos="-720"/>
              </w:tabs>
              <w:suppressAutoHyphens/>
              <w:rPr>
                <w:sz w:val="20"/>
                <w:lang w:val="en-GB"/>
              </w:rPr>
            </w:pPr>
            <w:r>
              <w:rPr>
                <w:sz w:val="20"/>
                <w:lang w:val="en-GB"/>
              </w:rPr>
              <w:t>Past President</w:t>
            </w:r>
          </w:p>
          <w:p w14:paraId="50BFCA41" w14:textId="77777777" w:rsidR="006A4968" w:rsidRPr="00BD0372" w:rsidRDefault="006A4968" w:rsidP="002D39D1">
            <w:pPr>
              <w:tabs>
                <w:tab w:val="left" w:pos="-720"/>
              </w:tabs>
              <w:suppressAutoHyphens/>
              <w:rPr>
                <w:sz w:val="20"/>
                <w:lang w:val="en-GB"/>
              </w:rPr>
            </w:pPr>
            <w:r w:rsidRPr="00BD0372">
              <w:rPr>
                <w:sz w:val="20"/>
                <w:lang w:val="en-GB"/>
              </w:rPr>
              <w:t>President</w:t>
            </w:r>
          </w:p>
        </w:tc>
      </w:tr>
      <w:tr w:rsidR="006A4968" w:rsidRPr="00BD0372" w14:paraId="379FDC44" w14:textId="77777777">
        <w:tc>
          <w:tcPr>
            <w:tcW w:w="1134" w:type="dxa"/>
          </w:tcPr>
          <w:p w14:paraId="0174BFD2" w14:textId="77777777" w:rsidR="006A4968" w:rsidRPr="00BD0372" w:rsidRDefault="006A4968" w:rsidP="002D39D1">
            <w:pPr>
              <w:tabs>
                <w:tab w:val="left" w:pos="-720"/>
              </w:tabs>
              <w:suppressAutoHyphens/>
              <w:rPr>
                <w:iCs/>
                <w:sz w:val="20"/>
              </w:rPr>
            </w:pPr>
          </w:p>
        </w:tc>
        <w:tc>
          <w:tcPr>
            <w:tcW w:w="1134" w:type="dxa"/>
          </w:tcPr>
          <w:p w14:paraId="76EF853F" w14:textId="77777777" w:rsidR="006A4968" w:rsidRPr="00BD0372" w:rsidRDefault="006A4968" w:rsidP="002D39D1">
            <w:pPr>
              <w:tabs>
                <w:tab w:val="left" w:pos="-720"/>
              </w:tabs>
              <w:suppressAutoHyphens/>
              <w:rPr>
                <w:iCs/>
                <w:sz w:val="20"/>
              </w:rPr>
            </w:pPr>
            <w:r w:rsidRPr="00BD0372">
              <w:rPr>
                <w:iCs/>
                <w:sz w:val="20"/>
              </w:rPr>
              <w:t>2005-2008</w:t>
            </w:r>
          </w:p>
        </w:tc>
        <w:tc>
          <w:tcPr>
            <w:tcW w:w="6912" w:type="dxa"/>
          </w:tcPr>
          <w:p w14:paraId="5DD7B74D" w14:textId="77777777" w:rsidR="006A4968" w:rsidRPr="00BD0372" w:rsidRDefault="006A4968" w:rsidP="002D39D1">
            <w:pPr>
              <w:tabs>
                <w:tab w:val="left" w:pos="-720"/>
              </w:tabs>
              <w:suppressAutoHyphens/>
              <w:rPr>
                <w:sz w:val="20"/>
                <w:lang w:val="en-GB"/>
              </w:rPr>
            </w:pPr>
            <w:r w:rsidRPr="00BD0372">
              <w:rPr>
                <w:sz w:val="20"/>
                <w:lang w:val="en-GB"/>
              </w:rPr>
              <w:t>Vice-President</w:t>
            </w:r>
          </w:p>
        </w:tc>
      </w:tr>
      <w:tr w:rsidR="006A4968" w:rsidRPr="00BD0372" w14:paraId="3D224BF7" w14:textId="77777777">
        <w:tc>
          <w:tcPr>
            <w:tcW w:w="1134" w:type="dxa"/>
          </w:tcPr>
          <w:p w14:paraId="0AD1E7A3" w14:textId="77777777" w:rsidR="006A4968" w:rsidRPr="00BD0372" w:rsidRDefault="006A4968" w:rsidP="002D39D1">
            <w:pPr>
              <w:tabs>
                <w:tab w:val="left" w:pos="-720"/>
              </w:tabs>
              <w:suppressAutoHyphens/>
              <w:rPr>
                <w:iCs/>
                <w:sz w:val="20"/>
              </w:rPr>
            </w:pPr>
          </w:p>
        </w:tc>
        <w:tc>
          <w:tcPr>
            <w:tcW w:w="1134" w:type="dxa"/>
          </w:tcPr>
          <w:p w14:paraId="31AFFDE8" w14:textId="77777777" w:rsidR="006A4968" w:rsidRPr="00BD0372" w:rsidRDefault="006A4968" w:rsidP="002D39D1">
            <w:pPr>
              <w:tabs>
                <w:tab w:val="left" w:pos="-720"/>
              </w:tabs>
              <w:suppressAutoHyphens/>
              <w:rPr>
                <w:iCs/>
                <w:sz w:val="20"/>
              </w:rPr>
            </w:pPr>
            <w:r w:rsidRPr="00BD0372">
              <w:rPr>
                <w:iCs/>
                <w:sz w:val="20"/>
              </w:rPr>
              <w:t>1999-2005</w:t>
            </w:r>
          </w:p>
        </w:tc>
        <w:tc>
          <w:tcPr>
            <w:tcW w:w="6912" w:type="dxa"/>
          </w:tcPr>
          <w:p w14:paraId="47AC6EC5" w14:textId="77777777" w:rsidR="006A4968" w:rsidRPr="00BD0372" w:rsidRDefault="006A4968" w:rsidP="002D39D1">
            <w:pPr>
              <w:tabs>
                <w:tab w:val="left" w:pos="-720"/>
              </w:tabs>
              <w:suppressAutoHyphens/>
              <w:rPr>
                <w:iCs/>
                <w:sz w:val="20"/>
              </w:rPr>
            </w:pPr>
            <w:r w:rsidRPr="00BD0372">
              <w:rPr>
                <w:sz w:val="20"/>
                <w:lang w:val="en-GB"/>
              </w:rPr>
              <w:t>North American Representative, World Council</w:t>
            </w:r>
          </w:p>
        </w:tc>
      </w:tr>
      <w:tr w:rsidR="006A4968" w:rsidRPr="00BD0372" w14:paraId="378EE01D" w14:textId="77777777">
        <w:tc>
          <w:tcPr>
            <w:tcW w:w="1134" w:type="dxa"/>
          </w:tcPr>
          <w:p w14:paraId="67C918BF" w14:textId="77777777" w:rsidR="006A4968" w:rsidRPr="00BD0372" w:rsidRDefault="006A4968" w:rsidP="002D39D1">
            <w:pPr>
              <w:tabs>
                <w:tab w:val="left" w:pos="-720"/>
              </w:tabs>
              <w:suppressAutoHyphens/>
              <w:rPr>
                <w:iCs/>
                <w:sz w:val="20"/>
              </w:rPr>
            </w:pPr>
          </w:p>
        </w:tc>
        <w:tc>
          <w:tcPr>
            <w:tcW w:w="1134" w:type="dxa"/>
          </w:tcPr>
          <w:p w14:paraId="28C7454F" w14:textId="77777777" w:rsidR="006A4968" w:rsidRPr="00BD0372" w:rsidRDefault="006A4968" w:rsidP="002D39D1">
            <w:pPr>
              <w:tabs>
                <w:tab w:val="left" w:pos="-720"/>
              </w:tabs>
              <w:suppressAutoHyphens/>
              <w:rPr>
                <w:iCs/>
                <w:sz w:val="20"/>
              </w:rPr>
            </w:pPr>
            <w:r w:rsidRPr="00BD0372">
              <w:rPr>
                <w:sz w:val="20"/>
                <w:lang w:val="en-GB"/>
              </w:rPr>
              <w:t>1993-1994</w:t>
            </w:r>
          </w:p>
        </w:tc>
        <w:tc>
          <w:tcPr>
            <w:tcW w:w="6912" w:type="dxa"/>
          </w:tcPr>
          <w:p w14:paraId="7FBAAD14" w14:textId="77777777" w:rsidR="006A4968" w:rsidRPr="00BD0372" w:rsidRDefault="006A4968" w:rsidP="002D39D1">
            <w:pPr>
              <w:tabs>
                <w:tab w:val="left" w:pos="-720"/>
              </w:tabs>
              <w:suppressAutoHyphens/>
              <w:rPr>
                <w:iCs/>
                <w:sz w:val="20"/>
              </w:rPr>
            </w:pPr>
            <w:r w:rsidRPr="00BD0372">
              <w:rPr>
                <w:sz w:val="20"/>
                <w:lang w:val="en-GB"/>
              </w:rPr>
              <w:t>Chair, North American Regional of INSEA</w:t>
            </w:r>
          </w:p>
        </w:tc>
      </w:tr>
      <w:tr w:rsidR="006A4968" w:rsidRPr="00BD0372" w14:paraId="276D7082" w14:textId="77777777">
        <w:tc>
          <w:tcPr>
            <w:tcW w:w="1134" w:type="dxa"/>
          </w:tcPr>
          <w:p w14:paraId="7F387825" w14:textId="77777777" w:rsidR="006A4968" w:rsidRPr="00BD0372" w:rsidRDefault="006A4968" w:rsidP="002D39D1">
            <w:pPr>
              <w:tabs>
                <w:tab w:val="left" w:pos="-720"/>
              </w:tabs>
              <w:suppressAutoHyphens/>
              <w:rPr>
                <w:iCs/>
                <w:sz w:val="20"/>
              </w:rPr>
            </w:pPr>
          </w:p>
        </w:tc>
        <w:tc>
          <w:tcPr>
            <w:tcW w:w="1134" w:type="dxa"/>
          </w:tcPr>
          <w:p w14:paraId="34662BD0" w14:textId="77777777" w:rsidR="006A4968" w:rsidRPr="00BD0372" w:rsidRDefault="006A4968" w:rsidP="002D39D1">
            <w:pPr>
              <w:tabs>
                <w:tab w:val="left" w:pos="-720"/>
              </w:tabs>
              <w:suppressAutoHyphens/>
              <w:rPr>
                <w:iCs/>
                <w:sz w:val="20"/>
              </w:rPr>
            </w:pPr>
            <w:r w:rsidRPr="00BD0372">
              <w:rPr>
                <w:sz w:val="20"/>
                <w:lang w:val="en-GB"/>
              </w:rPr>
              <w:t>1993-1994</w:t>
            </w:r>
          </w:p>
        </w:tc>
        <w:tc>
          <w:tcPr>
            <w:tcW w:w="6912" w:type="dxa"/>
          </w:tcPr>
          <w:p w14:paraId="4EAB9484" w14:textId="77777777" w:rsidR="006A4968" w:rsidRPr="00BD0372" w:rsidRDefault="006A4968" w:rsidP="002D39D1">
            <w:pPr>
              <w:tabs>
                <w:tab w:val="left" w:pos="-720"/>
              </w:tabs>
              <w:suppressAutoHyphens/>
              <w:rPr>
                <w:iCs/>
                <w:sz w:val="20"/>
              </w:rPr>
            </w:pPr>
            <w:r w:rsidRPr="00BD0372">
              <w:rPr>
                <w:sz w:val="20"/>
                <w:lang w:val="en-GB"/>
              </w:rPr>
              <w:t>World Council Research Committee</w:t>
            </w:r>
          </w:p>
        </w:tc>
      </w:tr>
      <w:tr w:rsidR="006A4968" w:rsidRPr="00BD0372" w14:paraId="2F516432" w14:textId="77777777">
        <w:trPr>
          <w:trHeight w:val="207"/>
        </w:trPr>
        <w:tc>
          <w:tcPr>
            <w:tcW w:w="1134" w:type="dxa"/>
          </w:tcPr>
          <w:p w14:paraId="2C81FBED" w14:textId="77777777" w:rsidR="006A4968" w:rsidRPr="00BD0372" w:rsidRDefault="006A4968" w:rsidP="002D39D1">
            <w:pPr>
              <w:tabs>
                <w:tab w:val="left" w:pos="-720"/>
              </w:tabs>
              <w:suppressAutoHyphens/>
              <w:rPr>
                <w:iCs/>
                <w:sz w:val="20"/>
              </w:rPr>
            </w:pPr>
          </w:p>
        </w:tc>
        <w:tc>
          <w:tcPr>
            <w:tcW w:w="1134" w:type="dxa"/>
          </w:tcPr>
          <w:p w14:paraId="11AA7EA1" w14:textId="77777777" w:rsidR="006A4968" w:rsidRPr="00BD0372" w:rsidRDefault="006A4968" w:rsidP="002D39D1">
            <w:pPr>
              <w:tabs>
                <w:tab w:val="left" w:pos="-720"/>
              </w:tabs>
              <w:suppressAutoHyphens/>
              <w:rPr>
                <w:iCs/>
                <w:sz w:val="20"/>
              </w:rPr>
            </w:pPr>
            <w:r w:rsidRPr="00BD0372">
              <w:rPr>
                <w:iCs/>
                <w:sz w:val="20"/>
              </w:rPr>
              <w:t>1993-1994</w:t>
            </w:r>
          </w:p>
        </w:tc>
        <w:tc>
          <w:tcPr>
            <w:tcW w:w="6912" w:type="dxa"/>
          </w:tcPr>
          <w:p w14:paraId="54C89D8F" w14:textId="77777777" w:rsidR="006A4968" w:rsidRPr="00BD0372" w:rsidRDefault="006A4968" w:rsidP="002D39D1">
            <w:pPr>
              <w:tabs>
                <w:tab w:val="left" w:pos="-720"/>
              </w:tabs>
              <w:suppressAutoHyphens/>
              <w:rPr>
                <w:iCs/>
                <w:sz w:val="20"/>
              </w:rPr>
            </w:pPr>
            <w:r w:rsidRPr="00BD0372">
              <w:rPr>
                <w:sz w:val="20"/>
                <w:lang w:val="en-GB"/>
              </w:rPr>
              <w:t>World Council Affiliates Committee</w:t>
            </w:r>
          </w:p>
        </w:tc>
      </w:tr>
      <w:tr w:rsidR="006A4968" w:rsidRPr="00BD0372" w14:paraId="2E94C410" w14:textId="77777777">
        <w:trPr>
          <w:cantSplit/>
        </w:trPr>
        <w:tc>
          <w:tcPr>
            <w:tcW w:w="1134" w:type="dxa"/>
          </w:tcPr>
          <w:p w14:paraId="607DA58F" w14:textId="03A7FC71" w:rsidR="006A4968" w:rsidRPr="00BD0372" w:rsidRDefault="006A4968" w:rsidP="002D39D1">
            <w:pPr>
              <w:tabs>
                <w:tab w:val="left" w:pos="-720"/>
              </w:tabs>
              <w:suppressAutoHyphens/>
              <w:rPr>
                <w:sz w:val="20"/>
                <w:lang w:val="en-GB"/>
              </w:rPr>
            </w:pPr>
            <w:r w:rsidRPr="00BD0372">
              <w:rPr>
                <w:sz w:val="20"/>
                <w:lang w:val="en-GB"/>
              </w:rPr>
              <w:t>2008-20</w:t>
            </w:r>
            <w:r w:rsidR="002A1B24">
              <w:rPr>
                <w:sz w:val="20"/>
                <w:lang w:val="en-GB"/>
              </w:rPr>
              <w:t>2</w:t>
            </w:r>
            <w:r w:rsidR="00F055D4">
              <w:rPr>
                <w:sz w:val="20"/>
                <w:lang w:val="en-GB"/>
              </w:rPr>
              <w:t>2</w:t>
            </w:r>
          </w:p>
        </w:tc>
        <w:tc>
          <w:tcPr>
            <w:tcW w:w="8046" w:type="dxa"/>
            <w:gridSpan w:val="2"/>
          </w:tcPr>
          <w:p w14:paraId="3C0EDE0D" w14:textId="4D633C78" w:rsidR="006A4968" w:rsidRPr="00BD0372" w:rsidRDefault="006A4968" w:rsidP="002D39D1">
            <w:pPr>
              <w:tabs>
                <w:tab w:val="left" w:pos="-720"/>
              </w:tabs>
              <w:suppressAutoHyphens/>
              <w:rPr>
                <w:sz w:val="20"/>
                <w:lang w:val="en-GB"/>
              </w:rPr>
            </w:pPr>
            <w:r w:rsidRPr="00BD0372">
              <w:rPr>
                <w:sz w:val="20"/>
                <w:lang w:val="en-GB"/>
              </w:rPr>
              <w:t xml:space="preserve">World Alliance for Arts Education (WAAE), </w:t>
            </w:r>
            <w:r w:rsidR="00043EE0" w:rsidRPr="00BD0372">
              <w:rPr>
                <w:sz w:val="20"/>
                <w:lang w:val="en-GB"/>
              </w:rPr>
              <w:t>Executive Forum</w:t>
            </w:r>
          </w:p>
          <w:p w14:paraId="499D6427" w14:textId="532406F7" w:rsidR="00BE6F60" w:rsidRDefault="00BE6F60" w:rsidP="002D39D1">
            <w:pPr>
              <w:tabs>
                <w:tab w:val="left" w:pos="-720"/>
              </w:tabs>
              <w:suppressAutoHyphens/>
              <w:rPr>
                <w:sz w:val="20"/>
                <w:lang w:val="en-GB"/>
              </w:rPr>
            </w:pPr>
            <w:r>
              <w:rPr>
                <w:sz w:val="20"/>
                <w:lang w:val="en-GB"/>
              </w:rPr>
              <w:t>2017-2018      Chair, Executive Forum</w:t>
            </w:r>
          </w:p>
          <w:p w14:paraId="7EA33B8B" w14:textId="5730456C" w:rsidR="00043EE0" w:rsidRPr="00BD0372" w:rsidRDefault="00043EE0" w:rsidP="002D39D1">
            <w:pPr>
              <w:tabs>
                <w:tab w:val="left" w:pos="-720"/>
              </w:tabs>
              <w:suppressAutoHyphens/>
              <w:rPr>
                <w:sz w:val="20"/>
                <w:lang w:val="en-GB"/>
              </w:rPr>
            </w:pPr>
            <w:r w:rsidRPr="00BD0372">
              <w:rPr>
                <w:sz w:val="20"/>
                <w:lang w:val="en-GB"/>
              </w:rPr>
              <w:t>2012-2013      Chair, Executive Forum</w:t>
            </w:r>
          </w:p>
          <w:p w14:paraId="4F453F28" w14:textId="00587667" w:rsidR="00043EE0" w:rsidRPr="00BD0372" w:rsidRDefault="000758FC" w:rsidP="002D39D1">
            <w:pPr>
              <w:tabs>
                <w:tab w:val="left" w:pos="-720"/>
              </w:tabs>
              <w:suppressAutoHyphens/>
              <w:rPr>
                <w:sz w:val="20"/>
                <w:lang w:val="en-GB"/>
              </w:rPr>
            </w:pPr>
            <w:r>
              <w:rPr>
                <w:sz w:val="20"/>
                <w:lang w:val="en-GB"/>
              </w:rPr>
              <w:t>2008-2018</w:t>
            </w:r>
            <w:r w:rsidR="00043EE0" w:rsidRPr="00BD0372">
              <w:rPr>
                <w:sz w:val="20"/>
                <w:lang w:val="en-GB"/>
              </w:rPr>
              <w:t xml:space="preserve">      Presidential Council member</w:t>
            </w:r>
          </w:p>
        </w:tc>
      </w:tr>
      <w:tr w:rsidR="006A4968" w:rsidRPr="00BD0372" w14:paraId="535873FA" w14:textId="77777777">
        <w:trPr>
          <w:cantSplit/>
        </w:trPr>
        <w:tc>
          <w:tcPr>
            <w:tcW w:w="1134" w:type="dxa"/>
          </w:tcPr>
          <w:p w14:paraId="1C326E2F" w14:textId="410D37CC" w:rsidR="006A4968" w:rsidRPr="00BD0372" w:rsidRDefault="006A4968" w:rsidP="002D39D1">
            <w:pPr>
              <w:tabs>
                <w:tab w:val="left" w:pos="-720"/>
              </w:tabs>
              <w:suppressAutoHyphens/>
              <w:rPr>
                <w:iCs/>
                <w:sz w:val="20"/>
              </w:rPr>
            </w:pPr>
            <w:r w:rsidRPr="00BD0372">
              <w:rPr>
                <w:sz w:val="20"/>
                <w:lang w:val="en-GB"/>
              </w:rPr>
              <w:t>1984-20</w:t>
            </w:r>
            <w:r w:rsidR="002A1B24">
              <w:rPr>
                <w:sz w:val="20"/>
                <w:lang w:val="en-GB"/>
              </w:rPr>
              <w:t>2</w:t>
            </w:r>
            <w:r w:rsidR="00F055D4">
              <w:rPr>
                <w:sz w:val="20"/>
                <w:lang w:val="en-GB"/>
              </w:rPr>
              <w:t>2</w:t>
            </w:r>
          </w:p>
        </w:tc>
        <w:tc>
          <w:tcPr>
            <w:tcW w:w="8046" w:type="dxa"/>
            <w:gridSpan w:val="2"/>
          </w:tcPr>
          <w:p w14:paraId="55B9C8C8" w14:textId="77777777" w:rsidR="006A4968" w:rsidRPr="00BD0372" w:rsidRDefault="006A4968" w:rsidP="002D39D1">
            <w:pPr>
              <w:tabs>
                <w:tab w:val="left" w:pos="-720"/>
              </w:tabs>
              <w:suppressAutoHyphens/>
              <w:rPr>
                <w:iCs/>
                <w:sz w:val="20"/>
              </w:rPr>
            </w:pPr>
            <w:r w:rsidRPr="00BD0372">
              <w:rPr>
                <w:sz w:val="20"/>
                <w:lang w:val="en-GB"/>
              </w:rPr>
              <w:t>Canadian Society for Education Through Art (CSEA)</w:t>
            </w:r>
          </w:p>
        </w:tc>
      </w:tr>
      <w:tr w:rsidR="006A4968" w:rsidRPr="00BD0372" w14:paraId="7B90385A" w14:textId="77777777">
        <w:tc>
          <w:tcPr>
            <w:tcW w:w="1134" w:type="dxa"/>
          </w:tcPr>
          <w:p w14:paraId="03661710" w14:textId="77777777" w:rsidR="006A4968" w:rsidRPr="00BD0372" w:rsidRDefault="006A4968" w:rsidP="002D39D1">
            <w:pPr>
              <w:tabs>
                <w:tab w:val="left" w:pos="-720"/>
              </w:tabs>
              <w:suppressAutoHyphens/>
              <w:rPr>
                <w:iCs/>
                <w:sz w:val="20"/>
              </w:rPr>
            </w:pPr>
          </w:p>
        </w:tc>
        <w:tc>
          <w:tcPr>
            <w:tcW w:w="1134" w:type="dxa"/>
          </w:tcPr>
          <w:p w14:paraId="7E8F8119" w14:textId="77777777" w:rsidR="006A4968" w:rsidRPr="00BD0372" w:rsidRDefault="006A4968" w:rsidP="002D39D1">
            <w:pPr>
              <w:tabs>
                <w:tab w:val="left" w:pos="-720"/>
              </w:tabs>
              <w:suppressAutoHyphens/>
              <w:rPr>
                <w:iCs/>
                <w:sz w:val="20"/>
              </w:rPr>
            </w:pPr>
            <w:r w:rsidRPr="00BD0372">
              <w:rPr>
                <w:sz w:val="20"/>
                <w:lang w:val="en-GB"/>
              </w:rPr>
              <w:t>1999-2004</w:t>
            </w:r>
          </w:p>
        </w:tc>
        <w:tc>
          <w:tcPr>
            <w:tcW w:w="6912" w:type="dxa"/>
          </w:tcPr>
          <w:p w14:paraId="62589670" w14:textId="77777777" w:rsidR="006A4968" w:rsidRPr="00BD0372" w:rsidRDefault="006A4968" w:rsidP="002D39D1">
            <w:pPr>
              <w:tabs>
                <w:tab w:val="left" w:pos="-720"/>
              </w:tabs>
              <w:suppressAutoHyphens/>
              <w:rPr>
                <w:iCs/>
                <w:sz w:val="20"/>
              </w:rPr>
            </w:pPr>
            <w:r w:rsidRPr="00BD0372">
              <w:rPr>
                <w:sz w:val="20"/>
                <w:lang w:val="en-GB"/>
              </w:rPr>
              <w:t>Honorary President</w:t>
            </w:r>
          </w:p>
        </w:tc>
      </w:tr>
      <w:tr w:rsidR="006A4968" w:rsidRPr="00BD0372" w14:paraId="3640B541" w14:textId="77777777">
        <w:tc>
          <w:tcPr>
            <w:tcW w:w="1134" w:type="dxa"/>
          </w:tcPr>
          <w:p w14:paraId="66CEC396" w14:textId="77777777" w:rsidR="006A4968" w:rsidRPr="00BD0372" w:rsidRDefault="006A4968" w:rsidP="002D39D1">
            <w:pPr>
              <w:tabs>
                <w:tab w:val="left" w:pos="-720"/>
              </w:tabs>
              <w:suppressAutoHyphens/>
              <w:rPr>
                <w:iCs/>
                <w:sz w:val="20"/>
              </w:rPr>
            </w:pPr>
          </w:p>
        </w:tc>
        <w:tc>
          <w:tcPr>
            <w:tcW w:w="1134" w:type="dxa"/>
          </w:tcPr>
          <w:p w14:paraId="25324B1A" w14:textId="77777777" w:rsidR="006A4968" w:rsidRPr="00BD0372" w:rsidRDefault="006A4968" w:rsidP="002D39D1">
            <w:pPr>
              <w:tabs>
                <w:tab w:val="left" w:pos="-720"/>
              </w:tabs>
              <w:suppressAutoHyphens/>
              <w:rPr>
                <w:iCs/>
                <w:sz w:val="20"/>
              </w:rPr>
            </w:pPr>
            <w:r w:rsidRPr="00BD0372">
              <w:rPr>
                <w:iCs/>
                <w:sz w:val="20"/>
              </w:rPr>
              <w:t>1996-1998</w:t>
            </w:r>
          </w:p>
        </w:tc>
        <w:tc>
          <w:tcPr>
            <w:tcW w:w="6912" w:type="dxa"/>
          </w:tcPr>
          <w:p w14:paraId="1577F6B8" w14:textId="77777777" w:rsidR="006A4968" w:rsidRPr="00BD0372" w:rsidRDefault="006A4968" w:rsidP="002D39D1">
            <w:pPr>
              <w:tabs>
                <w:tab w:val="left" w:pos="-720"/>
              </w:tabs>
              <w:suppressAutoHyphens/>
              <w:rPr>
                <w:iCs/>
                <w:sz w:val="20"/>
              </w:rPr>
            </w:pPr>
            <w:r w:rsidRPr="00BD0372">
              <w:rPr>
                <w:sz w:val="20"/>
                <w:lang w:val="en-GB"/>
              </w:rPr>
              <w:t>Past President</w:t>
            </w:r>
          </w:p>
        </w:tc>
      </w:tr>
      <w:tr w:rsidR="006A4968" w:rsidRPr="00BD0372" w14:paraId="2A7874E9" w14:textId="77777777">
        <w:tc>
          <w:tcPr>
            <w:tcW w:w="1134" w:type="dxa"/>
          </w:tcPr>
          <w:p w14:paraId="6B76523B" w14:textId="77777777" w:rsidR="006A4968" w:rsidRPr="00BD0372" w:rsidRDefault="006A4968" w:rsidP="002D39D1">
            <w:pPr>
              <w:tabs>
                <w:tab w:val="left" w:pos="-720"/>
              </w:tabs>
              <w:suppressAutoHyphens/>
              <w:rPr>
                <w:iCs/>
                <w:sz w:val="20"/>
              </w:rPr>
            </w:pPr>
          </w:p>
        </w:tc>
        <w:tc>
          <w:tcPr>
            <w:tcW w:w="1134" w:type="dxa"/>
          </w:tcPr>
          <w:p w14:paraId="353D968C" w14:textId="77777777" w:rsidR="006A4968" w:rsidRPr="00BD0372" w:rsidRDefault="006A4968" w:rsidP="002D39D1">
            <w:pPr>
              <w:tabs>
                <w:tab w:val="left" w:pos="-720"/>
              </w:tabs>
              <w:suppressAutoHyphens/>
              <w:rPr>
                <w:iCs/>
                <w:sz w:val="20"/>
              </w:rPr>
            </w:pPr>
            <w:r w:rsidRPr="00BD0372">
              <w:rPr>
                <w:iCs/>
                <w:sz w:val="20"/>
              </w:rPr>
              <w:t>1992-1996</w:t>
            </w:r>
          </w:p>
        </w:tc>
        <w:tc>
          <w:tcPr>
            <w:tcW w:w="6912" w:type="dxa"/>
          </w:tcPr>
          <w:p w14:paraId="16C54F1B" w14:textId="77777777" w:rsidR="006A4968" w:rsidRPr="00BD0372" w:rsidRDefault="006A4968" w:rsidP="002D39D1">
            <w:pPr>
              <w:tabs>
                <w:tab w:val="left" w:pos="-720"/>
              </w:tabs>
              <w:suppressAutoHyphens/>
              <w:rPr>
                <w:iCs/>
                <w:sz w:val="20"/>
              </w:rPr>
            </w:pPr>
            <w:r w:rsidRPr="00BD0372">
              <w:rPr>
                <w:sz w:val="20"/>
                <w:lang w:val="en-GB"/>
              </w:rPr>
              <w:t>President (elected for 2 terms)</w:t>
            </w:r>
          </w:p>
        </w:tc>
      </w:tr>
      <w:tr w:rsidR="006A4968" w:rsidRPr="00BD0372" w14:paraId="70426D35" w14:textId="77777777">
        <w:tc>
          <w:tcPr>
            <w:tcW w:w="1134" w:type="dxa"/>
          </w:tcPr>
          <w:p w14:paraId="6A29C7AA" w14:textId="77777777" w:rsidR="006A4968" w:rsidRPr="00BD0372" w:rsidRDefault="006A4968" w:rsidP="002D39D1">
            <w:pPr>
              <w:tabs>
                <w:tab w:val="left" w:pos="-720"/>
              </w:tabs>
              <w:suppressAutoHyphens/>
              <w:rPr>
                <w:iCs/>
                <w:sz w:val="20"/>
              </w:rPr>
            </w:pPr>
          </w:p>
        </w:tc>
        <w:tc>
          <w:tcPr>
            <w:tcW w:w="1134" w:type="dxa"/>
          </w:tcPr>
          <w:p w14:paraId="5FDDA75D" w14:textId="77777777" w:rsidR="006A4968" w:rsidRPr="00BD0372" w:rsidRDefault="006A4968" w:rsidP="002D39D1">
            <w:pPr>
              <w:tabs>
                <w:tab w:val="left" w:pos="-720"/>
              </w:tabs>
              <w:suppressAutoHyphens/>
              <w:rPr>
                <w:iCs/>
                <w:sz w:val="20"/>
              </w:rPr>
            </w:pPr>
            <w:r w:rsidRPr="00BD0372">
              <w:rPr>
                <w:sz w:val="20"/>
                <w:lang w:val="en-GB"/>
              </w:rPr>
              <w:t>1990-1992</w:t>
            </w:r>
          </w:p>
        </w:tc>
        <w:tc>
          <w:tcPr>
            <w:tcW w:w="6912" w:type="dxa"/>
          </w:tcPr>
          <w:p w14:paraId="5A8FA710" w14:textId="77777777" w:rsidR="006A4968" w:rsidRDefault="006A4968" w:rsidP="002D39D1">
            <w:pPr>
              <w:tabs>
                <w:tab w:val="left" w:pos="-720"/>
              </w:tabs>
              <w:suppressAutoHyphens/>
              <w:rPr>
                <w:sz w:val="20"/>
                <w:lang w:val="en-GB"/>
              </w:rPr>
            </w:pPr>
            <w:r w:rsidRPr="00BD0372">
              <w:rPr>
                <w:sz w:val="20"/>
                <w:lang w:val="en-GB"/>
              </w:rPr>
              <w:t>Vice-President</w:t>
            </w:r>
          </w:p>
          <w:p w14:paraId="556A761F" w14:textId="03226BD6" w:rsidR="00CA1AED" w:rsidRPr="00BD0372" w:rsidRDefault="00CA1AED" w:rsidP="002D39D1">
            <w:pPr>
              <w:tabs>
                <w:tab w:val="left" w:pos="-720"/>
              </w:tabs>
              <w:suppressAutoHyphens/>
              <w:rPr>
                <w:iCs/>
                <w:sz w:val="20"/>
              </w:rPr>
            </w:pPr>
          </w:p>
        </w:tc>
      </w:tr>
      <w:tr w:rsidR="006A4968" w:rsidRPr="00BD0372" w14:paraId="19BD9893" w14:textId="77777777">
        <w:trPr>
          <w:cantSplit/>
        </w:trPr>
        <w:tc>
          <w:tcPr>
            <w:tcW w:w="1134" w:type="dxa"/>
          </w:tcPr>
          <w:p w14:paraId="37AC9BEC" w14:textId="46F18B30" w:rsidR="00CA1AED" w:rsidRDefault="00CA1AED" w:rsidP="002D39D1">
            <w:pPr>
              <w:tabs>
                <w:tab w:val="left" w:pos="-720"/>
              </w:tabs>
              <w:suppressAutoHyphens/>
              <w:rPr>
                <w:sz w:val="20"/>
                <w:lang w:val="en-GB"/>
              </w:rPr>
            </w:pPr>
            <w:r>
              <w:rPr>
                <w:sz w:val="20"/>
                <w:lang w:val="en-GB"/>
              </w:rPr>
              <w:t>1996-202</w:t>
            </w:r>
            <w:r w:rsidR="00F055D4">
              <w:rPr>
                <w:sz w:val="20"/>
                <w:lang w:val="en-GB"/>
              </w:rPr>
              <w:t>2</w:t>
            </w:r>
          </w:p>
          <w:p w14:paraId="6E55409B" w14:textId="77777777" w:rsidR="00CA1AED" w:rsidRDefault="00CA1AED" w:rsidP="002D39D1">
            <w:pPr>
              <w:tabs>
                <w:tab w:val="left" w:pos="-720"/>
              </w:tabs>
              <w:suppressAutoHyphens/>
              <w:rPr>
                <w:sz w:val="20"/>
                <w:lang w:val="en-GB"/>
              </w:rPr>
            </w:pPr>
          </w:p>
          <w:p w14:paraId="3F648450" w14:textId="24F3923D" w:rsidR="006A4968" w:rsidRPr="00CA1AED" w:rsidRDefault="006A4968" w:rsidP="002D39D1">
            <w:pPr>
              <w:tabs>
                <w:tab w:val="left" w:pos="-720"/>
              </w:tabs>
              <w:suppressAutoHyphens/>
              <w:rPr>
                <w:sz w:val="20"/>
                <w:lang w:val="en-GB"/>
              </w:rPr>
            </w:pPr>
            <w:r w:rsidRPr="00BD0372">
              <w:rPr>
                <w:sz w:val="20"/>
                <w:lang w:val="en-GB"/>
              </w:rPr>
              <w:t>1992-20</w:t>
            </w:r>
            <w:r w:rsidR="002A1B24">
              <w:rPr>
                <w:sz w:val="20"/>
                <w:lang w:val="en-GB"/>
              </w:rPr>
              <w:t>2</w:t>
            </w:r>
            <w:r w:rsidR="00F055D4">
              <w:rPr>
                <w:sz w:val="20"/>
                <w:lang w:val="en-GB"/>
              </w:rPr>
              <w:t>2</w:t>
            </w:r>
          </w:p>
        </w:tc>
        <w:tc>
          <w:tcPr>
            <w:tcW w:w="8046" w:type="dxa"/>
            <w:gridSpan w:val="2"/>
          </w:tcPr>
          <w:p w14:paraId="77FCDCF2" w14:textId="3F7A85D5" w:rsidR="00CA1AED" w:rsidRDefault="00CA1AED" w:rsidP="002D39D1">
            <w:pPr>
              <w:tabs>
                <w:tab w:val="left" w:pos="-720"/>
              </w:tabs>
              <w:suppressAutoHyphens/>
              <w:rPr>
                <w:sz w:val="20"/>
                <w:lang w:val="en-GB"/>
              </w:rPr>
            </w:pPr>
            <w:r>
              <w:rPr>
                <w:sz w:val="20"/>
                <w:lang w:val="en-GB"/>
              </w:rPr>
              <w:t>Council for Policy Studies in Art Education</w:t>
            </w:r>
          </w:p>
          <w:p w14:paraId="5A6D0223" w14:textId="42E4D77E" w:rsidR="00CA1AED" w:rsidRDefault="00CA1AED" w:rsidP="002D39D1">
            <w:pPr>
              <w:tabs>
                <w:tab w:val="left" w:pos="-720"/>
              </w:tabs>
              <w:suppressAutoHyphens/>
              <w:rPr>
                <w:sz w:val="20"/>
                <w:lang w:val="en-GB"/>
              </w:rPr>
            </w:pPr>
            <w:r>
              <w:rPr>
                <w:sz w:val="20"/>
                <w:lang w:val="en-GB"/>
              </w:rPr>
              <w:t>1998-2000      Membership Committee</w:t>
            </w:r>
          </w:p>
          <w:p w14:paraId="0E34C6DC" w14:textId="4E3590B2" w:rsidR="006A4968" w:rsidRPr="00BD0372" w:rsidRDefault="006A4968" w:rsidP="002D39D1">
            <w:pPr>
              <w:tabs>
                <w:tab w:val="left" w:pos="-720"/>
              </w:tabs>
              <w:suppressAutoHyphens/>
              <w:rPr>
                <w:iCs/>
                <w:sz w:val="20"/>
              </w:rPr>
            </w:pPr>
            <w:r w:rsidRPr="00BD0372">
              <w:rPr>
                <w:sz w:val="20"/>
                <w:lang w:val="en-GB"/>
              </w:rPr>
              <w:t>British Columbia Art Teachers' Association (BCATA)</w:t>
            </w:r>
          </w:p>
        </w:tc>
      </w:tr>
      <w:tr w:rsidR="006A4968" w:rsidRPr="00BD0372" w14:paraId="13AD53EA" w14:textId="77777777">
        <w:tc>
          <w:tcPr>
            <w:tcW w:w="1134" w:type="dxa"/>
          </w:tcPr>
          <w:p w14:paraId="19931127" w14:textId="77777777" w:rsidR="006A4968" w:rsidRPr="00BD0372" w:rsidRDefault="006A4968" w:rsidP="002D39D1">
            <w:pPr>
              <w:tabs>
                <w:tab w:val="left" w:pos="-720"/>
              </w:tabs>
              <w:suppressAutoHyphens/>
              <w:rPr>
                <w:iCs/>
                <w:sz w:val="20"/>
              </w:rPr>
            </w:pPr>
          </w:p>
        </w:tc>
        <w:tc>
          <w:tcPr>
            <w:tcW w:w="1134" w:type="dxa"/>
          </w:tcPr>
          <w:p w14:paraId="3A05BF2A" w14:textId="77777777" w:rsidR="006A4968" w:rsidRPr="00BD0372" w:rsidRDefault="006A4968" w:rsidP="002D39D1">
            <w:pPr>
              <w:tabs>
                <w:tab w:val="left" w:pos="-720"/>
              </w:tabs>
              <w:suppressAutoHyphens/>
              <w:rPr>
                <w:iCs/>
                <w:sz w:val="20"/>
              </w:rPr>
            </w:pPr>
            <w:r w:rsidRPr="00BD0372">
              <w:rPr>
                <w:iCs/>
                <w:sz w:val="20"/>
              </w:rPr>
              <w:t>1992-1999</w:t>
            </w:r>
          </w:p>
        </w:tc>
        <w:tc>
          <w:tcPr>
            <w:tcW w:w="6912" w:type="dxa"/>
          </w:tcPr>
          <w:p w14:paraId="0983785E" w14:textId="77777777" w:rsidR="006A4968" w:rsidRPr="00BD0372" w:rsidRDefault="006A4968" w:rsidP="002D39D1">
            <w:pPr>
              <w:tabs>
                <w:tab w:val="left" w:pos="-720"/>
              </w:tabs>
              <w:suppressAutoHyphens/>
              <w:rPr>
                <w:iCs/>
                <w:sz w:val="20"/>
              </w:rPr>
            </w:pPr>
            <w:r w:rsidRPr="00BD0372">
              <w:rPr>
                <w:sz w:val="20"/>
                <w:lang w:val="en-GB"/>
              </w:rPr>
              <w:t>UBC/CSEA/InSEA Liaison Representative</w:t>
            </w:r>
          </w:p>
        </w:tc>
      </w:tr>
      <w:tr w:rsidR="006A4968" w:rsidRPr="00BD0372" w14:paraId="4827CEC5" w14:textId="77777777">
        <w:trPr>
          <w:cantSplit/>
        </w:trPr>
        <w:tc>
          <w:tcPr>
            <w:tcW w:w="1134" w:type="dxa"/>
          </w:tcPr>
          <w:p w14:paraId="7B790076" w14:textId="75508D03" w:rsidR="006A4968" w:rsidRPr="00BD0372" w:rsidRDefault="006A4968" w:rsidP="002D39D1">
            <w:pPr>
              <w:tabs>
                <w:tab w:val="left" w:pos="-720"/>
              </w:tabs>
              <w:suppressAutoHyphens/>
              <w:rPr>
                <w:iCs/>
                <w:sz w:val="20"/>
              </w:rPr>
            </w:pPr>
            <w:r w:rsidRPr="00BD0372">
              <w:rPr>
                <w:sz w:val="20"/>
                <w:lang w:val="en-GB"/>
              </w:rPr>
              <w:t>1988-20</w:t>
            </w:r>
            <w:r w:rsidR="002A1B24">
              <w:rPr>
                <w:sz w:val="20"/>
                <w:lang w:val="en-GB"/>
              </w:rPr>
              <w:t>2</w:t>
            </w:r>
            <w:r w:rsidR="00F055D4">
              <w:rPr>
                <w:sz w:val="20"/>
                <w:lang w:val="en-GB"/>
              </w:rPr>
              <w:t>2</w:t>
            </w:r>
          </w:p>
        </w:tc>
        <w:tc>
          <w:tcPr>
            <w:tcW w:w="8046" w:type="dxa"/>
            <w:gridSpan w:val="2"/>
          </w:tcPr>
          <w:p w14:paraId="6C13A181" w14:textId="77777777" w:rsidR="006A4968" w:rsidRPr="00BD0372" w:rsidRDefault="006A4968" w:rsidP="002D39D1">
            <w:pPr>
              <w:tabs>
                <w:tab w:val="left" w:pos="-720"/>
              </w:tabs>
              <w:suppressAutoHyphens/>
              <w:rPr>
                <w:iCs/>
                <w:sz w:val="20"/>
              </w:rPr>
            </w:pPr>
            <w:r w:rsidRPr="00BD0372">
              <w:rPr>
                <w:sz w:val="20"/>
                <w:lang w:val="en-GB"/>
              </w:rPr>
              <w:t>National Art Education Association (NAEA)</w:t>
            </w:r>
          </w:p>
        </w:tc>
      </w:tr>
      <w:tr w:rsidR="006A4968" w:rsidRPr="00BD0372" w14:paraId="50A2F19E" w14:textId="77777777">
        <w:tc>
          <w:tcPr>
            <w:tcW w:w="1134" w:type="dxa"/>
          </w:tcPr>
          <w:p w14:paraId="3A342D9D" w14:textId="77777777" w:rsidR="006A4968" w:rsidRPr="00BD0372" w:rsidRDefault="006A4968" w:rsidP="002D39D1">
            <w:pPr>
              <w:tabs>
                <w:tab w:val="left" w:pos="-720"/>
              </w:tabs>
              <w:suppressAutoHyphens/>
              <w:rPr>
                <w:iCs/>
                <w:sz w:val="20"/>
              </w:rPr>
            </w:pPr>
          </w:p>
        </w:tc>
        <w:tc>
          <w:tcPr>
            <w:tcW w:w="1134" w:type="dxa"/>
          </w:tcPr>
          <w:p w14:paraId="7EC6B5E6" w14:textId="729E9A96" w:rsidR="006A4968" w:rsidRPr="00BD0372" w:rsidRDefault="00BE6F60" w:rsidP="002D39D1">
            <w:pPr>
              <w:tabs>
                <w:tab w:val="left" w:pos="-720"/>
              </w:tabs>
              <w:suppressAutoHyphens/>
              <w:rPr>
                <w:iCs/>
                <w:sz w:val="20"/>
              </w:rPr>
            </w:pPr>
            <w:r>
              <w:rPr>
                <w:iCs/>
                <w:sz w:val="20"/>
              </w:rPr>
              <w:t>1994-2010</w:t>
            </w:r>
          </w:p>
        </w:tc>
        <w:tc>
          <w:tcPr>
            <w:tcW w:w="6912" w:type="dxa"/>
          </w:tcPr>
          <w:p w14:paraId="283D3EE7" w14:textId="77777777" w:rsidR="006A4968" w:rsidRPr="00BD0372" w:rsidRDefault="006A4968" w:rsidP="002D39D1">
            <w:pPr>
              <w:tabs>
                <w:tab w:val="left" w:pos="-720"/>
              </w:tabs>
              <w:suppressAutoHyphens/>
              <w:rPr>
                <w:iCs/>
                <w:sz w:val="20"/>
              </w:rPr>
            </w:pPr>
            <w:r w:rsidRPr="00BD0372">
              <w:rPr>
                <w:sz w:val="20"/>
                <w:lang w:val="en-GB"/>
              </w:rPr>
              <w:t>Women’s Caucus member</w:t>
            </w:r>
          </w:p>
        </w:tc>
      </w:tr>
      <w:tr w:rsidR="006A4968" w:rsidRPr="00BD0372" w14:paraId="20F63E4E" w14:textId="77777777">
        <w:tc>
          <w:tcPr>
            <w:tcW w:w="1134" w:type="dxa"/>
          </w:tcPr>
          <w:p w14:paraId="161C221A" w14:textId="77777777" w:rsidR="006A4968" w:rsidRPr="00BD0372" w:rsidRDefault="006A4968" w:rsidP="002D39D1">
            <w:pPr>
              <w:tabs>
                <w:tab w:val="left" w:pos="-720"/>
              </w:tabs>
              <w:suppressAutoHyphens/>
              <w:rPr>
                <w:iCs/>
                <w:sz w:val="20"/>
              </w:rPr>
            </w:pPr>
          </w:p>
        </w:tc>
        <w:tc>
          <w:tcPr>
            <w:tcW w:w="1134" w:type="dxa"/>
          </w:tcPr>
          <w:p w14:paraId="505501E8" w14:textId="77777777" w:rsidR="006A4968" w:rsidRPr="00BD0372" w:rsidRDefault="006A4968" w:rsidP="002D39D1">
            <w:pPr>
              <w:tabs>
                <w:tab w:val="left" w:pos="-720"/>
              </w:tabs>
              <w:suppressAutoHyphens/>
              <w:rPr>
                <w:iCs/>
                <w:sz w:val="20"/>
              </w:rPr>
            </w:pPr>
          </w:p>
        </w:tc>
        <w:tc>
          <w:tcPr>
            <w:tcW w:w="6912" w:type="dxa"/>
          </w:tcPr>
          <w:p w14:paraId="6836FF8A" w14:textId="77777777" w:rsidR="006A4968" w:rsidRPr="00BD0372" w:rsidRDefault="006A4968" w:rsidP="002D39D1">
            <w:pPr>
              <w:tabs>
                <w:tab w:val="left" w:pos="-720"/>
              </w:tabs>
              <w:suppressAutoHyphens/>
              <w:rPr>
                <w:sz w:val="20"/>
                <w:lang w:val="en-GB"/>
              </w:rPr>
            </w:pPr>
            <w:r w:rsidRPr="00BD0372">
              <w:rPr>
                <w:sz w:val="20"/>
                <w:lang w:val="en-GB"/>
              </w:rPr>
              <w:t>2007-2008  Chair, McFee Awards Committee</w:t>
            </w:r>
          </w:p>
        </w:tc>
      </w:tr>
      <w:tr w:rsidR="006A4968" w:rsidRPr="00BD0372" w14:paraId="7650A02E" w14:textId="77777777">
        <w:tc>
          <w:tcPr>
            <w:tcW w:w="1134" w:type="dxa"/>
          </w:tcPr>
          <w:p w14:paraId="21C102C4" w14:textId="77777777" w:rsidR="006A4968" w:rsidRPr="00BD0372" w:rsidRDefault="006A4968" w:rsidP="002D39D1">
            <w:pPr>
              <w:tabs>
                <w:tab w:val="left" w:pos="-720"/>
              </w:tabs>
              <w:suppressAutoHyphens/>
              <w:rPr>
                <w:iCs/>
                <w:sz w:val="20"/>
              </w:rPr>
            </w:pPr>
          </w:p>
        </w:tc>
        <w:tc>
          <w:tcPr>
            <w:tcW w:w="1134" w:type="dxa"/>
          </w:tcPr>
          <w:p w14:paraId="0493D72C" w14:textId="77777777" w:rsidR="006A4968" w:rsidRPr="00BD0372" w:rsidRDefault="006A4968" w:rsidP="002D39D1">
            <w:pPr>
              <w:tabs>
                <w:tab w:val="left" w:pos="-720"/>
              </w:tabs>
              <w:suppressAutoHyphens/>
              <w:rPr>
                <w:iCs/>
                <w:sz w:val="20"/>
              </w:rPr>
            </w:pPr>
            <w:r w:rsidRPr="00BD0372">
              <w:rPr>
                <w:iCs/>
                <w:sz w:val="20"/>
              </w:rPr>
              <w:t>1988-1992</w:t>
            </w:r>
          </w:p>
        </w:tc>
        <w:tc>
          <w:tcPr>
            <w:tcW w:w="6912" w:type="dxa"/>
          </w:tcPr>
          <w:p w14:paraId="36B26EC7" w14:textId="77777777" w:rsidR="006A4968" w:rsidRPr="00BD0372" w:rsidRDefault="006A4968" w:rsidP="002D39D1">
            <w:pPr>
              <w:tabs>
                <w:tab w:val="left" w:pos="-720"/>
              </w:tabs>
              <w:suppressAutoHyphens/>
              <w:rPr>
                <w:iCs/>
                <w:sz w:val="20"/>
              </w:rPr>
            </w:pPr>
            <w:r w:rsidRPr="00BD0372">
              <w:rPr>
                <w:sz w:val="20"/>
                <w:lang w:val="en-GB"/>
              </w:rPr>
              <w:t>Public Policy and Arts Administration (PPAA)</w:t>
            </w:r>
          </w:p>
        </w:tc>
      </w:tr>
      <w:tr w:rsidR="006A4968" w:rsidRPr="00BD0372" w14:paraId="08B0D0FF" w14:textId="77777777">
        <w:trPr>
          <w:cantSplit/>
        </w:trPr>
        <w:tc>
          <w:tcPr>
            <w:tcW w:w="1134" w:type="dxa"/>
          </w:tcPr>
          <w:p w14:paraId="0E1E0764" w14:textId="06A72529" w:rsidR="006A4968" w:rsidRPr="00BD0372" w:rsidRDefault="00BE6F60" w:rsidP="002D39D1">
            <w:pPr>
              <w:tabs>
                <w:tab w:val="left" w:pos="-720"/>
              </w:tabs>
              <w:suppressAutoHyphens/>
              <w:rPr>
                <w:iCs/>
                <w:sz w:val="20"/>
              </w:rPr>
            </w:pPr>
            <w:r>
              <w:rPr>
                <w:sz w:val="20"/>
                <w:lang w:val="en-GB"/>
              </w:rPr>
              <w:t>1988-1992</w:t>
            </w:r>
          </w:p>
        </w:tc>
        <w:tc>
          <w:tcPr>
            <w:tcW w:w="8046" w:type="dxa"/>
            <w:gridSpan w:val="2"/>
          </w:tcPr>
          <w:p w14:paraId="310E326A" w14:textId="77777777" w:rsidR="006A4968" w:rsidRPr="00BD0372" w:rsidRDefault="006A4968" w:rsidP="002D39D1">
            <w:pPr>
              <w:tabs>
                <w:tab w:val="left" w:pos="-720"/>
              </w:tabs>
              <w:suppressAutoHyphens/>
              <w:rPr>
                <w:iCs/>
                <w:sz w:val="20"/>
              </w:rPr>
            </w:pPr>
            <w:r w:rsidRPr="00BD0372">
              <w:rPr>
                <w:sz w:val="20"/>
                <w:lang w:val="en-GB"/>
              </w:rPr>
              <w:t>Ontario Society for Education Through Art (OSEA)</w:t>
            </w:r>
          </w:p>
        </w:tc>
      </w:tr>
      <w:tr w:rsidR="006A4968" w:rsidRPr="00BD0372" w14:paraId="53FE7F32" w14:textId="77777777">
        <w:tc>
          <w:tcPr>
            <w:tcW w:w="1134" w:type="dxa"/>
          </w:tcPr>
          <w:p w14:paraId="024E7ADE" w14:textId="77777777" w:rsidR="006A4968" w:rsidRPr="00BD0372" w:rsidRDefault="006A4968" w:rsidP="002D39D1">
            <w:pPr>
              <w:tabs>
                <w:tab w:val="left" w:pos="-720"/>
              </w:tabs>
              <w:suppressAutoHyphens/>
              <w:rPr>
                <w:iCs/>
                <w:sz w:val="20"/>
              </w:rPr>
            </w:pPr>
          </w:p>
        </w:tc>
        <w:tc>
          <w:tcPr>
            <w:tcW w:w="1134" w:type="dxa"/>
          </w:tcPr>
          <w:p w14:paraId="17CC3AEB" w14:textId="77777777" w:rsidR="006A4968" w:rsidRPr="00BD0372" w:rsidRDefault="006A4968" w:rsidP="002D39D1">
            <w:pPr>
              <w:tabs>
                <w:tab w:val="left" w:pos="-720"/>
              </w:tabs>
              <w:suppressAutoHyphens/>
              <w:rPr>
                <w:iCs/>
                <w:sz w:val="20"/>
              </w:rPr>
            </w:pPr>
            <w:r w:rsidRPr="00BD0372">
              <w:rPr>
                <w:sz w:val="20"/>
                <w:lang w:val="en-GB"/>
              </w:rPr>
              <w:t>1989-1992</w:t>
            </w:r>
          </w:p>
        </w:tc>
        <w:tc>
          <w:tcPr>
            <w:tcW w:w="6912" w:type="dxa"/>
          </w:tcPr>
          <w:p w14:paraId="10FCF98E" w14:textId="77777777" w:rsidR="006A4968" w:rsidRPr="00BD0372" w:rsidRDefault="006A4968" w:rsidP="002D39D1">
            <w:pPr>
              <w:tabs>
                <w:tab w:val="left" w:pos="-720"/>
              </w:tabs>
              <w:suppressAutoHyphens/>
              <w:rPr>
                <w:iCs/>
                <w:sz w:val="20"/>
              </w:rPr>
            </w:pPr>
            <w:r w:rsidRPr="00BD0372">
              <w:rPr>
                <w:sz w:val="20"/>
                <w:lang w:val="en-GB"/>
              </w:rPr>
              <w:t>Advisory Council Executive Member</w:t>
            </w:r>
          </w:p>
        </w:tc>
      </w:tr>
      <w:tr w:rsidR="006A4968" w:rsidRPr="00BD0372" w14:paraId="791934DE" w14:textId="77777777">
        <w:trPr>
          <w:cantSplit/>
        </w:trPr>
        <w:tc>
          <w:tcPr>
            <w:tcW w:w="1134" w:type="dxa"/>
          </w:tcPr>
          <w:p w14:paraId="65628D5C" w14:textId="77777777" w:rsidR="006A4968" w:rsidRPr="00BD0372" w:rsidRDefault="006A4968" w:rsidP="002D39D1">
            <w:pPr>
              <w:tabs>
                <w:tab w:val="left" w:pos="-720"/>
              </w:tabs>
              <w:suppressAutoHyphens/>
              <w:rPr>
                <w:iCs/>
                <w:sz w:val="20"/>
              </w:rPr>
            </w:pPr>
            <w:r w:rsidRPr="00BD0372">
              <w:rPr>
                <w:sz w:val="20"/>
                <w:lang w:val="en-GB"/>
              </w:rPr>
              <w:t xml:space="preserve">1978-1988  </w:t>
            </w:r>
          </w:p>
        </w:tc>
        <w:tc>
          <w:tcPr>
            <w:tcW w:w="8046" w:type="dxa"/>
            <w:gridSpan w:val="2"/>
          </w:tcPr>
          <w:p w14:paraId="10D5E75A" w14:textId="77777777" w:rsidR="006A4968" w:rsidRPr="00BD0372" w:rsidRDefault="006A4968" w:rsidP="002D39D1">
            <w:pPr>
              <w:tabs>
                <w:tab w:val="left" w:pos="-720"/>
              </w:tabs>
              <w:suppressAutoHyphens/>
              <w:rPr>
                <w:iCs/>
                <w:sz w:val="20"/>
              </w:rPr>
            </w:pPr>
            <w:r w:rsidRPr="00BD0372">
              <w:rPr>
                <w:sz w:val="20"/>
                <w:lang w:val="en-GB"/>
              </w:rPr>
              <w:t xml:space="preserve">Fine Arts Council (FAC) of the Alberta Teachers' Association </w:t>
            </w:r>
            <w:r w:rsidRPr="00BD0372">
              <w:rPr>
                <w:sz w:val="20"/>
                <w:lang w:val="en-GB"/>
              </w:rPr>
              <w:tab/>
              <w:t>(ATA)</w:t>
            </w:r>
          </w:p>
        </w:tc>
      </w:tr>
      <w:tr w:rsidR="006A4968" w:rsidRPr="00BD0372" w14:paraId="03092B14" w14:textId="77777777">
        <w:tc>
          <w:tcPr>
            <w:tcW w:w="1134" w:type="dxa"/>
          </w:tcPr>
          <w:p w14:paraId="570E2C4C" w14:textId="77777777" w:rsidR="006A4968" w:rsidRPr="00BD0372" w:rsidRDefault="006A4968" w:rsidP="002D39D1">
            <w:pPr>
              <w:tabs>
                <w:tab w:val="left" w:pos="-720"/>
              </w:tabs>
              <w:suppressAutoHyphens/>
              <w:rPr>
                <w:iCs/>
                <w:sz w:val="20"/>
              </w:rPr>
            </w:pPr>
          </w:p>
        </w:tc>
        <w:tc>
          <w:tcPr>
            <w:tcW w:w="1134" w:type="dxa"/>
          </w:tcPr>
          <w:p w14:paraId="55C63EFE" w14:textId="77777777" w:rsidR="006A4968" w:rsidRPr="00BD0372" w:rsidRDefault="006A4968" w:rsidP="002D39D1">
            <w:pPr>
              <w:tabs>
                <w:tab w:val="left" w:pos="-720"/>
              </w:tabs>
              <w:suppressAutoHyphens/>
              <w:rPr>
                <w:iCs/>
                <w:sz w:val="20"/>
              </w:rPr>
            </w:pPr>
            <w:r w:rsidRPr="00BD0372">
              <w:rPr>
                <w:iCs/>
                <w:sz w:val="20"/>
              </w:rPr>
              <w:t>1987-1988</w:t>
            </w:r>
          </w:p>
        </w:tc>
        <w:tc>
          <w:tcPr>
            <w:tcW w:w="6912" w:type="dxa"/>
          </w:tcPr>
          <w:p w14:paraId="316B78E1" w14:textId="77777777" w:rsidR="006A4968" w:rsidRPr="00BD0372" w:rsidRDefault="006A4968" w:rsidP="002D39D1">
            <w:pPr>
              <w:tabs>
                <w:tab w:val="left" w:pos="-720"/>
              </w:tabs>
              <w:suppressAutoHyphens/>
              <w:rPr>
                <w:iCs/>
                <w:sz w:val="20"/>
              </w:rPr>
            </w:pPr>
            <w:r w:rsidRPr="00BD0372">
              <w:rPr>
                <w:sz w:val="20"/>
                <w:lang w:val="en-GB"/>
              </w:rPr>
              <w:t>President Elect</w:t>
            </w:r>
          </w:p>
        </w:tc>
      </w:tr>
      <w:tr w:rsidR="006A4968" w:rsidRPr="00BD0372" w14:paraId="2F0D1835" w14:textId="77777777">
        <w:tc>
          <w:tcPr>
            <w:tcW w:w="1134" w:type="dxa"/>
          </w:tcPr>
          <w:p w14:paraId="11C661DB" w14:textId="77777777" w:rsidR="006A4968" w:rsidRPr="00BD0372" w:rsidRDefault="006A4968" w:rsidP="002D39D1">
            <w:pPr>
              <w:tabs>
                <w:tab w:val="left" w:pos="-720"/>
              </w:tabs>
              <w:suppressAutoHyphens/>
              <w:rPr>
                <w:iCs/>
                <w:sz w:val="20"/>
              </w:rPr>
            </w:pPr>
          </w:p>
        </w:tc>
        <w:tc>
          <w:tcPr>
            <w:tcW w:w="1134" w:type="dxa"/>
          </w:tcPr>
          <w:p w14:paraId="02A4BBE6" w14:textId="77777777" w:rsidR="006A4968" w:rsidRPr="00BD0372" w:rsidRDefault="006A4968" w:rsidP="002D39D1">
            <w:pPr>
              <w:tabs>
                <w:tab w:val="left" w:pos="-720"/>
              </w:tabs>
              <w:suppressAutoHyphens/>
              <w:rPr>
                <w:iCs/>
                <w:sz w:val="20"/>
              </w:rPr>
            </w:pPr>
            <w:r w:rsidRPr="00BD0372">
              <w:rPr>
                <w:sz w:val="20"/>
                <w:lang w:val="en-GB"/>
              </w:rPr>
              <w:t>1984-1986</w:t>
            </w:r>
          </w:p>
        </w:tc>
        <w:tc>
          <w:tcPr>
            <w:tcW w:w="6912" w:type="dxa"/>
          </w:tcPr>
          <w:p w14:paraId="04C9068E" w14:textId="77777777" w:rsidR="006A4968" w:rsidRPr="00BD0372" w:rsidRDefault="006A4968" w:rsidP="002D39D1">
            <w:pPr>
              <w:tabs>
                <w:tab w:val="left" w:pos="-720"/>
              </w:tabs>
              <w:suppressAutoHyphens/>
              <w:rPr>
                <w:iCs/>
                <w:sz w:val="20"/>
              </w:rPr>
            </w:pPr>
            <w:r w:rsidRPr="00BD0372">
              <w:rPr>
                <w:sz w:val="20"/>
                <w:lang w:val="en-GB"/>
              </w:rPr>
              <w:t>CSEA Art Representative</w:t>
            </w:r>
          </w:p>
        </w:tc>
      </w:tr>
      <w:tr w:rsidR="006A4968" w:rsidRPr="00BD0372" w14:paraId="5E1E6C32" w14:textId="77777777">
        <w:tc>
          <w:tcPr>
            <w:tcW w:w="1134" w:type="dxa"/>
          </w:tcPr>
          <w:p w14:paraId="24667094" w14:textId="77777777" w:rsidR="006A4968" w:rsidRPr="00BD0372" w:rsidRDefault="006A4968" w:rsidP="002D39D1">
            <w:pPr>
              <w:tabs>
                <w:tab w:val="left" w:pos="-720"/>
              </w:tabs>
              <w:suppressAutoHyphens/>
              <w:rPr>
                <w:iCs/>
                <w:sz w:val="20"/>
              </w:rPr>
            </w:pPr>
          </w:p>
        </w:tc>
        <w:tc>
          <w:tcPr>
            <w:tcW w:w="1134" w:type="dxa"/>
          </w:tcPr>
          <w:p w14:paraId="08F9A55D" w14:textId="77777777" w:rsidR="006A4968" w:rsidRPr="00BD0372" w:rsidRDefault="006A4968" w:rsidP="002D39D1">
            <w:pPr>
              <w:tabs>
                <w:tab w:val="left" w:pos="-720"/>
              </w:tabs>
              <w:suppressAutoHyphens/>
              <w:rPr>
                <w:iCs/>
                <w:sz w:val="20"/>
              </w:rPr>
            </w:pPr>
            <w:r w:rsidRPr="00BD0372">
              <w:rPr>
                <w:sz w:val="20"/>
                <w:lang w:val="en-GB"/>
              </w:rPr>
              <w:t>1984-1986</w:t>
            </w:r>
          </w:p>
        </w:tc>
        <w:tc>
          <w:tcPr>
            <w:tcW w:w="6912" w:type="dxa"/>
          </w:tcPr>
          <w:p w14:paraId="6C499678" w14:textId="77777777" w:rsidR="006A4968" w:rsidRPr="00BD0372" w:rsidRDefault="006A4968" w:rsidP="002D39D1">
            <w:pPr>
              <w:tabs>
                <w:tab w:val="left" w:pos="-720"/>
              </w:tabs>
              <w:suppressAutoHyphens/>
              <w:rPr>
                <w:iCs/>
                <w:sz w:val="20"/>
              </w:rPr>
            </w:pPr>
            <w:r w:rsidRPr="00BD0372">
              <w:rPr>
                <w:sz w:val="20"/>
                <w:lang w:val="en-GB"/>
              </w:rPr>
              <w:t>Provincial Art Representative</w:t>
            </w:r>
          </w:p>
        </w:tc>
      </w:tr>
      <w:tr w:rsidR="006A4968" w:rsidRPr="00BD0372" w14:paraId="085448E1" w14:textId="77777777">
        <w:tc>
          <w:tcPr>
            <w:tcW w:w="1134" w:type="dxa"/>
          </w:tcPr>
          <w:p w14:paraId="5029A04A" w14:textId="77777777" w:rsidR="006A4968" w:rsidRPr="00BD0372" w:rsidRDefault="006A4968" w:rsidP="002D39D1">
            <w:pPr>
              <w:tabs>
                <w:tab w:val="left" w:pos="-720"/>
              </w:tabs>
              <w:suppressAutoHyphens/>
              <w:rPr>
                <w:iCs/>
                <w:sz w:val="20"/>
              </w:rPr>
            </w:pPr>
          </w:p>
        </w:tc>
        <w:tc>
          <w:tcPr>
            <w:tcW w:w="1134" w:type="dxa"/>
          </w:tcPr>
          <w:p w14:paraId="67F726D3" w14:textId="77777777" w:rsidR="006A4968" w:rsidRPr="00BD0372" w:rsidRDefault="006A4968" w:rsidP="002D39D1">
            <w:pPr>
              <w:tabs>
                <w:tab w:val="left" w:pos="-720"/>
              </w:tabs>
              <w:suppressAutoHyphens/>
              <w:rPr>
                <w:iCs/>
                <w:sz w:val="20"/>
              </w:rPr>
            </w:pPr>
            <w:r w:rsidRPr="00BD0372">
              <w:rPr>
                <w:sz w:val="20"/>
                <w:lang w:val="en-GB"/>
              </w:rPr>
              <w:t>1980-1986</w:t>
            </w:r>
          </w:p>
        </w:tc>
        <w:tc>
          <w:tcPr>
            <w:tcW w:w="6912" w:type="dxa"/>
          </w:tcPr>
          <w:p w14:paraId="0F9954BB" w14:textId="77777777" w:rsidR="006A4968" w:rsidRPr="00BD0372" w:rsidRDefault="006A4968" w:rsidP="002D39D1">
            <w:pPr>
              <w:tabs>
                <w:tab w:val="left" w:pos="-720"/>
              </w:tabs>
              <w:suppressAutoHyphens/>
              <w:rPr>
                <w:iCs/>
                <w:sz w:val="20"/>
              </w:rPr>
            </w:pPr>
            <w:r w:rsidRPr="00BD0372">
              <w:rPr>
                <w:sz w:val="20"/>
                <w:lang w:val="en-GB"/>
              </w:rPr>
              <w:t>SARFAC Representative</w:t>
            </w:r>
          </w:p>
        </w:tc>
      </w:tr>
      <w:tr w:rsidR="006A4968" w:rsidRPr="00BD0372" w14:paraId="51F365AC" w14:textId="77777777">
        <w:trPr>
          <w:cantSplit/>
        </w:trPr>
        <w:tc>
          <w:tcPr>
            <w:tcW w:w="1134" w:type="dxa"/>
          </w:tcPr>
          <w:p w14:paraId="247C8308" w14:textId="77777777" w:rsidR="006A4968" w:rsidRPr="00BD0372" w:rsidRDefault="006A4968" w:rsidP="002D39D1">
            <w:pPr>
              <w:tabs>
                <w:tab w:val="left" w:pos="-720"/>
              </w:tabs>
              <w:suppressAutoHyphens/>
              <w:rPr>
                <w:iCs/>
                <w:sz w:val="20"/>
              </w:rPr>
            </w:pPr>
            <w:r w:rsidRPr="00BD0372">
              <w:rPr>
                <w:iCs/>
                <w:sz w:val="20"/>
              </w:rPr>
              <w:t>1978-1988</w:t>
            </w:r>
            <w:r w:rsidRPr="00BD0372">
              <w:rPr>
                <w:i/>
                <w:sz w:val="20"/>
              </w:rPr>
              <w:t xml:space="preserve"> </w:t>
            </w:r>
            <w:r w:rsidRPr="00BD0372">
              <w:rPr>
                <w:sz w:val="20"/>
                <w:lang w:val="en-GB"/>
              </w:rPr>
              <w:t xml:space="preserve"> </w:t>
            </w:r>
          </w:p>
        </w:tc>
        <w:tc>
          <w:tcPr>
            <w:tcW w:w="8046" w:type="dxa"/>
            <w:gridSpan w:val="2"/>
          </w:tcPr>
          <w:p w14:paraId="57BB9296" w14:textId="77777777" w:rsidR="006A4968" w:rsidRPr="00BD0372" w:rsidRDefault="006A4968" w:rsidP="002D39D1">
            <w:pPr>
              <w:tabs>
                <w:tab w:val="left" w:pos="-720"/>
              </w:tabs>
              <w:suppressAutoHyphens/>
              <w:rPr>
                <w:sz w:val="20"/>
                <w:lang w:val="en-GB"/>
              </w:rPr>
            </w:pPr>
            <w:r w:rsidRPr="00BD0372">
              <w:rPr>
                <w:sz w:val="20"/>
                <w:lang w:val="en-GB"/>
              </w:rPr>
              <w:t>Southern Alberta Regional Fine Arts Council (SARFAC) of ATA</w:t>
            </w:r>
          </w:p>
        </w:tc>
      </w:tr>
      <w:tr w:rsidR="006A4968" w:rsidRPr="00BD0372" w14:paraId="69AB02C1" w14:textId="77777777">
        <w:tc>
          <w:tcPr>
            <w:tcW w:w="1134" w:type="dxa"/>
          </w:tcPr>
          <w:p w14:paraId="019067E2" w14:textId="77777777" w:rsidR="006A4968" w:rsidRPr="00BD0372" w:rsidRDefault="006A4968" w:rsidP="002D39D1">
            <w:pPr>
              <w:tabs>
                <w:tab w:val="left" w:pos="-720"/>
              </w:tabs>
              <w:suppressAutoHyphens/>
              <w:rPr>
                <w:iCs/>
                <w:sz w:val="20"/>
              </w:rPr>
            </w:pPr>
          </w:p>
        </w:tc>
        <w:tc>
          <w:tcPr>
            <w:tcW w:w="1134" w:type="dxa"/>
          </w:tcPr>
          <w:p w14:paraId="1BEDE7E6" w14:textId="77777777" w:rsidR="006A4968" w:rsidRPr="00BD0372" w:rsidRDefault="006A4968" w:rsidP="002D39D1">
            <w:pPr>
              <w:tabs>
                <w:tab w:val="left" w:pos="-720"/>
              </w:tabs>
              <w:suppressAutoHyphens/>
              <w:rPr>
                <w:iCs/>
                <w:sz w:val="20"/>
              </w:rPr>
            </w:pPr>
            <w:r w:rsidRPr="00BD0372">
              <w:rPr>
                <w:sz w:val="20"/>
                <w:lang w:val="en-GB"/>
              </w:rPr>
              <w:t>1985-1986</w:t>
            </w:r>
          </w:p>
        </w:tc>
        <w:tc>
          <w:tcPr>
            <w:tcW w:w="6912" w:type="dxa"/>
          </w:tcPr>
          <w:p w14:paraId="10E62F23" w14:textId="77777777" w:rsidR="006A4968" w:rsidRPr="00BD0372" w:rsidRDefault="006A4968" w:rsidP="002D39D1">
            <w:pPr>
              <w:tabs>
                <w:tab w:val="left" w:pos="-720"/>
              </w:tabs>
              <w:suppressAutoHyphens/>
              <w:rPr>
                <w:iCs/>
                <w:sz w:val="20"/>
              </w:rPr>
            </w:pPr>
            <w:r w:rsidRPr="00BD0372">
              <w:rPr>
                <w:sz w:val="20"/>
                <w:lang w:val="en-GB"/>
              </w:rPr>
              <w:t>President</w:t>
            </w:r>
          </w:p>
        </w:tc>
      </w:tr>
      <w:tr w:rsidR="006A4968" w:rsidRPr="00BD0372" w14:paraId="7C1BB643" w14:textId="77777777">
        <w:tc>
          <w:tcPr>
            <w:tcW w:w="1134" w:type="dxa"/>
          </w:tcPr>
          <w:p w14:paraId="60958EAD" w14:textId="77777777" w:rsidR="006A4968" w:rsidRPr="00BD0372" w:rsidRDefault="006A4968" w:rsidP="002D39D1">
            <w:pPr>
              <w:tabs>
                <w:tab w:val="left" w:pos="-720"/>
              </w:tabs>
              <w:suppressAutoHyphens/>
              <w:rPr>
                <w:iCs/>
                <w:sz w:val="20"/>
              </w:rPr>
            </w:pPr>
          </w:p>
        </w:tc>
        <w:tc>
          <w:tcPr>
            <w:tcW w:w="1134" w:type="dxa"/>
          </w:tcPr>
          <w:p w14:paraId="648F5BDC" w14:textId="77777777" w:rsidR="006A4968" w:rsidRPr="00BD0372" w:rsidRDefault="006A4968" w:rsidP="002D39D1">
            <w:pPr>
              <w:tabs>
                <w:tab w:val="left" w:pos="-720"/>
              </w:tabs>
              <w:suppressAutoHyphens/>
              <w:rPr>
                <w:iCs/>
                <w:sz w:val="20"/>
              </w:rPr>
            </w:pPr>
            <w:r w:rsidRPr="00BD0372">
              <w:rPr>
                <w:sz w:val="20"/>
                <w:lang w:val="en-GB"/>
              </w:rPr>
              <w:t>1983-1985</w:t>
            </w:r>
          </w:p>
        </w:tc>
        <w:tc>
          <w:tcPr>
            <w:tcW w:w="6912" w:type="dxa"/>
          </w:tcPr>
          <w:p w14:paraId="6AC3FF08" w14:textId="77777777" w:rsidR="006A4968" w:rsidRPr="00BD0372" w:rsidRDefault="006A4968" w:rsidP="002D39D1">
            <w:pPr>
              <w:tabs>
                <w:tab w:val="left" w:pos="-720"/>
              </w:tabs>
              <w:suppressAutoHyphens/>
              <w:rPr>
                <w:iCs/>
                <w:sz w:val="20"/>
              </w:rPr>
            </w:pPr>
            <w:r w:rsidRPr="00BD0372">
              <w:rPr>
                <w:sz w:val="20"/>
                <w:lang w:val="en-GB"/>
              </w:rPr>
              <w:t>Vice President</w:t>
            </w:r>
          </w:p>
        </w:tc>
      </w:tr>
      <w:tr w:rsidR="006A4968" w:rsidRPr="00BD0372" w14:paraId="04F43DA1" w14:textId="77777777">
        <w:tc>
          <w:tcPr>
            <w:tcW w:w="1134" w:type="dxa"/>
          </w:tcPr>
          <w:p w14:paraId="4E2C18CF" w14:textId="77777777" w:rsidR="006A4968" w:rsidRPr="00BD0372" w:rsidRDefault="006A4968" w:rsidP="002D39D1">
            <w:pPr>
              <w:tabs>
                <w:tab w:val="left" w:pos="-720"/>
              </w:tabs>
              <w:suppressAutoHyphens/>
              <w:rPr>
                <w:iCs/>
                <w:sz w:val="20"/>
              </w:rPr>
            </w:pPr>
          </w:p>
        </w:tc>
        <w:tc>
          <w:tcPr>
            <w:tcW w:w="1134" w:type="dxa"/>
          </w:tcPr>
          <w:p w14:paraId="0CC08968" w14:textId="77777777" w:rsidR="006A4968" w:rsidRPr="00BD0372" w:rsidRDefault="006A4968" w:rsidP="002D39D1">
            <w:pPr>
              <w:tabs>
                <w:tab w:val="left" w:pos="-720"/>
              </w:tabs>
              <w:suppressAutoHyphens/>
              <w:rPr>
                <w:iCs/>
                <w:sz w:val="20"/>
              </w:rPr>
            </w:pPr>
            <w:r w:rsidRPr="00BD0372">
              <w:rPr>
                <w:sz w:val="20"/>
                <w:lang w:val="en-GB"/>
              </w:rPr>
              <w:t>1981-1983</w:t>
            </w:r>
          </w:p>
        </w:tc>
        <w:tc>
          <w:tcPr>
            <w:tcW w:w="6912" w:type="dxa"/>
          </w:tcPr>
          <w:p w14:paraId="516403D7" w14:textId="77777777" w:rsidR="006A4968" w:rsidRPr="00BD0372" w:rsidRDefault="006A4968" w:rsidP="002D39D1">
            <w:pPr>
              <w:tabs>
                <w:tab w:val="left" w:pos="-720"/>
              </w:tabs>
              <w:suppressAutoHyphens/>
              <w:rPr>
                <w:iCs/>
                <w:sz w:val="20"/>
              </w:rPr>
            </w:pPr>
            <w:r w:rsidRPr="00BD0372">
              <w:rPr>
                <w:sz w:val="20"/>
                <w:lang w:val="en-GB"/>
              </w:rPr>
              <w:t>Music Representative</w:t>
            </w:r>
          </w:p>
        </w:tc>
      </w:tr>
      <w:tr w:rsidR="006A4968" w:rsidRPr="00BD0372" w14:paraId="54CB4C1C" w14:textId="77777777">
        <w:tc>
          <w:tcPr>
            <w:tcW w:w="1134" w:type="dxa"/>
          </w:tcPr>
          <w:p w14:paraId="28ECF9E5" w14:textId="77777777" w:rsidR="006A4968" w:rsidRPr="00BD0372" w:rsidRDefault="006A4968" w:rsidP="002D39D1">
            <w:pPr>
              <w:tabs>
                <w:tab w:val="left" w:pos="-720"/>
              </w:tabs>
              <w:suppressAutoHyphens/>
              <w:rPr>
                <w:iCs/>
                <w:sz w:val="20"/>
              </w:rPr>
            </w:pPr>
          </w:p>
        </w:tc>
        <w:tc>
          <w:tcPr>
            <w:tcW w:w="1134" w:type="dxa"/>
          </w:tcPr>
          <w:p w14:paraId="263B86B5" w14:textId="77777777" w:rsidR="006A4968" w:rsidRPr="00BD0372" w:rsidRDefault="006A4968" w:rsidP="002D39D1">
            <w:pPr>
              <w:tabs>
                <w:tab w:val="left" w:pos="-720"/>
              </w:tabs>
              <w:suppressAutoHyphens/>
              <w:rPr>
                <w:iCs/>
                <w:sz w:val="20"/>
              </w:rPr>
            </w:pPr>
            <w:r w:rsidRPr="00BD0372">
              <w:rPr>
                <w:sz w:val="20"/>
                <w:lang w:val="en-GB"/>
              </w:rPr>
              <w:t>1979-1981</w:t>
            </w:r>
          </w:p>
        </w:tc>
        <w:tc>
          <w:tcPr>
            <w:tcW w:w="6912" w:type="dxa"/>
          </w:tcPr>
          <w:p w14:paraId="54AB904A" w14:textId="77777777" w:rsidR="006A4968" w:rsidRPr="00BD0372" w:rsidRDefault="006A4968" w:rsidP="002D39D1">
            <w:pPr>
              <w:tabs>
                <w:tab w:val="left" w:pos="-720"/>
              </w:tabs>
              <w:suppressAutoHyphens/>
              <w:rPr>
                <w:iCs/>
                <w:sz w:val="20"/>
              </w:rPr>
            </w:pPr>
            <w:r w:rsidRPr="00BD0372">
              <w:rPr>
                <w:sz w:val="20"/>
                <w:lang w:val="en-GB"/>
              </w:rPr>
              <w:t>Secretary-Treasurer</w:t>
            </w:r>
          </w:p>
        </w:tc>
      </w:tr>
    </w:tbl>
    <w:p w14:paraId="1633B739" w14:textId="77777777" w:rsidR="006A4968" w:rsidRPr="00BD0372" w:rsidRDefault="006A4968" w:rsidP="006A4968">
      <w:pPr>
        <w:rPr>
          <w:sz w:val="20"/>
        </w:rPr>
      </w:pPr>
    </w:p>
    <w:p w14:paraId="4280A609" w14:textId="1D1EA69D" w:rsidR="006A4968" w:rsidRPr="0099558E" w:rsidRDefault="006A4968" w:rsidP="0099558E">
      <w:pPr>
        <w:pStyle w:val="Heading2"/>
        <w:numPr>
          <w:ilvl w:val="0"/>
          <w:numId w:val="8"/>
        </w:numPr>
        <w:jc w:val="left"/>
        <w:rPr>
          <w:rFonts w:ascii="Times New Roman" w:hAnsi="Times New Roman"/>
          <w:b w:val="0"/>
          <w:i/>
        </w:rPr>
      </w:pPr>
      <w:bookmarkStart w:id="220" w:name="_Toc194222612"/>
      <w:bookmarkStart w:id="221" w:name="_Toc194223162"/>
      <w:bookmarkStart w:id="222" w:name="_Toc194223299"/>
      <w:bookmarkStart w:id="223" w:name="_Toc284414572"/>
      <w:r w:rsidRPr="00BD0372">
        <w:rPr>
          <w:rFonts w:ascii="Times New Roman" w:hAnsi="Times New Roman"/>
          <w:bCs/>
          <w:i/>
          <w:iCs/>
        </w:rPr>
        <w:t>Memberships on other societies</w:t>
      </w:r>
      <w:bookmarkEnd w:id="220"/>
      <w:bookmarkEnd w:id="221"/>
      <w:bookmarkEnd w:id="222"/>
      <w:bookmarkEnd w:id="22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7182"/>
      </w:tblGrid>
      <w:tr w:rsidR="006A4968" w:rsidRPr="00BD0372" w14:paraId="38B1C1CA" w14:textId="77777777">
        <w:trPr>
          <w:cantSplit/>
        </w:trPr>
        <w:tc>
          <w:tcPr>
            <w:tcW w:w="1134" w:type="dxa"/>
            <w:tcBorders>
              <w:top w:val="nil"/>
              <w:left w:val="nil"/>
              <w:bottom w:val="nil"/>
              <w:right w:val="nil"/>
            </w:tcBorders>
          </w:tcPr>
          <w:p w14:paraId="5C6E74D2" w14:textId="334B031A" w:rsidR="006A4968" w:rsidRPr="00BD0372" w:rsidRDefault="006A4968" w:rsidP="002D39D1">
            <w:pPr>
              <w:tabs>
                <w:tab w:val="left" w:pos="720"/>
              </w:tabs>
              <w:rPr>
                <w:iCs/>
                <w:sz w:val="20"/>
              </w:rPr>
            </w:pPr>
            <w:r w:rsidRPr="00BD0372">
              <w:rPr>
                <w:sz w:val="20"/>
                <w:lang w:val="en-GB"/>
              </w:rPr>
              <w:t>1996-20</w:t>
            </w:r>
            <w:r w:rsidR="002A1B24">
              <w:rPr>
                <w:sz w:val="20"/>
                <w:lang w:val="en-GB"/>
              </w:rPr>
              <w:t>2</w:t>
            </w:r>
            <w:r w:rsidR="00F055D4">
              <w:rPr>
                <w:sz w:val="20"/>
                <w:lang w:val="en-GB"/>
              </w:rPr>
              <w:t>2</w:t>
            </w:r>
          </w:p>
        </w:tc>
        <w:tc>
          <w:tcPr>
            <w:tcW w:w="8316" w:type="dxa"/>
            <w:gridSpan w:val="2"/>
            <w:tcBorders>
              <w:top w:val="nil"/>
              <w:left w:val="nil"/>
              <w:bottom w:val="nil"/>
              <w:right w:val="nil"/>
            </w:tcBorders>
          </w:tcPr>
          <w:p w14:paraId="1484760E" w14:textId="77777777" w:rsidR="006A4968" w:rsidRPr="00BD0372" w:rsidRDefault="006A4968" w:rsidP="002D39D1">
            <w:pPr>
              <w:tabs>
                <w:tab w:val="left" w:pos="720"/>
              </w:tabs>
              <w:rPr>
                <w:iCs/>
                <w:sz w:val="20"/>
              </w:rPr>
            </w:pPr>
            <w:r w:rsidRPr="00BD0372">
              <w:rPr>
                <w:sz w:val="20"/>
                <w:lang w:val="en-GB"/>
              </w:rPr>
              <w:t>Richmond Art Gallery Association (RAGA)</w:t>
            </w:r>
          </w:p>
        </w:tc>
      </w:tr>
      <w:tr w:rsidR="006A4968" w:rsidRPr="00BD0372" w14:paraId="05C54AA7" w14:textId="77777777">
        <w:tc>
          <w:tcPr>
            <w:tcW w:w="1134" w:type="dxa"/>
            <w:tcBorders>
              <w:top w:val="nil"/>
              <w:left w:val="nil"/>
              <w:bottom w:val="nil"/>
              <w:right w:val="nil"/>
            </w:tcBorders>
          </w:tcPr>
          <w:p w14:paraId="16643FE5"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1EF4020B" w14:textId="77777777" w:rsidR="006A4968" w:rsidRPr="00BD0372" w:rsidRDefault="006A4968" w:rsidP="002D39D1">
            <w:pPr>
              <w:tabs>
                <w:tab w:val="left" w:pos="720"/>
              </w:tabs>
              <w:rPr>
                <w:iCs/>
                <w:sz w:val="20"/>
              </w:rPr>
            </w:pPr>
            <w:r w:rsidRPr="00BD0372">
              <w:rPr>
                <w:sz w:val="20"/>
                <w:lang w:val="en-GB"/>
              </w:rPr>
              <w:t>2000</w:t>
            </w:r>
          </w:p>
        </w:tc>
        <w:tc>
          <w:tcPr>
            <w:tcW w:w="7182" w:type="dxa"/>
            <w:tcBorders>
              <w:top w:val="nil"/>
              <w:left w:val="nil"/>
              <w:bottom w:val="nil"/>
              <w:right w:val="nil"/>
            </w:tcBorders>
          </w:tcPr>
          <w:p w14:paraId="11FF2F46" w14:textId="77777777" w:rsidR="006A4968" w:rsidRPr="00BD0372" w:rsidRDefault="006A4968" w:rsidP="002D39D1">
            <w:pPr>
              <w:tabs>
                <w:tab w:val="left" w:pos="720"/>
              </w:tabs>
              <w:rPr>
                <w:iCs/>
                <w:sz w:val="20"/>
              </w:rPr>
            </w:pPr>
            <w:r w:rsidRPr="00BD0372">
              <w:rPr>
                <w:sz w:val="20"/>
                <w:lang w:val="en-GB"/>
              </w:rPr>
              <w:t>Past President and Secretary</w:t>
            </w:r>
          </w:p>
        </w:tc>
      </w:tr>
      <w:tr w:rsidR="006A4968" w:rsidRPr="00BD0372" w14:paraId="3A41AE43" w14:textId="77777777">
        <w:tc>
          <w:tcPr>
            <w:tcW w:w="1134" w:type="dxa"/>
            <w:tcBorders>
              <w:top w:val="nil"/>
              <w:left w:val="nil"/>
              <w:bottom w:val="nil"/>
              <w:right w:val="nil"/>
            </w:tcBorders>
          </w:tcPr>
          <w:p w14:paraId="7CCDA14F"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77B26030" w14:textId="77777777" w:rsidR="006A4968" w:rsidRPr="00BD0372" w:rsidRDefault="006A4968" w:rsidP="002D39D1">
            <w:pPr>
              <w:tabs>
                <w:tab w:val="left" w:pos="720"/>
              </w:tabs>
              <w:rPr>
                <w:iCs/>
                <w:sz w:val="20"/>
              </w:rPr>
            </w:pPr>
            <w:r w:rsidRPr="00BD0372">
              <w:rPr>
                <w:iCs/>
                <w:sz w:val="20"/>
              </w:rPr>
              <w:t>1998-2000</w:t>
            </w:r>
          </w:p>
        </w:tc>
        <w:tc>
          <w:tcPr>
            <w:tcW w:w="7182" w:type="dxa"/>
            <w:tcBorders>
              <w:top w:val="nil"/>
              <w:left w:val="nil"/>
              <w:bottom w:val="nil"/>
              <w:right w:val="nil"/>
            </w:tcBorders>
          </w:tcPr>
          <w:p w14:paraId="11210175" w14:textId="77777777" w:rsidR="006A4968" w:rsidRPr="00BD0372" w:rsidRDefault="006A4968" w:rsidP="002D39D1">
            <w:pPr>
              <w:tabs>
                <w:tab w:val="left" w:pos="720"/>
              </w:tabs>
              <w:rPr>
                <w:iCs/>
                <w:sz w:val="20"/>
              </w:rPr>
            </w:pPr>
            <w:r w:rsidRPr="00BD0372">
              <w:rPr>
                <w:sz w:val="20"/>
                <w:lang w:val="en-GB"/>
              </w:rPr>
              <w:t>President</w:t>
            </w:r>
          </w:p>
        </w:tc>
      </w:tr>
      <w:tr w:rsidR="006A4968" w:rsidRPr="00BD0372" w14:paraId="13BE1D6A" w14:textId="77777777">
        <w:tc>
          <w:tcPr>
            <w:tcW w:w="1134" w:type="dxa"/>
            <w:tcBorders>
              <w:top w:val="nil"/>
              <w:left w:val="nil"/>
              <w:bottom w:val="nil"/>
              <w:right w:val="nil"/>
            </w:tcBorders>
          </w:tcPr>
          <w:p w14:paraId="04C70221"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61A971E5" w14:textId="77777777" w:rsidR="006A4968" w:rsidRPr="00BD0372" w:rsidRDefault="006A4968" w:rsidP="002D39D1">
            <w:pPr>
              <w:tabs>
                <w:tab w:val="left" w:pos="720"/>
              </w:tabs>
              <w:rPr>
                <w:iCs/>
                <w:sz w:val="20"/>
              </w:rPr>
            </w:pPr>
            <w:r w:rsidRPr="00BD0372">
              <w:rPr>
                <w:iCs/>
                <w:sz w:val="20"/>
              </w:rPr>
              <w:t>1996-1998</w:t>
            </w:r>
          </w:p>
        </w:tc>
        <w:tc>
          <w:tcPr>
            <w:tcW w:w="7182" w:type="dxa"/>
            <w:tcBorders>
              <w:top w:val="nil"/>
              <w:left w:val="nil"/>
              <w:bottom w:val="nil"/>
              <w:right w:val="nil"/>
            </w:tcBorders>
          </w:tcPr>
          <w:p w14:paraId="3C834A17" w14:textId="77777777" w:rsidR="006A4968" w:rsidRPr="00BD0372" w:rsidRDefault="006A4968" w:rsidP="002D39D1">
            <w:pPr>
              <w:tabs>
                <w:tab w:val="left" w:pos="720"/>
              </w:tabs>
              <w:rPr>
                <w:iCs/>
                <w:sz w:val="20"/>
              </w:rPr>
            </w:pPr>
            <w:r w:rsidRPr="00BD0372">
              <w:rPr>
                <w:sz w:val="20"/>
                <w:lang w:val="en-GB"/>
              </w:rPr>
              <w:t>Secretary</w:t>
            </w:r>
          </w:p>
        </w:tc>
      </w:tr>
      <w:tr w:rsidR="006A4968" w:rsidRPr="00BD0372" w14:paraId="556B053B" w14:textId="77777777">
        <w:trPr>
          <w:cantSplit/>
        </w:trPr>
        <w:tc>
          <w:tcPr>
            <w:tcW w:w="1134" w:type="dxa"/>
            <w:tcBorders>
              <w:top w:val="nil"/>
              <w:left w:val="nil"/>
              <w:bottom w:val="nil"/>
              <w:right w:val="nil"/>
            </w:tcBorders>
          </w:tcPr>
          <w:p w14:paraId="7F7B22CD" w14:textId="51139B26" w:rsidR="006A4968" w:rsidRPr="00BD0372" w:rsidRDefault="006A4968" w:rsidP="002D39D1">
            <w:pPr>
              <w:tabs>
                <w:tab w:val="left" w:pos="720"/>
              </w:tabs>
              <w:rPr>
                <w:iCs/>
                <w:sz w:val="20"/>
              </w:rPr>
            </w:pPr>
            <w:r w:rsidRPr="00BD0372">
              <w:rPr>
                <w:sz w:val="20"/>
              </w:rPr>
              <w:t>1992-2</w:t>
            </w:r>
            <w:r w:rsidR="002A1B24">
              <w:rPr>
                <w:sz w:val="20"/>
              </w:rPr>
              <w:t>02</w:t>
            </w:r>
            <w:r w:rsidR="00F055D4">
              <w:rPr>
                <w:sz w:val="20"/>
              </w:rPr>
              <w:t>2</w:t>
            </w:r>
          </w:p>
        </w:tc>
        <w:tc>
          <w:tcPr>
            <w:tcW w:w="8316" w:type="dxa"/>
            <w:gridSpan w:val="2"/>
            <w:tcBorders>
              <w:top w:val="nil"/>
              <w:left w:val="nil"/>
              <w:bottom w:val="nil"/>
              <w:right w:val="nil"/>
            </w:tcBorders>
          </w:tcPr>
          <w:p w14:paraId="31F314A0" w14:textId="77777777" w:rsidR="006A4968" w:rsidRPr="00BD0372" w:rsidRDefault="006A4968" w:rsidP="002D39D1">
            <w:pPr>
              <w:tabs>
                <w:tab w:val="left" w:pos="720"/>
              </w:tabs>
              <w:rPr>
                <w:iCs/>
                <w:sz w:val="20"/>
              </w:rPr>
            </w:pPr>
            <w:r w:rsidRPr="00BD0372">
              <w:rPr>
                <w:sz w:val="20"/>
              </w:rPr>
              <w:t>Vancouver Art Gallery, member (VAG)</w:t>
            </w:r>
          </w:p>
        </w:tc>
      </w:tr>
      <w:tr w:rsidR="006A4968" w:rsidRPr="00BD0372" w14:paraId="480C58BC" w14:textId="77777777">
        <w:trPr>
          <w:cantSplit/>
        </w:trPr>
        <w:tc>
          <w:tcPr>
            <w:tcW w:w="1134" w:type="dxa"/>
            <w:tcBorders>
              <w:top w:val="nil"/>
              <w:left w:val="nil"/>
              <w:bottom w:val="nil"/>
              <w:right w:val="nil"/>
            </w:tcBorders>
          </w:tcPr>
          <w:p w14:paraId="05B490BD" w14:textId="772FAAEE" w:rsidR="006A4968" w:rsidRPr="00BD0372" w:rsidRDefault="006A4968" w:rsidP="002D39D1">
            <w:pPr>
              <w:tabs>
                <w:tab w:val="left" w:pos="720"/>
              </w:tabs>
              <w:rPr>
                <w:iCs/>
                <w:sz w:val="20"/>
              </w:rPr>
            </w:pPr>
            <w:r w:rsidRPr="00BD0372">
              <w:rPr>
                <w:sz w:val="20"/>
              </w:rPr>
              <w:t>1987-20</w:t>
            </w:r>
            <w:r w:rsidR="002A1B24">
              <w:rPr>
                <w:sz w:val="20"/>
              </w:rPr>
              <w:t>2</w:t>
            </w:r>
            <w:r w:rsidR="00F055D4">
              <w:rPr>
                <w:sz w:val="20"/>
              </w:rPr>
              <w:t>2</w:t>
            </w:r>
          </w:p>
        </w:tc>
        <w:tc>
          <w:tcPr>
            <w:tcW w:w="8316" w:type="dxa"/>
            <w:gridSpan w:val="2"/>
            <w:tcBorders>
              <w:top w:val="nil"/>
              <w:left w:val="nil"/>
              <w:bottom w:val="nil"/>
              <w:right w:val="nil"/>
            </w:tcBorders>
          </w:tcPr>
          <w:p w14:paraId="7B215023" w14:textId="77777777" w:rsidR="006A4968" w:rsidRPr="00BD0372" w:rsidRDefault="006A4968" w:rsidP="002D39D1">
            <w:pPr>
              <w:tabs>
                <w:tab w:val="left" w:pos="720"/>
              </w:tabs>
              <w:rPr>
                <w:iCs/>
                <w:sz w:val="20"/>
              </w:rPr>
            </w:pPr>
            <w:r w:rsidRPr="00BD0372">
              <w:rPr>
                <w:sz w:val="20"/>
              </w:rPr>
              <w:t>O.E.S., Maple Leaf Chapter, Lethbridge, Alberta</w:t>
            </w:r>
          </w:p>
        </w:tc>
      </w:tr>
      <w:tr w:rsidR="006A4968" w:rsidRPr="00BD0372" w14:paraId="785D3C88" w14:textId="77777777">
        <w:trPr>
          <w:cantSplit/>
        </w:trPr>
        <w:tc>
          <w:tcPr>
            <w:tcW w:w="1134" w:type="dxa"/>
            <w:tcBorders>
              <w:top w:val="nil"/>
              <w:left w:val="nil"/>
              <w:bottom w:val="nil"/>
              <w:right w:val="nil"/>
            </w:tcBorders>
          </w:tcPr>
          <w:p w14:paraId="1CB4EE41" w14:textId="77777777" w:rsidR="006A4968" w:rsidRPr="00BD0372" w:rsidRDefault="006A4968" w:rsidP="002D39D1">
            <w:pPr>
              <w:tabs>
                <w:tab w:val="left" w:pos="720"/>
              </w:tabs>
              <w:rPr>
                <w:iCs/>
                <w:sz w:val="20"/>
              </w:rPr>
            </w:pPr>
            <w:r w:rsidRPr="00BD0372">
              <w:rPr>
                <w:sz w:val="20"/>
              </w:rPr>
              <w:t>1988-1992</w:t>
            </w:r>
          </w:p>
        </w:tc>
        <w:tc>
          <w:tcPr>
            <w:tcW w:w="8316" w:type="dxa"/>
            <w:gridSpan w:val="2"/>
            <w:tcBorders>
              <w:top w:val="nil"/>
              <w:left w:val="nil"/>
              <w:bottom w:val="nil"/>
              <w:right w:val="nil"/>
            </w:tcBorders>
          </w:tcPr>
          <w:p w14:paraId="6424F1CD" w14:textId="77777777" w:rsidR="006A4968" w:rsidRPr="00BD0372" w:rsidRDefault="006A4968" w:rsidP="002D39D1">
            <w:pPr>
              <w:tabs>
                <w:tab w:val="left" w:pos="720"/>
              </w:tabs>
              <w:rPr>
                <w:iCs/>
                <w:sz w:val="20"/>
              </w:rPr>
            </w:pPr>
            <w:r w:rsidRPr="00BD0372">
              <w:rPr>
                <w:sz w:val="20"/>
              </w:rPr>
              <w:t>Thunder Bay Art Gallery Association (TBAG)</w:t>
            </w:r>
          </w:p>
        </w:tc>
      </w:tr>
      <w:tr w:rsidR="006A4968" w:rsidRPr="00BD0372" w14:paraId="06FC28ED" w14:textId="77777777">
        <w:tc>
          <w:tcPr>
            <w:tcW w:w="1134" w:type="dxa"/>
            <w:tcBorders>
              <w:top w:val="nil"/>
              <w:left w:val="nil"/>
              <w:bottom w:val="nil"/>
              <w:right w:val="nil"/>
            </w:tcBorders>
          </w:tcPr>
          <w:p w14:paraId="2BE81F4C"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0305840D" w14:textId="77777777" w:rsidR="006A4968" w:rsidRPr="00BD0372" w:rsidRDefault="006A4968" w:rsidP="002D39D1">
            <w:pPr>
              <w:tabs>
                <w:tab w:val="left" w:pos="720"/>
              </w:tabs>
              <w:rPr>
                <w:iCs/>
                <w:sz w:val="20"/>
              </w:rPr>
            </w:pPr>
            <w:r w:rsidRPr="00BD0372">
              <w:rPr>
                <w:iCs/>
                <w:sz w:val="20"/>
              </w:rPr>
              <w:t>1989-1990</w:t>
            </w:r>
          </w:p>
        </w:tc>
        <w:tc>
          <w:tcPr>
            <w:tcW w:w="7182" w:type="dxa"/>
            <w:tcBorders>
              <w:top w:val="nil"/>
              <w:left w:val="nil"/>
              <w:bottom w:val="nil"/>
              <w:right w:val="nil"/>
            </w:tcBorders>
          </w:tcPr>
          <w:p w14:paraId="05A7873F" w14:textId="77777777" w:rsidR="006A4968" w:rsidRPr="00BD0372" w:rsidRDefault="006A4968" w:rsidP="002D39D1">
            <w:pPr>
              <w:tabs>
                <w:tab w:val="left" w:pos="720"/>
              </w:tabs>
              <w:rPr>
                <w:iCs/>
                <w:sz w:val="20"/>
              </w:rPr>
            </w:pPr>
            <w:r w:rsidRPr="00BD0372">
              <w:rPr>
                <w:sz w:val="20"/>
              </w:rPr>
              <w:t>Education Council</w:t>
            </w:r>
          </w:p>
        </w:tc>
      </w:tr>
      <w:tr w:rsidR="006A4968" w:rsidRPr="00BD0372" w14:paraId="78C70E2F" w14:textId="77777777">
        <w:trPr>
          <w:cantSplit/>
        </w:trPr>
        <w:tc>
          <w:tcPr>
            <w:tcW w:w="1134" w:type="dxa"/>
            <w:tcBorders>
              <w:top w:val="nil"/>
              <w:left w:val="nil"/>
              <w:bottom w:val="nil"/>
              <w:right w:val="nil"/>
            </w:tcBorders>
          </w:tcPr>
          <w:p w14:paraId="12BAB693" w14:textId="77777777" w:rsidR="006A4968" w:rsidRPr="00BD0372" w:rsidRDefault="006A4968" w:rsidP="002D39D1">
            <w:pPr>
              <w:tabs>
                <w:tab w:val="left" w:pos="720"/>
              </w:tabs>
              <w:rPr>
                <w:iCs/>
                <w:sz w:val="20"/>
              </w:rPr>
            </w:pPr>
            <w:r w:rsidRPr="00BD0372">
              <w:rPr>
                <w:sz w:val="20"/>
                <w:lang w:val="en-GB"/>
              </w:rPr>
              <w:t>1981-1986</w:t>
            </w:r>
          </w:p>
        </w:tc>
        <w:tc>
          <w:tcPr>
            <w:tcW w:w="8316" w:type="dxa"/>
            <w:gridSpan w:val="2"/>
            <w:tcBorders>
              <w:top w:val="nil"/>
              <w:left w:val="nil"/>
              <w:bottom w:val="nil"/>
              <w:right w:val="nil"/>
            </w:tcBorders>
          </w:tcPr>
          <w:p w14:paraId="1FFAEF9D" w14:textId="77777777" w:rsidR="006A4968" w:rsidRPr="00BD0372" w:rsidRDefault="006A4968" w:rsidP="002D39D1">
            <w:pPr>
              <w:tabs>
                <w:tab w:val="left" w:pos="720"/>
              </w:tabs>
              <w:rPr>
                <w:iCs/>
                <w:sz w:val="20"/>
              </w:rPr>
            </w:pPr>
            <w:r w:rsidRPr="00BD0372">
              <w:rPr>
                <w:sz w:val="20"/>
                <w:lang w:val="en-GB"/>
              </w:rPr>
              <w:t>Southern Alberta Art Gallery Association (SAAG)</w:t>
            </w:r>
          </w:p>
        </w:tc>
      </w:tr>
      <w:tr w:rsidR="006A4968" w:rsidRPr="00BD0372" w14:paraId="351407DC" w14:textId="77777777">
        <w:tc>
          <w:tcPr>
            <w:tcW w:w="1134" w:type="dxa"/>
            <w:tcBorders>
              <w:top w:val="nil"/>
              <w:left w:val="nil"/>
              <w:bottom w:val="nil"/>
              <w:right w:val="nil"/>
            </w:tcBorders>
          </w:tcPr>
          <w:p w14:paraId="07780B1A"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234E98D3" w14:textId="77777777" w:rsidR="006A4968" w:rsidRPr="00BD0372" w:rsidRDefault="006A4968" w:rsidP="002D39D1">
            <w:pPr>
              <w:tabs>
                <w:tab w:val="left" w:pos="720"/>
              </w:tabs>
              <w:rPr>
                <w:iCs/>
                <w:sz w:val="20"/>
              </w:rPr>
            </w:pPr>
            <w:r w:rsidRPr="00BD0372">
              <w:rPr>
                <w:sz w:val="20"/>
                <w:lang w:val="en-GB"/>
              </w:rPr>
              <w:t xml:space="preserve">1984-1986 </w:t>
            </w:r>
          </w:p>
        </w:tc>
        <w:tc>
          <w:tcPr>
            <w:tcW w:w="7182" w:type="dxa"/>
            <w:tcBorders>
              <w:top w:val="nil"/>
              <w:left w:val="nil"/>
              <w:bottom w:val="nil"/>
              <w:right w:val="nil"/>
            </w:tcBorders>
          </w:tcPr>
          <w:p w14:paraId="194988DB" w14:textId="77777777" w:rsidR="006A4968" w:rsidRPr="00BD0372" w:rsidRDefault="006A4968" w:rsidP="002D39D1">
            <w:pPr>
              <w:tabs>
                <w:tab w:val="left" w:pos="720"/>
              </w:tabs>
              <w:rPr>
                <w:iCs/>
                <w:sz w:val="20"/>
              </w:rPr>
            </w:pPr>
            <w:r w:rsidRPr="00BD0372">
              <w:rPr>
                <w:sz w:val="20"/>
                <w:lang w:val="en-GB"/>
              </w:rPr>
              <w:t>Board Member</w:t>
            </w:r>
          </w:p>
        </w:tc>
      </w:tr>
      <w:tr w:rsidR="006A4968" w:rsidRPr="00BD0372" w14:paraId="57E30D5D" w14:textId="77777777">
        <w:trPr>
          <w:cantSplit/>
        </w:trPr>
        <w:tc>
          <w:tcPr>
            <w:tcW w:w="1134" w:type="dxa"/>
            <w:tcBorders>
              <w:top w:val="nil"/>
              <w:left w:val="nil"/>
              <w:bottom w:val="nil"/>
              <w:right w:val="nil"/>
            </w:tcBorders>
          </w:tcPr>
          <w:p w14:paraId="5C7E55A4" w14:textId="77777777" w:rsidR="006A4968" w:rsidRPr="00BD0372" w:rsidRDefault="006A4968" w:rsidP="002D39D1">
            <w:pPr>
              <w:tabs>
                <w:tab w:val="left" w:pos="720"/>
              </w:tabs>
              <w:rPr>
                <w:iCs/>
                <w:sz w:val="20"/>
              </w:rPr>
            </w:pPr>
            <w:r w:rsidRPr="00BD0372">
              <w:rPr>
                <w:sz w:val="20"/>
                <w:lang w:val="en-GB"/>
              </w:rPr>
              <w:t>1973-1987</w:t>
            </w:r>
          </w:p>
        </w:tc>
        <w:tc>
          <w:tcPr>
            <w:tcW w:w="8316" w:type="dxa"/>
            <w:gridSpan w:val="2"/>
            <w:tcBorders>
              <w:top w:val="nil"/>
              <w:left w:val="nil"/>
              <w:bottom w:val="nil"/>
              <w:right w:val="nil"/>
            </w:tcBorders>
          </w:tcPr>
          <w:p w14:paraId="75A862CB" w14:textId="77777777" w:rsidR="006A4968" w:rsidRPr="00BD0372" w:rsidRDefault="006A4968" w:rsidP="002D39D1">
            <w:pPr>
              <w:tabs>
                <w:tab w:val="left" w:pos="720"/>
              </w:tabs>
              <w:rPr>
                <w:iCs/>
                <w:sz w:val="20"/>
              </w:rPr>
            </w:pPr>
            <w:r w:rsidRPr="00BD0372">
              <w:rPr>
                <w:sz w:val="20"/>
                <w:lang w:val="en-GB"/>
              </w:rPr>
              <w:t>O.E.S., Heather Chapter #51, Alberta; Provincial Grand page (1977)</w:t>
            </w:r>
          </w:p>
        </w:tc>
      </w:tr>
    </w:tbl>
    <w:p w14:paraId="3C84A04C" w14:textId="77777777" w:rsidR="006A4968" w:rsidRPr="00BD0372" w:rsidRDefault="006A4968" w:rsidP="006A4968">
      <w:pPr>
        <w:tabs>
          <w:tab w:val="left" w:pos="720"/>
        </w:tabs>
        <w:rPr>
          <w:i/>
          <w:sz w:val="20"/>
        </w:rPr>
      </w:pPr>
    </w:p>
    <w:p w14:paraId="25A09905" w14:textId="3304F763" w:rsidR="004A22D6" w:rsidRPr="0099558E" w:rsidRDefault="006A4968" w:rsidP="004A22D6">
      <w:pPr>
        <w:pStyle w:val="Heading2"/>
        <w:numPr>
          <w:ilvl w:val="0"/>
          <w:numId w:val="8"/>
        </w:numPr>
        <w:jc w:val="left"/>
        <w:rPr>
          <w:rFonts w:ascii="Times New Roman" w:hAnsi="Times New Roman"/>
          <w:bCs/>
          <w:i/>
          <w:iCs/>
        </w:rPr>
      </w:pPr>
      <w:bookmarkStart w:id="224" w:name="_Toc194222613"/>
      <w:bookmarkStart w:id="225" w:name="_Toc194223163"/>
      <w:bookmarkStart w:id="226" w:name="_Toc194223300"/>
      <w:bookmarkStart w:id="227" w:name="_Toc284414573"/>
      <w:r w:rsidRPr="00BD0372">
        <w:rPr>
          <w:rFonts w:ascii="Times New Roman" w:hAnsi="Times New Roman"/>
          <w:bCs/>
          <w:i/>
          <w:iCs/>
        </w:rPr>
        <w:t>Memberships on scholarly committees</w:t>
      </w:r>
      <w:bookmarkEnd w:id="224"/>
      <w:bookmarkEnd w:id="225"/>
      <w:bookmarkEnd w:id="226"/>
      <w:bookmarkEnd w:id="227"/>
    </w:p>
    <w:p w14:paraId="424DE5C6" w14:textId="3426F5CE" w:rsidR="006E0E98" w:rsidRDefault="006E0E98" w:rsidP="006E0E98">
      <w:pPr>
        <w:widowControl w:val="0"/>
        <w:autoSpaceDE w:val="0"/>
        <w:autoSpaceDN w:val="0"/>
        <w:adjustRightInd w:val="0"/>
        <w:ind w:left="1840" w:hanging="1120"/>
        <w:rPr>
          <w:sz w:val="20"/>
        </w:rPr>
      </w:pPr>
      <w:r>
        <w:rPr>
          <w:sz w:val="20"/>
        </w:rPr>
        <w:t>2021</w:t>
      </w:r>
      <w:r>
        <w:rPr>
          <w:sz w:val="20"/>
        </w:rPr>
        <w:tab/>
        <w:t>Visual Storytelling and Graphic Art in Genocide and Human Rights Education, Partnership Grant, Advisory Board</w:t>
      </w:r>
    </w:p>
    <w:p w14:paraId="589B0933" w14:textId="41E326A2" w:rsidR="006A4968" w:rsidRPr="00BD0372" w:rsidRDefault="003C10DD" w:rsidP="00674364">
      <w:pPr>
        <w:widowControl w:val="0"/>
        <w:autoSpaceDE w:val="0"/>
        <w:autoSpaceDN w:val="0"/>
        <w:adjustRightInd w:val="0"/>
        <w:ind w:firstLine="720"/>
        <w:rPr>
          <w:sz w:val="20"/>
        </w:rPr>
      </w:pPr>
      <w:r w:rsidRPr="00BD0372">
        <w:rPr>
          <w:sz w:val="20"/>
        </w:rPr>
        <w:t>2015</w:t>
      </w:r>
      <w:r w:rsidRPr="00BD0372">
        <w:rPr>
          <w:sz w:val="20"/>
        </w:rPr>
        <w:tab/>
      </w:r>
      <w:r w:rsidRPr="00847358">
        <w:rPr>
          <w:color w:val="000000" w:themeColor="text1"/>
          <w:sz w:val="20"/>
        </w:rPr>
        <w:t xml:space="preserve">       </w:t>
      </w:r>
      <w:r w:rsidR="001D02EC">
        <w:rPr>
          <w:color w:val="000000" w:themeColor="text1"/>
          <w:sz w:val="20"/>
        </w:rPr>
        <w:t xml:space="preserve"> </w:t>
      </w:r>
      <w:r w:rsidRPr="003C10DD">
        <w:rPr>
          <w:bCs/>
          <w:i/>
          <w:color w:val="000000" w:themeColor="text1"/>
          <w:sz w:val="20"/>
        </w:rPr>
        <w:t>II European Conference on Curriculum Studies,</w:t>
      </w:r>
      <w:r w:rsidRPr="00847358">
        <w:rPr>
          <w:bCs/>
          <w:color w:val="000000" w:themeColor="text1"/>
          <w:sz w:val="20"/>
        </w:rPr>
        <w:t xml:space="preserve"> </w:t>
      </w:r>
      <w:r w:rsidRPr="00847358">
        <w:rPr>
          <w:color w:val="000000" w:themeColor="text1"/>
          <w:sz w:val="20"/>
        </w:rPr>
        <w:t xml:space="preserve">University of Porto, Porto, Portugal, Scientific </w:t>
      </w:r>
      <w:r w:rsidRPr="00847358">
        <w:rPr>
          <w:color w:val="000000" w:themeColor="text1"/>
          <w:sz w:val="20"/>
        </w:rPr>
        <w:tab/>
      </w:r>
      <w:r w:rsidRPr="00847358">
        <w:rPr>
          <w:color w:val="000000" w:themeColor="text1"/>
          <w:sz w:val="20"/>
        </w:rPr>
        <w:tab/>
      </w:r>
      <w:r w:rsidRPr="00847358">
        <w:rPr>
          <w:color w:val="000000" w:themeColor="text1"/>
          <w:sz w:val="20"/>
        </w:rPr>
        <w:tab/>
        <w:t xml:space="preserve">      </w:t>
      </w:r>
      <w:r w:rsidR="001D02EC">
        <w:rPr>
          <w:color w:val="000000" w:themeColor="text1"/>
          <w:sz w:val="20"/>
        </w:rPr>
        <w:t xml:space="preserve">  </w:t>
      </w:r>
      <w:r w:rsidRPr="00847358">
        <w:rPr>
          <w:color w:val="000000" w:themeColor="text1"/>
          <w:sz w:val="20"/>
        </w:rPr>
        <w:t>Committee.</w:t>
      </w:r>
    </w:p>
    <w:tbl>
      <w:tblPr>
        <w:tblW w:w="0" w:type="auto"/>
        <w:tblInd w:w="648" w:type="dxa"/>
        <w:tblLook w:val="0000" w:firstRow="0" w:lastRow="0" w:firstColumn="0" w:lastColumn="0" w:noHBand="0" w:noVBand="0"/>
      </w:tblPr>
      <w:tblGrid>
        <w:gridCol w:w="1096"/>
        <w:gridCol w:w="1096"/>
        <w:gridCol w:w="6693"/>
      </w:tblGrid>
      <w:tr w:rsidR="006A4968" w:rsidRPr="00BD0372" w14:paraId="1AE5E215" w14:textId="77777777">
        <w:trPr>
          <w:cantSplit/>
        </w:trPr>
        <w:tc>
          <w:tcPr>
            <w:tcW w:w="1096" w:type="dxa"/>
          </w:tcPr>
          <w:p w14:paraId="3E29E555" w14:textId="58D2E253" w:rsidR="00812B83" w:rsidRPr="00BD0372" w:rsidRDefault="00812B83" w:rsidP="002D39D1">
            <w:pPr>
              <w:tabs>
                <w:tab w:val="left" w:pos="-720"/>
              </w:tabs>
              <w:suppressAutoHyphens/>
              <w:rPr>
                <w:sz w:val="20"/>
              </w:rPr>
            </w:pPr>
            <w:r w:rsidRPr="00BD0372">
              <w:rPr>
                <w:sz w:val="20"/>
              </w:rPr>
              <w:t>2013</w:t>
            </w:r>
          </w:p>
          <w:p w14:paraId="6264F81D" w14:textId="77777777" w:rsidR="00231BA5" w:rsidRPr="00BD0372" w:rsidRDefault="00231BA5" w:rsidP="002D39D1">
            <w:pPr>
              <w:tabs>
                <w:tab w:val="left" w:pos="-720"/>
              </w:tabs>
              <w:suppressAutoHyphens/>
              <w:rPr>
                <w:sz w:val="20"/>
              </w:rPr>
            </w:pPr>
          </w:p>
          <w:p w14:paraId="1C4685F6" w14:textId="576B5E23" w:rsidR="00B67D16" w:rsidRPr="00BD0372" w:rsidRDefault="00B67D16" w:rsidP="002D39D1">
            <w:pPr>
              <w:tabs>
                <w:tab w:val="left" w:pos="-720"/>
              </w:tabs>
              <w:suppressAutoHyphens/>
              <w:rPr>
                <w:sz w:val="20"/>
              </w:rPr>
            </w:pPr>
            <w:r w:rsidRPr="00BD0372">
              <w:rPr>
                <w:sz w:val="20"/>
              </w:rPr>
              <w:t>2013-2014</w:t>
            </w:r>
          </w:p>
          <w:p w14:paraId="2E5975D2" w14:textId="47297F5A" w:rsidR="00C62852" w:rsidRPr="00BD0372" w:rsidRDefault="00C62852" w:rsidP="002D39D1">
            <w:pPr>
              <w:tabs>
                <w:tab w:val="left" w:pos="-720"/>
              </w:tabs>
              <w:suppressAutoHyphens/>
              <w:rPr>
                <w:sz w:val="20"/>
              </w:rPr>
            </w:pPr>
            <w:r w:rsidRPr="00BD0372">
              <w:rPr>
                <w:sz w:val="20"/>
              </w:rPr>
              <w:t>2013-2014</w:t>
            </w:r>
          </w:p>
          <w:p w14:paraId="0404D587" w14:textId="77777777" w:rsidR="00C62852" w:rsidRPr="00BD0372" w:rsidRDefault="00C62852" w:rsidP="002D39D1">
            <w:pPr>
              <w:tabs>
                <w:tab w:val="left" w:pos="-720"/>
              </w:tabs>
              <w:suppressAutoHyphens/>
              <w:rPr>
                <w:sz w:val="20"/>
              </w:rPr>
            </w:pPr>
          </w:p>
          <w:p w14:paraId="791539D5" w14:textId="000A8E9C" w:rsidR="0062023E" w:rsidRPr="00BD0372" w:rsidRDefault="0062023E" w:rsidP="002D39D1">
            <w:pPr>
              <w:tabs>
                <w:tab w:val="left" w:pos="-720"/>
              </w:tabs>
              <w:suppressAutoHyphens/>
              <w:rPr>
                <w:sz w:val="20"/>
              </w:rPr>
            </w:pPr>
            <w:r w:rsidRPr="00BD0372">
              <w:rPr>
                <w:sz w:val="20"/>
              </w:rPr>
              <w:t>2011-2015</w:t>
            </w:r>
          </w:p>
          <w:p w14:paraId="50C252D8" w14:textId="77777777" w:rsidR="0062023E" w:rsidRPr="00BD0372" w:rsidRDefault="0062023E" w:rsidP="002D39D1">
            <w:pPr>
              <w:tabs>
                <w:tab w:val="left" w:pos="-720"/>
              </w:tabs>
              <w:suppressAutoHyphens/>
              <w:rPr>
                <w:sz w:val="20"/>
              </w:rPr>
            </w:pPr>
          </w:p>
          <w:p w14:paraId="7443266C" w14:textId="77777777" w:rsidR="0062023E" w:rsidRPr="00BD0372" w:rsidRDefault="0062023E" w:rsidP="002D39D1">
            <w:pPr>
              <w:tabs>
                <w:tab w:val="left" w:pos="-720"/>
              </w:tabs>
              <w:suppressAutoHyphens/>
              <w:rPr>
                <w:sz w:val="20"/>
              </w:rPr>
            </w:pPr>
          </w:p>
          <w:p w14:paraId="4EBCD905" w14:textId="77777777" w:rsidR="006A4968" w:rsidRPr="00BD0372" w:rsidRDefault="006A4968" w:rsidP="002D39D1">
            <w:pPr>
              <w:tabs>
                <w:tab w:val="left" w:pos="-720"/>
              </w:tabs>
              <w:suppressAutoHyphens/>
              <w:rPr>
                <w:sz w:val="20"/>
              </w:rPr>
            </w:pPr>
            <w:r w:rsidRPr="00BD0372">
              <w:rPr>
                <w:sz w:val="20"/>
              </w:rPr>
              <w:t>2009-2014</w:t>
            </w:r>
          </w:p>
        </w:tc>
        <w:tc>
          <w:tcPr>
            <w:tcW w:w="7789" w:type="dxa"/>
            <w:gridSpan w:val="2"/>
          </w:tcPr>
          <w:p w14:paraId="684FCF5C" w14:textId="568F5623" w:rsidR="00812B83" w:rsidRPr="00BD0372" w:rsidRDefault="00812B83" w:rsidP="002D39D1">
            <w:pPr>
              <w:tabs>
                <w:tab w:val="left" w:pos="-720"/>
              </w:tabs>
              <w:suppressAutoHyphens/>
              <w:rPr>
                <w:sz w:val="20"/>
              </w:rPr>
            </w:pPr>
            <w:r w:rsidRPr="003C10DD">
              <w:rPr>
                <w:i/>
                <w:sz w:val="20"/>
              </w:rPr>
              <w:t>Configurando O Mapa Contemporáneo:</w:t>
            </w:r>
            <w:r w:rsidRPr="00BD0372">
              <w:rPr>
                <w:sz w:val="20"/>
              </w:rPr>
              <w:t xml:space="preserve"> </w:t>
            </w:r>
            <w:r w:rsidRPr="003C10DD">
              <w:rPr>
                <w:i/>
                <w:sz w:val="20"/>
              </w:rPr>
              <w:t>Curso de arte e educatión</w:t>
            </w:r>
            <w:r w:rsidRPr="00BD0372">
              <w:rPr>
                <w:sz w:val="20"/>
              </w:rPr>
              <w:t>, Santiago de Compostela,</w:t>
            </w:r>
            <w:r w:rsidR="00231BA5" w:rsidRPr="00BD0372">
              <w:rPr>
                <w:sz w:val="20"/>
              </w:rPr>
              <w:t xml:space="preserve"> Spain, Scientific Committee (December 5-7).</w:t>
            </w:r>
          </w:p>
          <w:p w14:paraId="588DEA89" w14:textId="2CFFBC57" w:rsidR="00B67D16" w:rsidRPr="00BD0372" w:rsidRDefault="00B67D16" w:rsidP="002D39D1">
            <w:pPr>
              <w:tabs>
                <w:tab w:val="left" w:pos="-720"/>
              </w:tabs>
              <w:suppressAutoHyphens/>
              <w:rPr>
                <w:sz w:val="20"/>
              </w:rPr>
            </w:pPr>
            <w:r w:rsidRPr="003C10DD">
              <w:rPr>
                <w:i/>
                <w:sz w:val="20"/>
              </w:rPr>
              <w:t>2</w:t>
            </w:r>
            <w:r w:rsidRPr="003C10DD">
              <w:rPr>
                <w:i/>
                <w:sz w:val="20"/>
                <w:vertAlign w:val="superscript"/>
              </w:rPr>
              <w:t>nd</w:t>
            </w:r>
            <w:r w:rsidRPr="003C10DD">
              <w:rPr>
                <w:i/>
                <w:sz w:val="20"/>
              </w:rPr>
              <w:t xml:space="preserve"> International Artistic Research and Arts Based Research Conference</w:t>
            </w:r>
            <w:r w:rsidRPr="00BD0372">
              <w:rPr>
                <w:sz w:val="20"/>
              </w:rPr>
              <w:t>, Granada, Spain.</w:t>
            </w:r>
          </w:p>
          <w:p w14:paraId="3909C724" w14:textId="737BB60F" w:rsidR="00C62852" w:rsidRPr="00BD0372" w:rsidRDefault="00C62852" w:rsidP="002D39D1">
            <w:pPr>
              <w:tabs>
                <w:tab w:val="left" w:pos="-720"/>
              </w:tabs>
              <w:suppressAutoHyphens/>
              <w:rPr>
                <w:sz w:val="20"/>
              </w:rPr>
            </w:pPr>
            <w:r w:rsidRPr="003C10DD">
              <w:rPr>
                <w:i/>
                <w:sz w:val="20"/>
              </w:rPr>
              <w:t>International Art Education Symposium</w:t>
            </w:r>
            <w:r w:rsidRPr="00BD0372">
              <w:rPr>
                <w:sz w:val="20"/>
              </w:rPr>
              <w:t>, Turkey. Anadolu University International Art Education Symposium Scientific Committee.</w:t>
            </w:r>
          </w:p>
          <w:p w14:paraId="3E589B1D" w14:textId="29C7B03B" w:rsidR="0062023E" w:rsidRPr="00BD0372" w:rsidRDefault="0062023E" w:rsidP="002D39D1">
            <w:pPr>
              <w:tabs>
                <w:tab w:val="left" w:pos="-720"/>
              </w:tabs>
              <w:suppressAutoHyphens/>
              <w:rPr>
                <w:sz w:val="20"/>
              </w:rPr>
            </w:pPr>
            <w:r w:rsidRPr="00BD0372">
              <w:rPr>
                <w:sz w:val="20"/>
              </w:rPr>
              <w:t>Advisory Board, Institute for Research in Art, Design and Society, Research Center at the Faculty of Fine Arts, University of Porto (called i2ADS) (Catarina Martins and Jose Paiva, research institute directors)</w:t>
            </w:r>
          </w:p>
          <w:p w14:paraId="3DDE7972" w14:textId="7E153095" w:rsidR="006A4968" w:rsidRPr="00BD0372" w:rsidRDefault="0062023E" w:rsidP="002D39D1">
            <w:pPr>
              <w:tabs>
                <w:tab w:val="left" w:pos="-720"/>
              </w:tabs>
              <w:suppressAutoHyphens/>
              <w:rPr>
                <w:sz w:val="20"/>
              </w:rPr>
            </w:pPr>
            <w:r w:rsidRPr="00BD0372">
              <w:rPr>
                <w:sz w:val="20"/>
              </w:rPr>
              <w:t>I</w:t>
            </w:r>
            <w:r w:rsidR="006A4968" w:rsidRPr="00BD0372">
              <w:rPr>
                <w:sz w:val="20"/>
              </w:rPr>
              <w:t>nternational Institute for Qualitative Methodology, Member Scholar, U of Alberta</w:t>
            </w:r>
          </w:p>
        </w:tc>
      </w:tr>
      <w:tr w:rsidR="006A4968" w:rsidRPr="00BD0372" w14:paraId="15417774" w14:textId="77777777">
        <w:trPr>
          <w:cantSplit/>
        </w:trPr>
        <w:tc>
          <w:tcPr>
            <w:tcW w:w="1096" w:type="dxa"/>
          </w:tcPr>
          <w:p w14:paraId="001F070A" w14:textId="77777777" w:rsidR="006A4968" w:rsidRPr="00BD0372" w:rsidRDefault="006A4968" w:rsidP="002D39D1">
            <w:pPr>
              <w:tabs>
                <w:tab w:val="left" w:pos="-720"/>
              </w:tabs>
              <w:suppressAutoHyphens/>
              <w:rPr>
                <w:sz w:val="20"/>
              </w:rPr>
            </w:pPr>
            <w:r w:rsidRPr="00BD0372">
              <w:rPr>
                <w:sz w:val="20"/>
              </w:rPr>
              <w:t>2004-2006</w:t>
            </w:r>
          </w:p>
        </w:tc>
        <w:tc>
          <w:tcPr>
            <w:tcW w:w="7789" w:type="dxa"/>
            <w:gridSpan w:val="2"/>
          </w:tcPr>
          <w:p w14:paraId="415DC214" w14:textId="4BA251F1" w:rsidR="006A4968" w:rsidRPr="00BD0372" w:rsidRDefault="006A4968" w:rsidP="002D39D1">
            <w:pPr>
              <w:tabs>
                <w:tab w:val="left" w:pos="-720"/>
              </w:tabs>
              <w:suppressAutoHyphens/>
              <w:rPr>
                <w:sz w:val="20"/>
              </w:rPr>
            </w:pPr>
            <w:bookmarkStart w:id="228" w:name="OLE_LINK2"/>
            <w:r w:rsidRPr="00BD0372">
              <w:rPr>
                <w:i/>
                <w:sz w:val="20"/>
              </w:rPr>
              <w:t>International Handbook for Research on Arts Education</w:t>
            </w:r>
            <w:r w:rsidR="00E620B1">
              <w:rPr>
                <w:sz w:val="20"/>
              </w:rPr>
              <w:t>, Liora Bresler Editor</w:t>
            </w:r>
          </w:p>
          <w:p w14:paraId="44EB62FE" w14:textId="77777777" w:rsidR="006A4968" w:rsidRPr="00BD0372" w:rsidRDefault="006A4968" w:rsidP="002D39D1">
            <w:pPr>
              <w:tabs>
                <w:tab w:val="left" w:pos="-720"/>
              </w:tabs>
              <w:suppressAutoHyphens/>
              <w:rPr>
                <w:sz w:val="20"/>
              </w:rPr>
            </w:pPr>
            <w:r w:rsidRPr="00BD0372">
              <w:rPr>
                <w:sz w:val="20"/>
              </w:rPr>
              <w:t xml:space="preserve">Editorial Board Member </w:t>
            </w:r>
            <w:bookmarkEnd w:id="228"/>
          </w:p>
        </w:tc>
      </w:tr>
      <w:tr w:rsidR="006A4968" w:rsidRPr="00BD0372" w14:paraId="023185E7" w14:textId="77777777">
        <w:trPr>
          <w:cantSplit/>
        </w:trPr>
        <w:tc>
          <w:tcPr>
            <w:tcW w:w="1096" w:type="dxa"/>
          </w:tcPr>
          <w:p w14:paraId="0B905411" w14:textId="77777777" w:rsidR="006A4968" w:rsidRPr="00BD0372" w:rsidRDefault="006A4968" w:rsidP="002D39D1">
            <w:pPr>
              <w:tabs>
                <w:tab w:val="left" w:pos="720"/>
              </w:tabs>
              <w:rPr>
                <w:sz w:val="20"/>
              </w:rPr>
            </w:pPr>
            <w:r w:rsidRPr="00BD0372">
              <w:rPr>
                <w:sz w:val="20"/>
              </w:rPr>
              <w:t>2003-2006</w:t>
            </w:r>
          </w:p>
        </w:tc>
        <w:tc>
          <w:tcPr>
            <w:tcW w:w="7789" w:type="dxa"/>
            <w:gridSpan w:val="2"/>
          </w:tcPr>
          <w:p w14:paraId="3AF5C91F" w14:textId="77777777" w:rsidR="006A4968" w:rsidRPr="00BD0372" w:rsidRDefault="006A4968" w:rsidP="002D39D1">
            <w:pPr>
              <w:tabs>
                <w:tab w:val="left" w:pos="720"/>
              </w:tabs>
              <w:rPr>
                <w:sz w:val="20"/>
              </w:rPr>
            </w:pPr>
            <w:r w:rsidRPr="00BD0372">
              <w:rPr>
                <w:sz w:val="20"/>
              </w:rPr>
              <w:t xml:space="preserve">International Advisory Board Member, </w:t>
            </w:r>
            <w:r w:rsidRPr="00BD0372">
              <w:rPr>
                <w:i/>
                <w:sz w:val="20"/>
              </w:rPr>
              <w:t>International Handbook of the Arts in Qualitative Social Science Research</w:t>
            </w:r>
            <w:r w:rsidRPr="00BD0372">
              <w:rPr>
                <w:sz w:val="20"/>
              </w:rPr>
              <w:t>, Sage Publications (Gary Knowles and Ardra Cole, Editors).</w:t>
            </w:r>
          </w:p>
        </w:tc>
      </w:tr>
      <w:tr w:rsidR="006A4968" w:rsidRPr="00BD0372" w14:paraId="78EEBBF9" w14:textId="77777777">
        <w:trPr>
          <w:cantSplit/>
        </w:trPr>
        <w:tc>
          <w:tcPr>
            <w:tcW w:w="1096" w:type="dxa"/>
          </w:tcPr>
          <w:p w14:paraId="40EAA803" w14:textId="77777777" w:rsidR="006A4968" w:rsidRPr="00BD0372" w:rsidRDefault="006A4968" w:rsidP="002D39D1">
            <w:pPr>
              <w:tabs>
                <w:tab w:val="left" w:pos="720"/>
              </w:tabs>
              <w:rPr>
                <w:sz w:val="20"/>
              </w:rPr>
            </w:pPr>
            <w:r w:rsidRPr="00BD0372">
              <w:rPr>
                <w:sz w:val="20"/>
                <w:lang w:val="en-GB"/>
              </w:rPr>
              <w:t>1996-</w:t>
            </w:r>
            <w:r w:rsidRPr="00BD0372">
              <w:rPr>
                <w:sz w:val="20"/>
              </w:rPr>
              <w:t>2010</w:t>
            </w:r>
          </w:p>
        </w:tc>
        <w:tc>
          <w:tcPr>
            <w:tcW w:w="7789" w:type="dxa"/>
            <w:gridSpan w:val="2"/>
          </w:tcPr>
          <w:p w14:paraId="053C64AC" w14:textId="77777777" w:rsidR="006A4968" w:rsidRPr="00BD0372" w:rsidRDefault="006A4968" w:rsidP="002D39D1">
            <w:pPr>
              <w:tabs>
                <w:tab w:val="left" w:pos="720"/>
              </w:tabs>
              <w:rPr>
                <w:sz w:val="20"/>
              </w:rPr>
            </w:pPr>
            <w:r w:rsidRPr="00BD0372">
              <w:rPr>
                <w:sz w:val="20"/>
                <w:lang w:val="en-GB"/>
              </w:rPr>
              <w:t>Council for Policy Studies in Art Education (CPSAE)</w:t>
            </w:r>
          </w:p>
        </w:tc>
      </w:tr>
      <w:tr w:rsidR="006A4968" w:rsidRPr="00BD0372" w14:paraId="5FAE39A0" w14:textId="77777777">
        <w:trPr>
          <w:cantSplit/>
        </w:trPr>
        <w:tc>
          <w:tcPr>
            <w:tcW w:w="1096" w:type="dxa"/>
          </w:tcPr>
          <w:p w14:paraId="79AE4713" w14:textId="77777777" w:rsidR="006A4968" w:rsidRPr="00BD0372" w:rsidRDefault="006A4968" w:rsidP="002D39D1">
            <w:pPr>
              <w:tabs>
                <w:tab w:val="left" w:pos="720"/>
              </w:tabs>
              <w:rPr>
                <w:sz w:val="20"/>
              </w:rPr>
            </w:pPr>
          </w:p>
        </w:tc>
        <w:tc>
          <w:tcPr>
            <w:tcW w:w="1096" w:type="dxa"/>
          </w:tcPr>
          <w:p w14:paraId="2DE99B6A" w14:textId="77777777" w:rsidR="006A4968" w:rsidRPr="00BD0372" w:rsidRDefault="006A4968" w:rsidP="002D39D1">
            <w:pPr>
              <w:tabs>
                <w:tab w:val="left" w:pos="720"/>
              </w:tabs>
              <w:rPr>
                <w:sz w:val="20"/>
              </w:rPr>
            </w:pPr>
            <w:r w:rsidRPr="00BD0372">
              <w:rPr>
                <w:sz w:val="20"/>
                <w:lang w:val="en-GB"/>
              </w:rPr>
              <w:t>1996-1999</w:t>
            </w:r>
          </w:p>
        </w:tc>
        <w:tc>
          <w:tcPr>
            <w:tcW w:w="6693" w:type="dxa"/>
          </w:tcPr>
          <w:p w14:paraId="75FC008E" w14:textId="77777777" w:rsidR="006A4968" w:rsidRPr="00BD0372" w:rsidRDefault="006A4968" w:rsidP="002D39D1">
            <w:pPr>
              <w:tabs>
                <w:tab w:val="left" w:pos="720"/>
              </w:tabs>
              <w:rPr>
                <w:sz w:val="20"/>
              </w:rPr>
            </w:pPr>
            <w:r w:rsidRPr="00BD0372">
              <w:rPr>
                <w:sz w:val="20"/>
                <w:lang w:val="en-GB"/>
              </w:rPr>
              <w:t>Membership Committee</w:t>
            </w:r>
          </w:p>
        </w:tc>
      </w:tr>
      <w:tr w:rsidR="006A4968" w:rsidRPr="00BD0372" w14:paraId="1D7B0C70" w14:textId="77777777">
        <w:trPr>
          <w:cantSplit/>
        </w:trPr>
        <w:tc>
          <w:tcPr>
            <w:tcW w:w="1096" w:type="dxa"/>
          </w:tcPr>
          <w:p w14:paraId="39E59AA6" w14:textId="77777777" w:rsidR="00722947" w:rsidRPr="00BD0372" w:rsidRDefault="00722947" w:rsidP="002D39D1">
            <w:pPr>
              <w:tabs>
                <w:tab w:val="left" w:pos="720"/>
              </w:tabs>
              <w:rPr>
                <w:sz w:val="20"/>
              </w:rPr>
            </w:pPr>
            <w:r w:rsidRPr="00BD0372">
              <w:rPr>
                <w:sz w:val="20"/>
              </w:rPr>
              <w:t>2010</w:t>
            </w:r>
          </w:p>
          <w:p w14:paraId="386A9EE2" w14:textId="77777777" w:rsidR="006A4968" w:rsidRPr="00BD0372" w:rsidRDefault="006A4968" w:rsidP="002D39D1">
            <w:pPr>
              <w:tabs>
                <w:tab w:val="left" w:pos="720"/>
              </w:tabs>
              <w:rPr>
                <w:sz w:val="20"/>
              </w:rPr>
            </w:pPr>
            <w:r w:rsidRPr="00BD0372">
              <w:rPr>
                <w:sz w:val="20"/>
              </w:rPr>
              <w:t>2002-2005</w:t>
            </w:r>
          </w:p>
          <w:p w14:paraId="6D5E1000" w14:textId="77777777" w:rsidR="006A4968" w:rsidRPr="00BD0372" w:rsidRDefault="006A4968" w:rsidP="002D39D1">
            <w:pPr>
              <w:tabs>
                <w:tab w:val="left" w:pos="720"/>
              </w:tabs>
              <w:rPr>
                <w:sz w:val="20"/>
                <w:lang w:val="en-GB"/>
              </w:rPr>
            </w:pPr>
            <w:r w:rsidRPr="00BD0372">
              <w:rPr>
                <w:sz w:val="20"/>
              </w:rPr>
              <w:t>1999-2000</w:t>
            </w:r>
          </w:p>
        </w:tc>
        <w:tc>
          <w:tcPr>
            <w:tcW w:w="7789" w:type="dxa"/>
            <w:gridSpan w:val="2"/>
          </w:tcPr>
          <w:p w14:paraId="4C98D047" w14:textId="0BD68124" w:rsidR="006A4968" w:rsidRPr="00BD0372" w:rsidRDefault="006A4968" w:rsidP="00341569">
            <w:pPr>
              <w:tabs>
                <w:tab w:val="left" w:pos="720"/>
              </w:tabs>
              <w:rPr>
                <w:sz w:val="20"/>
                <w:lang w:val="en-GB"/>
              </w:rPr>
            </w:pPr>
            <w:r w:rsidRPr="00BD0372">
              <w:rPr>
                <w:sz w:val="20"/>
              </w:rPr>
              <w:t xml:space="preserve">Emily Carr </w:t>
            </w:r>
            <w:r w:rsidR="00341569" w:rsidRPr="00BD0372">
              <w:rPr>
                <w:sz w:val="20"/>
              </w:rPr>
              <w:t>University</w:t>
            </w:r>
            <w:r w:rsidRPr="00BD0372">
              <w:rPr>
                <w:sz w:val="20"/>
              </w:rPr>
              <w:t xml:space="preserve"> of Art and Design Educational Lea</w:t>
            </w:r>
            <w:r w:rsidR="00341569" w:rsidRPr="00BD0372">
              <w:rPr>
                <w:sz w:val="20"/>
              </w:rPr>
              <w:t>ve and Sabbatical Committee (ECU</w:t>
            </w:r>
            <w:r w:rsidRPr="00BD0372">
              <w:rPr>
                <w:sz w:val="20"/>
              </w:rPr>
              <w:t>AD)</w:t>
            </w:r>
          </w:p>
        </w:tc>
      </w:tr>
      <w:tr w:rsidR="006A4968" w:rsidRPr="00BD0372" w14:paraId="2BFC0C86" w14:textId="77777777">
        <w:trPr>
          <w:cantSplit/>
        </w:trPr>
        <w:tc>
          <w:tcPr>
            <w:tcW w:w="1096" w:type="dxa"/>
          </w:tcPr>
          <w:p w14:paraId="1498D398" w14:textId="77777777" w:rsidR="006A4968" w:rsidRPr="00BD0372" w:rsidRDefault="006A4968" w:rsidP="002D39D1">
            <w:pPr>
              <w:tabs>
                <w:tab w:val="left" w:pos="720"/>
              </w:tabs>
              <w:rPr>
                <w:sz w:val="20"/>
              </w:rPr>
            </w:pPr>
            <w:r w:rsidRPr="00BD0372">
              <w:rPr>
                <w:sz w:val="20"/>
              </w:rPr>
              <w:t>1990-1992</w:t>
            </w:r>
          </w:p>
        </w:tc>
        <w:tc>
          <w:tcPr>
            <w:tcW w:w="7789" w:type="dxa"/>
            <w:gridSpan w:val="2"/>
          </w:tcPr>
          <w:p w14:paraId="45FA3CD2" w14:textId="77777777" w:rsidR="006A4968" w:rsidRPr="00BD0372" w:rsidRDefault="006A4968" w:rsidP="002D39D1">
            <w:pPr>
              <w:tabs>
                <w:tab w:val="left" w:pos="720"/>
              </w:tabs>
              <w:rPr>
                <w:sz w:val="20"/>
              </w:rPr>
            </w:pPr>
            <w:r w:rsidRPr="00BD0372">
              <w:rPr>
                <w:sz w:val="20"/>
                <w:lang w:val="en-GB"/>
              </w:rPr>
              <w:t>Ontario Graduate Scholarship Selection Board (OGSSB); Executive Committee</w:t>
            </w:r>
          </w:p>
        </w:tc>
      </w:tr>
      <w:tr w:rsidR="006A4968" w:rsidRPr="00BD0372" w14:paraId="03C8FAC0" w14:textId="77777777">
        <w:trPr>
          <w:cantSplit/>
        </w:trPr>
        <w:tc>
          <w:tcPr>
            <w:tcW w:w="1096" w:type="dxa"/>
          </w:tcPr>
          <w:p w14:paraId="7F79280C" w14:textId="77777777" w:rsidR="006A4968" w:rsidRPr="00BD0372" w:rsidRDefault="006A4968" w:rsidP="002D39D1">
            <w:pPr>
              <w:tabs>
                <w:tab w:val="left" w:pos="720"/>
              </w:tabs>
              <w:rPr>
                <w:sz w:val="20"/>
              </w:rPr>
            </w:pPr>
            <w:r w:rsidRPr="00BD0372">
              <w:rPr>
                <w:sz w:val="20"/>
                <w:lang w:val="en-GB"/>
              </w:rPr>
              <w:t>1984-1986</w:t>
            </w:r>
          </w:p>
        </w:tc>
        <w:tc>
          <w:tcPr>
            <w:tcW w:w="7789" w:type="dxa"/>
            <w:gridSpan w:val="2"/>
          </w:tcPr>
          <w:p w14:paraId="66025D7A" w14:textId="77777777" w:rsidR="006A4968" w:rsidRPr="00BD0372" w:rsidRDefault="006A4968" w:rsidP="002D39D1">
            <w:pPr>
              <w:tabs>
                <w:tab w:val="left" w:pos="720"/>
              </w:tabs>
              <w:rPr>
                <w:sz w:val="20"/>
                <w:lang w:val="en-GB"/>
              </w:rPr>
            </w:pPr>
            <w:r w:rsidRPr="00BD0372">
              <w:rPr>
                <w:sz w:val="20"/>
                <w:lang w:val="en-GB"/>
              </w:rPr>
              <w:t>Executive Member ATA Local #41</w:t>
            </w:r>
          </w:p>
        </w:tc>
      </w:tr>
      <w:tr w:rsidR="006A4968" w:rsidRPr="00BD0372" w14:paraId="4248C6EC" w14:textId="77777777">
        <w:trPr>
          <w:cantSplit/>
        </w:trPr>
        <w:tc>
          <w:tcPr>
            <w:tcW w:w="1096" w:type="dxa"/>
          </w:tcPr>
          <w:p w14:paraId="50483AAA" w14:textId="77777777" w:rsidR="006A4968" w:rsidRPr="00BD0372" w:rsidRDefault="006A4968" w:rsidP="002D39D1">
            <w:pPr>
              <w:tabs>
                <w:tab w:val="left" w:pos="720"/>
              </w:tabs>
              <w:rPr>
                <w:sz w:val="20"/>
                <w:lang w:val="en-GB"/>
              </w:rPr>
            </w:pPr>
          </w:p>
        </w:tc>
        <w:tc>
          <w:tcPr>
            <w:tcW w:w="1096" w:type="dxa"/>
          </w:tcPr>
          <w:p w14:paraId="7DFF7E52" w14:textId="77777777" w:rsidR="006A4968" w:rsidRPr="00BD0372" w:rsidRDefault="006A4968" w:rsidP="002D39D1">
            <w:pPr>
              <w:tabs>
                <w:tab w:val="left" w:pos="720"/>
              </w:tabs>
              <w:rPr>
                <w:sz w:val="20"/>
                <w:lang w:val="en-GB"/>
              </w:rPr>
            </w:pPr>
            <w:r w:rsidRPr="00BD0372">
              <w:rPr>
                <w:sz w:val="20"/>
              </w:rPr>
              <w:t>1987-1988</w:t>
            </w:r>
          </w:p>
        </w:tc>
        <w:tc>
          <w:tcPr>
            <w:tcW w:w="6693" w:type="dxa"/>
          </w:tcPr>
          <w:p w14:paraId="4D9E0593" w14:textId="77777777" w:rsidR="006A4968" w:rsidRPr="00BD0372" w:rsidRDefault="006A4968" w:rsidP="002D39D1">
            <w:pPr>
              <w:tabs>
                <w:tab w:val="left" w:pos="720"/>
              </w:tabs>
              <w:rPr>
                <w:sz w:val="20"/>
                <w:lang w:val="en-GB"/>
              </w:rPr>
            </w:pPr>
            <w:r w:rsidRPr="00BD0372">
              <w:rPr>
                <w:sz w:val="20"/>
                <w:lang w:val="en-GB"/>
              </w:rPr>
              <w:t>Chair of the Professional Development Committee</w:t>
            </w:r>
          </w:p>
        </w:tc>
      </w:tr>
    </w:tbl>
    <w:p w14:paraId="7D04227F" w14:textId="77777777" w:rsidR="006A4968" w:rsidRPr="00BD0372" w:rsidRDefault="006A4968" w:rsidP="006A4968">
      <w:pPr>
        <w:tabs>
          <w:tab w:val="left" w:pos="720"/>
        </w:tabs>
        <w:rPr>
          <w:sz w:val="20"/>
        </w:rPr>
      </w:pPr>
    </w:p>
    <w:p w14:paraId="4C399ED9" w14:textId="32CA6474" w:rsidR="006A4968" w:rsidRPr="0099558E" w:rsidRDefault="006A4968" w:rsidP="0099558E">
      <w:pPr>
        <w:pStyle w:val="Heading2"/>
        <w:numPr>
          <w:ilvl w:val="0"/>
          <w:numId w:val="8"/>
        </w:numPr>
        <w:jc w:val="left"/>
        <w:rPr>
          <w:rFonts w:ascii="Times New Roman" w:hAnsi="Times New Roman"/>
          <w:bCs/>
          <w:i/>
          <w:iCs/>
        </w:rPr>
      </w:pPr>
      <w:bookmarkStart w:id="229" w:name="_Toc194222614"/>
      <w:bookmarkStart w:id="230" w:name="_Toc194223164"/>
      <w:bookmarkStart w:id="231" w:name="_Toc194223301"/>
      <w:bookmarkStart w:id="232" w:name="_Toc284414574"/>
      <w:r w:rsidRPr="00BD0372">
        <w:rPr>
          <w:rFonts w:ascii="Times New Roman" w:hAnsi="Times New Roman"/>
          <w:bCs/>
          <w:i/>
          <w:iCs/>
        </w:rPr>
        <w:lastRenderedPageBreak/>
        <w:t>Memberships on other committees</w:t>
      </w:r>
      <w:bookmarkEnd w:id="229"/>
      <w:bookmarkEnd w:id="230"/>
      <w:bookmarkEnd w:id="231"/>
      <w:bookmarkEnd w:id="232"/>
    </w:p>
    <w:tbl>
      <w:tblPr>
        <w:tblW w:w="0" w:type="auto"/>
        <w:tblInd w:w="648" w:type="dxa"/>
        <w:tblLook w:val="0000" w:firstRow="0" w:lastRow="0" w:firstColumn="0" w:lastColumn="0" w:noHBand="0" w:noVBand="0"/>
      </w:tblPr>
      <w:tblGrid>
        <w:gridCol w:w="1099"/>
        <w:gridCol w:w="7786"/>
      </w:tblGrid>
      <w:tr w:rsidR="006A4968" w:rsidRPr="00BD0372" w14:paraId="6DA04B21" w14:textId="77777777">
        <w:tc>
          <w:tcPr>
            <w:tcW w:w="1099" w:type="dxa"/>
          </w:tcPr>
          <w:p w14:paraId="59288EEC" w14:textId="5ADBB28D" w:rsidR="00A07210" w:rsidRPr="00BD0372" w:rsidRDefault="00A07210" w:rsidP="002D39D1">
            <w:pPr>
              <w:tabs>
                <w:tab w:val="left" w:pos="-720"/>
              </w:tabs>
              <w:suppressAutoHyphens/>
              <w:rPr>
                <w:sz w:val="20"/>
              </w:rPr>
            </w:pPr>
            <w:r w:rsidRPr="00BD0372">
              <w:rPr>
                <w:sz w:val="20"/>
              </w:rPr>
              <w:t>2012</w:t>
            </w:r>
            <w:r w:rsidR="00043EE0" w:rsidRPr="00BD0372">
              <w:rPr>
                <w:sz w:val="20"/>
              </w:rPr>
              <w:t>-2013</w:t>
            </w:r>
          </w:p>
          <w:p w14:paraId="148FBF67" w14:textId="4373A4F8" w:rsidR="005A2595" w:rsidRPr="00BD0372" w:rsidRDefault="00900823" w:rsidP="002D39D1">
            <w:pPr>
              <w:tabs>
                <w:tab w:val="left" w:pos="-720"/>
              </w:tabs>
              <w:suppressAutoHyphens/>
              <w:rPr>
                <w:sz w:val="20"/>
              </w:rPr>
            </w:pPr>
            <w:r w:rsidRPr="00BD0372">
              <w:rPr>
                <w:sz w:val="20"/>
              </w:rPr>
              <w:t>2012-2014</w:t>
            </w:r>
          </w:p>
          <w:p w14:paraId="191CAFEA" w14:textId="77777777" w:rsidR="003257D8" w:rsidRPr="00BD0372" w:rsidRDefault="003257D8" w:rsidP="002D39D1">
            <w:pPr>
              <w:tabs>
                <w:tab w:val="left" w:pos="-720"/>
              </w:tabs>
              <w:suppressAutoHyphens/>
              <w:rPr>
                <w:sz w:val="20"/>
              </w:rPr>
            </w:pPr>
          </w:p>
          <w:p w14:paraId="2DB2F518" w14:textId="691F7BCC" w:rsidR="00B075C9" w:rsidRPr="00BD0372" w:rsidRDefault="007672B8" w:rsidP="002D39D1">
            <w:pPr>
              <w:tabs>
                <w:tab w:val="left" w:pos="-720"/>
              </w:tabs>
              <w:suppressAutoHyphens/>
              <w:rPr>
                <w:sz w:val="20"/>
              </w:rPr>
            </w:pPr>
            <w:r w:rsidRPr="00BD0372">
              <w:rPr>
                <w:sz w:val="20"/>
              </w:rPr>
              <w:t>2010</w:t>
            </w:r>
          </w:p>
          <w:p w14:paraId="598FD707" w14:textId="35A3CB9F" w:rsidR="006A4968" w:rsidRPr="00BD0372" w:rsidRDefault="006A4968" w:rsidP="002D39D1">
            <w:pPr>
              <w:tabs>
                <w:tab w:val="left" w:pos="-720"/>
              </w:tabs>
              <w:suppressAutoHyphens/>
              <w:rPr>
                <w:sz w:val="20"/>
              </w:rPr>
            </w:pPr>
          </w:p>
        </w:tc>
        <w:tc>
          <w:tcPr>
            <w:tcW w:w="7786" w:type="dxa"/>
          </w:tcPr>
          <w:p w14:paraId="6D2FBBEC" w14:textId="7C95608C" w:rsidR="003257D8" w:rsidRPr="00BD0372" w:rsidRDefault="003257D8" w:rsidP="002D39D1">
            <w:pPr>
              <w:tabs>
                <w:tab w:val="left" w:pos="-720"/>
              </w:tabs>
              <w:suppressAutoHyphens/>
              <w:rPr>
                <w:sz w:val="20"/>
              </w:rPr>
            </w:pPr>
            <w:r w:rsidRPr="00BD0372">
              <w:rPr>
                <w:sz w:val="20"/>
              </w:rPr>
              <w:t>Foundation for Advocacy of Family Rights, board member.</w:t>
            </w:r>
          </w:p>
          <w:p w14:paraId="03FFCABB" w14:textId="290A8B53" w:rsidR="00A07210" w:rsidRPr="00BD0372" w:rsidRDefault="005A2595" w:rsidP="002D39D1">
            <w:pPr>
              <w:tabs>
                <w:tab w:val="left" w:pos="-720"/>
              </w:tabs>
              <w:suppressAutoHyphens/>
              <w:rPr>
                <w:sz w:val="20"/>
              </w:rPr>
            </w:pPr>
            <w:r w:rsidRPr="00BD0372">
              <w:rPr>
                <w:sz w:val="20"/>
              </w:rPr>
              <w:t>BHER (Borderless Higher Education for Refugees) Publications/Guidelines Authorship Committee (attached to Dadaab Refugee Camp program)</w:t>
            </w:r>
          </w:p>
          <w:p w14:paraId="7E390C78" w14:textId="77777777" w:rsidR="006A4968" w:rsidRPr="00BD0372" w:rsidRDefault="006A4968" w:rsidP="002D39D1">
            <w:pPr>
              <w:tabs>
                <w:tab w:val="left" w:pos="-720"/>
              </w:tabs>
              <w:suppressAutoHyphens/>
              <w:rPr>
                <w:sz w:val="20"/>
              </w:rPr>
            </w:pPr>
            <w:r w:rsidRPr="00BD0372">
              <w:rPr>
                <w:sz w:val="20"/>
              </w:rPr>
              <w:t>UNESCO International Advisory Committee on Arts Education and rep to the UNESCO World Arts Education Conference, Seoul Korea</w:t>
            </w:r>
          </w:p>
        </w:tc>
      </w:tr>
      <w:tr w:rsidR="006A4968" w:rsidRPr="00BD0372" w14:paraId="5B3913F8" w14:textId="77777777">
        <w:tc>
          <w:tcPr>
            <w:tcW w:w="1099" w:type="dxa"/>
          </w:tcPr>
          <w:p w14:paraId="396F34CA" w14:textId="77777777" w:rsidR="006A4968" w:rsidRPr="00BD0372" w:rsidRDefault="006A4968" w:rsidP="002D39D1">
            <w:pPr>
              <w:tabs>
                <w:tab w:val="left" w:pos="-720"/>
              </w:tabs>
              <w:suppressAutoHyphens/>
              <w:rPr>
                <w:sz w:val="20"/>
              </w:rPr>
            </w:pPr>
            <w:r w:rsidRPr="00BD0372">
              <w:rPr>
                <w:sz w:val="20"/>
              </w:rPr>
              <w:t>2010-2011</w:t>
            </w:r>
          </w:p>
        </w:tc>
        <w:tc>
          <w:tcPr>
            <w:tcW w:w="7786" w:type="dxa"/>
          </w:tcPr>
          <w:p w14:paraId="7A48F056" w14:textId="77777777" w:rsidR="006A4968" w:rsidRPr="00BD0372" w:rsidRDefault="006A4968" w:rsidP="002D39D1">
            <w:pPr>
              <w:tabs>
                <w:tab w:val="left" w:pos="-720"/>
              </w:tabs>
              <w:suppressAutoHyphens/>
              <w:rPr>
                <w:sz w:val="20"/>
              </w:rPr>
            </w:pPr>
            <w:r w:rsidRPr="00BD0372">
              <w:rPr>
                <w:sz w:val="20"/>
              </w:rPr>
              <w:t>ABCDE-BCCT Teacher Education Liaison Committee, UBC Rep.</w:t>
            </w:r>
          </w:p>
        </w:tc>
      </w:tr>
      <w:tr w:rsidR="006A4968" w:rsidRPr="00BD0372" w14:paraId="0814B208" w14:textId="77777777">
        <w:tc>
          <w:tcPr>
            <w:tcW w:w="1099" w:type="dxa"/>
          </w:tcPr>
          <w:p w14:paraId="37BFED55" w14:textId="77777777" w:rsidR="006A4968" w:rsidRPr="00BD0372" w:rsidRDefault="006A4968" w:rsidP="002D39D1">
            <w:pPr>
              <w:tabs>
                <w:tab w:val="left" w:pos="-720"/>
              </w:tabs>
              <w:suppressAutoHyphens/>
              <w:rPr>
                <w:sz w:val="20"/>
              </w:rPr>
            </w:pPr>
            <w:r w:rsidRPr="00BD0372">
              <w:rPr>
                <w:sz w:val="20"/>
              </w:rPr>
              <w:t>2009</w:t>
            </w:r>
          </w:p>
        </w:tc>
        <w:tc>
          <w:tcPr>
            <w:tcW w:w="7786" w:type="dxa"/>
          </w:tcPr>
          <w:p w14:paraId="5900A05B" w14:textId="77777777" w:rsidR="006A4968" w:rsidRPr="00BD0372" w:rsidRDefault="006A4968" w:rsidP="002D39D1">
            <w:pPr>
              <w:tabs>
                <w:tab w:val="left" w:pos="-720"/>
              </w:tabs>
              <w:suppressAutoHyphens/>
              <w:rPr>
                <w:rFonts w:cs="Arial"/>
                <w:sz w:val="20"/>
              </w:rPr>
            </w:pPr>
            <w:r w:rsidRPr="00BD0372">
              <w:rPr>
                <w:sz w:val="20"/>
              </w:rPr>
              <w:t>UNESCO International Advisory Committee on Arts Education Summit, Paris France</w:t>
            </w:r>
          </w:p>
        </w:tc>
      </w:tr>
      <w:tr w:rsidR="006A4968" w:rsidRPr="00BD0372" w14:paraId="54CA5546" w14:textId="77777777">
        <w:tc>
          <w:tcPr>
            <w:tcW w:w="1099" w:type="dxa"/>
          </w:tcPr>
          <w:p w14:paraId="1CFE90C2" w14:textId="77777777" w:rsidR="006A4968" w:rsidRPr="00BD0372" w:rsidRDefault="006A4968" w:rsidP="002D39D1">
            <w:pPr>
              <w:tabs>
                <w:tab w:val="left" w:pos="-720"/>
              </w:tabs>
              <w:suppressAutoHyphens/>
              <w:rPr>
                <w:sz w:val="20"/>
              </w:rPr>
            </w:pPr>
            <w:r w:rsidRPr="00BD0372">
              <w:rPr>
                <w:sz w:val="20"/>
              </w:rPr>
              <w:t>2007</w:t>
            </w:r>
          </w:p>
        </w:tc>
        <w:tc>
          <w:tcPr>
            <w:tcW w:w="7786" w:type="dxa"/>
          </w:tcPr>
          <w:p w14:paraId="6D0430A0" w14:textId="77777777" w:rsidR="006A4968" w:rsidRPr="00BD0372" w:rsidRDefault="006A4968" w:rsidP="002D39D1">
            <w:pPr>
              <w:tabs>
                <w:tab w:val="left" w:pos="-720"/>
              </w:tabs>
              <w:suppressAutoHyphens/>
              <w:rPr>
                <w:sz w:val="20"/>
              </w:rPr>
            </w:pPr>
            <w:r w:rsidRPr="00BD0372">
              <w:rPr>
                <w:rFonts w:cs="Arial"/>
                <w:sz w:val="20"/>
              </w:rPr>
              <w:t>Inaugural Meeting of the International Education Research Associations, April 13-14.</w:t>
            </w:r>
          </w:p>
        </w:tc>
      </w:tr>
      <w:tr w:rsidR="006A4968" w:rsidRPr="00BD0372" w14:paraId="7237BA31" w14:textId="77777777">
        <w:tc>
          <w:tcPr>
            <w:tcW w:w="1099" w:type="dxa"/>
          </w:tcPr>
          <w:p w14:paraId="71362EAD" w14:textId="077E5354" w:rsidR="006A4968" w:rsidRPr="00BD0372" w:rsidRDefault="006A4968" w:rsidP="002D39D1">
            <w:pPr>
              <w:tabs>
                <w:tab w:val="left" w:pos="-720"/>
              </w:tabs>
              <w:suppressAutoHyphens/>
              <w:rPr>
                <w:sz w:val="20"/>
              </w:rPr>
            </w:pPr>
            <w:r w:rsidRPr="00BD0372">
              <w:rPr>
                <w:sz w:val="20"/>
              </w:rPr>
              <w:t>2005-201</w:t>
            </w:r>
            <w:r w:rsidR="00416FD4" w:rsidRPr="00BD0372">
              <w:rPr>
                <w:sz w:val="20"/>
              </w:rPr>
              <w:t>4</w:t>
            </w:r>
          </w:p>
        </w:tc>
        <w:tc>
          <w:tcPr>
            <w:tcW w:w="7786" w:type="dxa"/>
          </w:tcPr>
          <w:p w14:paraId="46A9914B" w14:textId="77777777" w:rsidR="006A4968" w:rsidRPr="00BD0372" w:rsidRDefault="006A4968" w:rsidP="002D39D1">
            <w:pPr>
              <w:tabs>
                <w:tab w:val="left" w:pos="-720"/>
              </w:tabs>
              <w:suppressAutoHyphens/>
              <w:rPr>
                <w:sz w:val="20"/>
              </w:rPr>
            </w:pPr>
            <w:r w:rsidRPr="00BD0372">
              <w:rPr>
                <w:sz w:val="20"/>
              </w:rPr>
              <w:t>ABCDE, Associate Dean Rep for UBC</w:t>
            </w:r>
          </w:p>
        </w:tc>
      </w:tr>
      <w:tr w:rsidR="006A4968" w:rsidRPr="00BD0372" w14:paraId="1543A502" w14:textId="77777777">
        <w:tc>
          <w:tcPr>
            <w:tcW w:w="1099" w:type="dxa"/>
          </w:tcPr>
          <w:p w14:paraId="5EEEE2BC" w14:textId="77777777" w:rsidR="006A4968" w:rsidRPr="00BD0372" w:rsidRDefault="006A4968" w:rsidP="002D39D1">
            <w:pPr>
              <w:tabs>
                <w:tab w:val="left" w:pos="-720"/>
              </w:tabs>
              <w:suppressAutoHyphens/>
              <w:rPr>
                <w:sz w:val="20"/>
              </w:rPr>
            </w:pPr>
            <w:r w:rsidRPr="00BD0372">
              <w:rPr>
                <w:sz w:val="20"/>
              </w:rPr>
              <w:t>2005</w:t>
            </w:r>
          </w:p>
        </w:tc>
        <w:tc>
          <w:tcPr>
            <w:tcW w:w="7786" w:type="dxa"/>
          </w:tcPr>
          <w:p w14:paraId="0D7D26BC" w14:textId="77777777" w:rsidR="006A4968" w:rsidRPr="00BD0372" w:rsidRDefault="006A4968" w:rsidP="002D39D1">
            <w:pPr>
              <w:tabs>
                <w:tab w:val="left" w:pos="-720"/>
              </w:tabs>
              <w:suppressAutoHyphens/>
              <w:rPr>
                <w:sz w:val="20"/>
              </w:rPr>
            </w:pPr>
            <w:r w:rsidRPr="00BD0372">
              <w:rPr>
                <w:sz w:val="20"/>
              </w:rPr>
              <w:t>UNESCO Canadian Commission Committee to prepare the Canadian submission for the UNESCO World Commission on Arts Education Summit, Portugal 2006; Committee member</w:t>
            </w:r>
          </w:p>
        </w:tc>
      </w:tr>
      <w:tr w:rsidR="006A4968" w:rsidRPr="00BD0372" w14:paraId="2093A8BF" w14:textId="77777777">
        <w:tc>
          <w:tcPr>
            <w:tcW w:w="1099" w:type="dxa"/>
          </w:tcPr>
          <w:p w14:paraId="5F1E05BB" w14:textId="77777777" w:rsidR="006A4968" w:rsidRPr="00BD0372" w:rsidRDefault="006A4968" w:rsidP="002D39D1">
            <w:pPr>
              <w:tabs>
                <w:tab w:val="left" w:pos="-720"/>
              </w:tabs>
              <w:suppressAutoHyphens/>
              <w:rPr>
                <w:sz w:val="20"/>
              </w:rPr>
            </w:pPr>
            <w:r w:rsidRPr="00BD0372">
              <w:rPr>
                <w:sz w:val="20"/>
              </w:rPr>
              <w:t>2004</w:t>
            </w:r>
          </w:p>
        </w:tc>
        <w:tc>
          <w:tcPr>
            <w:tcW w:w="7786" w:type="dxa"/>
          </w:tcPr>
          <w:p w14:paraId="1DCEC621" w14:textId="77777777" w:rsidR="006A4968" w:rsidRPr="00BD0372" w:rsidRDefault="006A4968" w:rsidP="002D39D1">
            <w:pPr>
              <w:tabs>
                <w:tab w:val="left" w:pos="-720"/>
              </w:tabs>
              <w:suppressAutoHyphens/>
              <w:rPr>
                <w:sz w:val="20"/>
              </w:rPr>
            </w:pPr>
            <w:r w:rsidRPr="00BD0372">
              <w:rPr>
                <w:sz w:val="20"/>
              </w:rPr>
              <w:t>Arts Education Think Tank, April 2, sponsored by Canada Council, Canadian Conference of the Arts, UNESCO, Heritage Canada, and the Canadian Coalition for Arts Education.</w:t>
            </w:r>
          </w:p>
        </w:tc>
      </w:tr>
      <w:tr w:rsidR="006A4968" w:rsidRPr="00BD0372" w14:paraId="0C020E83" w14:textId="77777777">
        <w:tc>
          <w:tcPr>
            <w:tcW w:w="1099" w:type="dxa"/>
          </w:tcPr>
          <w:p w14:paraId="5BBD692C" w14:textId="77777777" w:rsidR="006A4968" w:rsidRPr="00BD0372" w:rsidRDefault="006A4968" w:rsidP="002D39D1">
            <w:pPr>
              <w:tabs>
                <w:tab w:val="left" w:pos="-720"/>
              </w:tabs>
              <w:suppressAutoHyphens/>
              <w:rPr>
                <w:sz w:val="20"/>
                <w:lang w:val="en-GB"/>
              </w:rPr>
            </w:pPr>
            <w:r w:rsidRPr="00BD0372">
              <w:rPr>
                <w:sz w:val="20"/>
              </w:rPr>
              <w:t>1998-1999</w:t>
            </w:r>
          </w:p>
        </w:tc>
        <w:tc>
          <w:tcPr>
            <w:tcW w:w="7786" w:type="dxa"/>
          </w:tcPr>
          <w:p w14:paraId="0C78A942" w14:textId="77777777" w:rsidR="006A4968" w:rsidRPr="00BD0372" w:rsidRDefault="006A4968" w:rsidP="002D39D1">
            <w:pPr>
              <w:tabs>
                <w:tab w:val="left" w:pos="-720"/>
              </w:tabs>
              <w:suppressAutoHyphens/>
              <w:rPr>
                <w:sz w:val="20"/>
                <w:lang w:val="en-GB"/>
              </w:rPr>
            </w:pPr>
            <w:r w:rsidRPr="00BD0372">
              <w:rPr>
                <w:sz w:val="20"/>
              </w:rPr>
              <w:t>National Arts Education Symposium Steering Committee</w:t>
            </w:r>
          </w:p>
        </w:tc>
      </w:tr>
      <w:tr w:rsidR="006A4968" w:rsidRPr="00BD0372" w14:paraId="6BEFD4CC" w14:textId="77777777">
        <w:tc>
          <w:tcPr>
            <w:tcW w:w="1099" w:type="dxa"/>
          </w:tcPr>
          <w:p w14:paraId="2070D555" w14:textId="77777777" w:rsidR="006A4968" w:rsidRPr="00BD0372" w:rsidRDefault="006A4968" w:rsidP="002D39D1">
            <w:pPr>
              <w:tabs>
                <w:tab w:val="left" w:pos="-720"/>
              </w:tabs>
              <w:suppressAutoHyphens/>
              <w:rPr>
                <w:sz w:val="20"/>
                <w:lang w:val="en-GB"/>
              </w:rPr>
            </w:pPr>
            <w:r w:rsidRPr="00BD0372">
              <w:rPr>
                <w:sz w:val="20"/>
                <w:lang w:val="en-GB"/>
              </w:rPr>
              <w:t>1991-1992</w:t>
            </w:r>
          </w:p>
        </w:tc>
        <w:tc>
          <w:tcPr>
            <w:tcW w:w="7786" w:type="dxa"/>
          </w:tcPr>
          <w:p w14:paraId="23B4D8D9" w14:textId="77777777" w:rsidR="006A4968" w:rsidRPr="00BD0372" w:rsidRDefault="006A4968" w:rsidP="002D39D1">
            <w:pPr>
              <w:tabs>
                <w:tab w:val="left" w:pos="-720"/>
              </w:tabs>
              <w:suppressAutoHyphens/>
              <w:rPr>
                <w:sz w:val="20"/>
                <w:lang w:val="en-GB"/>
              </w:rPr>
            </w:pPr>
            <w:r w:rsidRPr="00BD0372">
              <w:rPr>
                <w:sz w:val="20"/>
                <w:lang w:val="en-GB"/>
              </w:rPr>
              <w:t>Regional Arts Education Advisory Council (RAEAC), Thunder Bay</w:t>
            </w:r>
          </w:p>
        </w:tc>
      </w:tr>
      <w:tr w:rsidR="006A4968" w:rsidRPr="00BD0372" w14:paraId="7EE5D7C2" w14:textId="77777777">
        <w:tc>
          <w:tcPr>
            <w:tcW w:w="1099" w:type="dxa"/>
          </w:tcPr>
          <w:p w14:paraId="6AC37963" w14:textId="77777777" w:rsidR="006A4968" w:rsidRPr="00BD0372" w:rsidRDefault="006A4968" w:rsidP="002D39D1">
            <w:pPr>
              <w:tabs>
                <w:tab w:val="left" w:pos="-720"/>
              </w:tabs>
              <w:suppressAutoHyphens/>
              <w:rPr>
                <w:sz w:val="20"/>
                <w:lang w:val="en-GB"/>
              </w:rPr>
            </w:pPr>
            <w:r w:rsidRPr="00BD0372">
              <w:rPr>
                <w:sz w:val="20"/>
                <w:lang w:val="en-GB"/>
              </w:rPr>
              <w:t>1990-1992</w:t>
            </w:r>
          </w:p>
        </w:tc>
        <w:tc>
          <w:tcPr>
            <w:tcW w:w="7786" w:type="dxa"/>
          </w:tcPr>
          <w:p w14:paraId="6814BEBA" w14:textId="77777777" w:rsidR="006A4968" w:rsidRPr="00BD0372" w:rsidRDefault="006A4968" w:rsidP="002D39D1">
            <w:pPr>
              <w:tabs>
                <w:tab w:val="left" w:pos="-720"/>
              </w:tabs>
              <w:suppressAutoHyphens/>
              <w:rPr>
                <w:sz w:val="20"/>
                <w:lang w:val="en-GB"/>
              </w:rPr>
            </w:pPr>
            <w:r w:rsidRPr="00BD0372">
              <w:rPr>
                <w:sz w:val="20"/>
                <w:lang w:val="en-GB"/>
              </w:rPr>
              <w:t>Thunder Bay Regional Arts Council (TBRAC)</w:t>
            </w:r>
          </w:p>
        </w:tc>
      </w:tr>
      <w:tr w:rsidR="006A4968" w:rsidRPr="00BD0372" w14:paraId="2DA3B26C" w14:textId="77777777">
        <w:tc>
          <w:tcPr>
            <w:tcW w:w="1099" w:type="dxa"/>
          </w:tcPr>
          <w:p w14:paraId="529326C9" w14:textId="77777777" w:rsidR="006A4968" w:rsidRPr="00BD0372" w:rsidRDefault="006A4968" w:rsidP="002D39D1">
            <w:pPr>
              <w:tabs>
                <w:tab w:val="left" w:pos="-720"/>
              </w:tabs>
              <w:suppressAutoHyphens/>
              <w:rPr>
                <w:sz w:val="20"/>
                <w:lang w:val="en-GB"/>
              </w:rPr>
            </w:pPr>
            <w:r w:rsidRPr="00BD0372">
              <w:rPr>
                <w:sz w:val="20"/>
                <w:lang w:val="en-GB"/>
              </w:rPr>
              <w:t>1989-1992</w:t>
            </w:r>
          </w:p>
        </w:tc>
        <w:tc>
          <w:tcPr>
            <w:tcW w:w="7786" w:type="dxa"/>
          </w:tcPr>
          <w:p w14:paraId="7243C9DA" w14:textId="77777777" w:rsidR="006A4968" w:rsidRPr="00BD0372" w:rsidRDefault="006A4968" w:rsidP="002D39D1">
            <w:pPr>
              <w:tabs>
                <w:tab w:val="left" w:pos="-720"/>
              </w:tabs>
              <w:suppressAutoHyphens/>
              <w:rPr>
                <w:sz w:val="20"/>
                <w:lang w:val="en-GB"/>
              </w:rPr>
            </w:pPr>
            <w:r w:rsidRPr="00BD0372">
              <w:rPr>
                <w:sz w:val="20"/>
                <w:lang w:val="en-GB"/>
              </w:rPr>
              <w:t>Arts Steering Committee, Lakehead Board of Education</w:t>
            </w:r>
          </w:p>
        </w:tc>
      </w:tr>
      <w:tr w:rsidR="006A4968" w:rsidRPr="00BD0372" w14:paraId="7DDAA6FF" w14:textId="77777777">
        <w:tc>
          <w:tcPr>
            <w:tcW w:w="1099" w:type="dxa"/>
          </w:tcPr>
          <w:p w14:paraId="7C00A762" w14:textId="77777777" w:rsidR="006A4968" w:rsidRPr="00BD0372" w:rsidRDefault="006A4968" w:rsidP="002D39D1">
            <w:pPr>
              <w:tabs>
                <w:tab w:val="left" w:pos="-720"/>
              </w:tabs>
              <w:suppressAutoHyphens/>
              <w:rPr>
                <w:sz w:val="20"/>
                <w:lang w:val="en-GB"/>
              </w:rPr>
            </w:pPr>
          </w:p>
        </w:tc>
        <w:tc>
          <w:tcPr>
            <w:tcW w:w="7786" w:type="dxa"/>
          </w:tcPr>
          <w:p w14:paraId="402245C0" w14:textId="77777777" w:rsidR="006A4968" w:rsidRPr="00BD0372" w:rsidRDefault="006A4968" w:rsidP="002D39D1">
            <w:pPr>
              <w:tabs>
                <w:tab w:val="left" w:pos="-720"/>
              </w:tabs>
              <w:suppressAutoHyphens/>
              <w:rPr>
                <w:sz w:val="20"/>
                <w:lang w:val="en-GB"/>
              </w:rPr>
            </w:pPr>
            <w:r w:rsidRPr="00BD0372">
              <w:rPr>
                <w:sz w:val="20"/>
                <w:lang w:val="en-GB"/>
              </w:rPr>
              <w:t>Primary/Junior Regional Co-ordinating Committee, Ministry of Education, Ontario</w:t>
            </w:r>
          </w:p>
        </w:tc>
      </w:tr>
      <w:tr w:rsidR="006A4968" w:rsidRPr="00BD0372" w14:paraId="1FBB4C57" w14:textId="77777777">
        <w:tc>
          <w:tcPr>
            <w:tcW w:w="1099" w:type="dxa"/>
          </w:tcPr>
          <w:p w14:paraId="48457315" w14:textId="77777777" w:rsidR="006A4968" w:rsidRPr="00BD0372" w:rsidRDefault="006A4968" w:rsidP="002D39D1">
            <w:pPr>
              <w:tabs>
                <w:tab w:val="left" w:pos="-720"/>
              </w:tabs>
              <w:suppressAutoHyphens/>
              <w:rPr>
                <w:sz w:val="20"/>
                <w:lang w:val="en-GB"/>
              </w:rPr>
            </w:pPr>
            <w:r w:rsidRPr="00BD0372">
              <w:rPr>
                <w:sz w:val="20"/>
                <w:lang w:val="en-GB"/>
              </w:rPr>
              <w:t>1989-1990</w:t>
            </w:r>
          </w:p>
        </w:tc>
        <w:tc>
          <w:tcPr>
            <w:tcW w:w="7786" w:type="dxa"/>
          </w:tcPr>
          <w:p w14:paraId="2B5CBC94" w14:textId="77777777" w:rsidR="006A4968" w:rsidRPr="00BD0372" w:rsidRDefault="006A4968" w:rsidP="002D39D1">
            <w:pPr>
              <w:tabs>
                <w:tab w:val="left" w:pos="-720"/>
              </w:tabs>
              <w:suppressAutoHyphens/>
              <w:rPr>
                <w:sz w:val="20"/>
                <w:lang w:val="en-GB"/>
              </w:rPr>
            </w:pPr>
            <w:r w:rsidRPr="00BD0372">
              <w:rPr>
                <w:sz w:val="20"/>
                <w:lang w:val="en-GB"/>
              </w:rPr>
              <w:t>Children's Resource Art Gallery Committee, Thunder Bay</w:t>
            </w:r>
          </w:p>
        </w:tc>
      </w:tr>
      <w:tr w:rsidR="006A4968" w:rsidRPr="00BD0372" w14:paraId="3AFD91F6" w14:textId="77777777">
        <w:tc>
          <w:tcPr>
            <w:tcW w:w="1099" w:type="dxa"/>
          </w:tcPr>
          <w:p w14:paraId="6F6C5F86" w14:textId="77777777" w:rsidR="006A4968" w:rsidRPr="00BD0372" w:rsidRDefault="006A4968" w:rsidP="002D39D1">
            <w:pPr>
              <w:tabs>
                <w:tab w:val="left" w:pos="-720"/>
              </w:tabs>
              <w:suppressAutoHyphens/>
              <w:rPr>
                <w:sz w:val="20"/>
                <w:lang w:val="en-GB"/>
              </w:rPr>
            </w:pPr>
            <w:r w:rsidRPr="00BD0372">
              <w:rPr>
                <w:sz w:val="20"/>
              </w:rPr>
              <w:t>1984-1986</w:t>
            </w:r>
          </w:p>
        </w:tc>
        <w:tc>
          <w:tcPr>
            <w:tcW w:w="7786" w:type="dxa"/>
          </w:tcPr>
          <w:p w14:paraId="2B99812E" w14:textId="77777777" w:rsidR="006A4968" w:rsidRPr="00BD0372" w:rsidRDefault="006A4968" w:rsidP="002D39D1">
            <w:pPr>
              <w:tabs>
                <w:tab w:val="left" w:pos="-720"/>
              </w:tabs>
              <w:suppressAutoHyphens/>
              <w:rPr>
                <w:sz w:val="20"/>
                <w:lang w:val="en-GB"/>
              </w:rPr>
            </w:pPr>
            <w:r w:rsidRPr="00BD0372">
              <w:rPr>
                <w:sz w:val="20"/>
              </w:rPr>
              <w:t>Series '85 and Series '86, Visual Arts Education Course Development for the Visual Arts Branch of Alberta Culture, Government of Alberta</w:t>
            </w:r>
          </w:p>
        </w:tc>
      </w:tr>
      <w:tr w:rsidR="006A4968" w:rsidRPr="00BD0372" w14:paraId="49B65366" w14:textId="77777777">
        <w:tc>
          <w:tcPr>
            <w:tcW w:w="1099" w:type="dxa"/>
          </w:tcPr>
          <w:p w14:paraId="2CD55273" w14:textId="77777777" w:rsidR="006A4968" w:rsidRPr="00BD0372" w:rsidRDefault="006A4968" w:rsidP="002D39D1">
            <w:pPr>
              <w:tabs>
                <w:tab w:val="left" w:pos="-720"/>
              </w:tabs>
              <w:suppressAutoHyphens/>
              <w:rPr>
                <w:sz w:val="20"/>
                <w:lang w:val="en-GB"/>
              </w:rPr>
            </w:pPr>
            <w:r w:rsidRPr="00BD0372">
              <w:rPr>
                <w:sz w:val="20"/>
                <w:lang w:val="en-GB"/>
              </w:rPr>
              <w:t>1983-1984</w:t>
            </w:r>
          </w:p>
        </w:tc>
        <w:tc>
          <w:tcPr>
            <w:tcW w:w="7786" w:type="dxa"/>
          </w:tcPr>
          <w:p w14:paraId="0EC8D594" w14:textId="77777777" w:rsidR="006A4968" w:rsidRPr="00BD0372" w:rsidRDefault="006A4968" w:rsidP="002D39D1">
            <w:pPr>
              <w:tabs>
                <w:tab w:val="left" w:pos="-720"/>
              </w:tabs>
              <w:suppressAutoHyphens/>
              <w:rPr>
                <w:sz w:val="20"/>
                <w:lang w:val="en-GB"/>
              </w:rPr>
            </w:pPr>
            <w:r w:rsidRPr="00BD0372">
              <w:rPr>
                <w:sz w:val="20"/>
                <w:lang w:val="en-GB"/>
              </w:rPr>
              <w:t>Pilot teacher and art curriculum review committee member for the Alberta Department of Education, Government of Alberta</w:t>
            </w:r>
          </w:p>
        </w:tc>
      </w:tr>
    </w:tbl>
    <w:p w14:paraId="72AA5894" w14:textId="77777777" w:rsidR="006A4968" w:rsidRPr="00BD0372" w:rsidRDefault="006A4968" w:rsidP="006A4968">
      <w:pPr>
        <w:tabs>
          <w:tab w:val="left" w:pos="720"/>
        </w:tabs>
        <w:rPr>
          <w:sz w:val="20"/>
        </w:rPr>
      </w:pPr>
    </w:p>
    <w:p w14:paraId="1EDAB566" w14:textId="2029ACFB" w:rsidR="006A4968" w:rsidRPr="00325D7F" w:rsidRDefault="006A4968" w:rsidP="00325D7F">
      <w:pPr>
        <w:pStyle w:val="Heading2"/>
        <w:numPr>
          <w:ilvl w:val="0"/>
          <w:numId w:val="8"/>
        </w:numPr>
        <w:jc w:val="left"/>
        <w:rPr>
          <w:rFonts w:ascii="Times New Roman" w:hAnsi="Times New Roman"/>
          <w:bCs/>
          <w:i/>
          <w:iCs/>
        </w:rPr>
      </w:pPr>
      <w:bookmarkStart w:id="233" w:name="_Toc194222615"/>
      <w:bookmarkStart w:id="234" w:name="_Toc194223165"/>
      <w:bookmarkStart w:id="235" w:name="_Toc194223302"/>
      <w:bookmarkStart w:id="236" w:name="_Toc284414575"/>
      <w:r w:rsidRPr="00BD0372">
        <w:rPr>
          <w:rFonts w:ascii="Times New Roman" w:hAnsi="Times New Roman"/>
          <w:bCs/>
          <w:i/>
          <w:iCs/>
        </w:rPr>
        <w:t>Reviewer</w:t>
      </w:r>
      <w:bookmarkEnd w:id="233"/>
      <w:bookmarkEnd w:id="234"/>
      <w:bookmarkEnd w:id="235"/>
      <w:bookmarkEnd w:id="236"/>
    </w:p>
    <w:p w14:paraId="57E77DC2" w14:textId="2377DCC1" w:rsidR="006A4968" w:rsidRPr="00E8094E" w:rsidRDefault="006A4968" w:rsidP="00E8094E">
      <w:pPr>
        <w:tabs>
          <w:tab w:val="left" w:pos="-720"/>
          <w:tab w:val="left" w:pos="1440"/>
        </w:tabs>
        <w:suppressAutoHyphens/>
        <w:ind w:firstLine="630"/>
        <w:rPr>
          <w:i/>
          <w:iCs/>
          <w:sz w:val="20"/>
          <w:lang w:val="en-GB"/>
        </w:rPr>
      </w:pPr>
      <w:r w:rsidRPr="00BD0372">
        <w:rPr>
          <w:i/>
          <w:iCs/>
          <w:sz w:val="20"/>
          <w:lang w:val="en-GB"/>
        </w:rPr>
        <w:t>Agency Review</w:t>
      </w:r>
    </w:p>
    <w:tbl>
      <w:tblPr>
        <w:tblW w:w="0" w:type="auto"/>
        <w:tblInd w:w="648" w:type="dxa"/>
        <w:tblLook w:val="0000" w:firstRow="0" w:lastRow="0" w:firstColumn="0" w:lastColumn="0" w:noHBand="0" w:noVBand="0"/>
      </w:tblPr>
      <w:tblGrid>
        <w:gridCol w:w="1134"/>
        <w:gridCol w:w="8316"/>
      </w:tblGrid>
      <w:tr w:rsidR="006A4968" w:rsidRPr="00BD0372" w14:paraId="7702D2EE" w14:textId="77777777">
        <w:tc>
          <w:tcPr>
            <w:tcW w:w="1134" w:type="dxa"/>
          </w:tcPr>
          <w:p w14:paraId="66D06413" w14:textId="77777777" w:rsidR="006A4968" w:rsidRPr="00BD0372" w:rsidRDefault="006A4968" w:rsidP="002D39D1">
            <w:pPr>
              <w:tabs>
                <w:tab w:val="left" w:pos="-720"/>
                <w:tab w:val="left" w:pos="1440"/>
              </w:tabs>
              <w:suppressAutoHyphens/>
              <w:rPr>
                <w:sz w:val="20"/>
                <w:lang w:val="en-GB"/>
              </w:rPr>
            </w:pPr>
            <w:r w:rsidRPr="00BD0372">
              <w:rPr>
                <w:sz w:val="20"/>
                <w:lang w:val="en-GB"/>
              </w:rPr>
              <w:t>2000-2001</w:t>
            </w:r>
          </w:p>
        </w:tc>
        <w:tc>
          <w:tcPr>
            <w:tcW w:w="8316" w:type="dxa"/>
          </w:tcPr>
          <w:p w14:paraId="639C1C9E" w14:textId="77777777" w:rsidR="006A4968" w:rsidRPr="00BD0372" w:rsidRDefault="006A4968" w:rsidP="002D39D1">
            <w:pPr>
              <w:tabs>
                <w:tab w:val="left" w:pos="-720"/>
              </w:tabs>
              <w:suppressAutoHyphens/>
              <w:rPr>
                <w:sz w:val="20"/>
                <w:lang w:val="en-GB"/>
              </w:rPr>
            </w:pPr>
            <w:r w:rsidRPr="00BD0372">
              <w:rPr>
                <w:sz w:val="20"/>
                <w:lang w:val="en-GB"/>
              </w:rPr>
              <w:t xml:space="preserve">Evergreen Foundation, Review of Research </w:t>
            </w:r>
            <w:r w:rsidRPr="00BD0372">
              <w:rPr>
                <w:i/>
                <w:iCs/>
                <w:sz w:val="20"/>
                <w:lang w:val="en-GB"/>
              </w:rPr>
              <w:t>(Nature Nurtures: Investigating the Potential of School Grounds</w:t>
            </w:r>
            <w:r w:rsidRPr="00BD0372">
              <w:rPr>
                <w:sz w:val="20"/>
                <w:lang w:val="en-GB"/>
              </w:rPr>
              <w:t>).</w:t>
            </w:r>
          </w:p>
        </w:tc>
      </w:tr>
    </w:tbl>
    <w:p w14:paraId="4262E621" w14:textId="77777777" w:rsidR="006A4968" w:rsidRPr="00BD0372" w:rsidRDefault="006A4968" w:rsidP="006A4968">
      <w:pPr>
        <w:tabs>
          <w:tab w:val="left" w:pos="-720"/>
        </w:tabs>
        <w:suppressAutoHyphens/>
        <w:rPr>
          <w:sz w:val="20"/>
          <w:lang w:val="en-GB"/>
        </w:rPr>
      </w:pPr>
    </w:p>
    <w:p w14:paraId="4FA4C96F" w14:textId="0FA4722E" w:rsidR="006A4968" w:rsidRDefault="00847100" w:rsidP="00E8094E">
      <w:pPr>
        <w:tabs>
          <w:tab w:val="left" w:pos="-720"/>
          <w:tab w:val="left" w:pos="1440"/>
        </w:tabs>
        <w:suppressAutoHyphens/>
        <w:ind w:left="1440" w:hanging="810"/>
        <w:rPr>
          <w:i/>
          <w:iCs/>
          <w:sz w:val="20"/>
          <w:lang w:val="en-GB"/>
        </w:rPr>
      </w:pPr>
      <w:r w:rsidRPr="00BD0372">
        <w:rPr>
          <w:i/>
          <w:iCs/>
          <w:sz w:val="20"/>
          <w:lang w:val="en-GB"/>
        </w:rPr>
        <w:t>Reviewer for publishers</w:t>
      </w:r>
    </w:p>
    <w:p w14:paraId="6BC2A877" w14:textId="1B53A4CB" w:rsidR="008E69FB" w:rsidRDefault="008701A9" w:rsidP="008701A9">
      <w:pPr>
        <w:tabs>
          <w:tab w:val="left" w:pos="-720"/>
          <w:tab w:val="left" w:pos="1440"/>
        </w:tabs>
        <w:suppressAutoHyphens/>
        <w:rPr>
          <w:sz w:val="20"/>
          <w:lang w:val="en-GB"/>
        </w:rPr>
      </w:pPr>
      <w:r w:rsidRPr="008701A9">
        <w:rPr>
          <w:sz w:val="20"/>
          <w:lang w:val="en-GB"/>
        </w:rPr>
        <w:t xml:space="preserve">               </w:t>
      </w:r>
      <w:r w:rsidR="008E69FB">
        <w:rPr>
          <w:sz w:val="20"/>
          <w:lang w:val="en-GB"/>
        </w:rPr>
        <w:t>2022</w:t>
      </w:r>
      <w:r w:rsidR="008E69FB">
        <w:rPr>
          <w:sz w:val="20"/>
          <w:lang w:val="en-GB"/>
        </w:rPr>
        <w:tab/>
        <w:t xml:space="preserve">         Intellect (3 book proposals for series)</w:t>
      </w:r>
    </w:p>
    <w:p w14:paraId="2BCA85D9" w14:textId="0AB07B05" w:rsidR="00510A55" w:rsidRDefault="008E69FB" w:rsidP="008701A9">
      <w:pPr>
        <w:tabs>
          <w:tab w:val="left" w:pos="-720"/>
          <w:tab w:val="left" w:pos="1440"/>
        </w:tabs>
        <w:suppressAutoHyphens/>
        <w:rPr>
          <w:sz w:val="20"/>
          <w:lang w:val="en-GB"/>
        </w:rPr>
      </w:pPr>
      <w:r>
        <w:rPr>
          <w:sz w:val="20"/>
          <w:lang w:val="en-GB"/>
        </w:rPr>
        <w:t xml:space="preserve">               </w:t>
      </w:r>
      <w:r w:rsidR="00510A55">
        <w:rPr>
          <w:sz w:val="20"/>
          <w:lang w:val="en-GB"/>
        </w:rPr>
        <w:t>2022</w:t>
      </w:r>
      <w:r w:rsidR="00510A55">
        <w:rPr>
          <w:sz w:val="20"/>
          <w:lang w:val="en-GB"/>
        </w:rPr>
        <w:tab/>
        <w:t xml:space="preserve">         Taylor Francis (1 book proposal)</w:t>
      </w:r>
    </w:p>
    <w:p w14:paraId="69EBA0BD" w14:textId="688EAD5B" w:rsidR="00510A55" w:rsidRDefault="00510A55" w:rsidP="008701A9">
      <w:pPr>
        <w:tabs>
          <w:tab w:val="left" w:pos="-720"/>
          <w:tab w:val="left" w:pos="1440"/>
        </w:tabs>
        <w:suppressAutoHyphens/>
        <w:rPr>
          <w:sz w:val="20"/>
          <w:lang w:val="en-GB"/>
        </w:rPr>
      </w:pPr>
      <w:r>
        <w:rPr>
          <w:sz w:val="20"/>
          <w:lang w:val="en-GB"/>
        </w:rPr>
        <w:t xml:space="preserve">               2022</w:t>
      </w:r>
      <w:r>
        <w:rPr>
          <w:sz w:val="20"/>
          <w:lang w:val="en-GB"/>
        </w:rPr>
        <w:tab/>
        <w:t xml:space="preserve">         Palgrave (1 book man</w:t>
      </w:r>
      <w:r w:rsidR="00513BDE">
        <w:rPr>
          <w:sz w:val="20"/>
          <w:lang w:val="en-GB"/>
        </w:rPr>
        <w:t>u</w:t>
      </w:r>
      <w:r>
        <w:rPr>
          <w:sz w:val="20"/>
          <w:lang w:val="en-GB"/>
        </w:rPr>
        <w:t>script review)</w:t>
      </w:r>
    </w:p>
    <w:p w14:paraId="028D9523" w14:textId="41D5C762" w:rsidR="00510A55" w:rsidRDefault="00510A55" w:rsidP="008701A9">
      <w:pPr>
        <w:tabs>
          <w:tab w:val="left" w:pos="-720"/>
          <w:tab w:val="left" w:pos="1440"/>
        </w:tabs>
        <w:suppressAutoHyphens/>
        <w:rPr>
          <w:sz w:val="20"/>
          <w:lang w:val="en-GB"/>
        </w:rPr>
      </w:pPr>
      <w:r>
        <w:rPr>
          <w:sz w:val="20"/>
          <w:lang w:val="en-GB"/>
        </w:rPr>
        <w:t xml:space="preserve">               2021               Palgrave (1 book manuscript review) </w:t>
      </w:r>
    </w:p>
    <w:p w14:paraId="7A0C757A" w14:textId="092FF99B" w:rsidR="00510A55" w:rsidRDefault="00510A55" w:rsidP="008701A9">
      <w:pPr>
        <w:tabs>
          <w:tab w:val="left" w:pos="-720"/>
          <w:tab w:val="left" w:pos="1440"/>
        </w:tabs>
        <w:suppressAutoHyphens/>
        <w:rPr>
          <w:sz w:val="20"/>
          <w:lang w:val="en-GB"/>
        </w:rPr>
      </w:pPr>
      <w:r>
        <w:rPr>
          <w:sz w:val="20"/>
          <w:lang w:val="en-GB"/>
        </w:rPr>
        <w:t xml:space="preserve">               2021               Intellect (2 book proposals for series)</w:t>
      </w:r>
    </w:p>
    <w:p w14:paraId="677C5A4A" w14:textId="430EA77C" w:rsidR="00510A55" w:rsidRDefault="00510A55" w:rsidP="008701A9">
      <w:pPr>
        <w:tabs>
          <w:tab w:val="left" w:pos="-720"/>
          <w:tab w:val="left" w:pos="1440"/>
        </w:tabs>
        <w:suppressAutoHyphens/>
        <w:rPr>
          <w:sz w:val="20"/>
          <w:lang w:val="en-GB"/>
        </w:rPr>
      </w:pPr>
      <w:r>
        <w:rPr>
          <w:sz w:val="20"/>
          <w:lang w:val="en-GB"/>
        </w:rPr>
        <w:t xml:space="preserve">               2021</w:t>
      </w:r>
      <w:r>
        <w:rPr>
          <w:sz w:val="20"/>
          <w:lang w:val="en-GB"/>
        </w:rPr>
        <w:tab/>
        <w:t xml:space="preserve">         Palgrave (2 book proposals for series)</w:t>
      </w:r>
    </w:p>
    <w:p w14:paraId="17C390A6" w14:textId="46A1AA4A" w:rsidR="008701A9" w:rsidRPr="008701A9" w:rsidRDefault="00510A55" w:rsidP="008701A9">
      <w:pPr>
        <w:tabs>
          <w:tab w:val="left" w:pos="-720"/>
          <w:tab w:val="left" w:pos="1440"/>
        </w:tabs>
        <w:suppressAutoHyphens/>
        <w:rPr>
          <w:sz w:val="20"/>
          <w:lang w:val="en-GB"/>
        </w:rPr>
      </w:pPr>
      <w:r>
        <w:rPr>
          <w:sz w:val="20"/>
          <w:lang w:val="en-GB"/>
        </w:rPr>
        <w:t xml:space="preserve">               </w:t>
      </w:r>
      <w:r w:rsidR="008701A9" w:rsidRPr="008701A9">
        <w:rPr>
          <w:sz w:val="20"/>
          <w:lang w:val="en-GB"/>
        </w:rPr>
        <w:t>2020</w:t>
      </w:r>
      <w:r w:rsidR="008701A9" w:rsidRPr="008701A9">
        <w:rPr>
          <w:sz w:val="20"/>
          <w:lang w:val="en-GB"/>
        </w:rPr>
        <w:tab/>
        <w:t xml:space="preserve">        </w:t>
      </w:r>
      <w:r>
        <w:rPr>
          <w:sz w:val="20"/>
          <w:lang w:val="en-GB"/>
        </w:rPr>
        <w:t xml:space="preserve"> </w:t>
      </w:r>
      <w:r w:rsidR="008701A9" w:rsidRPr="008701A9">
        <w:rPr>
          <w:sz w:val="20"/>
          <w:lang w:val="en-GB"/>
        </w:rPr>
        <w:t>Intellect (6 book proposals for series)</w:t>
      </w:r>
    </w:p>
    <w:p w14:paraId="7806EFB2" w14:textId="09BA2ECA" w:rsidR="008701A9" w:rsidRPr="008701A9" w:rsidRDefault="008701A9" w:rsidP="008701A9">
      <w:pPr>
        <w:tabs>
          <w:tab w:val="left" w:pos="-720"/>
          <w:tab w:val="left" w:pos="1440"/>
        </w:tabs>
        <w:suppressAutoHyphens/>
        <w:ind w:left="1440" w:hanging="810"/>
        <w:rPr>
          <w:sz w:val="20"/>
          <w:lang w:val="en-GB"/>
        </w:rPr>
      </w:pPr>
      <w:r w:rsidRPr="008701A9">
        <w:rPr>
          <w:sz w:val="20"/>
          <w:lang w:val="en-GB"/>
        </w:rPr>
        <w:t xml:space="preserve">  2020</w:t>
      </w:r>
      <w:r w:rsidRPr="008701A9">
        <w:rPr>
          <w:sz w:val="20"/>
          <w:lang w:val="en-GB"/>
        </w:rPr>
        <w:tab/>
        <w:t xml:space="preserve">        </w:t>
      </w:r>
      <w:r w:rsidR="00510A55">
        <w:rPr>
          <w:sz w:val="20"/>
          <w:lang w:val="en-GB"/>
        </w:rPr>
        <w:t xml:space="preserve"> </w:t>
      </w:r>
      <w:r w:rsidRPr="008701A9">
        <w:rPr>
          <w:sz w:val="20"/>
          <w:lang w:val="en-GB"/>
        </w:rPr>
        <w:t>Palgrave (2 book proposals for series)</w:t>
      </w:r>
    </w:p>
    <w:p w14:paraId="0CAC272F" w14:textId="44C66269" w:rsidR="00073707" w:rsidRDefault="001D02EC" w:rsidP="00E8094E">
      <w:pPr>
        <w:tabs>
          <w:tab w:val="left" w:pos="-720"/>
          <w:tab w:val="left" w:pos="1440"/>
        </w:tabs>
        <w:suppressAutoHyphens/>
        <w:ind w:left="1440" w:hanging="810"/>
        <w:rPr>
          <w:iCs/>
          <w:sz w:val="20"/>
          <w:lang w:val="en-GB"/>
        </w:rPr>
      </w:pPr>
      <w:r>
        <w:rPr>
          <w:iCs/>
          <w:sz w:val="20"/>
          <w:lang w:val="en-GB"/>
        </w:rPr>
        <w:t xml:space="preserve">  </w:t>
      </w:r>
      <w:r w:rsidR="00F67E36">
        <w:rPr>
          <w:iCs/>
          <w:sz w:val="20"/>
          <w:lang w:val="en-GB"/>
        </w:rPr>
        <w:t>2019</w:t>
      </w:r>
      <w:r w:rsidR="00F67E36">
        <w:rPr>
          <w:iCs/>
          <w:sz w:val="20"/>
          <w:lang w:val="en-GB"/>
        </w:rPr>
        <w:tab/>
        <w:t xml:space="preserve">       </w:t>
      </w:r>
      <w:r>
        <w:rPr>
          <w:iCs/>
          <w:sz w:val="20"/>
          <w:lang w:val="en-GB"/>
        </w:rPr>
        <w:t xml:space="preserve"> </w:t>
      </w:r>
      <w:r w:rsidR="00510A55">
        <w:rPr>
          <w:iCs/>
          <w:sz w:val="20"/>
          <w:lang w:val="en-GB"/>
        </w:rPr>
        <w:t xml:space="preserve"> </w:t>
      </w:r>
      <w:r w:rsidR="00F67E36">
        <w:rPr>
          <w:iCs/>
          <w:sz w:val="20"/>
          <w:lang w:val="en-GB"/>
        </w:rPr>
        <w:t>Intellect (1 book proposal reviewed)</w:t>
      </w:r>
    </w:p>
    <w:p w14:paraId="2A78337A" w14:textId="4A50CE06" w:rsidR="00073707" w:rsidRPr="00073707" w:rsidRDefault="001D02EC" w:rsidP="00E8094E">
      <w:pPr>
        <w:tabs>
          <w:tab w:val="left" w:pos="-720"/>
          <w:tab w:val="left" w:pos="1440"/>
        </w:tabs>
        <w:suppressAutoHyphens/>
        <w:ind w:left="1440" w:hanging="810"/>
        <w:rPr>
          <w:iCs/>
          <w:sz w:val="20"/>
          <w:lang w:val="en-GB"/>
        </w:rPr>
      </w:pPr>
      <w:r>
        <w:rPr>
          <w:iCs/>
          <w:sz w:val="20"/>
          <w:lang w:val="en-GB"/>
        </w:rPr>
        <w:t xml:space="preserve">  </w:t>
      </w:r>
      <w:r w:rsidR="00073707">
        <w:rPr>
          <w:iCs/>
          <w:sz w:val="20"/>
          <w:lang w:val="en-GB"/>
        </w:rPr>
        <w:t>2019</w:t>
      </w:r>
      <w:r w:rsidR="00073707">
        <w:rPr>
          <w:iCs/>
          <w:sz w:val="20"/>
          <w:lang w:val="en-GB"/>
        </w:rPr>
        <w:tab/>
        <w:t xml:space="preserve">       </w:t>
      </w:r>
      <w:r>
        <w:rPr>
          <w:iCs/>
          <w:sz w:val="20"/>
          <w:lang w:val="en-GB"/>
        </w:rPr>
        <w:t xml:space="preserve">  </w:t>
      </w:r>
      <w:r w:rsidR="00073707">
        <w:rPr>
          <w:iCs/>
          <w:sz w:val="20"/>
          <w:lang w:val="en-GB"/>
        </w:rPr>
        <w:t>Palgrave (1 book proposal reviewed</w:t>
      </w:r>
      <w:r w:rsidR="00F67E36">
        <w:rPr>
          <w:iCs/>
          <w:sz w:val="20"/>
          <w:lang w:val="en-GB"/>
        </w:rPr>
        <w:t>)</w:t>
      </w:r>
    </w:p>
    <w:p w14:paraId="517CE5B1" w14:textId="5220AB19" w:rsidR="004A748F" w:rsidRDefault="001D02EC" w:rsidP="00E8094E">
      <w:pPr>
        <w:tabs>
          <w:tab w:val="left" w:pos="-720"/>
          <w:tab w:val="left" w:pos="1440"/>
        </w:tabs>
        <w:suppressAutoHyphens/>
        <w:ind w:left="1440" w:hanging="810"/>
        <w:rPr>
          <w:i/>
          <w:iCs/>
          <w:sz w:val="20"/>
          <w:lang w:val="en-GB"/>
        </w:rPr>
      </w:pPr>
      <w:r>
        <w:rPr>
          <w:iCs/>
          <w:sz w:val="20"/>
          <w:lang w:val="en-GB"/>
        </w:rPr>
        <w:t xml:space="preserve">  </w:t>
      </w:r>
      <w:r w:rsidR="004A748F" w:rsidRPr="00564E3C">
        <w:rPr>
          <w:iCs/>
          <w:sz w:val="20"/>
          <w:lang w:val="en-GB"/>
        </w:rPr>
        <w:t xml:space="preserve">2017 </w:t>
      </w:r>
      <w:r w:rsidR="004A748F">
        <w:rPr>
          <w:i/>
          <w:iCs/>
          <w:sz w:val="20"/>
          <w:lang w:val="en-GB"/>
        </w:rPr>
        <w:tab/>
        <w:t xml:space="preserve">       </w:t>
      </w:r>
      <w:r>
        <w:rPr>
          <w:i/>
          <w:iCs/>
          <w:sz w:val="20"/>
          <w:lang w:val="en-GB"/>
        </w:rPr>
        <w:t xml:space="preserve">  </w:t>
      </w:r>
      <w:r w:rsidR="004A748F" w:rsidRPr="004A748F">
        <w:rPr>
          <w:iCs/>
          <w:sz w:val="20"/>
          <w:lang w:val="en-GB"/>
        </w:rPr>
        <w:t>Sense Publishing (endorsed 2 books)</w:t>
      </w:r>
    </w:p>
    <w:p w14:paraId="31542615" w14:textId="20CF774E" w:rsidR="00434A8C" w:rsidRDefault="001D02EC" w:rsidP="00E8094E">
      <w:pPr>
        <w:tabs>
          <w:tab w:val="left" w:pos="-720"/>
          <w:tab w:val="left" w:pos="1440"/>
        </w:tabs>
        <w:suppressAutoHyphens/>
        <w:ind w:left="1440" w:hanging="810"/>
        <w:rPr>
          <w:iCs/>
          <w:sz w:val="20"/>
          <w:lang w:val="en-GB"/>
        </w:rPr>
      </w:pPr>
      <w:r>
        <w:rPr>
          <w:iCs/>
          <w:sz w:val="20"/>
          <w:lang w:val="en-GB"/>
        </w:rPr>
        <w:t xml:space="preserve">  </w:t>
      </w:r>
      <w:r w:rsidR="00434A8C">
        <w:rPr>
          <w:iCs/>
          <w:sz w:val="20"/>
          <w:lang w:val="en-GB"/>
        </w:rPr>
        <w:t xml:space="preserve">2016 </w:t>
      </w:r>
      <w:r w:rsidR="00434A8C">
        <w:rPr>
          <w:iCs/>
          <w:sz w:val="20"/>
          <w:lang w:val="en-GB"/>
        </w:rPr>
        <w:tab/>
      </w:r>
      <w:r w:rsidR="00A67C38">
        <w:rPr>
          <w:iCs/>
          <w:sz w:val="20"/>
          <w:lang w:val="en-GB"/>
        </w:rPr>
        <w:t xml:space="preserve">       </w:t>
      </w:r>
      <w:r>
        <w:rPr>
          <w:iCs/>
          <w:sz w:val="20"/>
          <w:lang w:val="en-GB"/>
        </w:rPr>
        <w:t xml:space="preserve">  </w:t>
      </w:r>
      <w:r w:rsidR="00434A8C">
        <w:rPr>
          <w:iCs/>
          <w:sz w:val="20"/>
          <w:lang w:val="en-GB"/>
        </w:rPr>
        <w:t>Sense Publishing (endorsed 3 books)</w:t>
      </w:r>
    </w:p>
    <w:p w14:paraId="47E087B2" w14:textId="2B9F7EC8" w:rsidR="005649D3" w:rsidRPr="005649D3" w:rsidRDefault="001D02EC" w:rsidP="00E8094E">
      <w:pPr>
        <w:tabs>
          <w:tab w:val="left" w:pos="-720"/>
          <w:tab w:val="left" w:pos="1440"/>
        </w:tabs>
        <w:suppressAutoHyphens/>
        <w:ind w:left="1440" w:hanging="810"/>
        <w:rPr>
          <w:iCs/>
          <w:sz w:val="20"/>
          <w:lang w:val="en-GB"/>
        </w:rPr>
      </w:pPr>
      <w:r>
        <w:rPr>
          <w:iCs/>
          <w:sz w:val="20"/>
          <w:lang w:val="en-GB"/>
        </w:rPr>
        <w:t xml:space="preserve">  </w:t>
      </w:r>
      <w:r w:rsidR="005649D3" w:rsidRPr="005649D3">
        <w:rPr>
          <w:iCs/>
          <w:sz w:val="20"/>
          <w:lang w:val="en-GB"/>
        </w:rPr>
        <w:t xml:space="preserve">2015 </w:t>
      </w:r>
      <w:r w:rsidR="005649D3" w:rsidRPr="005649D3">
        <w:rPr>
          <w:iCs/>
          <w:sz w:val="20"/>
          <w:lang w:val="en-GB"/>
        </w:rPr>
        <w:tab/>
        <w:t xml:space="preserve">      </w:t>
      </w:r>
      <w:r w:rsidR="00A67C38">
        <w:rPr>
          <w:iCs/>
          <w:sz w:val="20"/>
          <w:lang w:val="en-GB"/>
        </w:rPr>
        <w:t xml:space="preserve"> </w:t>
      </w:r>
      <w:r>
        <w:rPr>
          <w:iCs/>
          <w:sz w:val="20"/>
          <w:lang w:val="en-GB"/>
        </w:rPr>
        <w:t xml:space="preserve">  </w:t>
      </w:r>
      <w:r w:rsidR="005649D3" w:rsidRPr="005649D3">
        <w:rPr>
          <w:iCs/>
          <w:sz w:val="20"/>
          <w:lang w:val="en-GB"/>
        </w:rPr>
        <w:t>Routledge (review book manuscript proposal)</w:t>
      </w:r>
    </w:p>
    <w:tbl>
      <w:tblPr>
        <w:tblW w:w="0" w:type="auto"/>
        <w:tblInd w:w="648" w:type="dxa"/>
        <w:tblLook w:val="0000" w:firstRow="0" w:lastRow="0" w:firstColumn="0" w:lastColumn="0" w:noHBand="0" w:noVBand="0"/>
      </w:tblPr>
      <w:tblGrid>
        <w:gridCol w:w="1134"/>
        <w:gridCol w:w="8316"/>
      </w:tblGrid>
      <w:tr w:rsidR="006A4968" w:rsidRPr="00BD0372" w14:paraId="1D53720F" w14:textId="77777777">
        <w:tc>
          <w:tcPr>
            <w:tcW w:w="1134" w:type="dxa"/>
          </w:tcPr>
          <w:p w14:paraId="501984B9" w14:textId="09CF1315" w:rsidR="00887A9B" w:rsidRPr="00BD0372" w:rsidRDefault="00887A9B" w:rsidP="002D39D1">
            <w:pPr>
              <w:tabs>
                <w:tab w:val="left" w:pos="-720"/>
                <w:tab w:val="left" w:pos="1440"/>
              </w:tabs>
              <w:suppressAutoHyphens/>
              <w:rPr>
                <w:sz w:val="20"/>
                <w:lang w:val="en-GB"/>
              </w:rPr>
            </w:pPr>
            <w:r w:rsidRPr="00BD0372">
              <w:rPr>
                <w:sz w:val="20"/>
                <w:lang w:val="en-GB"/>
              </w:rPr>
              <w:t>2012</w:t>
            </w:r>
          </w:p>
          <w:p w14:paraId="7FD07579" w14:textId="77777777" w:rsidR="006A4968" w:rsidRPr="00BD0372" w:rsidRDefault="006A4968" w:rsidP="002D39D1">
            <w:pPr>
              <w:tabs>
                <w:tab w:val="left" w:pos="-720"/>
                <w:tab w:val="left" w:pos="1440"/>
              </w:tabs>
              <w:suppressAutoHyphens/>
              <w:rPr>
                <w:sz w:val="20"/>
                <w:lang w:val="en-GB"/>
              </w:rPr>
            </w:pPr>
            <w:r w:rsidRPr="00BD0372">
              <w:rPr>
                <w:sz w:val="20"/>
                <w:lang w:val="en-GB"/>
              </w:rPr>
              <w:t>2010</w:t>
            </w:r>
          </w:p>
        </w:tc>
        <w:tc>
          <w:tcPr>
            <w:tcW w:w="8316" w:type="dxa"/>
          </w:tcPr>
          <w:p w14:paraId="7E059235" w14:textId="36C6F5C3" w:rsidR="00887A9B" w:rsidRPr="00BD0372" w:rsidRDefault="00887A9B" w:rsidP="002D39D1">
            <w:pPr>
              <w:tabs>
                <w:tab w:val="left" w:pos="-720"/>
                <w:tab w:val="left" w:pos="1440"/>
              </w:tabs>
              <w:suppressAutoHyphens/>
              <w:rPr>
                <w:sz w:val="20"/>
                <w:lang w:val="en-GB"/>
              </w:rPr>
            </w:pPr>
            <w:r w:rsidRPr="00BD0372">
              <w:rPr>
                <w:sz w:val="20"/>
                <w:lang w:val="en-GB"/>
              </w:rPr>
              <w:t>Routledge (endorsing manuscript)</w:t>
            </w:r>
          </w:p>
          <w:p w14:paraId="7B378E1A" w14:textId="5E528F58" w:rsidR="006A4968" w:rsidRPr="00BD0372" w:rsidRDefault="006A4968" w:rsidP="002D39D1">
            <w:pPr>
              <w:tabs>
                <w:tab w:val="left" w:pos="-720"/>
                <w:tab w:val="left" w:pos="1440"/>
              </w:tabs>
              <w:suppressAutoHyphens/>
              <w:rPr>
                <w:sz w:val="20"/>
                <w:lang w:val="en-GB"/>
              </w:rPr>
            </w:pPr>
            <w:r w:rsidRPr="00BD0372">
              <w:rPr>
                <w:sz w:val="20"/>
                <w:lang w:val="en-GB"/>
              </w:rPr>
              <w:t>Sage (</w:t>
            </w:r>
            <w:r w:rsidR="00847100" w:rsidRPr="00BD0372">
              <w:rPr>
                <w:sz w:val="20"/>
                <w:lang w:val="en-GB"/>
              </w:rPr>
              <w:t xml:space="preserve">review </w:t>
            </w:r>
            <w:r w:rsidRPr="00BD0372">
              <w:rPr>
                <w:sz w:val="20"/>
                <w:lang w:val="en-GB"/>
              </w:rPr>
              <w:t>book manuscript)</w:t>
            </w:r>
          </w:p>
        </w:tc>
      </w:tr>
      <w:tr w:rsidR="006A4968" w:rsidRPr="00BD0372" w14:paraId="1B58A5C8" w14:textId="77777777">
        <w:tc>
          <w:tcPr>
            <w:tcW w:w="1134" w:type="dxa"/>
          </w:tcPr>
          <w:p w14:paraId="254B719B" w14:textId="77777777" w:rsidR="006A4968" w:rsidRPr="00BD0372" w:rsidRDefault="006A4968" w:rsidP="002D39D1">
            <w:pPr>
              <w:tabs>
                <w:tab w:val="left" w:pos="-720"/>
                <w:tab w:val="left" w:pos="1440"/>
              </w:tabs>
              <w:suppressAutoHyphens/>
              <w:rPr>
                <w:sz w:val="20"/>
                <w:lang w:val="en-GB"/>
              </w:rPr>
            </w:pPr>
            <w:r w:rsidRPr="00BD0372">
              <w:rPr>
                <w:sz w:val="20"/>
                <w:lang w:val="en-GB"/>
              </w:rPr>
              <w:t>2008</w:t>
            </w:r>
          </w:p>
        </w:tc>
        <w:tc>
          <w:tcPr>
            <w:tcW w:w="8316" w:type="dxa"/>
          </w:tcPr>
          <w:p w14:paraId="5A521E13" w14:textId="205204E7" w:rsidR="006A4968" w:rsidRPr="00BD0372" w:rsidRDefault="006A4968" w:rsidP="002D39D1">
            <w:pPr>
              <w:tabs>
                <w:tab w:val="left" w:pos="-720"/>
                <w:tab w:val="left" w:pos="1440"/>
              </w:tabs>
              <w:suppressAutoHyphens/>
              <w:rPr>
                <w:sz w:val="20"/>
                <w:lang w:val="en-GB"/>
              </w:rPr>
            </w:pPr>
            <w:r w:rsidRPr="00BD0372">
              <w:rPr>
                <w:sz w:val="20"/>
                <w:lang w:val="en-GB"/>
              </w:rPr>
              <w:t>Intellect (</w:t>
            </w:r>
            <w:r w:rsidR="00847100" w:rsidRPr="00BD0372">
              <w:rPr>
                <w:sz w:val="20"/>
                <w:lang w:val="en-GB"/>
              </w:rPr>
              <w:t xml:space="preserve">review </w:t>
            </w:r>
            <w:r w:rsidRPr="00BD0372">
              <w:rPr>
                <w:sz w:val="20"/>
                <w:lang w:val="en-GB"/>
              </w:rPr>
              <w:t>book manuscript)</w:t>
            </w:r>
          </w:p>
        </w:tc>
      </w:tr>
      <w:tr w:rsidR="006A4968" w:rsidRPr="00BD0372" w14:paraId="20B52A98" w14:textId="77777777">
        <w:tc>
          <w:tcPr>
            <w:tcW w:w="1134" w:type="dxa"/>
          </w:tcPr>
          <w:p w14:paraId="32DCAC32" w14:textId="77777777" w:rsidR="006A4968" w:rsidRPr="00BD0372" w:rsidRDefault="006A4968" w:rsidP="002D39D1">
            <w:pPr>
              <w:tabs>
                <w:tab w:val="left" w:pos="-720"/>
                <w:tab w:val="left" w:pos="1440"/>
              </w:tabs>
              <w:suppressAutoHyphens/>
              <w:rPr>
                <w:sz w:val="20"/>
                <w:lang w:val="en-GB"/>
              </w:rPr>
            </w:pPr>
            <w:r w:rsidRPr="00BD0372">
              <w:rPr>
                <w:sz w:val="20"/>
                <w:lang w:val="en-GB"/>
              </w:rPr>
              <w:t>2008</w:t>
            </w:r>
          </w:p>
        </w:tc>
        <w:tc>
          <w:tcPr>
            <w:tcW w:w="8316" w:type="dxa"/>
          </w:tcPr>
          <w:p w14:paraId="56C6B907" w14:textId="0592D4E8" w:rsidR="006A4968" w:rsidRPr="00BD0372" w:rsidRDefault="006A4968" w:rsidP="002D39D1">
            <w:pPr>
              <w:tabs>
                <w:tab w:val="left" w:pos="-720"/>
                <w:tab w:val="left" w:pos="1440"/>
              </w:tabs>
              <w:suppressAutoHyphens/>
              <w:rPr>
                <w:sz w:val="20"/>
                <w:lang w:val="en-GB"/>
              </w:rPr>
            </w:pPr>
            <w:r w:rsidRPr="00BD0372">
              <w:rPr>
                <w:sz w:val="20"/>
                <w:lang w:val="en-GB"/>
              </w:rPr>
              <w:t>Routledge (</w:t>
            </w:r>
            <w:r w:rsidR="00847100" w:rsidRPr="00BD0372">
              <w:rPr>
                <w:sz w:val="20"/>
                <w:lang w:val="en-GB"/>
              </w:rPr>
              <w:t xml:space="preserve">review </w:t>
            </w:r>
            <w:r w:rsidRPr="00BD0372">
              <w:rPr>
                <w:sz w:val="20"/>
                <w:lang w:val="en-GB"/>
              </w:rPr>
              <w:t>book proposal)</w:t>
            </w:r>
          </w:p>
        </w:tc>
      </w:tr>
      <w:tr w:rsidR="006A4968" w:rsidRPr="00BD0372" w14:paraId="3E64EDAD" w14:textId="77777777">
        <w:tc>
          <w:tcPr>
            <w:tcW w:w="1134" w:type="dxa"/>
          </w:tcPr>
          <w:p w14:paraId="612FD605" w14:textId="77777777" w:rsidR="006A4968" w:rsidRPr="00BD0372" w:rsidRDefault="006A4968" w:rsidP="002D39D1">
            <w:pPr>
              <w:tabs>
                <w:tab w:val="left" w:pos="-720"/>
                <w:tab w:val="left" w:pos="1440"/>
              </w:tabs>
              <w:suppressAutoHyphens/>
              <w:rPr>
                <w:sz w:val="20"/>
                <w:lang w:val="en-GB"/>
              </w:rPr>
            </w:pPr>
            <w:r w:rsidRPr="00BD0372">
              <w:rPr>
                <w:sz w:val="20"/>
                <w:lang w:val="en-GB"/>
              </w:rPr>
              <w:t>2006</w:t>
            </w:r>
          </w:p>
        </w:tc>
        <w:tc>
          <w:tcPr>
            <w:tcW w:w="8316" w:type="dxa"/>
          </w:tcPr>
          <w:p w14:paraId="03325EA1" w14:textId="6CFE8A97" w:rsidR="006A4968" w:rsidRPr="00BD0372" w:rsidRDefault="006A4968" w:rsidP="002D39D1">
            <w:pPr>
              <w:tabs>
                <w:tab w:val="left" w:pos="-720"/>
                <w:tab w:val="left" w:pos="1440"/>
              </w:tabs>
              <w:suppressAutoHyphens/>
              <w:rPr>
                <w:sz w:val="20"/>
                <w:lang w:val="en-GB"/>
              </w:rPr>
            </w:pPr>
            <w:r w:rsidRPr="00BD0372">
              <w:rPr>
                <w:sz w:val="20"/>
                <w:lang w:val="en-GB"/>
              </w:rPr>
              <w:t>Springer (</w:t>
            </w:r>
            <w:r w:rsidR="00847100" w:rsidRPr="00BD0372">
              <w:rPr>
                <w:sz w:val="20"/>
                <w:lang w:val="en-GB"/>
              </w:rPr>
              <w:t xml:space="preserve">review </w:t>
            </w:r>
            <w:r w:rsidRPr="00BD0372">
              <w:rPr>
                <w:sz w:val="20"/>
                <w:lang w:val="en-GB"/>
              </w:rPr>
              <w:t>book proposal)</w:t>
            </w:r>
          </w:p>
        </w:tc>
      </w:tr>
      <w:tr w:rsidR="006A4968" w:rsidRPr="00BD0372" w14:paraId="72932C77" w14:textId="77777777">
        <w:tc>
          <w:tcPr>
            <w:tcW w:w="1134" w:type="dxa"/>
          </w:tcPr>
          <w:p w14:paraId="40FEDF9D" w14:textId="77777777" w:rsidR="006A4968" w:rsidRPr="00BD0372" w:rsidRDefault="006A4968" w:rsidP="002D39D1">
            <w:pPr>
              <w:tabs>
                <w:tab w:val="left" w:pos="-720"/>
                <w:tab w:val="left" w:pos="1440"/>
              </w:tabs>
              <w:suppressAutoHyphens/>
              <w:rPr>
                <w:sz w:val="20"/>
                <w:lang w:val="en-GB"/>
              </w:rPr>
            </w:pPr>
            <w:r w:rsidRPr="00BD0372">
              <w:rPr>
                <w:sz w:val="20"/>
                <w:lang w:val="en-GB"/>
              </w:rPr>
              <w:t>2005</w:t>
            </w:r>
          </w:p>
        </w:tc>
        <w:tc>
          <w:tcPr>
            <w:tcW w:w="8316" w:type="dxa"/>
          </w:tcPr>
          <w:p w14:paraId="0CD56BBF" w14:textId="6DC13E9C" w:rsidR="006A4968" w:rsidRPr="00BD0372" w:rsidRDefault="006A4968" w:rsidP="002D39D1">
            <w:pPr>
              <w:tabs>
                <w:tab w:val="left" w:pos="-720"/>
                <w:tab w:val="left" w:pos="1440"/>
              </w:tabs>
              <w:suppressAutoHyphens/>
              <w:rPr>
                <w:sz w:val="20"/>
                <w:lang w:val="en-GB"/>
              </w:rPr>
            </w:pPr>
            <w:r w:rsidRPr="00BD0372">
              <w:rPr>
                <w:sz w:val="20"/>
                <w:lang w:val="en-GB"/>
              </w:rPr>
              <w:t>Oxford University Press</w:t>
            </w:r>
            <w:r w:rsidR="00847100" w:rsidRPr="00BD0372">
              <w:rPr>
                <w:sz w:val="20"/>
                <w:lang w:val="en-GB"/>
              </w:rPr>
              <w:t xml:space="preserve"> (review book proposal)</w:t>
            </w:r>
          </w:p>
        </w:tc>
      </w:tr>
      <w:tr w:rsidR="006A4968" w:rsidRPr="00BD0372" w14:paraId="19B80E10" w14:textId="77777777">
        <w:tc>
          <w:tcPr>
            <w:tcW w:w="1134" w:type="dxa"/>
          </w:tcPr>
          <w:p w14:paraId="131DC646" w14:textId="77777777" w:rsidR="006A4968" w:rsidRPr="00BD0372" w:rsidRDefault="006A4968" w:rsidP="002D39D1">
            <w:pPr>
              <w:tabs>
                <w:tab w:val="left" w:pos="-720"/>
                <w:tab w:val="left" w:pos="1440"/>
              </w:tabs>
              <w:suppressAutoHyphens/>
              <w:rPr>
                <w:sz w:val="20"/>
                <w:lang w:val="en-GB"/>
              </w:rPr>
            </w:pPr>
            <w:r w:rsidRPr="00BD0372">
              <w:rPr>
                <w:sz w:val="20"/>
                <w:lang w:val="en-GB"/>
              </w:rPr>
              <w:t>2003-2004</w:t>
            </w:r>
          </w:p>
        </w:tc>
        <w:tc>
          <w:tcPr>
            <w:tcW w:w="8316" w:type="dxa"/>
          </w:tcPr>
          <w:p w14:paraId="784C146A" w14:textId="2E636CB8" w:rsidR="006A4968" w:rsidRPr="00BD0372" w:rsidRDefault="006A4968" w:rsidP="002D39D1">
            <w:pPr>
              <w:tabs>
                <w:tab w:val="left" w:pos="-720"/>
                <w:tab w:val="left" w:pos="1440"/>
              </w:tabs>
              <w:suppressAutoHyphens/>
              <w:rPr>
                <w:sz w:val="20"/>
                <w:lang w:val="en-GB"/>
              </w:rPr>
            </w:pPr>
            <w:r w:rsidRPr="00BD0372">
              <w:rPr>
                <w:sz w:val="20"/>
                <w:lang w:val="en-GB"/>
              </w:rPr>
              <w:t>Sage</w:t>
            </w:r>
            <w:r w:rsidR="00847100" w:rsidRPr="00BD0372">
              <w:rPr>
                <w:sz w:val="20"/>
                <w:lang w:val="en-GB"/>
              </w:rPr>
              <w:t xml:space="preserve"> (review book proposals)</w:t>
            </w:r>
          </w:p>
        </w:tc>
      </w:tr>
      <w:tr w:rsidR="006A4968" w:rsidRPr="00BD0372" w14:paraId="447FEE3A" w14:textId="77777777">
        <w:tc>
          <w:tcPr>
            <w:tcW w:w="1134" w:type="dxa"/>
          </w:tcPr>
          <w:p w14:paraId="4500307D" w14:textId="77777777" w:rsidR="006A4968" w:rsidRPr="00BD0372" w:rsidRDefault="006A4968" w:rsidP="002D39D1">
            <w:pPr>
              <w:tabs>
                <w:tab w:val="left" w:pos="-720"/>
                <w:tab w:val="left" w:pos="1440"/>
              </w:tabs>
              <w:suppressAutoHyphens/>
              <w:rPr>
                <w:sz w:val="20"/>
                <w:lang w:val="en-GB"/>
              </w:rPr>
            </w:pPr>
            <w:r w:rsidRPr="00BD0372">
              <w:rPr>
                <w:sz w:val="20"/>
                <w:lang w:val="en-GB"/>
              </w:rPr>
              <w:t>2002</w:t>
            </w:r>
          </w:p>
        </w:tc>
        <w:tc>
          <w:tcPr>
            <w:tcW w:w="8316" w:type="dxa"/>
          </w:tcPr>
          <w:p w14:paraId="3350F97D" w14:textId="7DD8DDC3" w:rsidR="006A4968" w:rsidRPr="00BD0372" w:rsidRDefault="006A4968" w:rsidP="002D39D1">
            <w:pPr>
              <w:tabs>
                <w:tab w:val="left" w:pos="-720"/>
                <w:tab w:val="left" w:pos="1440"/>
              </w:tabs>
              <w:suppressAutoHyphens/>
              <w:rPr>
                <w:sz w:val="20"/>
                <w:lang w:val="en-GB"/>
              </w:rPr>
            </w:pPr>
            <w:r w:rsidRPr="00BD0372">
              <w:rPr>
                <w:sz w:val="20"/>
                <w:lang w:val="en-GB"/>
              </w:rPr>
              <w:t>Peter Lang</w:t>
            </w:r>
            <w:r w:rsidR="00847100" w:rsidRPr="00BD0372">
              <w:rPr>
                <w:sz w:val="20"/>
                <w:lang w:val="en-GB"/>
              </w:rPr>
              <w:t xml:space="preserve"> (review book manuscript)</w:t>
            </w:r>
          </w:p>
        </w:tc>
      </w:tr>
      <w:tr w:rsidR="006A4968" w:rsidRPr="00BD0372" w14:paraId="55F24317" w14:textId="77777777">
        <w:tc>
          <w:tcPr>
            <w:tcW w:w="1134" w:type="dxa"/>
          </w:tcPr>
          <w:p w14:paraId="7AE2FB49" w14:textId="77777777" w:rsidR="006A4968" w:rsidRPr="00BD0372" w:rsidRDefault="006A4968" w:rsidP="002D39D1">
            <w:pPr>
              <w:tabs>
                <w:tab w:val="left" w:pos="-720"/>
                <w:tab w:val="left" w:pos="1440"/>
              </w:tabs>
              <w:suppressAutoHyphens/>
              <w:rPr>
                <w:sz w:val="20"/>
                <w:lang w:val="en-GB"/>
              </w:rPr>
            </w:pPr>
            <w:r w:rsidRPr="00BD0372">
              <w:rPr>
                <w:sz w:val="20"/>
              </w:rPr>
              <w:t>2001</w:t>
            </w:r>
          </w:p>
        </w:tc>
        <w:tc>
          <w:tcPr>
            <w:tcW w:w="8316" w:type="dxa"/>
          </w:tcPr>
          <w:p w14:paraId="70CF2603" w14:textId="097DC670" w:rsidR="006A4968" w:rsidRPr="00BD0372" w:rsidRDefault="006A4968" w:rsidP="002D39D1">
            <w:pPr>
              <w:tabs>
                <w:tab w:val="left" w:pos="-720"/>
                <w:tab w:val="left" w:pos="1440"/>
              </w:tabs>
              <w:suppressAutoHyphens/>
              <w:rPr>
                <w:sz w:val="20"/>
                <w:lang w:val="en-GB"/>
              </w:rPr>
            </w:pPr>
            <w:r w:rsidRPr="00BD0372">
              <w:rPr>
                <w:sz w:val="20"/>
              </w:rPr>
              <w:t>Teachers College Press</w:t>
            </w:r>
            <w:r w:rsidR="00847100" w:rsidRPr="00BD0372">
              <w:rPr>
                <w:sz w:val="20"/>
              </w:rPr>
              <w:t xml:space="preserve"> </w:t>
            </w:r>
            <w:r w:rsidR="00847100" w:rsidRPr="00BD0372">
              <w:rPr>
                <w:sz w:val="20"/>
                <w:lang w:val="en-GB"/>
              </w:rPr>
              <w:t>(review book manuscript)</w:t>
            </w:r>
          </w:p>
        </w:tc>
      </w:tr>
      <w:tr w:rsidR="006A4968" w:rsidRPr="00BD0372" w14:paraId="592A08D2" w14:textId="77777777">
        <w:tc>
          <w:tcPr>
            <w:tcW w:w="1134" w:type="dxa"/>
          </w:tcPr>
          <w:p w14:paraId="4A04A8E4" w14:textId="77777777" w:rsidR="006A4968" w:rsidRPr="00BD0372" w:rsidRDefault="006A4968" w:rsidP="002D39D1">
            <w:pPr>
              <w:tabs>
                <w:tab w:val="left" w:pos="-720"/>
                <w:tab w:val="left" w:pos="1440"/>
              </w:tabs>
              <w:suppressAutoHyphens/>
              <w:rPr>
                <w:sz w:val="20"/>
                <w:lang w:val="en-GB"/>
              </w:rPr>
            </w:pPr>
            <w:r w:rsidRPr="00BD0372">
              <w:rPr>
                <w:sz w:val="20"/>
                <w:lang w:val="en-GB"/>
              </w:rPr>
              <w:t>2001</w:t>
            </w:r>
          </w:p>
        </w:tc>
        <w:tc>
          <w:tcPr>
            <w:tcW w:w="8316" w:type="dxa"/>
          </w:tcPr>
          <w:p w14:paraId="2FCFFD02" w14:textId="602DA743" w:rsidR="006A4968" w:rsidRPr="00BD0372" w:rsidRDefault="006A4968" w:rsidP="002D39D1">
            <w:pPr>
              <w:tabs>
                <w:tab w:val="left" w:pos="-720"/>
                <w:tab w:val="left" w:pos="1440"/>
              </w:tabs>
              <w:suppressAutoHyphens/>
              <w:rPr>
                <w:sz w:val="20"/>
                <w:lang w:val="en-GB"/>
              </w:rPr>
            </w:pPr>
            <w:r w:rsidRPr="00BD0372">
              <w:rPr>
                <w:sz w:val="20"/>
              </w:rPr>
              <w:t>McGraw Hill</w:t>
            </w:r>
            <w:r w:rsidR="00847100" w:rsidRPr="00BD0372">
              <w:rPr>
                <w:sz w:val="20"/>
              </w:rPr>
              <w:t xml:space="preserve"> </w:t>
            </w:r>
            <w:r w:rsidR="00847100" w:rsidRPr="00BD0372">
              <w:rPr>
                <w:sz w:val="20"/>
                <w:lang w:val="en-GB"/>
              </w:rPr>
              <w:t>(review book manuscript)</w:t>
            </w:r>
          </w:p>
        </w:tc>
      </w:tr>
      <w:tr w:rsidR="006A4968" w:rsidRPr="00BD0372" w14:paraId="67D79F2E" w14:textId="77777777">
        <w:tc>
          <w:tcPr>
            <w:tcW w:w="1134" w:type="dxa"/>
          </w:tcPr>
          <w:p w14:paraId="3CA14AFD" w14:textId="77777777" w:rsidR="006A4968" w:rsidRPr="00BD0372" w:rsidRDefault="006A4968" w:rsidP="002D39D1">
            <w:pPr>
              <w:tabs>
                <w:tab w:val="left" w:pos="-720"/>
                <w:tab w:val="left" w:pos="1440"/>
              </w:tabs>
              <w:suppressAutoHyphens/>
              <w:rPr>
                <w:sz w:val="20"/>
                <w:lang w:val="en-GB"/>
              </w:rPr>
            </w:pPr>
            <w:r w:rsidRPr="00BD0372">
              <w:rPr>
                <w:sz w:val="20"/>
                <w:lang w:val="en-GB"/>
              </w:rPr>
              <w:t>1998</w:t>
            </w:r>
          </w:p>
        </w:tc>
        <w:tc>
          <w:tcPr>
            <w:tcW w:w="8316" w:type="dxa"/>
          </w:tcPr>
          <w:p w14:paraId="12C69891" w14:textId="2B457387" w:rsidR="006A4968" w:rsidRPr="00BD0372" w:rsidRDefault="006A4968" w:rsidP="002D39D1">
            <w:pPr>
              <w:tabs>
                <w:tab w:val="left" w:pos="-720"/>
                <w:tab w:val="left" w:pos="1440"/>
              </w:tabs>
              <w:suppressAutoHyphens/>
              <w:rPr>
                <w:sz w:val="20"/>
                <w:lang w:val="en-GB"/>
              </w:rPr>
            </w:pPr>
            <w:r w:rsidRPr="00BD0372">
              <w:rPr>
                <w:sz w:val="20"/>
                <w:lang w:val="en-GB"/>
              </w:rPr>
              <w:t xml:space="preserve">State University </w:t>
            </w:r>
            <w:r w:rsidRPr="00BD0372">
              <w:rPr>
                <w:sz w:val="20"/>
              </w:rPr>
              <w:t>of New York Press</w:t>
            </w:r>
            <w:r w:rsidR="00847100" w:rsidRPr="00BD0372">
              <w:rPr>
                <w:sz w:val="20"/>
              </w:rPr>
              <w:t xml:space="preserve"> </w:t>
            </w:r>
            <w:r w:rsidR="00847100" w:rsidRPr="00BD0372">
              <w:rPr>
                <w:sz w:val="20"/>
                <w:lang w:val="en-GB"/>
              </w:rPr>
              <w:t>(review book manuscript)</w:t>
            </w:r>
          </w:p>
        </w:tc>
      </w:tr>
    </w:tbl>
    <w:p w14:paraId="5602A3DE" w14:textId="77777777" w:rsidR="006A4968" w:rsidRPr="00BD0372" w:rsidRDefault="006A4968" w:rsidP="006A4968">
      <w:pPr>
        <w:tabs>
          <w:tab w:val="left" w:pos="-720"/>
          <w:tab w:val="left" w:pos="1440"/>
        </w:tabs>
        <w:suppressAutoHyphens/>
        <w:ind w:left="1440" w:hanging="720"/>
        <w:rPr>
          <w:sz w:val="20"/>
          <w:lang w:val="en-GB"/>
        </w:rPr>
      </w:pPr>
    </w:p>
    <w:p w14:paraId="32AC60E8" w14:textId="67D8FECA" w:rsidR="00F2272C" w:rsidRPr="00BD0372" w:rsidRDefault="006A4968" w:rsidP="00F2272C">
      <w:pPr>
        <w:tabs>
          <w:tab w:val="left" w:pos="-720"/>
          <w:tab w:val="left" w:pos="1440"/>
        </w:tabs>
        <w:suppressAutoHyphens/>
        <w:ind w:firstLine="630"/>
        <w:rPr>
          <w:i/>
          <w:iCs/>
          <w:sz w:val="20"/>
          <w:lang w:val="en-GB"/>
        </w:rPr>
      </w:pPr>
      <w:r w:rsidRPr="00BD0372">
        <w:rPr>
          <w:i/>
          <w:iCs/>
          <w:sz w:val="20"/>
          <w:lang w:val="en-GB"/>
        </w:rPr>
        <w:lastRenderedPageBreak/>
        <w:t>Conference Proposal Reviewer (blind reviewer of paper proposals)</w:t>
      </w:r>
    </w:p>
    <w:p w14:paraId="33BE319A" w14:textId="2778964B" w:rsidR="003A58DD" w:rsidRDefault="001D02EC" w:rsidP="00F2272C">
      <w:pPr>
        <w:tabs>
          <w:tab w:val="left" w:pos="-720"/>
          <w:tab w:val="left" w:pos="1440"/>
        </w:tabs>
        <w:suppressAutoHyphens/>
        <w:ind w:firstLine="630"/>
        <w:rPr>
          <w:sz w:val="20"/>
          <w:lang w:val="en-GB"/>
        </w:rPr>
      </w:pPr>
      <w:r>
        <w:rPr>
          <w:sz w:val="20"/>
          <w:lang w:val="en-GB"/>
        </w:rPr>
        <w:t xml:space="preserve">  </w:t>
      </w:r>
      <w:r w:rsidR="003A58DD">
        <w:rPr>
          <w:sz w:val="20"/>
          <w:lang w:val="en-GB"/>
        </w:rPr>
        <w:t>2022</w:t>
      </w:r>
      <w:r w:rsidR="003A58DD">
        <w:rPr>
          <w:sz w:val="20"/>
          <w:lang w:val="en-GB"/>
        </w:rPr>
        <w:tab/>
        <w:t xml:space="preserve">         ARTS-SIG of CACS, Thesis award, reviewer</w:t>
      </w:r>
    </w:p>
    <w:p w14:paraId="3B1EFA04" w14:textId="7801FE80" w:rsidR="000B50E7" w:rsidRDefault="003A58DD" w:rsidP="00F2272C">
      <w:pPr>
        <w:tabs>
          <w:tab w:val="left" w:pos="-720"/>
          <w:tab w:val="left" w:pos="1440"/>
        </w:tabs>
        <w:suppressAutoHyphens/>
        <w:ind w:firstLine="630"/>
        <w:rPr>
          <w:sz w:val="20"/>
          <w:lang w:val="en-GB"/>
        </w:rPr>
      </w:pPr>
      <w:r>
        <w:rPr>
          <w:sz w:val="20"/>
          <w:lang w:val="en-GB"/>
        </w:rPr>
        <w:t xml:space="preserve">  </w:t>
      </w:r>
      <w:r w:rsidR="000B50E7">
        <w:rPr>
          <w:sz w:val="20"/>
          <w:lang w:val="en-GB"/>
        </w:rPr>
        <w:t>2021</w:t>
      </w:r>
      <w:r w:rsidR="000B50E7">
        <w:rPr>
          <w:sz w:val="20"/>
          <w:lang w:val="en-GB"/>
        </w:rPr>
        <w:tab/>
        <w:t xml:space="preserve">         Canadian Society for the Study of Education [CACS]</w:t>
      </w:r>
    </w:p>
    <w:p w14:paraId="6B08502A" w14:textId="3FA60C43" w:rsidR="00A44DF3" w:rsidRDefault="000B50E7" w:rsidP="00F2272C">
      <w:pPr>
        <w:tabs>
          <w:tab w:val="left" w:pos="-720"/>
          <w:tab w:val="left" w:pos="1440"/>
        </w:tabs>
        <w:suppressAutoHyphens/>
        <w:ind w:firstLine="630"/>
        <w:rPr>
          <w:sz w:val="20"/>
          <w:lang w:val="en-GB"/>
        </w:rPr>
      </w:pPr>
      <w:r>
        <w:rPr>
          <w:sz w:val="20"/>
          <w:lang w:val="en-GB"/>
        </w:rPr>
        <w:t xml:space="preserve">  </w:t>
      </w:r>
      <w:r w:rsidR="00A44DF3">
        <w:rPr>
          <w:sz w:val="20"/>
          <w:lang w:val="en-GB"/>
        </w:rPr>
        <w:t>2018</w:t>
      </w:r>
      <w:r w:rsidR="00A44DF3">
        <w:rPr>
          <w:sz w:val="20"/>
          <w:lang w:val="en-GB"/>
        </w:rPr>
        <w:tab/>
        <w:t xml:space="preserve">      </w:t>
      </w:r>
      <w:r w:rsidR="001D02EC">
        <w:rPr>
          <w:sz w:val="20"/>
          <w:lang w:val="en-GB"/>
        </w:rPr>
        <w:t xml:space="preserve">   </w:t>
      </w:r>
      <w:r w:rsidR="00A44DF3">
        <w:rPr>
          <w:sz w:val="20"/>
          <w:lang w:val="en-GB"/>
        </w:rPr>
        <w:t>InSEA 2019 World Congress, UBC</w:t>
      </w:r>
    </w:p>
    <w:p w14:paraId="0F4CA846" w14:textId="46BF2B82" w:rsidR="00F2272C" w:rsidRPr="00BD0372" w:rsidRDefault="001D02EC" w:rsidP="00F2272C">
      <w:pPr>
        <w:tabs>
          <w:tab w:val="left" w:pos="-720"/>
          <w:tab w:val="left" w:pos="1440"/>
        </w:tabs>
        <w:suppressAutoHyphens/>
        <w:ind w:firstLine="630"/>
        <w:rPr>
          <w:i/>
          <w:iCs/>
          <w:sz w:val="20"/>
          <w:lang w:val="en-GB"/>
        </w:rPr>
      </w:pPr>
      <w:r>
        <w:rPr>
          <w:sz w:val="20"/>
          <w:lang w:val="en-GB"/>
        </w:rPr>
        <w:t xml:space="preserve">  </w:t>
      </w:r>
      <w:r w:rsidR="00F2272C" w:rsidRPr="00BD0372">
        <w:rPr>
          <w:sz w:val="20"/>
          <w:lang w:val="en-GB"/>
        </w:rPr>
        <w:t xml:space="preserve">2014     </w:t>
      </w:r>
      <w:r w:rsidR="00F2272C" w:rsidRPr="00BD0372">
        <w:rPr>
          <w:sz w:val="20"/>
          <w:lang w:val="en-GB"/>
        </w:rPr>
        <w:tab/>
        <w:t xml:space="preserve">      </w:t>
      </w:r>
      <w:r>
        <w:rPr>
          <w:sz w:val="20"/>
          <w:lang w:val="en-GB"/>
        </w:rPr>
        <w:t xml:space="preserve">   </w:t>
      </w:r>
      <w:r w:rsidR="00F2272C" w:rsidRPr="00BD0372">
        <w:rPr>
          <w:sz w:val="20"/>
          <w:lang w:val="en-GB"/>
        </w:rPr>
        <w:t>2</w:t>
      </w:r>
      <w:r w:rsidR="00F2272C" w:rsidRPr="00BD0372">
        <w:rPr>
          <w:sz w:val="20"/>
          <w:vertAlign w:val="superscript"/>
          <w:lang w:val="en-GB"/>
        </w:rPr>
        <w:t>nd</w:t>
      </w:r>
      <w:r w:rsidR="00F2272C" w:rsidRPr="00BD0372">
        <w:rPr>
          <w:sz w:val="20"/>
          <w:lang w:val="en-GB"/>
        </w:rPr>
        <w:t xml:space="preserve"> International Artistic and Arts Based Research Conference, Granada Spain</w:t>
      </w:r>
    </w:p>
    <w:tbl>
      <w:tblPr>
        <w:tblW w:w="0" w:type="auto"/>
        <w:tblInd w:w="648" w:type="dxa"/>
        <w:tblLook w:val="0000" w:firstRow="0" w:lastRow="0" w:firstColumn="0" w:lastColumn="0" w:noHBand="0" w:noVBand="0"/>
      </w:tblPr>
      <w:tblGrid>
        <w:gridCol w:w="1134"/>
        <w:gridCol w:w="8316"/>
      </w:tblGrid>
      <w:tr w:rsidR="006A4968" w:rsidRPr="00BD0372" w14:paraId="369B23B1" w14:textId="77777777">
        <w:tc>
          <w:tcPr>
            <w:tcW w:w="1134" w:type="dxa"/>
          </w:tcPr>
          <w:p w14:paraId="432E6839" w14:textId="77777777" w:rsidR="006A4968" w:rsidRPr="00BD0372" w:rsidRDefault="006A4968" w:rsidP="002D39D1">
            <w:pPr>
              <w:tabs>
                <w:tab w:val="left" w:pos="-720"/>
                <w:tab w:val="left" w:pos="1440"/>
              </w:tabs>
              <w:suppressAutoHyphens/>
              <w:rPr>
                <w:sz w:val="20"/>
                <w:lang w:val="en-GB"/>
              </w:rPr>
            </w:pPr>
            <w:r w:rsidRPr="00BD0372">
              <w:rPr>
                <w:sz w:val="20"/>
                <w:lang w:val="en-GB"/>
              </w:rPr>
              <w:t>2003</w:t>
            </w:r>
          </w:p>
        </w:tc>
        <w:tc>
          <w:tcPr>
            <w:tcW w:w="8316" w:type="dxa"/>
          </w:tcPr>
          <w:p w14:paraId="66611CCF" w14:textId="77777777" w:rsidR="006A4968" w:rsidRPr="00BD0372" w:rsidRDefault="006A4968" w:rsidP="002D39D1">
            <w:pPr>
              <w:tabs>
                <w:tab w:val="left" w:pos="-720"/>
                <w:tab w:val="left" w:pos="1440"/>
              </w:tabs>
              <w:suppressAutoHyphens/>
              <w:rPr>
                <w:sz w:val="20"/>
                <w:lang w:val="en-GB"/>
              </w:rPr>
            </w:pPr>
            <w:r w:rsidRPr="00BD0372">
              <w:rPr>
                <w:sz w:val="20"/>
                <w:lang w:val="en-GB"/>
              </w:rPr>
              <w:t>American Educational Research Association Conference, Arts-Based Ed Research</w:t>
            </w:r>
          </w:p>
        </w:tc>
      </w:tr>
      <w:tr w:rsidR="006A4968" w:rsidRPr="00BD0372" w14:paraId="7153E000" w14:textId="77777777">
        <w:tc>
          <w:tcPr>
            <w:tcW w:w="1134" w:type="dxa"/>
          </w:tcPr>
          <w:p w14:paraId="78B505C1" w14:textId="649D4554" w:rsidR="006A4968" w:rsidRPr="00BD0372" w:rsidRDefault="006A4968" w:rsidP="002D39D1">
            <w:pPr>
              <w:tabs>
                <w:tab w:val="left" w:pos="-720"/>
                <w:tab w:val="left" w:pos="1440"/>
              </w:tabs>
              <w:suppressAutoHyphens/>
              <w:rPr>
                <w:sz w:val="20"/>
                <w:lang w:val="en-GB"/>
              </w:rPr>
            </w:pPr>
            <w:r w:rsidRPr="00BD0372">
              <w:rPr>
                <w:sz w:val="20"/>
                <w:lang w:val="en-GB"/>
              </w:rPr>
              <w:t>200</w:t>
            </w:r>
            <w:r w:rsidR="002B4A92">
              <w:rPr>
                <w:sz w:val="20"/>
                <w:lang w:val="en-GB"/>
              </w:rPr>
              <w:t>0-2002</w:t>
            </w:r>
          </w:p>
          <w:p w14:paraId="53AAAFC1" w14:textId="63FEB659" w:rsidR="006A4968" w:rsidRPr="00BD0372" w:rsidRDefault="006A4968" w:rsidP="002D39D1">
            <w:pPr>
              <w:tabs>
                <w:tab w:val="left" w:pos="-720"/>
                <w:tab w:val="left" w:pos="1440"/>
              </w:tabs>
              <w:suppressAutoHyphens/>
              <w:rPr>
                <w:sz w:val="20"/>
                <w:lang w:val="en-GB"/>
              </w:rPr>
            </w:pPr>
            <w:r w:rsidRPr="00BD0372">
              <w:rPr>
                <w:sz w:val="20"/>
                <w:lang w:val="en-GB"/>
              </w:rPr>
              <w:t>200</w:t>
            </w:r>
            <w:r w:rsidR="002B4A92">
              <w:rPr>
                <w:sz w:val="20"/>
                <w:lang w:val="en-GB"/>
              </w:rPr>
              <w:t xml:space="preserve">0, </w:t>
            </w:r>
            <w:r w:rsidRPr="00BD0372">
              <w:rPr>
                <w:sz w:val="20"/>
                <w:lang w:val="en-GB"/>
              </w:rPr>
              <w:t>200</w:t>
            </w:r>
            <w:r w:rsidR="002B4A92">
              <w:rPr>
                <w:sz w:val="20"/>
                <w:lang w:val="en-GB"/>
              </w:rPr>
              <w:t>1</w:t>
            </w:r>
          </w:p>
        </w:tc>
        <w:tc>
          <w:tcPr>
            <w:tcW w:w="8316" w:type="dxa"/>
          </w:tcPr>
          <w:p w14:paraId="562555A8" w14:textId="77777777" w:rsidR="006A4968" w:rsidRPr="00BD0372" w:rsidRDefault="006A4968" w:rsidP="002D39D1">
            <w:pPr>
              <w:tabs>
                <w:tab w:val="left" w:pos="-720"/>
                <w:tab w:val="left" w:pos="1440"/>
              </w:tabs>
              <w:suppressAutoHyphens/>
              <w:rPr>
                <w:sz w:val="20"/>
                <w:lang w:val="en-GB"/>
              </w:rPr>
            </w:pPr>
            <w:r w:rsidRPr="00BD0372">
              <w:rPr>
                <w:sz w:val="20"/>
                <w:lang w:val="en-GB"/>
              </w:rPr>
              <w:t>Canadian Association for Curriculum Studies</w:t>
            </w:r>
          </w:p>
        </w:tc>
      </w:tr>
      <w:tr w:rsidR="006A4968" w:rsidRPr="00BD0372" w14:paraId="5079F589" w14:textId="77777777">
        <w:tc>
          <w:tcPr>
            <w:tcW w:w="1134" w:type="dxa"/>
          </w:tcPr>
          <w:p w14:paraId="39C55543" w14:textId="77777777" w:rsidR="006A4968" w:rsidRPr="00BD0372" w:rsidRDefault="006A4968" w:rsidP="002D39D1">
            <w:pPr>
              <w:tabs>
                <w:tab w:val="left" w:pos="-720"/>
                <w:tab w:val="left" w:pos="1440"/>
              </w:tabs>
              <w:suppressAutoHyphens/>
              <w:rPr>
                <w:sz w:val="20"/>
                <w:lang w:val="en-GB"/>
              </w:rPr>
            </w:pPr>
            <w:r w:rsidRPr="00BD0372">
              <w:rPr>
                <w:sz w:val="20"/>
                <w:lang w:val="en-GB"/>
              </w:rPr>
              <w:t>1996,1999</w:t>
            </w:r>
          </w:p>
        </w:tc>
        <w:tc>
          <w:tcPr>
            <w:tcW w:w="8316" w:type="dxa"/>
          </w:tcPr>
          <w:p w14:paraId="6264CF84" w14:textId="77777777" w:rsidR="006A4968" w:rsidRPr="00BD0372" w:rsidRDefault="006A4968" w:rsidP="002D39D1">
            <w:pPr>
              <w:tabs>
                <w:tab w:val="left" w:pos="-720"/>
                <w:tab w:val="left" w:pos="1440"/>
              </w:tabs>
              <w:suppressAutoHyphens/>
              <w:rPr>
                <w:sz w:val="20"/>
                <w:lang w:val="en-GB"/>
              </w:rPr>
            </w:pPr>
            <w:r w:rsidRPr="00BD0372">
              <w:rPr>
                <w:sz w:val="20"/>
                <w:lang w:val="en-GB"/>
              </w:rPr>
              <w:t>American Educational Research Association Conference, Arts and Learning</w:t>
            </w:r>
          </w:p>
        </w:tc>
      </w:tr>
    </w:tbl>
    <w:p w14:paraId="71CD68E6" w14:textId="77777777" w:rsidR="006A4968" w:rsidRPr="00BD0372" w:rsidRDefault="006A4968" w:rsidP="006A4968">
      <w:pPr>
        <w:tabs>
          <w:tab w:val="left" w:pos="-720"/>
          <w:tab w:val="left" w:pos="1440"/>
        </w:tabs>
        <w:suppressAutoHyphens/>
        <w:rPr>
          <w:i/>
          <w:iCs/>
          <w:sz w:val="20"/>
          <w:lang w:val="en-GB"/>
        </w:rPr>
      </w:pPr>
    </w:p>
    <w:p w14:paraId="53BDF2FB" w14:textId="6350F1CE" w:rsidR="00F91E40" w:rsidRDefault="006A4968" w:rsidP="00223440">
      <w:pPr>
        <w:tabs>
          <w:tab w:val="left" w:pos="-720"/>
        </w:tabs>
        <w:suppressAutoHyphens/>
        <w:ind w:firstLine="630"/>
        <w:rPr>
          <w:i/>
          <w:iCs/>
          <w:sz w:val="20"/>
          <w:lang w:val="en-GB"/>
        </w:rPr>
      </w:pPr>
      <w:r w:rsidRPr="00BD0372">
        <w:rPr>
          <w:i/>
          <w:iCs/>
          <w:sz w:val="20"/>
          <w:lang w:val="en-GB"/>
        </w:rPr>
        <w:t xml:space="preserve">Journal </w:t>
      </w:r>
      <w:r w:rsidR="00C146F1">
        <w:rPr>
          <w:i/>
          <w:iCs/>
          <w:sz w:val="20"/>
          <w:lang w:val="en-GB"/>
        </w:rPr>
        <w:t xml:space="preserve">and Book </w:t>
      </w:r>
      <w:r w:rsidRPr="00BD0372">
        <w:rPr>
          <w:i/>
          <w:iCs/>
          <w:sz w:val="20"/>
          <w:lang w:val="en-GB"/>
        </w:rPr>
        <w:t>Reviewer (organizations identified)</w:t>
      </w:r>
    </w:p>
    <w:p w14:paraId="2693F728" w14:textId="6DAD2C9A" w:rsidR="00707268" w:rsidRPr="00707268" w:rsidRDefault="00707268" w:rsidP="00223440">
      <w:pPr>
        <w:tabs>
          <w:tab w:val="left" w:pos="-720"/>
        </w:tabs>
        <w:suppressAutoHyphens/>
        <w:ind w:firstLine="630"/>
        <w:rPr>
          <w:sz w:val="20"/>
          <w:lang w:val="en-GB"/>
        </w:rPr>
      </w:pPr>
      <w:r>
        <w:rPr>
          <w:i/>
          <w:iCs/>
          <w:sz w:val="20"/>
          <w:lang w:val="en-GB"/>
        </w:rPr>
        <w:t xml:space="preserve"> </w:t>
      </w:r>
      <w:r w:rsidRPr="00707268">
        <w:rPr>
          <w:sz w:val="20"/>
          <w:lang w:val="en-GB"/>
        </w:rPr>
        <w:t>202</w:t>
      </w:r>
      <w:r>
        <w:rPr>
          <w:sz w:val="20"/>
          <w:lang w:val="en-GB"/>
        </w:rPr>
        <w:t>3 – now     Qualitative Inquiry</w:t>
      </w:r>
      <w:r w:rsidR="0063132A">
        <w:rPr>
          <w:sz w:val="20"/>
          <w:lang w:val="en-GB"/>
        </w:rPr>
        <w:t xml:space="preserve"> [article reviewer]</w:t>
      </w:r>
    </w:p>
    <w:p w14:paraId="33595111" w14:textId="4217D004" w:rsidR="00721090" w:rsidRPr="00721090" w:rsidRDefault="00721090" w:rsidP="00223440">
      <w:pPr>
        <w:tabs>
          <w:tab w:val="left" w:pos="-720"/>
        </w:tabs>
        <w:suppressAutoHyphens/>
        <w:ind w:firstLine="630"/>
        <w:rPr>
          <w:sz w:val="20"/>
          <w:lang w:val="en-GB"/>
        </w:rPr>
      </w:pPr>
      <w:r>
        <w:rPr>
          <w:i/>
          <w:iCs/>
          <w:sz w:val="20"/>
          <w:lang w:val="en-GB"/>
        </w:rPr>
        <w:t xml:space="preserve"> </w:t>
      </w:r>
      <w:r w:rsidRPr="00721090">
        <w:rPr>
          <w:sz w:val="20"/>
          <w:lang w:val="en-GB"/>
        </w:rPr>
        <w:t>2021</w:t>
      </w:r>
      <w:r>
        <w:rPr>
          <w:sz w:val="20"/>
          <w:lang w:val="en-GB"/>
        </w:rPr>
        <w:t xml:space="preserve"> – now     Research in Arts and Education [Alto University, Finland] [international advisory board]</w:t>
      </w:r>
    </w:p>
    <w:p w14:paraId="341BBDC0" w14:textId="0EF7AFF3" w:rsidR="00DD3185" w:rsidRDefault="00DD3185" w:rsidP="001D02EC">
      <w:pPr>
        <w:ind w:firstLine="709"/>
        <w:rPr>
          <w:iCs/>
          <w:sz w:val="20"/>
          <w:lang w:val="en-GB"/>
        </w:rPr>
      </w:pPr>
      <w:r>
        <w:rPr>
          <w:iCs/>
          <w:sz w:val="20"/>
          <w:lang w:val="en-GB"/>
        </w:rPr>
        <w:t>2021 – now    International Journal of Arts Based Educational Research [IJABER] Scientific Committee</w:t>
      </w:r>
    </w:p>
    <w:p w14:paraId="79635072" w14:textId="554E3388" w:rsidR="005873D6" w:rsidRDefault="005873D6" w:rsidP="001D02EC">
      <w:pPr>
        <w:ind w:firstLine="709"/>
        <w:rPr>
          <w:iCs/>
          <w:sz w:val="20"/>
          <w:lang w:val="en-GB"/>
        </w:rPr>
      </w:pPr>
      <w:r>
        <w:rPr>
          <w:iCs/>
          <w:sz w:val="20"/>
          <w:lang w:val="en-GB"/>
        </w:rPr>
        <w:t>2021</w:t>
      </w:r>
      <w:r>
        <w:rPr>
          <w:iCs/>
          <w:sz w:val="20"/>
          <w:lang w:val="en-GB"/>
        </w:rPr>
        <w:tab/>
        <w:t xml:space="preserve">        Helwan University Journal [international advisory board]</w:t>
      </w:r>
    </w:p>
    <w:p w14:paraId="507900BA" w14:textId="7A6F2580" w:rsidR="00E80134" w:rsidRDefault="00E80134" w:rsidP="001D02EC">
      <w:pPr>
        <w:ind w:firstLine="709"/>
        <w:rPr>
          <w:iCs/>
          <w:sz w:val="20"/>
          <w:lang w:val="en-GB"/>
        </w:rPr>
      </w:pPr>
      <w:r>
        <w:rPr>
          <w:iCs/>
          <w:sz w:val="20"/>
          <w:lang w:val="en-GB"/>
        </w:rPr>
        <w:t>2020</w:t>
      </w:r>
      <w:r>
        <w:rPr>
          <w:iCs/>
          <w:sz w:val="20"/>
          <w:lang w:val="en-GB"/>
        </w:rPr>
        <w:tab/>
        <w:t xml:space="preserve">        Interchange</w:t>
      </w:r>
      <w:r w:rsidR="005873D6">
        <w:rPr>
          <w:iCs/>
          <w:sz w:val="20"/>
          <w:lang w:val="en-GB"/>
        </w:rPr>
        <w:t xml:space="preserve"> [reviewer]</w:t>
      </w:r>
    </w:p>
    <w:p w14:paraId="65F099A1" w14:textId="7AE86867" w:rsidR="0093213C" w:rsidRDefault="0093213C" w:rsidP="001D02EC">
      <w:pPr>
        <w:ind w:firstLine="709"/>
        <w:rPr>
          <w:iCs/>
          <w:sz w:val="20"/>
          <w:lang w:val="en-GB"/>
        </w:rPr>
      </w:pPr>
      <w:r>
        <w:rPr>
          <w:iCs/>
          <w:sz w:val="20"/>
          <w:lang w:val="en-GB"/>
        </w:rPr>
        <w:t xml:space="preserve">2020 – now    Arts Education Research Journal </w:t>
      </w:r>
      <w:r w:rsidR="00ED76C2">
        <w:rPr>
          <w:iCs/>
          <w:sz w:val="20"/>
          <w:lang w:val="en-GB"/>
        </w:rPr>
        <w:t>[</w:t>
      </w:r>
      <w:r>
        <w:rPr>
          <w:iCs/>
          <w:sz w:val="20"/>
          <w:lang w:val="en-GB"/>
        </w:rPr>
        <w:t>AERJ] permanent member of International Editorial Board</w:t>
      </w:r>
    </w:p>
    <w:p w14:paraId="33773109" w14:textId="40FA2A95" w:rsidR="00767489" w:rsidRPr="00767489" w:rsidRDefault="00767489" w:rsidP="001D02EC">
      <w:pPr>
        <w:ind w:firstLine="709"/>
        <w:rPr>
          <w:color w:val="000000"/>
          <w:sz w:val="20"/>
          <w:szCs w:val="20"/>
        </w:rPr>
      </w:pPr>
      <w:r w:rsidRPr="00767489">
        <w:rPr>
          <w:iCs/>
          <w:sz w:val="20"/>
          <w:szCs w:val="20"/>
          <w:lang w:val="en-GB"/>
        </w:rPr>
        <w:t xml:space="preserve">2020 – now    </w:t>
      </w:r>
      <w:r w:rsidRPr="00767489">
        <w:rPr>
          <w:iCs/>
          <w:color w:val="000000"/>
          <w:sz w:val="20"/>
          <w:szCs w:val="20"/>
        </w:rPr>
        <w:t>Erzincan University Journal of Education Faculty</w:t>
      </w:r>
      <w:r>
        <w:rPr>
          <w:iCs/>
          <w:color w:val="000000"/>
          <w:sz w:val="20"/>
          <w:szCs w:val="20"/>
        </w:rPr>
        <w:t>, Scientific Advisory Board</w:t>
      </w:r>
    </w:p>
    <w:p w14:paraId="76C32161" w14:textId="4B3907E4" w:rsidR="00F35881" w:rsidRPr="00767489" w:rsidRDefault="00F35881" w:rsidP="001D02EC">
      <w:pPr>
        <w:ind w:firstLine="709"/>
        <w:rPr>
          <w:iCs/>
          <w:sz w:val="20"/>
          <w:szCs w:val="20"/>
          <w:lang w:val="en-GB"/>
        </w:rPr>
      </w:pPr>
      <w:r w:rsidRPr="00767489">
        <w:rPr>
          <w:iCs/>
          <w:sz w:val="20"/>
          <w:szCs w:val="20"/>
          <w:lang w:val="en-GB"/>
        </w:rPr>
        <w:t>2019</w:t>
      </w:r>
      <w:r w:rsidRPr="00767489">
        <w:rPr>
          <w:iCs/>
          <w:sz w:val="20"/>
          <w:szCs w:val="20"/>
          <w:lang w:val="en-GB"/>
        </w:rPr>
        <w:tab/>
        <w:t xml:space="preserve">        Journal of Curriculum Studies (reviewer)</w:t>
      </w:r>
    </w:p>
    <w:p w14:paraId="0E5B333A" w14:textId="3C22829C" w:rsidR="00B12617" w:rsidRDefault="00B12617" w:rsidP="001D02EC">
      <w:pPr>
        <w:ind w:firstLine="709"/>
        <w:rPr>
          <w:iCs/>
          <w:sz w:val="20"/>
          <w:lang w:val="en-GB"/>
        </w:rPr>
      </w:pPr>
      <w:r w:rsidRPr="00767489">
        <w:rPr>
          <w:iCs/>
          <w:sz w:val="20"/>
          <w:szCs w:val="20"/>
          <w:lang w:val="en-GB"/>
        </w:rPr>
        <w:t>2019</w:t>
      </w:r>
      <w:r w:rsidR="00F3480F">
        <w:rPr>
          <w:iCs/>
          <w:sz w:val="20"/>
          <w:szCs w:val="20"/>
          <w:lang w:val="en-GB"/>
        </w:rPr>
        <w:t xml:space="preserve"> – now    </w:t>
      </w:r>
      <w:r>
        <w:rPr>
          <w:iCs/>
          <w:sz w:val="20"/>
          <w:lang w:val="en-GB"/>
        </w:rPr>
        <w:t>Reconceptualizing Educational Research Methodology (reviewer)</w:t>
      </w:r>
    </w:p>
    <w:p w14:paraId="519B76DA" w14:textId="4DC15EB5" w:rsidR="007A513E" w:rsidRDefault="007A513E" w:rsidP="001D02EC">
      <w:pPr>
        <w:ind w:firstLine="709"/>
        <w:rPr>
          <w:iCs/>
          <w:sz w:val="20"/>
          <w:lang w:val="en-GB"/>
        </w:rPr>
      </w:pPr>
      <w:r>
        <w:rPr>
          <w:iCs/>
          <w:sz w:val="20"/>
          <w:lang w:val="en-GB"/>
        </w:rPr>
        <w:t>2019</w:t>
      </w:r>
      <w:r>
        <w:rPr>
          <w:iCs/>
          <w:sz w:val="20"/>
          <w:lang w:val="en-GB"/>
        </w:rPr>
        <w:tab/>
        <w:t xml:space="preserve">        Intellect Publishers (book proposal review)</w:t>
      </w:r>
    </w:p>
    <w:p w14:paraId="21181450" w14:textId="12F97051" w:rsidR="00DF4A49" w:rsidRPr="00DF4A49" w:rsidRDefault="00DF4A49" w:rsidP="001D02EC">
      <w:pPr>
        <w:ind w:firstLine="709"/>
        <w:rPr>
          <w:color w:val="000000"/>
          <w:sz w:val="20"/>
          <w:szCs w:val="20"/>
        </w:rPr>
      </w:pPr>
      <w:r w:rsidRPr="00DF4A49">
        <w:rPr>
          <w:iCs/>
          <w:sz w:val="20"/>
          <w:szCs w:val="20"/>
          <w:lang w:val="en-GB"/>
        </w:rPr>
        <w:t xml:space="preserve">2019 – now    </w:t>
      </w:r>
      <w:r w:rsidRPr="00DF4A49">
        <w:rPr>
          <w:bCs/>
          <w:color w:val="000000"/>
          <w:sz w:val="20"/>
          <w:szCs w:val="20"/>
        </w:rPr>
        <w:t>Journal of Art Education, Pakistan (JAEP)</w:t>
      </w:r>
      <w:r w:rsidR="0001794B">
        <w:rPr>
          <w:bCs/>
          <w:color w:val="000000"/>
          <w:sz w:val="20"/>
          <w:szCs w:val="20"/>
        </w:rPr>
        <w:t xml:space="preserve"> International Advisory Board</w:t>
      </w:r>
    </w:p>
    <w:p w14:paraId="0EE008C7" w14:textId="06569E82" w:rsidR="00721B7F" w:rsidRPr="00DF4A49" w:rsidRDefault="00721B7F" w:rsidP="001D02EC">
      <w:pPr>
        <w:widowControl w:val="0"/>
        <w:autoSpaceDE w:val="0"/>
        <w:autoSpaceDN w:val="0"/>
        <w:adjustRightInd w:val="0"/>
        <w:ind w:firstLine="709"/>
        <w:rPr>
          <w:iCs/>
          <w:sz w:val="20"/>
          <w:szCs w:val="20"/>
          <w:lang w:val="en-GB"/>
        </w:rPr>
      </w:pPr>
      <w:r w:rsidRPr="00DF4A49">
        <w:rPr>
          <w:iCs/>
          <w:sz w:val="20"/>
          <w:szCs w:val="20"/>
          <w:lang w:val="en-GB"/>
        </w:rPr>
        <w:t>2019</w:t>
      </w:r>
      <w:r w:rsidR="00DF4A49">
        <w:rPr>
          <w:iCs/>
          <w:sz w:val="20"/>
          <w:szCs w:val="20"/>
          <w:lang w:val="en-GB"/>
        </w:rPr>
        <w:t>-</w:t>
      </w:r>
      <w:r w:rsidRPr="00DF4A49">
        <w:rPr>
          <w:iCs/>
          <w:sz w:val="20"/>
          <w:szCs w:val="20"/>
          <w:lang w:val="en-GB"/>
        </w:rPr>
        <w:t>now       ENAD Journal of Qualitative Research in Education (e-ISSN 2148-2624). Ed. Bd. Member</w:t>
      </w:r>
    </w:p>
    <w:p w14:paraId="113D6B67" w14:textId="440B94DA" w:rsidR="00330341" w:rsidRPr="00DF4A49" w:rsidRDefault="00330341" w:rsidP="001D02EC">
      <w:pPr>
        <w:widowControl w:val="0"/>
        <w:autoSpaceDE w:val="0"/>
        <w:autoSpaceDN w:val="0"/>
        <w:adjustRightInd w:val="0"/>
        <w:ind w:firstLine="709"/>
        <w:rPr>
          <w:sz w:val="20"/>
          <w:szCs w:val="20"/>
        </w:rPr>
      </w:pPr>
      <w:r w:rsidRPr="00DF4A49">
        <w:rPr>
          <w:sz w:val="20"/>
          <w:szCs w:val="20"/>
        </w:rPr>
        <w:t>2018-now       Art/Research International: A Transdisciplinary Journal. Editorial Board Member.</w:t>
      </w:r>
    </w:p>
    <w:p w14:paraId="358F80A6" w14:textId="7CE6471F" w:rsidR="00EA7E09" w:rsidRDefault="001D02EC" w:rsidP="001D02EC">
      <w:pPr>
        <w:tabs>
          <w:tab w:val="left" w:pos="-720"/>
        </w:tabs>
        <w:suppressAutoHyphens/>
        <w:rPr>
          <w:iCs/>
          <w:sz w:val="20"/>
          <w:lang w:val="en-GB"/>
        </w:rPr>
      </w:pPr>
      <w:r>
        <w:rPr>
          <w:iCs/>
          <w:sz w:val="20"/>
          <w:szCs w:val="20"/>
          <w:lang w:val="en-GB"/>
        </w:rPr>
        <w:tab/>
      </w:r>
      <w:r w:rsidR="00EA7E09" w:rsidRPr="00DF4A49">
        <w:rPr>
          <w:iCs/>
          <w:sz w:val="20"/>
          <w:szCs w:val="20"/>
          <w:lang w:val="en-GB"/>
        </w:rPr>
        <w:t>2018</w:t>
      </w:r>
      <w:r w:rsidR="00EA7E09" w:rsidRPr="00DF4A49">
        <w:rPr>
          <w:iCs/>
          <w:sz w:val="20"/>
          <w:szCs w:val="20"/>
          <w:lang w:val="en-GB"/>
        </w:rPr>
        <w:tab/>
        <w:t xml:space="preserve">        JCACS</w:t>
      </w:r>
      <w:r w:rsidR="00EA7E09">
        <w:rPr>
          <w:iCs/>
          <w:sz w:val="20"/>
          <w:lang w:val="en-GB"/>
        </w:rPr>
        <w:t>: Journal of the Canadian Association for Curriculum Studies.</w:t>
      </w:r>
    </w:p>
    <w:p w14:paraId="38BF0082" w14:textId="345ED064" w:rsidR="00C146F1" w:rsidRPr="00C146F1" w:rsidRDefault="00C146F1" w:rsidP="001D02EC">
      <w:pPr>
        <w:tabs>
          <w:tab w:val="left" w:pos="-720"/>
        </w:tabs>
        <w:suppressAutoHyphens/>
        <w:ind w:firstLine="709"/>
        <w:rPr>
          <w:iCs/>
          <w:sz w:val="20"/>
          <w:lang w:val="en-GB"/>
        </w:rPr>
      </w:pPr>
      <w:r>
        <w:rPr>
          <w:iCs/>
          <w:sz w:val="20"/>
          <w:lang w:val="en-GB"/>
        </w:rPr>
        <w:t>2007-2018     Landscapes of Learning: Art, Aesthetics and Education, Springer Book Series (L. Bresler series editor)</w:t>
      </w:r>
    </w:p>
    <w:p w14:paraId="5E1B09B0" w14:textId="3D886386" w:rsidR="00371E99" w:rsidRDefault="00371E99" w:rsidP="001D02EC">
      <w:pPr>
        <w:tabs>
          <w:tab w:val="left" w:pos="-720"/>
        </w:tabs>
        <w:suppressAutoHyphens/>
        <w:ind w:firstLine="709"/>
        <w:rPr>
          <w:iCs/>
          <w:sz w:val="20"/>
          <w:lang w:val="en-GB"/>
        </w:rPr>
      </w:pPr>
      <w:r>
        <w:rPr>
          <w:iCs/>
          <w:sz w:val="20"/>
          <w:lang w:val="en-GB"/>
        </w:rPr>
        <w:t>2017 – now    In</w:t>
      </w:r>
      <w:r w:rsidR="00E80134">
        <w:rPr>
          <w:iCs/>
          <w:sz w:val="20"/>
          <w:lang w:val="en-GB"/>
        </w:rPr>
        <w:t>t</w:t>
      </w:r>
      <w:r>
        <w:rPr>
          <w:iCs/>
          <w:sz w:val="20"/>
          <w:lang w:val="en-GB"/>
        </w:rPr>
        <w:t>ernational Society for Education through Art Publications Board</w:t>
      </w:r>
    </w:p>
    <w:p w14:paraId="08288BCD" w14:textId="4E4F9E2C" w:rsidR="00194BA2" w:rsidRDefault="00194BA2" w:rsidP="001D02EC">
      <w:pPr>
        <w:tabs>
          <w:tab w:val="left" w:pos="-720"/>
        </w:tabs>
        <w:suppressAutoHyphens/>
        <w:ind w:firstLine="709"/>
        <w:rPr>
          <w:iCs/>
          <w:sz w:val="20"/>
          <w:lang w:val="en-GB"/>
        </w:rPr>
      </w:pPr>
      <w:r>
        <w:rPr>
          <w:iCs/>
          <w:sz w:val="20"/>
          <w:lang w:val="en-GB"/>
        </w:rPr>
        <w:t xml:space="preserve">2017 </w:t>
      </w:r>
      <w:r>
        <w:rPr>
          <w:iCs/>
          <w:sz w:val="20"/>
          <w:lang w:val="en-GB"/>
        </w:rPr>
        <w:tab/>
        <w:t xml:space="preserve">        Teaching Education (guest reviewer)</w:t>
      </w:r>
    </w:p>
    <w:p w14:paraId="4F79289B" w14:textId="11B9D946" w:rsidR="003B37CF" w:rsidRDefault="003B37CF" w:rsidP="001D02EC">
      <w:pPr>
        <w:tabs>
          <w:tab w:val="left" w:pos="-720"/>
        </w:tabs>
        <w:suppressAutoHyphens/>
        <w:ind w:firstLine="709"/>
        <w:rPr>
          <w:iCs/>
          <w:sz w:val="20"/>
          <w:lang w:val="en-GB"/>
        </w:rPr>
      </w:pPr>
      <w:r>
        <w:rPr>
          <w:iCs/>
          <w:sz w:val="20"/>
          <w:lang w:val="en-GB"/>
        </w:rPr>
        <w:t xml:space="preserve">2016   </w:t>
      </w:r>
      <w:r>
        <w:rPr>
          <w:iCs/>
          <w:sz w:val="20"/>
          <w:lang w:val="en-GB"/>
        </w:rPr>
        <w:tab/>
        <w:t xml:space="preserve">        Learning Landscapes (guest reviewer)</w:t>
      </w:r>
    </w:p>
    <w:p w14:paraId="71475730" w14:textId="346D5576" w:rsidR="00FB4E9A" w:rsidRDefault="00FB4E9A" w:rsidP="001D02EC">
      <w:pPr>
        <w:tabs>
          <w:tab w:val="left" w:pos="-720"/>
        </w:tabs>
        <w:suppressAutoHyphens/>
        <w:ind w:firstLine="709"/>
        <w:rPr>
          <w:iCs/>
          <w:sz w:val="20"/>
          <w:lang w:val="en-GB"/>
        </w:rPr>
      </w:pPr>
      <w:r>
        <w:rPr>
          <w:iCs/>
          <w:sz w:val="20"/>
          <w:lang w:val="en-GB"/>
        </w:rPr>
        <w:t>2015 – now    VIS jo</w:t>
      </w:r>
      <w:r w:rsidR="00050195">
        <w:rPr>
          <w:iCs/>
          <w:sz w:val="20"/>
          <w:lang w:val="en-GB"/>
        </w:rPr>
        <w:t xml:space="preserve">urnal, Brazil (University of Brasilia), </w:t>
      </w:r>
      <w:r w:rsidR="001052D4">
        <w:rPr>
          <w:iCs/>
          <w:sz w:val="20"/>
          <w:lang w:val="en-GB"/>
        </w:rPr>
        <w:t xml:space="preserve">International </w:t>
      </w:r>
      <w:r w:rsidR="00050195">
        <w:rPr>
          <w:iCs/>
          <w:sz w:val="20"/>
          <w:lang w:val="en-GB"/>
        </w:rPr>
        <w:t>Advisory Council</w:t>
      </w:r>
    </w:p>
    <w:p w14:paraId="1666B72A" w14:textId="48138949" w:rsidR="0035779B" w:rsidRPr="0035779B" w:rsidRDefault="0035779B" w:rsidP="001D02EC">
      <w:pPr>
        <w:tabs>
          <w:tab w:val="left" w:pos="-720"/>
        </w:tabs>
        <w:suppressAutoHyphens/>
        <w:ind w:firstLine="709"/>
        <w:rPr>
          <w:iCs/>
          <w:sz w:val="20"/>
          <w:lang w:val="en-GB"/>
        </w:rPr>
      </w:pPr>
      <w:r>
        <w:rPr>
          <w:iCs/>
          <w:sz w:val="20"/>
          <w:lang w:val="en-GB"/>
        </w:rPr>
        <w:t xml:space="preserve">2015 – </w:t>
      </w:r>
      <w:r w:rsidRPr="0035779B">
        <w:rPr>
          <w:iCs/>
          <w:sz w:val="20"/>
          <w:lang w:val="en-GB"/>
        </w:rPr>
        <w:t>now</w:t>
      </w:r>
      <w:r>
        <w:rPr>
          <w:iCs/>
          <w:sz w:val="20"/>
          <w:lang w:val="en-GB"/>
        </w:rPr>
        <w:t xml:space="preserve">    Apotheke Magazine, Brazil (Board of Reviewers) </w:t>
      </w:r>
    </w:p>
    <w:p w14:paraId="7C083F3D" w14:textId="55DE313B" w:rsidR="00774526" w:rsidRPr="0035779B" w:rsidRDefault="00F91E40" w:rsidP="001D02EC">
      <w:pPr>
        <w:tabs>
          <w:tab w:val="left" w:pos="-720"/>
        </w:tabs>
        <w:suppressAutoHyphens/>
        <w:ind w:firstLine="709"/>
        <w:rPr>
          <w:iCs/>
          <w:sz w:val="20"/>
        </w:rPr>
      </w:pPr>
      <w:r w:rsidRPr="0035779B">
        <w:rPr>
          <w:iCs/>
          <w:sz w:val="20"/>
          <w:lang w:val="en-GB"/>
        </w:rPr>
        <w:t xml:space="preserve">2015 </w:t>
      </w:r>
      <w:r w:rsidRPr="0035779B">
        <w:rPr>
          <w:iCs/>
          <w:sz w:val="20"/>
          <w:lang w:val="en-GB"/>
        </w:rPr>
        <w:tab/>
        <w:t xml:space="preserve">       </w:t>
      </w:r>
      <w:r w:rsidR="001D02EC">
        <w:rPr>
          <w:iCs/>
          <w:sz w:val="20"/>
          <w:lang w:val="en-GB"/>
        </w:rPr>
        <w:t xml:space="preserve"> </w:t>
      </w:r>
      <w:r w:rsidRPr="0035779B">
        <w:rPr>
          <w:iCs/>
          <w:sz w:val="20"/>
        </w:rPr>
        <w:t>Journal of Higher Education Outreach and Engagement (guest reviewer)</w:t>
      </w:r>
    </w:p>
    <w:p w14:paraId="73802C49" w14:textId="679EE5AE" w:rsidR="00A15B7A" w:rsidRPr="0035779B" w:rsidRDefault="00A15B7A" w:rsidP="001D02EC">
      <w:pPr>
        <w:tabs>
          <w:tab w:val="left" w:pos="-720"/>
        </w:tabs>
        <w:suppressAutoHyphens/>
        <w:ind w:firstLine="709"/>
        <w:rPr>
          <w:iCs/>
          <w:sz w:val="20"/>
          <w:lang w:val="en-GB"/>
        </w:rPr>
      </w:pPr>
      <w:r w:rsidRPr="0035779B">
        <w:rPr>
          <w:iCs/>
          <w:sz w:val="20"/>
        </w:rPr>
        <w:t>2015</w:t>
      </w:r>
      <w:r w:rsidR="00F9077C">
        <w:rPr>
          <w:iCs/>
          <w:sz w:val="20"/>
        </w:rPr>
        <w:t xml:space="preserve">      </w:t>
      </w:r>
      <w:r w:rsidR="001D02EC">
        <w:rPr>
          <w:iCs/>
          <w:sz w:val="20"/>
        </w:rPr>
        <w:t xml:space="preserve">         </w:t>
      </w:r>
      <w:r w:rsidRPr="0035779B">
        <w:rPr>
          <w:iCs/>
          <w:sz w:val="20"/>
        </w:rPr>
        <w:t>AJESI, Anadolu Journal of Ediucational Sciences International (guest reviewer)</w:t>
      </w:r>
    </w:p>
    <w:p w14:paraId="6F1EB2F1" w14:textId="13E19666" w:rsidR="007B22C0" w:rsidRPr="00BD0372" w:rsidRDefault="007B22C0" w:rsidP="001D02EC">
      <w:pPr>
        <w:tabs>
          <w:tab w:val="left" w:pos="-720"/>
        </w:tabs>
        <w:suppressAutoHyphens/>
        <w:ind w:firstLine="709"/>
        <w:rPr>
          <w:iCs/>
          <w:sz w:val="20"/>
          <w:lang w:val="en-GB"/>
        </w:rPr>
      </w:pPr>
      <w:r w:rsidRPr="0035779B">
        <w:rPr>
          <w:iCs/>
          <w:sz w:val="20"/>
          <w:lang w:val="en-GB"/>
        </w:rPr>
        <w:t>2012</w:t>
      </w:r>
      <w:r w:rsidR="00F91E40" w:rsidRPr="0035779B">
        <w:rPr>
          <w:iCs/>
          <w:sz w:val="20"/>
          <w:lang w:val="en-GB"/>
        </w:rPr>
        <w:t xml:space="preserve">-now       </w:t>
      </w:r>
      <w:r w:rsidRPr="0035779B">
        <w:rPr>
          <w:iCs/>
          <w:sz w:val="20"/>
          <w:lang w:val="en-GB"/>
        </w:rPr>
        <w:t>Social Fiction</w:t>
      </w:r>
      <w:r w:rsidRPr="00BD0372">
        <w:rPr>
          <w:iCs/>
          <w:sz w:val="20"/>
          <w:lang w:val="en-GB"/>
        </w:rPr>
        <w:t xml:space="preserve"> Series, Sense (international advisory board member)</w:t>
      </w:r>
    </w:p>
    <w:p w14:paraId="02CE562F" w14:textId="078A3D09" w:rsidR="002923CB" w:rsidRPr="00BD0372" w:rsidRDefault="00F91E40" w:rsidP="001D02EC">
      <w:pPr>
        <w:tabs>
          <w:tab w:val="left" w:pos="-720"/>
        </w:tabs>
        <w:suppressAutoHyphens/>
        <w:ind w:firstLine="709"/>
        <w:rPr>
          <w:iCs/>
          <w:sz w:val="20"/>
          <w:lang w:val="en-GB"/>
        </w:rPr>
      </w:pPr>
      <w:r w:rsidRPr="00BD0372">
        <w:rPr>
          <w:iCs/>
          <w:sz w:val="20"/>
          <w:lang w:val="en-GB"/>
        </w:rPr>
        <w:t>2014-</w:t>
      </w:r>
      <w:r w:rsidR="00600E82">
        <w:rPr>
          <w:iCs/>
          <w:sz w:val="20"/>
          <w:lang w:val="en-GB"/>
        </w:rPr>
        <w:t>2019</w:t>
      </w:r>
      <w:r w:rsidRPr="00BD0372">
        <w:rPr>
          <w:iCs/>
          <w:sz w:val="20"/>
          <w:lang w:val="en-GB"/>
        </w:rPr>
        <w:t xml:space="preserve">      </w:t>
      </w:r>
      <w:r w:rsidR="00A75408" w:rsidRPr="00BD0372">
        <w:rPr>
          <w:iCs/>
          <w:sz w:val="20"/>
          <w:lang w:val="en-GB"/>
        </w:rPr>
        <w:t>Arts Based Educational Research, Springer (international advisory board member)</w:t>
      </w:r>
    </w:p>
    <w:p w14:paraId="361B3EAC" w14:textId="5B5F2144" w:rsidR="00122800" w:rsidRPr="00BD0372" w:rsidRDefault="00F91E40" w:rsidP="001D02EC">
      <w:pPr>
        <w:tabs>
          <w:tab w:val="left" w:pos="-720"/>
        </w:tabs>
        <w:suppressAutoHyphens/>
        <w:ind w:firstLine="709"/>
        <w:rPr>
          <w:iCs/>
          <w:sz w:val="20"/>
          <w:lang w:val="en-GB"/>
        </w:rPr>
      </w:pPr>
      <w:r w:rsidRPr="00BD0372">
        <w:rPr>
          <w:iCs/>
          <w:sz w:val="20"/>
          <w:lang w:val="en-GB"/>
        </w:rPr>
        <w:t xml:space="preserve">2014-now       </w:t>
      </w:r>
      <w:r w:rsidR="00122800" w:rsidRPr="00BD0372">
        <w:rPr>
          <w:iCs/>
          <w:sz w:val="20"/>
          <w:lang w:val="en-GB"/>
        </w:rPr>
        <w:t>Ubiquity: The Journal of Literature, Literacy and the Arts (Editorial Board Member)</w:t>
      </w:r>
    </w:p>
    <w:tbl>
      <w:tblPr>
        <w:tblW w:w="0" w:type="auto"/>
        <w:tblInd w:w="648" w:type="dxa"/>
        <w:tblLook w:val="0000" w:firstRow="0" w:lastRow="0" w:firstColumn="0" w:lastColumn="0" w:noHBand="0" w:noVBand="0"/>
      </w:tblPr>
      <w:tblGrid>
        <w:gridCol w:w="1130"/>
        <w:gridCol w:w="7935"/>
      </w:tblGrid>
      <w:tr w:rsidR="002923CB" w:rsidRPr="00BD0372" w14:paraId="655FCDDD" w14:textId="77777777">
        <w:tc>
          <w:tcPr>
            <w:tcW w:w="1130" w:type="dxa"/>
          </w:tcPr>
          <w:p w14:paraId="2FDE197F" w14:textId="6B8C18B3" w:rsidR="002923CB" w:rsidRPr="00BD0372" w:rsidRDefault="002923CB" w:rsidP="002D39D1">
            <w:pPr>
              <w:tabs>
                <w:tab w:val="left" w:pos="-720"/>
              </w:tabs>
              <w:suppressAutoHyphens/>
              <w:rPr>
                <w:sz w:val="20"/>
              </w:rPr>
            </w:pPr>
            <w:r w:rsidRPr="00BD0372">
              <w:rPr>
                <w:sz w:val="20"/>
                <w:lang w:val="en-GB"/>
              </w:rPr>
              <w:t>2014</w:t>
            </w:r>
            <w:r w:rsidR="00F91E40" w:rsidRPr="00BD0372">
              <w:rPr>
                <w:sz w:val="20"/>
                <w:lang w:val="en-GB"/>
              </w:rPr>
              <w:t>-now</w:t>
            </w:r>
          </w:p>
        </w:tc>
        <w:tc>
          <w:tcPr>
            <w:tcW w:w="7935" w:type="dxa"/>
          </w:tcPr>
          <w:p w14:paraId="7684F2B4" w14:textId="2A4EEB54" w:rsidR="002923CB" w:rsidRPr="00BD0372" w:rsidRDefault="002923CB" w:rsidP="002D39D1">
            <w:pPr>
              <w:tabs>
                <w:tab w:val="left" w:pos="-720"/>
              </w:tabs>
              <w:suppressAutoHyphens/>
              <w:rPr>
                <w:sz w:val="20"/>
              </w:rPr>
            </w:pPr>
            <w:r w:rsidRPr="00BD0372">
              <w:rPr>
                <w:sz w:val="20"/>
                <w:lang w:val="en-GB"/>
              </w:rPr>
              <w:t xml:space="preserve">International Journal of </w:t>
            </w:r>
            <w:r w:rsidR="00E80134">
              <w:rPr>
                <w:sz w:val="20"/>
                <w:lang w:val="en-GB"/>
              </w:rPr>
              <w:t>Art and Design Education</w:t>
            </w:r>
            <w:r w:rsidRPr="00BD0372">
              <w:rPr>
                <w:sz w:val="20"/>
                <w:lang w:val="en-GB"/>
              </w:rPr>
              <w:t xml:space="preserve"> (Editorial Board Member)</w:t>
            </w:r>
          </w:p>
        </w:tc>
      </w:tr>
      <w:tr w:rsidR="002923CB" w:rsidRPr="00BD0372" w14:paraId="33F85847" w14:textId="77777777">
        <w:tc>
          <w:tcPr>
            <w:tcW w:w="1130" w:type="dxa"/>
          </w:tcPr>
          <w:p w14:paraId="78479CFC" w14:textId="04A597B3" w:rsidR="002923CB" w:rsidRPr="00BD0372" w:rsidRDefault="002923CB" w:rsidP="002D39D1">
            <w:pPr>
              <w:tabs>
                <w:tab w:val="left" w:pos="-720"/>
              </w:tabs>
              <w:suppressAutoHyphens/>
              <w:rPr>
                <w:sz w:val="20"/>
              </w:rPr>
            </w:pPr>
            <w:r w:rsidRPr="00BD0372">
              <w:rPr>
                <w:sz w:val="20"/>
              </w:rPr>
              <w:t>2012</w:t>
            </w:r>
            <w:r w:rsidR="00F91E40" w:rsidRPr="00BD0372">
              <w:rPr>
                <w:sz w:val="20"/>
              </w:rPr>
              <w:t>-now</w:t>
            </w:r>
          </w:p>
        </w:tc>
        <w:tc>
          <w:tcPr>
            <w:tcW w:w="7935" w:type="dxa"/>
          </w:tcPr>
          <w:p w14:paraId="6E5E5539" w14:textId="103A6BC8" w:rsidR="002923CB" w:rsidRPr="00BD0372" w:rsidRDefault="002923CB" w:rsidP="002D39D1">
            <w:pPr>
              <w:tabs>
                <w:tab w:val="left" w:pos="-720"/>
              </w:tabs>
              <w:suppressAutoHyphens/>
              <w:rPr>
                <w:sz w:val="20"/>
              </w:rPr>
            </w:pPr>
            <w:r w:rsidRPr="00BD0372">
              <w:rPr>
                <w:sz w:val="20"/>
              </w:rPr>
              <w:t>Journal of Uludag University Faculty of Education (Turkey), International Editorial Board</w:t>
            </w:r>
          </w:p>
        </w:tc>
      </w:tr>
      <w:tr w:rsidR="002923CB" w:rsidRPr="00BD0372" w14:paraId="598CB3EA" w14:textId="77777777">
        <w:tc>
          <w:tcPr>
            <w:tcW w:w="1130" w:type="dxa"/>
          </w:tcPr>
          <w:p w14:paraId="595F7D46" w14:textId="1740F9E6" w:rsidR="002923CB" w:rsidRPr="00BD0372" w:rsidRDefault="00F91E40" w:rsidP="002D39D1">
            <w:pPr>
              <w:tabs>
                <w:tab w:val="left" w:pos="-720"/>
              </w:tabs>
              <w:suppressAutoHyphens/>
              <w:rPr>
                <w:sz w:val="20"/>
              </w:rPr>
            </w:pPr>
            <w:r w:rsidRPr="00BD0372">
              <w:rPr>
                <w:sz w:val="20"/>
              </w:rPr>
              <w:t>2009-</w:t>
            </w:r>
            <w:r w:rsidR="00600E82">
              <w:rPr>
                <w:sz w:val="20"/>
              </w:rPr>
              <w:t>2019</w:t>
            </w:r>
          </w:p>
        </w:tc>
        <w:tc>
          <w:tcPr>
            <w:tcW w:w="7935" w:type="dxa"/>
          </w:tcPr>
          <w:p w14:paraId="3F55CC55" w14:textId="77777777" w:rsidR="002923CB" w:rsidRPr="00BD0372" w:rsidRDefault="002923CB" w:rsidP="002D39D1">
            <w:pPr>
              <w:tabs>
                <w:tab w:val="left" w:pos="-720"/>
              </w:tabs>
              <w:suppressAutoHyphens/>
              <w:rPr>
                <w:i/>
                <w:sz w:val="20"/>
              </w:rPr>
            </w:pPr>
            <w:r w:rsidRPr="00BD0372">
              <w:rPr>
                <w:sz w:val="20"/>
              </w:rPr>
              <w:t>Curriculum Inquiry,</w:t>
            </w:r>
            <w:r w:rsidRPr="00BD0372">
              <w:rPr>
                <w:i/>
                <w:sz w:val="20"/>
              </w:rPr>
              <w:t xml:space="preserve"> </w:t>
            </w:r>
            <w:r w:rsidRPr="00BD0372">
              <w:rPr>
                <w:sz w:val="20"/>
              </w:rPr>
              <w:t>International Editorial Board (inaugural member)</w:t>
            </w:r>
          </w:p>
        </w:tc>
      </w:tr>
      <w:tr w:rsidR="002923CB" w:rsidRPr="00BD0372" w14:paraId="23F97C71" w14:textId="77777777">
        <w:tc>
          <w:tcPr>
            <w:tcW w:w="1130" w:type="dxa"/>
          </w:tcPr>
          <w:p w14:paraId="05DF0C73" w14:textId="5F7A3C89" w:rsidR="002923CB" w:rsidRPr="00BD0372" w:rsidRDefault="00F91E40" w:rsidP="002D39D1">
            <w:pPr>
              <w:tabs>
                <w:tab w:val="left" w:pos="-720"/>
              </w:tabs>
              <w:suppressAutoHyphens/>
              <w:rPr>
                <w:sz w:val="20"/>
              </w:rPr>
            </w:pPr>
            <w:r w:rsidRPr="00BD0372">
              <w:rPr>
                <w:sz w:val="20"/>
              </w:rPr>
              <w:t>2009-</w:t>
            </w:r>
            <w:r w:rsidR="00600E82">
              <w:rPr>
                <w:sz w:val="20"/>
              </w:rPr>
              <w:t>2015</w:t>
            </w:r>
          </w:p>
        </w:tc>
        <w:tc>
          <w:tcPr>
            <w:tcW w:w="7935" w:type="dxa"/>
          </w:tcPr>
          <w:p w14:paraId="58ED5598" w14:textId="77777777" w:rsidR="002923CB" w:rsidRPr="00BD0372" w:rsidRDefault="002923CB" w:rsidP="002D39D1">
            <w:pPr>
              <w:tabs>
                <w:tab w:val="left" w:pos="-720"/>
              </w:tabs>
              <w:suppressAutoHyphens/>
              <w:rPr>
                <w:sz w:val="20"/>
              </w:rPr>
            </w:pPr>
            <w:r w:rsidRPr="00BD0372">
              <w:rPr>
                <w:sz w:val="20"/>
              </w:rPr>
              <w:t>Journal of Art for Life, Editorial Board member (inaugural member)</w:t>
            </w:r>
          </w:p>
        </w:tc>
      </w:tr>
      <w:tr w:rsidR="002923CB" w:rsidRPr="00BD0372" w14:paraId="66A9FEAF" w14:textId="77777777">
        <w:tc>
          <w:tcPr>
            <w:tcW w:w="1130" w:type="dxa"/>
          </w:tcPr>
          <w:p w14:paraId="3527B4D2" w14:textId="1ABBDCDA" w:rsidR="002923CB" w:rsidRPr="00BD0372" w:rsidRDefault="002923CB" w:rsidP="002D39D1">
            <w:pPr>
              <w:tabs>
                <w:tab w:val="left" w:pos="-720"/>
              </w:tabs>
              <w:suppressAutoHyphens/>
              <w:rPr>
                <w:sz w:val="20"/>
                <w:lang w:val="en-GB"/>
              </w:rPr>
            </w:pPr>
            <w:r w:rsidRPr="00BD0372">
              <w:rPr>
                <w:sz w:val="20"/>
                <w:lang w:val="en-GB"/>
              </w:rPr>
              <w:t>2007-2014</w:t>
            </w:r>
          </w:p>
        </w:tc>
        <w:tc>
          <w:tcPr>
            <w:tcW w:w="7935" w:type="dxa"/>
          </w:tcPr>
          <w:p w14:paraId="4F50B7DA" w14:textId="77777777" w:rsidR="002923CB" w:rsidRPr="00BD0372" w:rsidRDefault="002923CB" w:rsidP="002D39D1">
            <w:pPr>
              <w:tabs>
                <w:tab w:val="left" w:pos="-720"/>
              </w:tabs>
              <w:suppressAutoHyphens/>
              <w:rPr>
                <w:sz w:val="20"/>
              </w:rPr>
            </w:pPr>
            <w:r w:rsidRPr="00BD0372">
              <w:rPr>
                <w:sz w:val="20"/>
              </w:rPr>
              <w:t>Australian Art Education (AAE), Art Education Australia</w:t>
            </w:r>
          </w:p>
        </w:tc>
      </w:tr>
      <w:tr w:rsidR="002923CB" w:rsidRPr="00BD0372" w14:paraId="5F93A020" w14:textId="77777777">
        <w:tc>
          <w:tcPr>
            <w:tcW w:w="1130" w:type="dxa"/>
          </w:tcPr>
          <w:p w14:paraId="229C6D45" w14:textId="3E52691A" w:rsidR="002923CB" w:rsidRPr="00BD0372" w:rsidRDefault="00F91E40" w:rsidP="002D39D1">
            <w:pPr>
              <w:tabs>
                <w:tab w:val="left" w:pos="-720"/>
              </w:tabs>
              <w:suppressAutoHyphens/>
              <w:rPr>
                <w:sz w:val="20"/>
                <w:lang w:val="en-GB"/>
              </w:rPr>
            </w:pPr>
            <w:r w:rsidRPr="00BD0372">
              <w:rPr>
                <w:sz w:val="20"/>
                <w:lang w:val="en-GB"/>
              </w:rPr>
              <w:t>2006-now</w:t>
            </w:r>
          </w:p>
        </w:tc>
        <w:tc>
          <w:tcPr>
            <w:tcW w:w="7935" w:type="dxa"/>
          </w:tcPr>
          <w:p w14:paraId="6618C6E8" w14:textId="77777777" w:rsidR="002923CB" w:rsidRPr="00BD0372" w:rsidRDefault="002923CB" w:rsidP="002D39D1">
            <w:pPr>
              <w:tabs>
                <w:tab w:val="left" w:pos="-720"/>
              </w:tabs>
              <w:suppressAutoHyphens/>
              <w:rPr>
                <w:sz w:val="20"/>
              </w:rPr>
            </w:pPr>
            <w:r w:rsidRPr="00BD0372">
              <w:rPr>
                <w:sz w:val="20"/>
              </w:rPr>
              <w:t>International Journal of Art and Design Education, Overseas Consultant &amp; Reviewer (NSEAD)</w:t>
            </w:r>
          </w:p>
        </w:tc>
      </w:tr>
      <w:tr w:rsidR="002923CB" w:rsidRPr="00BD0372" w14:paraId="5BABD658" w14:textId="77777777">
        <w:tc>
          <w:tcPr>
            <w:tcW w:w="1130" w:type="dxa"/>
          </w:tcPr>
          <w:p w14:paraId="3D72D067" w14:textId="77777777" w:rsidR="002923CB" w:rsidRPr="00BD0372" w:rsidRDefault="002923CB" w:rsidP="002D39D1">
            <w:pPr>
              <w:tabs>
                <w:tab w:val="left" w:pos="-720"/>
              </w:tabs>
              <w:suppressAutoHyphens/>
              <w:rPr>
                <w:sz w:val="20"/>
                <w:lang w:val="en-GB"/>
              </w:rPr>
            </w:pPr>
            <w:r w:rsidRPr="00BD0372">
              <w:rPr>
                <w:sz w:val="20"/>
                <w:lang w:val="en-GB"/>
              </w:rPr>
              <w:t>2006</w:t>
            </w:r>
          </w:p>
        </w:tc>
        <w:tc>
          <w:tcPr>
            <w:tcW w:w="7935" w:type="dxa"/>
          </w:tcPr>
          <w:p w14:paraId="78B1E505" w14:textId="77777777" w:rsidR="002923CB" w:rsidRPr="00BD0372" w:rsidRDefault="002923CB" w:rsidP="002D39D1">
            <w:pPr>
              <w:tabs>
                <w:tab w:val="left" w:pos="-720"/>
              </w:tabs>
              <w:suppressAutoHyphens/>
              <w:rPr>
                <w:sz w:val="20"/>
                <w:lang w:val="en-GB"/>
              </w:rPr>
            </w:pPr>
            <w:r w:rsidRPr="00BD0372">
              <w:rPr>
                <w:sz w:val="20"/>
              </w:rPr>
              <w:t>Canadian Journal of Higher Education (guest reviewer)</w:t>
            </w:r>
          </w:p>
        </w:tc>
      </w:tr>
      <w:tr w:rsidR="002923CB" w:rsidRPr="00BD0372" w14:paraId="301ABA68" w14:textId="77777777">
        <w:tc>
          <w:tcPr>
            <w:tcW w:w="1130" w:type="dxa"/>
          </w:tcPr>
          <w:p w14:paraId="6A4ACC9A" w14:textId="4A896FCC" w:rsidR="002923CB" w:rsidRPr="00BD0372" w:rsidRDefault="002923CB" w:rsidP="002D39D1">
            <w:pPr>
              <w:tabs>
                <w:tab w:val="left" w:pos="-720"/>
              </w:tabs>
              <w:suppressAutoHyphens/>
              <w:rPr>
                <w:sz w:val="20"/>
                <w:lang w:val="en-GB"/>
              </w:rPr>
            </w:pPr>
            <w:r w:rsidRPr="00BD0372">
              <w:rPr>
                <w:sz w:val="20"/>
                <w:lang w:val="en-GB"/>
              </w:rPr>
              <w:t>2000-2014</w:t>
            </w:r>
          </w:p>
        </w:tc>
        <w:tc>
          <w:tcPr>
            <w:tcW w:w="7935" w:type="dxa"/>
          </w:tcPr>
          <w:p w14:paraId="52981998" w14:textId="77777777" w:rsidR="002923CB" w:rsidRPr="00BD0372" w:rsidRDefault="002923CB" w:rsidP="002D39D1">
            <w:pPr>
              <w:tabs>
                <w:tab w:val="left" w:pos="-720"/>
              </w:tabs>
              <w:suppressAutoHyphens/>
              <w:rPr>
                <w:sz w:val="20"/>
                <w:lang w:val="en-GB"/>
              </w:rPr>
            </w:pPr>
            <w:r w:rsidRPr="00BD0372">
              <w:rPr>
                <w:sz w:val="20"/>
                <w:lang w:val="en-GB"/>
              </w:rPr>
              <w:t>International Journal of Education and the Arts (Editorial Board)</w:t>
            </w:r>
          </w:p>
        </w:tc>
      </w:tr>
      <w:tr w:rsidR="002923CB" w:rsidRPr="00BD0372" w14:paraId="2695ADA8" w14:textId="77777777">
        <w:tc>
          <w:tcPr>
            <w:tcW w:w="1130" w:type="dxa"/>
          </w:tcPr>
          <w:p w14:paraId="0C6DE7A0" w14:textId="1CB0DFC6" w:rsidR="002923CB" w:rsidRPr="00BD0372" w:rsidRDefault="00F91E40" w:rsidP="002D39D1">
            <w:pPr>
              <w:tabs>
                <w:tab w:val="left" w:pos="-720"/>
              </w:tabs>
              <w:suppressAutoHyphens/>
              <w:rPr>
                <w:sz w:val="20"/>
                <w:lang w:val="en-GB"/>
              </w:rPr>
            </w:pPr>
            <w:r w:rsidRPr="00BD0372">
              <w:rPr>
                <w:sz w:val="20"/>
                <w:lang w:val="en-GB"/>
              </w:rPr>
              <w:t>2005-</w:t>
            </w:r>
            <w:r w:rsidR="00F9077C">
              <w:rPr>
                <w:sz w:val="20"/>
                <w:lang w:val="en-GB"/>
              </w:rPr>
              <w:t>2016</w:t>
            </w:r>
          </w:p>
        </w:tc>
        <w:tc>
          <w:tcPr>
            <w:tcW w:w="7935" w:type="dxa"/>
          </w:tcPr>
          <w:p w14:paraId="6F5B8F4F" w14:textId="43D748C5" w:rsidR="002923CB" w:rsidRPr="00BD0372" w:rsidRDefault="002923CB" w:rsidP="002D39D1">
            <w:pPr>
              <w:tabs>
                <w:tab w:val="left" w:pos="-720"/>
              </w:tabs>
              <w:suppressAutoHyphens/>
              <w:rPr>
                <w:sz w:val="20"/>
                <w:lang w:val="en-GB"/>
              </w:rPr>
            </w:pPr>
            <w:r w:rsidRPr="00BD0372">
              <w:rPr>
                <w:sz w:val="20"/>
                <w:lang w:val="en-GB"/>
              </w:rPr>
              <w:t>International Journal of Education through Art (Inter. Advisory Board Member) (InSEA)</w:t>
            </w:r>
          </w:p>
        </w:tc>
      </w:tr>
      <w:tr w:rsidR="002923CB" w:rsidRPr="00BD0372" w14:paraId="5B665C73" w14:textId="77777777">
        <w:tc>
          <w:tcPr>
            <w:tcW w:w="1130" w:type="dxa"/>
          </w:tcPr>
          <w:p w14:paraId="5733C57F" w14:textId="77777777" w:rsidR="002923CB" w:rsidRPr="00BD0372" w:rsidRDefault="002923CB" w:rsidP="002D39D1">
            <w:pPr>
              <w:tabs>
                <w:tab w:val="left" w:pos="-720"/>
              </w:tabs>
              <w:suppressAutoHyphens/>
              <w:rPr>
                <w:sz w:val="20"/>
                <w:lang w:val="en-GB"/>
              </w:rPr>
            </w:pPr>
            <w:r w:rsidRPr="00BD0372">
              <w:rPr>
                <w:sz w:val="20"/>
                <w:lang w:val="en-GB"/>
              </w:rPr>
              <w:t>2005-2007</w:t>
            </w:r>
          </w:p>
        </w:tc>
        <w:tc>
          <w:tcPr>
            <w:tcW w:w="7935" w:type="dxa"/>
          </w:tcPr>
          <w:p w14:paraId="782C6D34" w14:textId="77777777" w:rsidR="002923CB" w:rsidRPr="00BD0372" w:rsidRDefault="002923CB" w:rsidP="002D39D1">
            <w:pPr>
              <w:tabs>
                <w:tab w:val="left" w:pos="-720"/>
              </w:tabs>
              <w:suppressAutoHyphens/>
              <w:rPr>
                <w:sz w:val="20"/>
                <w:lang w:val="en-GB"/>
              </w:rPr>
            </w:pPr>
            <w:r w:rsidRPr="00BD0372">
              <w:rPr>
                <w:sz w:val="20"/>
                <w:lang w:val="en-GB"/>
              </w:rPr>
              <w:t xml:space="preserve">Journal of Research in Art and Education </w:t>
            </w:r>
            <w:r w:rsidRPr="00BD0372">
              <w:rPr>
                <w:sz w:val="20"/>
              </w:rPr>
              <w:t>(international editorial board member) (KSEA)</w:t>
            </w:r>
          </w:p>
        </w:tc>
      </w:tr>
      <w:tr w:rsidR="002923CB" w:rsidRPr="00BD0372" w14:paraId="5B066547" w14:textId="77777777">
        <w:tc>
          <w:tcPr>
            <w:tcW w:w="1130" w:type="dxa"/>
          </w:tcPr>
          <w:p w14:paraId="00F58BA9" w14:textId="77777777" w:rsidR="002923CB" w:rsidRPr="00BD0372" w:rsidRDefault="002923CB" w:rsidP="002D39D1">
            <w:pPr>
              <w:tabs>
                <w:tab w:val="left" w:pos="-720"/>
              </w:tabs>
              <w:suppressAutoHyphens/>
              <w:rPr>
                <w:sz w:val="20"/>
                <w:lang w:val="en-GB"/>
              </w:rPr>
            </w:pPr>
            <w:r w:rsidRPr="00BD0372">
              <w:rPr>
                <w:sz w:val="20"/>
                <w:lang w:val="en-GB"/>
              </w:rPr>
              <w:t>2000-2007</w:t>
            </w:r>
          </w:p>
        </w:tc>
        <w:tc>
          <w:tcPr>
            <w:tcW w:w="7935" w:type="dxa"/>
          </w:tcPr>
          <w:p w14:paraId="66FB8ABD" w14:textId="77777777" w:rsidR="002923CB" w:rsidRPr="00BD0372" w:rsidRDefault="002923CB" w:rsidP="002D39D1">
            <w:pPr>
              <w:tabs>
                <w:tab w:val="left" w:pos="-720"/>
              </w:tabs>
              <w:suppressAutoHyphens/>
              <w:rPr>
                <w:sz w:val="20"/>
                <w:lang w:val="en-GB"/>
              </w:rPr>
            </w:pPr>
            <w:r w:rsidRPr="00BD0372">
              <w:rPr>
                <w:sz w:val="20"/>
                <w:lang w:val="en-GB"/>
              </w:rPr>
              <w:t xml:space="preserve">Research in Arts Education </w:t>
            </w:r>
            <w:r w:rsidRPr="00BD0372">
              <w:rPr>
                <w:sz w:val="20"/>
              </w:rPr>
              <w:t>(international editorial board member) (Taiwanese journal)</w:t>
            </w:r>
          </w:p>
        </w:tc>
      </w:tr>
      <w:tr w:rsidR="002923CB" w:rsidRPr="00BD0372" w14:paraId="10D54B04" w14:textId="77777777">
        <w:tc>
          <w:tcPr>
            <w:tcW w:w="1130" w:type="dxa"/>
          </w:tcPr>
          <w:p w14:paraId="1F683A53" w14:textId="77777777" w:rsidR="002923CB" w:rsidRPr="00BD0372" w:rsidRDefault="002923CB" w:rsidP="002D39D1">
            <w:pPr>
              <w:tabs>
                <w:tab w:val="left" w:pos="-720"/>
              </w:tabs>
              <w:suppressAutoHyphens/>
              <w:rPr>
                <w:sz w:val="20"/>
                <w:lang w:val="en-GB"/>
              </w:rPr>
            </w:pPr>
            <w:r w:rsidRPr="00BD0372">
              <w:rPr>
                <w:sz w:val="20"/>
                <w:lang w:val="en-GB"/>
              </w:rPr>
              <w:t>2005</w:t>
            </w:r>
          </w:p>
        </w:tc>
        <w:tc>
          <w:tcPr>
            <w:tcW w:w="7935" w:type="dxa"/>
          </w:tcPr>
          <w:p w14:paraId="7C923A58" w14:textId="77777777" w:rsidR="002923CB" w:rsidRPr="00BD0372" w:rsidRDefault="002923CB" w:rsidP="002D39D1">
            <w:pPr>
              <w:tabs>
                <w:tab w:val="left" w:pos="-720"/>
              </w:tabs>
              <w:suppressAutoHyphens/>
              <w:rPr>
                <w:sz w:val="20"/>
                <w:lang w:val="en-GB"/>
              </w:rPr>
            </w:pPr>
            <w:r w:rsidRPr="00BD0372">
              <w:rPr>
                <w:sz w:val="20"/>
                <w:lang w:val="en-GB"/>
              </w:rPr>
              <w:t>Journal of the Australian Institute of Art Education (AIAE)</w:t>
            </w:r>
          </w:p>
        </w:tc>
      </w:tr>
      <w:tr w:rsidR="002923CB" w:rsidRPr="00BD0372" w14:paraId="53C14847" w14:textId="77777777">
        <w:tc>
          <w:tcPr>
            <w:tcW w:w="1130" w:type="dxa"/>
          </w:tcPr>
          <w:p w14:paraId="61AB9478" w14:textId="77777777" w:rsidR="002923CB" w:rsidRPr="00BD0372" w:rsidRDefault="002923CB" w:rsidP="002D39D1">
            <w:pPr>
              <w:tabs>
                <w:tab w:val="left" w:pos="-720"/>
              </w:tabs>
              <w:suppressAutoHyphens/>
              <w:rPr>
                <w:sz w:val="20"/>
                <w:lang w:val="en-GB"/>
              </w:rPr>
            </w:pPr>
            <w:r w:rsidRPr="00BD0372">
              <w:rPr>
                <w:sz w:val="20"/>
              </w:rPr>
              <w:t>1999-2008</w:t>
            </w:r>
          </w:p>
        </w:tc>
        <w:tc>
          <w:tcPr>
            <w:tcW w:w="7935" w:type="dxa"/>
          </w:tcPr>
          <w:p w14:paraId="0E6BAC65" w14:textId="77777777" w:rsidR="002923CB" w:rsidRPr="00BD0372" w:rsidRDefault="002923CB" w:rsidP="002D39D1">
            <w:pPr>
              <w:tabs>
                <w:tab w:val="left" w:pos="-720"/>
              </w:tabs>
              <w:suppressAutoHyphens/>
              <w:rPr>
                <w:sz w:val="20"/>
                <w:lang w:val="en-GB"/>
              </w:rPr>
            </w:pPr>
            <w:r w:rsidRPr="00BD0372">
              <w:rPr>
                <w:sz w:val="20"/>
              </w:rPr>
              <w:t>Educational Insights (editorial board member) UBC</w:t>
            </w:r>
          </w:p>
        </w:tc>
      </w:tr>
      <w:tr w:rsidR="002923CB" w:rsidRPr="00BD0372" w14:paraId="0B3D13AE" w14:textId="77777777">
        <w:tc>
          <w:tcPr>
            <w:tcW w:w="1130" w:type="dxa"/>
          </w:tcPr>
          <w:p w14:paraId="38FE9E5D" w14:textId="5996692A" w:rsidR="002923CB" w:rsidRPr="00BD0372" w:rsidRDefault="00F91E40" w:rsidP="002D39D1">
            <w:pPr>
              <w:tabs>
                <w:tab w:val="left" w:pos="-720"/>
              </w:tabs>
              <w:suppressAutoHyphens/>
              <w:rPr>
                <w:sz w:val="20"/>
                <w:lang w:val="en-GB"/>
              </w:rPr>
            </w:pPr>
            <w:r w:rsidRPr="00BD0372">
              <w:rPr>
                <w:sz w:val="20"/>
                <w:lang w:val="en-GB"/>
              </w:rPr>
              <w:t>1990-</w:t>
            </w:r>
            <w:r w:rsidR="00600E82">
              <w:rPr>
                <w:sz w:val="20"/>
                <w:lang w:val="en-GB"/>
              </w:rPr>
              <w:t>2015</w:t>
            </w:r>
          </w:p>
        </w:tc>
        <w:tc>
          <w:tcPr>
            <w:tcW w:w="7935" w:type="dxa"/>
          </w:tcPr>
          <w:p w14:paraId="1B0E3612" w14:textId="77777777" w:rsidR="002923CB" w:rsidRPr="00BD0372" w:rsidRDefault="002923CB" w:rsidP="002D39D1">
            <w:pPr>
              <w:tabs>
                <w:tab w:val="left" w:pos="-720"/>
              </w:tabs>
              <w:suppressAutoHyphens/>
              <w:rPr>
                <w:sz w:val="20"/>
                <w:lang w:val="en-GB"/>
              </w:rPr>
            </w:pPr>
            <w:r w:rsidRPr="00BD0372">
              <w:rPr>
                <w:sz w:val="20"/>
                <w:lang w:val="en-GB"/>
              </w:rPr>
              <w:t xml:space="preserve">Canadian Review of Art Education </w:t>
            </w:r>
            <w:r w:rsidRPr="00BD0372">
              <w:rPr>
                <w:sz w:val="20"/>
              </w:rPr>
              <w:t>(editorial board member) (CSEA)</w:t>
            </w:r>
          </w:p>
        </w:tc>
      </w:tr>
      <w:tr w:rsidR="002923CB" w:rsidRPr="00BD0372" w14:paraId="6A1AEA0E" w14:textId="77777777">
        <w:tc>
          <w:tcPr>
            <w:tcW w:w="1130" w:type="dxa"/>
          </w:tcPr>
          <w:p w14:paraId="4128A419" w14:textId="77777777" w:rsidR="002923CB" w:rsidRPr="00BD0372" w:rsidRDefault="002923CB" w:rsidP="002D39D1">
            <w:pPr>
              <w:tabs>
                <w:tab w:val="left" w:pos="-720"/>
              </w:tabs>
              <w:suppressAutoHyphens/>
              <w:rPr>
                <w:sz w:val="20"/>
                <w:lang w:val="en-GB"/>
              </w:rPr>
            </w:pPr>
            <w:r w:rsidRPr="00BD0372">
              <w:rPr>
                <w:sz w:val="20"/>
                <w:lang w:val="en-GB"/>
              </w:rPr>
              <w:t>2002-2005</w:t>
            </w:r>
          </w:p>
        </w:tc>
        <w:tc>
          <w:tcPr>
            <w:tcW w:w="7935" w:type="dxa"/>
          </w:tcPr>
          <w:p w14:paraId="4F2C1B2A" w14:textId="77777777" w:rsidR="002923CB" w:rsidRPr="00BD0372" w:rsidRDefault="002923CB" w:rsidP="002D39D1">
            <w:pPr>
              <w:tabs>
                <w:tab w:val="left" w:pos="-720"/>
              </w:tabs>
              <w:suppressAutoHyphens/>
              <w:rPr>
                <w:sz w:val="20"/>
                <w:lang w:val="en-GB"/>
              </w:rPr>
            </w:pPr>
            <w:r w:rsidRPr="00BD0372">
              <w:rPr>
                <w:sz w:val="20"/>
                <w:lang w:val="en-GB"/>
              </w:rPr>
              <w:t xml:space="preserve">Journal of Cultural Research in Art Education </w:t>
            </w:r>
            <w:r w:rsidRPr="00BD0372">
              <w:rPr>
                <w:sz w:val="20"/>
              </w:rPr>
              <w:t>(editorial board member) (USSEA)</w:t>
            </w:r>
          </w:p>
        </w:tc>
      </w:tr>
      <w:tr w:rsidR="002923CB" w:rsidRPr="00BD0372" w14:paraId="1A108CEC" w14:textId="77777777">
        <w:tc>
          <w:tcPr>
            <w:tcW w:w="1130" w:type="dxa"/>
          </w:tcPr>
          <w:p w14:paraId="25920616" w14:textId="77777777" w:rsidR="002923CB" w:rsidRPr="00BD0372" w:rsidRDefault="002923CB" w:rsidP="002D39D1">
            <w:pPr>
              <w:tabs>
                <w:tab w:val="left" w:pos="-720"/>
              </w:tabs>
              <w:suppressAutoHyphens/>
              <w:rPr>
                <w:sz w:val="20"/>
              </w:rPr>
            </w:pPr>
            <w:r w:rsidRPr="00BD0372">
              <w:rPr>
                <w:sz w:val="20"/>
              </w:rPr>
              <w:t>2004</w:t>
            </w:r>
          </w:p>
        </w:tc>
        <w:tc>
          <w:tcPr>
            <w:tcW w:w="7935" w:type="dxa"/>
          </w:tcPr>
          <w:p w14:paraId="6E003C27" w14:textId="77777777" w:rsidR="002923CB" w:rsidRPr="00BD0372" w:rsidRDefault="002923CB" w:rsidP="002D39D1">
            <w:pPr>
              <w:tabs>
                <w:tab w:val="left" w:pos="-720"/>
              </w:tabs>
              <w:suppressAutoHyphens/>
              <w:rPr>
                <w:sz w:val="20"/>
              </w:rPr>
            </w:pPr>
            <w:r w:rsidRPr="00BD0372">
              <w:rPr>
                <w:sz w:val="20"/>
              </w:rPr>
              <w:t>Language and Literacy: Guest Reviewer</w:t>
            </w:r>
          </w:p>
        </w:tc>
      </w:tr>
      <w:tr w:rsidR="002923CB" w:rsidRPr="00BD0372" w14:paraId="1B766DC6" w14:textId="77777777">
        <w:tc>
          <w:tcPr>
            <w:tcW w:w="1130" w:type="dxa"/>
          </w:tcPr>
          <w:p w14:paraId="07FAEAD1" w14:textId="77777777" w:rsidR="002923CB" w:rsidRPr="00BD0372" w:rsidRDefault="002923CB" w:rsidP="002D39D1">
            <w:pPr>
              <w:tabs>
                <w:tab w:val="left" w:pos="-720"/>
              </w:tabs>
              <w:suppressAutoHyphens/>
              <w:rPr>
                <w:sz w:val="20"/>
                <w:lang w:val="en-GB"/>
              </w:rPr>
            </w:pPr>
            <w:r w:rsidRPr="00BD0372">
              <w:rPr>
                <w:sz w:val="20"/>
              </w:rPr>
              <w:t>1999-2003</w:t>
            </w:r>
          </w:p>
        </w:tc>
        <w:tc>
          <w:tcPr>
            <w:tcW w:w="7935" w:type="dxa"/>
          </w:tcPr>
          <w:p w14:paraId="400F066E" w14:textId="77777777" w:rsidR="002923CB" w:rsidRPr="00BD0372" w:rsidRDefault="002923CB" w:rsidP="002D39D1">
            <w:pPr>
              <w:tabs>
                <w:tab w:val="left" w:pos="-720"/>
              </w:tabs>
              <w:suppressAutoHyphens/>
              <w:rPr>
                <w:sz w:val="20"/>
                <w:lang w:val="en-GB"/>
              </w:rPr>
            </w:pPr>
            <w:r w:rsidRPr="00BD0372">
              <w:rPr>
                <w:sz w:val="20"/>
              </w:rPr>
              <w:t>Studies in Art Education (editorial board member) (NAEA)</w:t>
            </w:r>
          </w:p>
        </w:tc>
      </w:tr>
      <w:tr w:rsidR="002923CB" w:rsidRPr="00BD0372" w14:paraId="6AC8DAFD" w14:textId="77777777">
        <w:tc>
          <w:tcPr>
            <w:tcW w:w="1130" w:type="dxa"/>
          </w:tcPr>
          <w:p w14:paraId="295E072B" w14:textId="77777777" w:rsidR="002923CB" w:rsidRPr="00BD0372" w:rsidRDefault="002923CB" w:rsidP="002D39D1">
            <w:pPr>
              <w:tabs>
                <w:tab w:val="left" w:pos="-720"/>
              </w:tabs>
              <w:suppressAutoHyphens/>
              <w:rPr>
                <w:sz w:val="20"/>
                <w:lang w:val="en-GB"/>
              </w:rPr>
            </w:pPr>
            <w:r w:rsidRPr="00BD0372">
              <w:rPr>
                <w:sz w:val="20"/>
              </w:rPr>
              <w:t>2002</w:t>
            </w:r>
          </w:p>
        </w:tc>
        <w:tc>
          <w:tcPr>
            <w:tcW w:w="7935" w:type="dxa"/>
          </w:tcPr>
          <w:p w14:paraId="1745C5FB" w14:textId="77777777" w:rsidR="002923CB" w:rsidRPr="00BD0372" w:rsidRDefault="002923CB" w:rsidP="002D39D1">
            <w:pPr>
              <w:tabs>
                <w:tab w:val="left" w:pos="-720"/>
              </w:tabs>
              <w:suppressAutoHyphens/>
              <w:rPr>
                <w:sz w:val="20"/>
                <w:lang w:val="en-GB"/>
              </w:rPr>
            </w:pPr>
            <w:r w:rsidRPr="00BD0372">
              <w:rPr>
                <w:sz w:val="20"/>
              </w:rPr>
              <w:t>Journal of Teacher Education: Guest Reviewer</w:t>
            </w:r>
          </w:p>
        </w:tc>
      </w:tr>
      <w:tr w:rsidR="002923CB" w:rsidRPr="00BD0372" w14:paraId="212BA9BA" w14:textId="77777777">
        <w:tc>
          <w:tcPr>
            <w:tcW w:w="1130" w:type="dxa"/>
          </w:tcPr>
          <w:p w14:paraId="36860D94" w14:textId="77777777" w:rsidR="002923CB" w:rsidRPr="00BD0372" w:rsidRDefault="002923CB" w:rsidP="002D39D1">
            <w:pPr>
              <w:tabs>
                <w:tab w:val="left" w:pos="-720"/>
              </w:tabs>
              <w:suppressAutoHyphens/>
              <w:rPr>
                <w:sz w:val="20"/>
                <w:lang w:val="en-GB"/>
              </w:rPr>
            </w:pPr>
            <w:r w:rsidRPr="00BD0372">
              <w:rPr>
                <w:sz w:val="20"/>
                <w:lang w:val="en-GB"/>
              </w:rPr>
              <w:t>1998-2002</w:t>
            </w:r>
          </w:p>
        </w:tc>
        <w:tc>
          <w:tcPr>
            <w:tcW w:w="7935" w:type="dxa"/>
          </w:tcPr>
          <w:p w14:paraId="4FC3AF5F" w14:textId="77777777" w:rsidR="002923CB" w:rsidRPr="00BD0372" w:rsidRDefault="002923CB" w:rsidP="002D39D1">
            <w:pPr>
              <w:tabs>
                <w:tab w:val="left" w:pos="-720"/>
              </w:tabs>
              <w:suppressAutoHyphens/>
              <w:rPr>
                <w:sz w:val="20"/>
                <w:lang w:val="en-GB"/>
              </w:rPr>
            </w:pPr>
            <w:r w:rsidRPr="00BD0372">
              <w:rPr>
                <w:sz w:val="20"/>
                <w:lang w:val="en-GB"/>
              </w:rPr>
              <w:t xml:space="preserve">Art Education </w:t>
            </w:r>
            <w:r w:rsidRPr="00BD0372">
              <w:rPr>
                <w:sz w:val="20"/>
              </w:rPr>
              <w:t>(editorial board member) (NAEA)</w:t>
            </w:r>
          </w:p>
        </w:tc>
      </w:tr>
      <w:tr w:rsidR="002923CB" w:rsidRPr="00BD0372" w14:paraId="76016B5E" w14:textId="77777777">
        <w:tc>
          <w:tcPr>
            <w:tcW w:w="1130" w:type="dxa"/>
          </w:tcPr>
          <w:p w14:paraId="231B12B9" w14:textId="77777777" w:rsidR="002923CB" w:rsidRPr="00BD0372" w:rsidRDefault="002923CB" w:rsidP="002D39D1">
            <w:pPr>
              <w:tabs>
                <w:tab w:val="left" w:pos="-720"/>
              </w:tabs>
              <w:suppressAutoHyphens/>
              <w:rPr>
                <w:sz w:val="20"/>
                <w:lang w:val="en-GB"/>
              </w:rPr>
            </w:pPr>
            <w:r w:rsidRPr="00BD0372">
              <w:rPr>
                <w:sz w:val="20"/>
                <w:lang w:val="en-GB"/>
              </w:rPr>
              <w:t>1996-2001</w:t>
            </w:r>
          </w:p>
        </w:tc>
        <w:tc>
          <w:tcPr>
            <w:tcW w:w="7935" w:type="dxa"/>
          </w:tcPr>
          <w:p w14:paraId="60AA07FD" w14:textId="77777777" w:rsidR="002923CB" w:rsidRPr="00BD0372" w:rsidRDefault="002923CB" w:rsidP="002D39D1">
            <w:pPr>
              <w:tabs>
                <w:tab w:val="left" w:pos="-720"/>
              </w:tabs>
              <w:suppressAutoHyphens/>
              <w:rPr>
                <w:sz w:val="20"/>
                <w:lang w:val="en-GB"/>
              </w:rPr>
            </w:pPr>
            <w:r w:rsidRPr="00BD0372">
              <w:rPr>
                <w:sz w:val="20"/>
                <w:lang w:val="en-GB"/>
              </w:rPr>
              <w:t xml:space="preserve">Journal of Multicultural and Cross-cultural Research in Art Education </w:t>
            </w:r>
            <w:r w:rsidRPr="00BD0372">
              <w:rPr>
                <w:sz w:val="20"/>
              </w:rPr>
              <w:t>(editorial board; USSEA)</w:t>
            </w:r>
          </w:p>
        </w:tc>
      </w:tr>
      <w:tr w:rsidR="002923CB" w:rsidRPr="00BD0372" w14:paraId="7DD972CE" w14:textId="77777777">
        <w:tc>
          <w:tcPr>
            <w:tcW w:w="1130" w:type="dxa"/>
          </w:tcPr>
          <w:p w14:paraId="2F80FC05" w14:textId="77777777" w:rsidR="002923CB" w:rsidRPr="00BD0372" w:rsidRDefault="002923CB" w:rsidP="002D39D1">
            <w:pPr>
              <w:tabs>
                <w:tab w:val="left" w:pos="-720"/>
              </w:tabs>
              <w:suppressAutoHyphens/>
              <w:rPr>
                <w:sz w:val="20"/>
                <w:lang w:val="en-GB"/>
              </w:rPr>
            </w:pPr>
            <w:r w:rsidRPr="00BD0372">
              <w:rPr>
                <w:sz w:val="20"/>
              </w:rPr>
              <w:lastRenderedPageBreak/>
              <w:t>2000-2001</w:t>
            </w:r>
          </w:p>
        </w:tc>
        <w:tc>
          <w:tcPr>
            <w:tcW w:w="7935" w:type="dxa"/>
          </w:tcPr>
          <w:p w14:paraId="025123DC" w14:textId="77777777" w:rsidR="002923CB" w:rsidRPr="00BD0372" w:rsidRDefault="002923CB" w:rsidP="002D39D1">
            <w:pPr>
              <w:tabs>
                <w:tab w:val="left" w:pos="-720"/>
              </w:tabs>
              <w:suppressAutoHyphens/>
              <w:rPr>
                <w:sz w:val="20"/>
                <w:lang w:val="en-GB"/>
              </w:rPr>
            </w:pPr>
            <w:r w:rsidRPr="00BD0372">
              <w:rPr>
                <w:sz w:val="20"/>
              </w:rPr>
              <w:t>Journal of Curriculum Studies: Guest Reviewer</w:t>
            </w:r>
          </w:p>
        </w:tc>
      </w:tr>
      <w:tr w:rsidR="002923CB" w:rsidRPr="00BD0372" w14:paraId="5818EC4B" w14:textId="77777777">
        <w:tc>
          <w:tcPr>
            <w:tcW w:w="1130" w:type="dxa"/>
          </w:tcPr>
          <w:p w14:paraId="1A163869" w14:textId="77777777" w:rsidR="002923CB" w:rsidRPr="00BD0372" w:rsidRDefault="002923CB" w:rsidP="002D39D1">
            <w:pPr>
              <w:tabs>
                <w:tab w:val="left" w:pos="-720"/>
              </w:tabs>
              <w:suppressAutoHyphens/>
              <w:rPr>
                <w:sz w:val="20"/>
                <w:lang w:val="en-GB"/>
              </w:rPr>
            </w:pPr>
            <w:r w:rsidRPr="00BD0372">
              <w:rPr>
                <w:sz w:val="20"/>
                <w:lang w:val="en-GB"/>
              </w:rPr>
              <w:t>1990,2001</w:t>
            </w:r>
          </w:p>
        </w:tc>
        <w:tc>
          <w:tcPr>
            <w:tcW w:w="7935" w:type="dxa"/>
          </w:tcPr>
          <w:p w14:paraId="617ECA04" w14:textId="77777777" w:rsidR="002923CB" w:rsidRPr="00BD0372" w:rsidRDefault="002923CB" w:rsidP="002D39D1">
            <w:pPr>
              <w:tabs>
                <w:tab w:val="left" w:pos="-720"/>
              </w:tabs>
              <w:suppressAutoHyphens/>
              <w:rPr>
                <w:sz w:val="20"/>
                <w:lang w:val="en-GB"/>
              </w:rPr>
            </w:pPr>
            <w:r w:rsidRPr="00BD0372">
              <w:rPr>
                <w:sz w:val="20"/>
                <w:lang w:val="en-GB"/>
              </w:rPr>
              <w:t>Alberta Journal of Educational Research: Guest Reviewer</w:t>
            </w:r>
          </w:p>
        </w:tc>
      </w:tr>
      <w:tr w:rsidR="002923CB" w:rsidRPr="00BD0372" w14:paraId="3AA12C51" w14:textId="77777777">
        <w:tc>
          <w:tcPr>
            <w:tcW w:w="1130" w:type="dxa"/>
          </w:tcPr>
          <w:p w14:paraId="4F2DE837" w14:textId="77777777" w:rsidR="002923CB" w:rsidRPr="00BD0372" w:rsidRDefault="002923CB" w:rsidP="002D39D1">
            <w:pPr>
              <w:tabs>
                <w:tab w:val="left" w:pos="-720"/>
              </w:tabs>
              <w:suppressAutoHyphens/>
              <w:rPr>
                <w:sz w:val="20"/>
                <w:lang w:val="en-GB"/>
              </w:rPr>
            </w:pPr>
            <w:r w:rsidRPr="00BD0372">
              <w:rPr>
                <w:sz w:val="20"/>
                <w:lang w:val="en-GB"/>
              </w:rPr>
              <w:t>1990-2000</w:t>
            </w:r>
          </w:p>
        </w:tc>
        <w:tc>
          <w:tcPr>
            <w:tcW w:w="7935" w:type="dxa"/>
          </w:tcPr>
          <w:p w14:paraId="2F326032" w14:textId="77777777" w:rsidR="002923CB" w:rsidRPr="00BD0372" w:rsidRDefault="002923CB" w:rsidP="002D39D1">
            <w:pPr>
              <w:tabs>
                <w:tab w:val="left" w:pos="-720"/>
              </w:tabs>
              <w:suppressAutoHyphens/>
              <w:rPr>
                <w:sz w:val="20"/>
                <w:lang w:val="en-GB"/>
              </w:rPr>
            </w:pPr>
            <w:r w:rsidRPr="00BD0372">
              <w:rPr>
                <w:sz w:val="20"/>
                <w:lang w:val="en-GB"/>
              </w:rPr>
              <w:t xml:space="preserve">Journal of the Canadian Society for Education through Art </w:t>
            </w:r>
            <w:r w:rsidRPr="00BD0372">
              <w:rPr>
                <w:sz w:val="20"/>
              </w:rPr>
              <w:t>(editorial board member) (CSEA)</w:t>
            </w:r>
          </w:p>
        </w:tc>
      </w:tr>
      <w:tr w:rsidR="002923CB" w:rsidRPr="00BD0372" w14:paraId="21663BFE" w14:textId="77777777">
        <w:tc>
          <w:tcPr>
            <w:tcW w:w="1130" w:type="dxa"/>
          </w:tcPr>
          <w:p w14:paraId="542DE436" w14:textId="77777777" w:rsidR="002923CB" w:rsidRPr="00BD0372" w:rsidRDefault="002923CB" w:rsidP="002D39D1">
            <w:pPr>
              <w:tabs>
                <w:tab w:val="left" w:pos="-720"/>
              </w:tabs>
              <w:suppressAutoHyphens/>
              <w:rPr>
                <w:sz w:val="20"/>
                <w:lang w:val="en-GB"/>
              </w:rPr>
            </w:pPr>
            <w:r w:rsidRPr="00BD0372">
              <w:rPr>
                <w:sz w:val="20"/>
              </w:rPr>
              <w:t>1999</w:t>
            </w:r>
          </w:p>
        </w:tc>
        <w:tc>
          <w:tcPr>
            <w:tcW w:w="7935" w:type="dxa"/>
          </w:tcPr>
          <w:p w14:paraId="7F98BBB6" w14:textId="77777777" w:rsidR="002923CB" w:rsidRPr="00BD0372" w:rsidRDefault="002923CB" w:rsidP="002D39D1">
            <w:pPr>
              <w:tabs>
                <w:tab w:val="left" w:pos="-720"/>
              </w:tabs>
              <w:suppressAutoHyphens/>
              <w:rPr>
                <w:sz w:val="20"/>
                <w:lang w:val="en-GB"/>
              </w:rPr>
            </w:pPr>
            <w:r w:rsidRPr="00BD0372">
              <w:rPr>
                <w:sz w:val="20"/>
              </w:rPr>
              <w:t>Canadian Journal of Education:  Guest Reviewer (CSSE)</w:t>
            </w:r>
          </w:p>
        </w:tc>
      </w:tr>
      <w:tr w:rsidR="002923CB" w:rsidRPr="00BD0372" w14:paraId="46F2383F" w14:textId="77777777">
        <w:tc>
          <w:tcPr>
            <w:tcW w:w="1130" w:type="dxa"/>
          </w:tcPr>
          <w:p w14:paraId="6A1830F3" w14:textId="77777777" w:rsidR="002923CB" w:rsidRPr="00BD0372" w:rsidRDefault="002923CB" w:rsidP="002D39D1">
            <w:pPr>
              <w:tabs>
                <w:tab w:val="left" w:pos="-720"/>
              </w:tabs>
              <w:suppressAutoHyphens/>
              <w:rPr>
                <w:sz w:val="20"/>
                <w:lang w:val="en-GB"/>
              </w:rPr>
            </w:pPr>
            <w:r w:rsidRPr="00BD0372">
              <w:rPr>
                <w:sz w:val="20"/>
                <w:lang w:val="en-GB"/>
              </w:rPr>
              <w:t>1989-1998</w:t>
            </w:r>
          </w:p>
        </w:tc>
        <w:tc>
          <w:tcPr>
            <w:tcW w:w="7935" w:type="dxa"/>
          </w:tcPr>
          <w:p w14:paraId="3D1AC487" w14:textId="77777777" w:rsidR="002923CB" w:rsidRPr="00BD0372" w:rsidRDefault="002923CB" w:rsidP="002D39D1">
            <w:pPr>
              <w:tabs>
                <w:tab w:val="left" w:pos="-720"/>
              </w:tabs>
              <w:suppressAutoHyphens/>
              <w:rPr>
                <w:sz w:val="20"/>
                <w:lang w:val="en-GB"/>
              </w:rPr>
            </w:pPr>
            <w:r w:rsidRPr="00BD0372">
              <w:rPr>
                <w:sz w:val="20"/>
                <w:lang w:val="en-GB"/>
              </w:rPr>
              <w:t xml:space="preserve">Journal of the Ontario Society for Education through Art </w:t>
            </w:r>
            <w:r w:rsidRPr="00BD0372">
              <w:rPr>
                <w:sz w:val="20"/>
              </w:rPr>
              <w:t>(editorial board member) (OSEA)</w:t>
            </w:r>
          </w:p>
        </w:tc>
      </w:tr>
    </w:tbl>
    <w:p w14:paraId="5564B47C" w14:textId="77777777" w:rsidR="006A4968" w:rsidRPr="00BD0372" w:rsidRDefault="006A4968" w:rsidP="006A4968">
      <w:pPr>
        <w:tabs>
          <w:tab w:val="left" w:pos="-720"/>
          <w:tab w:val="left" w:pos="1440"/>
        </w:tabs>
        <w:suppressAutoHyphens/>
        <w:ind w:firstLine="709"/>
        <w:rPr>
          <w:sz w:val="20"/>
          <w:lang w:val="en-GB"/>
        </w:rPr>
      </w:pPr>
    </w:p>
    <w:p w14:paraId="4FF1AB00" w14:textId="6EFB674B" w:rsidR="006A4968" w:rsidRDefault="006A4968" w:rsidP="0065790D">
      <w:pPr>
        <w:tabs>
          <w:tab w:val="left" w:pos="-720"/>
          <w:tab w:val="left" w:pos="1440"/>
        </w:tabs>
        <w:suppressAutoHyphens/>
        <w:ind w:left="720" w:hanging="90"/>
        <w:rPr>
          <w:i/>
          <w:iCs/>
          <w:sz w:val="20"/>
        </w:rPr>
      </w:pPr>
      <w:r w:rsidRPr="00BD0372">
        <w:rPr>
          <w:i/>
          <w:iCs/>
          <w:sz w:val="20"/>
        </w:rPr>
        <w:t>Research Grant Reviewer (blind review)</w:t>
      </w:r>
    </w:p>
    <w:p w14:paraId="51BFB2AA" w14:textId="213453DD" w:rsidR="008138D1" w:rsidRDefault="001D02EC" w:rsidP="0065790D">
      <w:pPr>
        <w:tabs>
          <w:tab w:val="left" w:pos="-720"/>
          <w:tab w:val="left" w:pos="1440"/>
        </w:tabs>
        <w:suppressAutoHyphens/>
        <w:ind w:left="720" w:hanging="90"/>
        <w:rPr>
          <w:iCs/>
          <w:sz w:val="20"/>
        </w:rPr>
      </w:pPr>
      <w:r>
        <w:rPr>
          <w:iCs/>
          <w:sz w:val="20"/>
        </w:rPr>
        <w:t xml:space="preserve">   </w:t>
      </w:r>
      <w:r w:rsidR="008138D1">
        <w:rPr>
          <w:iCs/>
          <w:sz w:val="20"/>
        </w:rPr>
        <w:t>2022</w:t>
      </w:r>
      <w:r w:rsidR="008138D1">
        <w:rPr>
          <w:iCs/>
          <w:sz w:val="20"/>
        </w:rPr>
        <w:tab/>
      </w:r>
      <w:r w:rsidR="008138D1">
        <w:rPr>
          <w:iCs/>
          <w:sz w:val="20"/>
        </w:rPr>
        <w:tab/>
        <w:t xml:space="preserve">         Mitacs, Tri-council Funding, reviewer, Business Strategy Internship</w:t>
      </w:r>
    </w:p>
    <w:p w14:paraId="74243590" w14:textId="466AACE4" w:rsidR="00E66AB1" w:rsidRDefault="008138D1" w:rsidP="0065790D">
      <w:pPr>
        <w:tabs>
          <w:tab w:val="left" w:pos="-720"/>
          <w:tab w:val="left" w:pos="1440"/>
        </w:tabs>
        <w:suppressAutoHyphens/>
        <w:ind w:left="720" w:hanging="90"/>
        <w:rPr>
          <w:iCs/>
          <w:sz w:val="20"/>
        </w:rPr>
      </w:pPr>
      <w:r>
        <w:rPr>
          <w:iCs/>
          <w:sz w:val="20"/>
        </w:rPr>
        <w:t xml:space="preserve">   </w:t>
      </w:r>
      <w:r w:rsidR="00E66AB1">
        <w:rPr>
          <w:iCs/>
          <w:sz w:val="20"/>
        </w:rPr>
        <w:t>2021</w:t>
      </w:r>
      <w:r w:rsidR="00E66AB1">
        <w:rPr>
          <w:iCs/>
          <w:sz w:val="20"/>
        </w:rPr>
        <w:tab/>
      </w:r>
      <w:r w:rsidR="00E66AB1">
        <w:rPr>
          <w:iCs/>
          <w:sz w:val="20"/>
        </w:rPr>
        <w:tab/>
        <w:t xml:space="preserve">         Mitacs, Tri-Council Funding, reviewer</w:t>
      </w:r>
      <w:r w:rsidR="00AF4F51">
        <w:rPr>
          <w:iCs/>
          <w:sz w:val="20"/>
        </w:rPr>
        <w:t xml:space="preserve"> [2]</w:t>
      </w:r>
    </w:p>
    <w:p w14:paraId="06285818" w14:textId="7D8D62BA" w:rsidR="00F21B64" w:rsidRDefault="00E66AB1" w:rsidP="0065790D">
      <w:pPr>
        <w:tabs>
          <w:tab w:val="left" w:pos="-720"/>
          <w:tab w:val="left" w:pos="1440"/>
        </w:tabs>
        <w:suppressAutoHyphens/>
        <w:ind w:left="720" w:hanging="90"/>
        <w:rPr>
          <w:iCs/>
          <w:sz w:val="20"/>
        </w:rPr>
      </w:pPr>
      <w:r>
        <w:rPr>
          <w:iCs/>
          <w:sz w:val="20"/>
        </w:rPr>
        <w:tab/>
        <w:t xml:space="preserve"> </w:t>
      </w:r>
      <w:r w:rsidR="00F21B64">
        <w:rPr>
          <w:iCs/>
          <w:sz w:val="20"/>
        </w:rPr>
        <w:t>2020</w:t>
      </w:r>
      <w:r w:rsidR="00F21B64">
        <w:rPr>
          <w:iCs/>
          <w:sz w:val="20"/>
        </w:rPr>
        <w:tab/>
      </w:r>
      <w:r w:rsidR="00F21B64">
        <w:rPr>
          <w:iCs/>
          <w:sz w:val="20"/>
        </w:rPr>
        <w:tab/>
        <w:t xml:space="preserve">        </w:t>
      </w:r>
      <w:r w:rsidR="001D02EC">
        <w:rPr>
          <w:iCs/>
          <w:sz w:val="20"/>
        </w:rPr>
        <w:t xml:space="preserve"> </w:t>
      </w:r>
      <w:r w:rsidR="00F21B64">
        <w:rPr>
          <w:iCs/>
          <w:sz w:val="20"/>
        </w:rPr>
        <w:t>Canada Council of Canada Killam Fellowship</w:t>
      </w:r>
    </w:p>
    <w:p w14:paraId="3DB6A7C6" w14:textId="3A816ED8" w:rsidR="00073707" w:rsidRPr="00073707" w:rsidRDefault="001D02EC" w:rsidP="0065790D">
      <w:pPr>
        <w:tabs>
          <w:tab w:val="left" w:pos="-720"/>
          <w:tab w:val="left" w:pos="1440"/>
        </w:tabs>
        <w:suppressAutoHyphens/>
        <w:ind w:left="720" w:hanging="90"/>
        <w:rPr>
          <w:iCs/>
          <w:sz w:val="20"/>
        </w:rPr>
      </w:pPr>
      <w:r>
        <w:rPr>
          <w:iCs/>
          <w:sz w:val="20"/>
        </w:rPr>
        <w:t xml:space="preserve">   </w:t>
      </w:r>
      <w:r w:rsidR="00073707">
        <w:rPr>
          <w:iCs/>
          <w:sz w:val="20"/>
        </w:rPr>
        <w:t>2019</w:t>
      </w:r>
      <w:r w:rsidR="00073707">
        <w:rPr>
          <w:iCs/>
          <w:sz w:val="20"/>
        </w:rPr>
        <w:tab/>
      </w:r>
      <w:r w:rsidR="00073707">
        <w:rPr>
          <w:iCs/>
          <w:sz w:val="20"/>
        </w:rPr>
        <w:tab/>
        <w:t xml:space="preserve">        </w:t>
      </w:r>
      <w:r>
        <w:rPr>
          <w:iCs/>
          <w:sz w:val="20"/>
        </w:rPr>
        <w:t xml:space="preserve"> </w:t>
      </w:r>
      <w:r w:rsidR="00073707">
        <w:rPr>
          <w:iCs/>
          <w:sz w:val="20"/>
        </w:rPr>
        <w:t>SSHRC</w:t>
      </w:r>
      <w:r w:rsidR="00DF029C">
        <w:rPr>
          <w:iCs/>
          <w:sz w:val="20"/>
        </w:rPr>
        <w:t>, Open Research Area</w:t>
      </w:r>
    </w:p>
    <w:tbl>
      <w:tblPr>
        <w:tblW w:w="9450" w:type="dxa"/>
        <w:tblInd w:w="648" w:type="dxa"/>
        <w:tblLayout w:type="fixed"/>
        <w:tblLook w:val="0000" w:firstRow="0" w:lastRow="0" w:firstColumn="0" w:lastColumn="0" w:noHBand="0" w:noVBand="0"/>
      </w:tblPr>
      <w:tblGrid>
        <w:gridCol w:w="1870"/>
        <w:gridCol w:w="7580"/>
      </w:tblGrid>
      <w:tr w:rsidR="006A4968" w:rsidRPr="00BD0372" w14:paraId="2E1F2407" w14:textId="77777777">
        <w:tc>
          <w:tcPr>
            <w:tcW w:w="1870" w:type="dxa"/>
          </w:tcPr>
          <w:p w14:paraId="0539F94B" w14:textId="61E6CD66" w:rsidR="006A4968" w:rsidRPr="00BD0372" w:rsidRDefault="00E84121" w:rsidP="002D39D1">
            <w:pPr>
              <w:tabs>
                <w:tab w:val="left" w:pos="-720"/>
                <w:tab w:val="left" w:pos="1440"/>
              </w:tabs>
              <w:suppressAutoHyphens/>
              <w:rPr>
                <w:sz w:val="20"/>
              </w:rPr>
            </w:pPr>
            <w:r w:rsidRPr="00BD0372">
              <w:rPr>
                <w:sz w:val="20"/>
              </w:rPr>
              <w:t>2014</w:t>
            </w:r>
          </w:p>
        </w:tc>
        <w:tc>
          <w:tcPr>
            <w:tcW w:w="7580" w:type="dxa"/>
          </w:tcPr>
          <w:p w14:paraId="1C1D6101" w14:textId="292F196F" w:rsidR="006A4968" w:rsidRPr="00BD0372" w:rsidRDefault="004A22D6" w:rsidP="002D39D1">
            <w:pPr>
              <w:tabs>
                <w:tab w:val="left" w:pos="-720"/>
                <w:tab w:val="left" w:pos="1440"/>
              </w:tabs>
              <w:suppressAutoHyphens/>
              <w:rPr>
                <w:sz w:val="20"/>
              </w:rPr>
            </w:pPr>
            <w:r w:rsidRPr="00BD0372">
              <w:rPr>
                <w:sz w:val="20"/>
              </w:rPr>
              <w:t>Auckland University of Technology, Research proposal review</w:t>
            </w:r>
          </w:p>
        </w:tc>
      </w:tr>
      <w:tr w:rsidR="006A4968" w:rsidRPr="00BD0372" w14:paraId="324CC990" w14:textId="77777777">
        <w:tc>
          <w:tcPr>
            <w:tcW w:w="1870" w:type="dxa"/>
          </w:tcPr>
          <w:p w14:paraId="7D8DF220" w14:textId="0CEF8F20" w:rsidR="00D94D3E" w:rsidRPr="00BD0372" w:rsidRDefault="00D94D3E" w:rsidP="00843821">
            <w:pPr>
              <w:tabs>
                <w:tab w:val="left" w:pos="-720"/>
                <w:tab w:val="left" w:pos="1440"/>
              </w:tabs>
              <w:suppressAutoHyphens/>
              <w:rPr>
                <w:sz w:val="20"/>
              </w:rPr>
            </w:pPr>
            <w:r w:rsidRPr="00BD0372">
              <w:rPr>
                <w:sz w:val="20"/>
              </w:rPr>
              <w:t>2012</w:t>
            </w:r>
            <w:r w:rsidR="00893E41" w:rsidRPr="00BD0372">
              <w:rPr>
                <w:sz w:val="20"/>
              </w:rPr>
              <w:t>-2013</w:t>
            </w:r>
            <w:r w:rsidR="008F511B">
              <w:rPr>
                <w:sz w:val="20"/>
              </w:rPr>
              <w:t>, 2018</w:t>
            </w:r>
          </w:p>
          <w:p w14:paraId="14E7B889" w14:textId="44479FD8" w:rsidR="00843821" w:rsidRPr="00BD0372" w:rsidRDefault="00843821" w:rsidP="00843821">
            <w:pPr>
              <w:tabs>
                <w:tab w:val="left" w:pos="-720"/>
                <w:tab w:val="left" w:pos="1440"/>
              </w:tabs>
              <w:suppressAutoHyphens/>
              <w:rPr>
                <w:sz w:val="20"/>
              </w:rPr>
            </w:pPr>
            <w:r w:rsidRPr="00BD0372">
              <w:rPr>
                <w:sz w:val="20"/>
              </w:rPr>
              <w:t>2008-2009</w:t>
            </w:r>
          </w:p>
          <w:p w14:paraId="755F6871" w14:textId="189F1592" w:rsidR="00843821" w:rsidRPr="00BD0372" w:rsidRDefault="00843821" w:rsidP="00843821">
            <w:pPr>
              <w:tabs>
                <w:tab w:val="left" w:pos="-720"/>
                <w:tab w:val="left" w:pos="1440"/>
              </w:tabs>
              <w:suppressAutoHyphens/>
              <w:rPr>
                <w:sz w:val="20"/>
              </w:rPr>
            </w:pPr>
            <w:r w:rsidRPr="00BD0372">
              <w:rPr>
                <w:sz w:val="20"/>
              </w:rPr>
              <w:t>2002-2005, 1999</w:t>
            </w:r>
          </w:p>
          <w:p w14:paraId="70A51A84" w14:textId="08F724F4" w:rsidR="0065790D" w:rsidRPr="00BD0372" w:rsidRDefault="0065790D" w:rsidP="002D39D1">
            <w:pPr>
              <w:tabs>
                <w:tab w:val="left" w:pos="-720"/>
                <w:tab w:val="left" w:pos="1440"/>
              </w:tabs>
              <w:suppressAutoHyphens/>
              <w:rPr>
                <w:sz w:val="20"/>
              </w:rPr>
            </w:pPr>
            <w:r w:rsidRPr="00BD0372">
              <w:rPr>
                <w:sz w:val="20"/>
              </w:rPr>
              <w:t>2010</w:t>
            </w:r>
          </w:p>
          <w:p w14:paraId="7BB5F103" w14:textId="77777777" w:rsidR="006A4968" w:rsidRPr="00BD0372" w:rsidRDefault="006A4968" w:rsidP="002D39D1">
            <w:pPr>
              <w:tabs>
                <w:tab w:val="left" w:pos="-720"/>
                <w:tab w:val="left" w:pos="1440"/>
              </w:tabs>
              <w:suppressAutoHyphens/>
              <w:rPr>
                <w:sz w:val="20"/>
              </w:rPr>
            </w:pPr>
            <w:r w:rsidRPr="00BD0372">
              <w:rPr>
                <w:sz w:val="20"/>
              </w:rPr>
              <w:t>2007</w:t>
            </w:r>
          </w:p>
        </w:tc>
        <w:tc>
          <w:tcPr>
            <w:tcW w:w="7580" w:type="dxa"/>
          </w:tcPr>
          <w:p w14:paraId="498EA93D" w14:textId="62183691" w:rsidR="00D94D3E" w:rsidRPr="00BD0372" w:rsidRDefault="00D94D3E" w:rsidP="002D39D1">
            <w:pPr>
              <w:tabs>
                <w:tab w:val="left" w:pos="-720"/>
                <w:tab w:val="left" w:pos="1440"/>
              </w:tabs>
              <w:suppressAutoHyphens/>
              <w:rPr>
                <w:sz w:val="20"/>
              </w:rPr>
            </w:pPr>
            <w:r w:rsidRPr="00BD0372">
              <w:rPr>
                <w:sz w:val="20"/>
              </w:rPr>
              <w:t>SSHRC Insight proposal reviewer</w:t>
            </w:r>
          </w:p>
          <w:p w14:paraId="6836AF15" w14:textId="52F7246D" w:rsidR="00843821" w:rsidRPr="00BD0372" w:rsidRDefault="00843821" w:rsidP="002D39D1">
            <w:pPr>
              <w:tabs>
                <w:tab w:val="left" w:pos="-720"/>
                <w:tab w:val="left" w:pos="1440"/>
              </w:tabs>
              <w:suppressAutoHyphens/>
              <w:rPr>
                <w:sz w:val="20"/>
              </w:rPr>
            </w:pPr>
            <w:r w:rsidRPr="00BD0372">
              <w:rPr>
                <w:sz w:val="20"/>
              </w:rPr>
              <w:t>SSHRC Standard Research Grants proposal reviewer</w:t>
            </w:r>
          </w:p>
          <w:p w14:paraId="2A0B458D" w14:textId="77777777" w:rsidR="00843821" w:rsidRPr="00BD0372" w:rsidRDefault="00843821" w:rsidP="002D39D1">
            <w:pPr>
              <w:tabs>
                <w:tab w:val="left" w:pos="-720"/>
                <w:tab w:val="left" w:pos="1440"/>
              </w:tabs>
              <w:suppressAutoHyphens/>
              <w:rPr>
                <w:sz w:val="20"/>
              </w:rPr>
            </w:pPr>
          </w:p>
          <w:p w14:paraId="36F85A18" w14:textId="0C5166CE" w:rsidR="0065790D" w:rsidRPr="00BD0372" w:rsidRDefault="0065790D" w:rsidP="002D39D1">
            <w:pPr>
              <w:tabs>
                <w:tab w:val="left" w:pos="-720"/>
                <w:tab w:val="left" w:pos="1440"/>
              </w:tabs>
              <w:suppressAutoHyphens/>
              <w:rPr>
                <w:sz w:val="20"/>
              </w:rPr>
            </w:pPr>
            <w:r w:rsidRPr="00BD0372">
              <w:rPr>
                <w:sz w:val="20"/>
              </w:rPr>
              <w:t>Icelandic Centre for Research, University of Iceland</w:t>
            </w:r>
          </w:p>
          <w:p w14:paraId="0DEC0371" w14:textId="77777777" w:rsidR="006A4968" w:rsidRPr="00BD0372" w:rsidRDefault="006A4968" w:rsidP="002D39D1">
            <w:pPr>
              <w:tabs>
                <w:tab w:val="left" w:pos="-720"/>
                <w:tab w:val="left" w:pos="1440"/>
              </w:tabs>
              <w:suppressAutoHyphens/>
              <w:rPr>
                <w:sz w:val="20"/>
              </w:rPr>
            </w:pPr>
            <w:r w:rsidRPr="00BD0372">
              <w:rPr>
                <w:sz w:val="20"/>
              </w:rPr>
              <w:t>University of Wisconsin-Milwaukee’s Research Growth Initiative</w:t>
            </w:r>
          </w:p>
        </w:tc>
      </w:tr>
      <w:tr w:rsidR="006A4968" w:rsidRPr="00BD0372" w14:paraId="42AE5EA1" w14:textId="77777777">
        <w:tc>
          <w:tcPr>
            <w:tcW w:w="1870" w:type="dxa"/>
          </w:tcPr>
          <w:p w14:paraId="46DD660A" w14:textId="77777777" w:rsidR="006A4968" w:rsidRPr="00BD0372" w:rsidRDefault="006A4968" w:rsidP="002D39D1">
            <w:pPr>
              <w:tabs>
                <w:tab w:val="left" w:pos="-720"/>
                <w:tab w:val="left" w:pos="1440"/>
              </w:tabs>
              <w:suppressAutoHyphens/>
              <w:rPr>
                <w:sz w:val="20"/>
              </w:rPr>
            </w:pPr>
            <w:r w:rsidRPr="00BD0372">
              <w:rPr>
                <w:sz w:val="20"/>
              </w:rPr>
              <w:t>2005</w:t>
            </w:r>
          </w:p>
        </w:tc>
        <w:tc>
          <w:tcPr>
            <w:tcW w:w="7580" w:type="dxa"/>
          </w:tcPr>
          <w:p w14:paraId="36A06779" w14:textId="77777777" w:rsidR="006A4968" w:rsidRPr="00BD0372" w:rsidRDefault="006A4968" w:rsidP="002D39D1">
            <w:pPr>
              <w:tabs>
                <w:tab w:val="left" w:pos="-720"/>
                <w:tab w:val="left" w:pos="1440"/>
              </w:tabs>
              <w:suppressAutoHyphens/>
              <w:rPr>
                <w:sz w:val="20"/>
              </w:rPr>
            </w:pPr>
            <w:r w:rsidRPr="00BD0372">
              <w:rPr>
                <w:sz w:val="20"/>
              </w:rPr>
              <w:t>Canada Foundation for Innovation, Proposal Reviewer</w:t>
            </w:r>
          </w:p>
        </w:tc>
      </w:tr>
      <w:tr w:rsidR="006A4968" w:rsidRPr="00BD0372" w14:paraId="468A777C" w14:textId="77777777">
        <w:tc>
          <w:tcPr>
            <w:tcW w:w="1870" w:type="dxa"/>
          </w:tcPr>
          <w:p w14:paraId="36711FE1" w14:textId="77777777" w:rsidR="006A4968" w:rsidRPr="00BD0372" w:rsidRDefault="006A4968" w:rsidP="002D39D1">
            <w:pPr>
              <w:tabs>
                <w:tab w:val="left" w:pos="-720"/>
                <w:tab w:val="left" w:pos="1440"/>
              </w:tabs>
              <w:suppressAutoHyphens/>
              <w:rPr>
                <w:sz w:val="20"/>
              </w:rPr>
            </w:pPr>
            <w:r w:rsidRPr="00BD0372">
              <w:rPr>
                <w:sz w:val="20"/>
              </w:rPr>
              <w:t>2005</w:t>
            </w:r>
          </w:p>
        </w:tc>
        <w:tc>
          <w:tcPr>
            <w:tcW w:w="7580" w:type="dxa"/>
          </w:tcPr>
          <w:p w14:paraId="2CE0C8F7" w14:textId="77777777" w:rsidR="006A4968" w:rsidRPr="00BD0372" w:rsidRDefault="006A4968" w:rsidP="002D39D1">
            <w:pPr>
              <w:tabs>
                <w:tab w:val="left" w:pos="-720"/>
                <w:tab w:val="left" w:pos="1440"/>
              </w:tabs>
              <w:suppressAutoHyphens/>
              <w:rPr>
                <w:sz w:val="20"/>
              </w:rPr>
            </w:pPr>
            <w:r w:rsidRPr="00BD0372">
              <w:rPr>
                <w:sz w:val="20"/>
              </w:rPr>
              <w:t>Canada Council of Learning, Research Proposal Reviewer (2)</w:t>
            </w:r>
          </w:p>
        </w:tc>
      </w:tr>
      <w:tr w:rsidR="00AA595B" w:rsidRPr="00BD0372" w14:paraId="404AEF86" w14:textId="77777777">
        <w:tc>
          <w:tcPr>
            <w:tcW w:w="1870" w:type="dxa"/>
          </w:tcPr>
          <w:p w14:paraId="036C7311" w14:textId="27BC4C2D" w:rsidR="00AA595B" w:rsidRPr="00BD0372" w:rsidRDefault="00AA595B" w:rsidP="002D39D1">
            <w:pPr>
              <w:tabs>
                <w:tab w:val="left" w:pos="-720"/>
                <w:tab w:val="left" w:pos="1440"/>
              </w:tabs>
              <w:suppressAutoHyphens/>
              <w:rPr>
                <w:sz w:val="20"/>
              </w:rPr>
            </w:pPr>
            <w:r w:rsidRPr="00BD0372">
              <w:rPr>
                <w:sz w:val="20"/>
              </w:rPr>
              <w:t>2003</w:t>
            </w:r>
          </w:p>
        </w:tc>
        <w:tc>
          <w:tcPr>
            <w:tcW w:w="7580" w:type="dxa"/>
          </w:tcPr>
          <w:p w14:paraId="72870154" w14:textId="7DC3347C" w:rsidR="00AA595B" w:rsidRPr="00BD0372" w:rsidRDefault="00AA595B" w:rsidP="002D39D1">
            <w:pPr>
              <w:tabs>
                <w:tab w:val="left" w:pos="-720"/>
                <w:tab w:val="left" w:pos="1440"/>
              </w:tabs>
              <w:suppressAutoHyphens/>
              <w:rPr>
                <w:sz w:val="20"/>
              </w:rPr>
            </w:pPr>
            <w:r w:rsidRPr="00BD0372">
              <w:rPr>
                <w:sz w:val="20"/>
              </w:rPr>
              <w:t>SSHRC Literacy Strategic Grant Reviewer</w:t>
            </w:r>
          </w:p>
        </w:tc>
      </w:tr>
      <w:tr w:rsidR="00AA595B" w:rsidRPr="00BD0372" w14:paraId="5C489CBA" w14:textId="77777777">
        <w:tc>
          <w:tcPr>
            <w:tcW w:w="1870" w:type="dxa"/>
          </w:tcPr>
          <w:p w14:paraId="15D3B2D6" w14:textId="4A899E20" w:rsidR="00AA595B" w:rsidRPr="00BD0372" w:rsidRDefault="00AA595B" w:rsidP="002D39D1">
            <w:pPr>
              <w:tabs>
                <w:tab w:val="left" w:pos="-720"/>
                <w:tab w:val="left" w:pos="1440"/>
              </w:tabs>
              <w:suppressAutoHyphens/>
              <w:rPr>
                <w:sz w:val="20"/>
              </w:rPr>
            </w:pPr>
            <w:r w:rsidRPr="00BD0372">
              <w:rPr>
                <w:sz w:val="20"/>
              </w:rPr>
              <w:t>2002</w:t>
            </w:r>
            <w:r w:rsidRPr="00BD0372">
              <w:rPr>
                <w:sz w:val="20"/>
              </w:rPr>
              <w:tab/>
            </w:r>
          </w:p>
        </w:tc>
        <w:tc>
          <w:tcPr>
            <w:tcW w:w="7580" w:type="dxa"/>
          </w:tcPr>
          <w:p w14:paraId="3F5D2334" w14:textId="77777777" w:rsidR="00AA595B" w:rsidRDefault="00AA595B" w:rsidP="002D39D1">
            <w:pPr>
              <w:tabs>
                <w:tab w:val="left" w:pos="-720"/>
                <w:tab w:val="left" w:pos="1440"/>
              </w:tabs>
              <w:suppressAutoHyphens/>
              <w:rPr>
                <w:sz w:val="20"/>
              </w:rPr>
            </w:pPr>
            <w:r w:rsidRPr="00BD0372">
              <w:rPr>
                <w:sz w:val="20"/>
              </w:rPr>
              <w:t>Killam Post-Doctoral Fellowship (national award) reviewer</w:t>
            </w:r>
          </w:p>
          <w:p w14:paraId="75807655" w14:textId="0F34975D" w:rsidR="0003551C" w:rsidRPr="00BD0372" w:rsidRDefault="0003551C" w:rsidP="002D39D1">
            <w:pPr>
              <w:tabs>
                <w:tab w:val="left" w:pos="-720"/>
                <w:tab w:val="left" w:pos="1440"/>
              </w:tabs>
              <w:suppressAutoHyphens/>
              <w:rPr>
                <w:sz w:val="20"/>
              </w:rPr>
            </w:pPr>
          </w:p>
        </w:tc>
      </w:tr>
    </w:tbl>
    <w:p w14:paraId="1B2A6AA1" w14:textId="77777777" w:rsidR="006A4968" w:rsidRPr="00BD0372" w:rsidRDefault="006A4968" w:rsidP="006A4968">
      <w:pPr>
        <w:pStyle w:val="Heading2"/>
        <w:numPr>
          <w:ilvl w:val="0"/>
          <w:numId w:val="8"/>
        </w:numPr>
        <w:jc w:val="left"/>
        <w:rPr>
          <w:rFonts w:ascii="Times New Roman" w:hAnsi="Times New Roman"/>
          <w:bCs/>
          <w:i/>
          <w:iCs/>
        </w:rPr>
      </w:pPr>
      <w:bookmarkStart w:id="237" w:name="_Toc194222616"/>
      <w:bookmarkStart w:id="238" w:name="_Toc194223166"/>
      <w:bookmarkStart w:id="239" w:name="_Toc194223303"/>
      <w:bookmarkStart w:id="240" w:name="_Toc284414576"/>
      <w:r w:rsidRPr="00BD0372">
        <w:rPr>
          <w:rFonts w:ascii="Times New Roman" w:hAnsi="Times New Roman"/>
          <w:bCs/>
          <w:i/>
          <w:iCs/>
        </w:rPr>
        <w:t>External examiner</w:t>
      </w:r>
      <w:bookmarkEnd w:id="237"/>
      <w:bookmarkEnd w:id="238"/>
      <w:bookmarkEnd w:id="239"/>
      <w:bookmarkEnd w:id="240"/>
      <w:r w:rsidRPr="00BD0372">
        <w:rPr>
          <w:rFonts w:ascii="Times New Roman" w:hAnsi="Times New Roman"/>
          <w:bCs/>
          <w:i/>
          <w:iCs/>
        </w:rPr>
        <w:t xml:space="preserve"> </w:t>
      </w:r>
    </w:p>
    <w:p w14:paraId="45496D7E" w14:textId="77777777" w:rsidR="006A4968" w:rsidRPr="00BD0372" w:rsidRDefault="006A4968" w:rsidP="006A4968">
      <w:pPr>
        <w:tabs>
          <w:tab w:val="left" w:pos="720"/>
        </w:tabs>
        <w:ind w:left="720"/>
        <w:rPr>
          <w:i/>
          <w:sz w:val="20"/>
        </w:rPr>
      </w:pPr>
    </w:p>
    <w:p w14:paraId="6A885B37" w14:textId="4B6DC3CF" w:rsidR="000432C1" w:rsidRDefault="006A4968" w:rsidP="000432C1">
      <w:pPr>
        <w:tabs>
          <w:tab w:val="left" w:pos="720"/>
        </w:tabs>
        <w:ind w:left="630"/>
        <w:rPr>
          <w:i/>
          <w:sz w:val="20"/>
        </w:rPr>
      </w:pPr>
      <w:r w:rsidRPr="00BD0372">
        <w:rPr>
          <w:i/>
          <w:sz w:val="20"/>
        </w:rPr>
        <w:t>External Examiner to UBC</w:t>
      </w:r>
    </w:p>
    <w:p w14:paraId="364BB100" w14:textId="278AE80D" w:rsidR="009E7CDD" w:rsidRDefault="003E6660" w:rsidP="00526CE7">
      <w:pPr>
        <w:tabs>
          <w:tab w:val="left" w:pos="720"/>
        </w:tabs>
        <w:ind w:left="630"/>
        <w:rPr>
          <w:iCs/>
          <w:sz w:val="20"/>
        </w:rPr>
      </w:pPr>
      <w:r>
        <w:rPr>
          <w:iCs/>
          <w:sz w:val="20"/>
        </w:rPr>
        <w:t xml:space="preserve"> </w:t>
      </w:r>
      <w:r w:rsidR="007527D6">
        <w:rPr>
          <w:iCs/>
          <w:sz w:val="20"/>
        </w:rPr>
        <w:t xml:space="preserve"> </w:t>
      </w:r>
      <w:r w:rsidR="009E7CDD">
        <w:rPr>
          <w:iCs/>
          <w:sz w:val="20"/>
        </w:rPr>
        <w:t>2023</w:t>
      </w:r>
      <w:r w:rsidR="009E7CDD">
        <w:rPr>
          <w:iCs/>
          <w:sz w:val="20"/>
        </w:rPr>
        <w:tab/>
        <w:t xml:space="preserve">        Katherine Kantor, PhD, University of Melbourne</w:t>
      </w:r>
    </w:p>
    <w:p w14:paraId="5DB49F6F" w14:textId="3879F9A4" w:rsidR="003E6660" w:rsidRPr="003E6660" w:rsidRDefault="009E7CDD" w:rsidP="00526CE7">
      <w:pPr>
        <w:tabs>
          <w:tab w:val="left" w:pos="720"/>
        </w:tabs>
        <w:ind w:left="630"/>
        <w:rPr>
          <w:iCs/>
          <w:sz w:val="20"/>
        </w:rPr>
      </w:pPr>
      <w:r>
        <w:rPr>
          <w:iCs/>
          <w:sz w:val="20"/>
        </w:rPr>
        <w:t xml:space="preserve">  </w:t>
      </w:r>
      <w:r w:rsidR="003E6660" w:rsidRPr="003E6660">
        <w:rPr>
          <w:iCs/>
          <w:sz w:val="20"/>
        </w:rPr>
        <w:t>2022</w:t>
      </w:r>
      <w:r w:rsidR="00463451" w:rsidRPr="003E6660">
        <w:rPr>
          <w:iCs/>
          <w:sz w:val="20"/>
        </w:rPr>
        <w:t xml:space="preserve"> </w:t>
      </w:r>
      <w:r w:rsidR="003E6660">
        <w:rPr>
          <w:iCs/>
          <w:sz w:val="20"/>
        </w:rPr>
        <w:tab/>
        <w:t xml:space="preserve">        Sarah Hennessy, PhD, </w:t>
      </w:r>
      <w:r w:rsidR="000738D1">
        <w:rPr>
          <w:iCs/>
          <w:sz w:val="20"/>
        </w:rPr>
        <w:t xml:space="preserve">University of </w:t>
      </w:r>
      <w:r w:rsidR="003E6660">
        <w:rPr>
          <w:iCs/>
          <w:sz w:val="20"/>
        </w:rPr>
        <w:t xml:space="preserve">Western </w:t>
      </w:r>
      <w:r w:rsidR="000738D1">
        <w:rPr>
          <w:iCs/>
          <w:sz w:val="20"/>
        </w:rPr>
        <w:t>Ontario</w:t>
      </w:r>
    </w:p>
    <w:p w14:paraId="73625D96" w14:textId="755633DE" w:rsidR="00526CE7" w:rsidRDefault="007527D6" w:rsidP="00526CE7">
      <w:pPr>
        <w:tabs>
          <w:tab w:val="left" w:pos="720"/>
        </w:tabs>
        <w:ind w:left="630"/>
        <w:rPr>
          <w:iCs/>
          <w:sz w:val="20"/>
        </w:rPr>
      </w:pPr>
      <w:r>
        <w:rPr>
          <w:i/>
          <w:sz w:val="20"/>
        </w:rPr>
        <w:t xml:space="preserve"> </w:t>
      </w:r>
      <w:r w:rsidR="00463451">
        <w:rPr>
          <w:i/>
          <w:sz w:val="20"/>
        </w:rPr>
        <w:t xml:space="preserve"> </w:t>
      </w:r>
      <w:r w:rsidR="00463451" w:rsidRPr="00463451">
        <w:rPr>
          <w:iCs/>
          <w:sz w:val="20"/>
        </w:rPr>
        <w:t>2022</w:t>
      </w:r>
      <w:r w:rsidR="00463451">
        <w:rPr>
          <w:iCs/>
          <w:sz w:val="20"/>
        </w:rPr>
        <w:tab/>
        <w:t xml:space="preserve">        Genevieve Clouthier, PhD, University of Ottawa</w:t>
      </w:r>
    </w:p>
    <w:p w14:paraId="5CD7E207" w14:textId="1158F4C0" w:rsidR="00526CE7" w:rsidRPr="00463451" w:rsidRDefault="00526CE7" w:rsidP="00B15A1D">
      <w:pPr>
        <w:tabs>
          <w:tab w:val="left" w:pos="720"/>
        </w:tabs>
        <w:ind w:left="630"/>
        <w:rPr>
          <w:iCs/>
          <w:sz w:val="20"/>
        </w:rPr>
      </w:pPr>
      <w:r>
        <w:rPr>
          <w:iCs/>
          <w:sz w:val="20"/>
        </w:rPr>
        <w:t xml:space="preserve">  2022</w:t>
      </w:r>
      <w:r>
        <w:rPr>
          <w:iCs/>
          <w:sz w:val="20"/>
        </w:rPr>
        <w:tab/>
        <w:t xml:space="preserve">        Priska Falin, Pre-PhD examination, Aalto University</w:t>
      </w:r>
    </w:p>
    <w:p w14:paraId="6CDD2760" w14:textId="331A232A" w:rsidR="002E59E7" w:rsidRPr="000432C1" w:rsidRDefault="001D02EC" w:rsidP="000432C1">
      <w:pPr>
        <w:tabs>
          <w:tab w:val="left" w:pos="720"/>
        </w:tabs>
        <w:ind w:left="630"/>
        <w:rPr>
          <w:i/>
          <w:sz w:val="20"/>
        </w:rPr>
      </w:pPr>
      <w:r>
        <w:rPr>
          <w:sz w:val="20"/>
        </w:rPr>
        <w:t xml:space="preserve">  </w:t>
      </w:r>
      <w:r w:rsidR="002E59E7">
        <w:rPr>
          <w:sz w:val="20"/>
        </w:rPr>
        <w:t xml:space="preserve">2020              </w:t>
      </w:r>
      <w:r w:rsidR="008138D1">
        <w:rPr>
          <w:sz w:val="20"/>
        </w:rPr>
        <w:t xml:space="preserve"> </w:t>
      </w:r>
      <w:r w:rsidR="002E59E7">
        <w:rPr>
          <w:sz w:val="20"/>
        </w:rPr>
        <w:t>Karena Munroe, EdD, University of Calgary, Alberta</w:t>
      </w:r>
    </w:p>
    <w:p w14:paraId="63AF5D40" w14:textId="0799D201" w:rsidR="003B1E71" w:rsidRDefault="001D02EC" w:rsidP="00DF645E">
      <w:pPr>
        <w:tabs>
          <w:tab w:val="left" w:pos="720"/>
        </w:tabs>
        <w:ind w:left="630"/>
        <w:rPr>
          <w:sz w:val="20"/>
        </w:rPr>
      </w:pPr>
      <w:r>
        <w:rPr>
          <w:sz w:val="20"/>
        </w:rPr>
        <w:t xml:space="preserve">  </w:t>
      </w:r>
      <w:r w:rsidR="003B1E71">
        <w:rPr>
          <w:sz w:val="20"/>
        </w:rPr>
        <w:t xml:space="preserve">2019              </w:t>
      </w:r>
      <w:r w:rsidR="008138D1">
        <w:rPr>
          <w:sz w:val="20"/>
        </w:rPr>
        <w:t xml:space="preserve"> </w:t>
      </w:r>
      <w:r w:rsidR="003B1E71">
        <w:rPr>
          <w:sz w:val="20"/>
        </w:rPr>
        <w:t>Leanne L</w:t>
      </w:r>
      <w:r w:rsidR="008F17A3">
        <w:rPr>
          <w:sz w:val="20"/>
        </w:rPr>
        <w:t xml:space="preserve">avina, </w:t>
      </w:r>
      <w:r w:rsidR="002E59E7">
        <w:rPr>
          <w:sz w:val="20"/>
        </w:rPr>
        <w:t xml:space="preserve">PhD, </w:t>
      </w:r>
      <w:r w:rsidR="008F17A3">
        <w:rPr>
          <w:sz w:val="20"/>
        </w:rPr>
        <w:t>MacQuarrie University, Australia</w:t>
      </w:r>
    </w:p>
    <w:p w14:paraId="2D8366D7" w14:textId="0D130636" w:rsidR="00DF645E" w:rsidRDefault="001D02EC" w:rsidP="00DF645E">
      <w:pPr>
        <w:tabs>
          <w:tab w:val="left" w:pos="720"/>
        </w:tabs>
        <w:ind w:left="630"/>
        <w:rPr>
          <w:sz w:val="20"/>
        </w:rPr>
      </w:pPr>
      <w:r>
        <w:rPr>
          <w:sz w:val="20"/>
        </w:rPr>
        <w:t xml:space="preserve">  </w:t>
      </w:r>
      <w:r w:rsidR="00DF645E">
        <w:rPr>
          <w:sz w:val="20"/>
        </w:rPr>
        <w:t>2019</w:t>
      </w:r>
      <w:r w:rsidR="00DF645E">
        <w:rPr>
          <w:sz w:val="20"/>
        </w:rPr>
        <w:tab/>
        <w:t xml:space="preserve">      </w:t>
      </w:r>
      <w:r>
        <w:rPr>
          <w:sz w:val="20"/>
        </w:rPr>
        <w:t xml:space="preserve">  </w:t>
      </w:r>
      <w:r w:rsidR="00DF645E">
        <w:rPr>
          <w:sz w:val="20"/>
        </w:rPr>
        <w:t>Lisa Erdman, PhD, Aalto University, Helsinki, Finland (attended defence)</w:t>
      </w:r>
    </w:p>
    <w:p w14:paraId="64BB7511" w14:textId="34114DA1" w:rsidR="007E252D" w:rsidRDefault="001D02EC" w:rsidP="007D5728">
      <w:pPr>
        <w:tabs>
          <w:tab w:val="left" w:pos="720"/>
        </w:tabs>
        <w:ind w:left="630"/>
        <w:rPr>
          <w:sz w:val="20"/>
        </w:rPr>
      </w:pPr>
      <w:r>
        <w:rPr>
          <w:sz w:val="20"/>
        </w:rPr>
        <w:t xml:space="preserve">  </w:t>
      </w:r>
      <w:r w:rsidR="007E252D">
        <w:rPr>
          <w:sz w:val="20"/>
        </w:rPr>
        <w:t>2019</w:t>
      </w:r>
      <w:r w:rsidR="007E252D">
        <w:rPr>
          <w:sz w:val="20"/>
        </w:rPr>
        <w:tab/>
        <w:t xml:space="preserve">     </w:t>
      </w:r>
      <w:r>
        <w:rPr>
          <w:sz w:val="20"/>
        </w:rPr>
        <w:t xml:space="preserve">  </w:t>
      </w:r>
      <w:r w:rsidR="007E252D">
        <w:rPr>
          <w:sz w:val="20"/>
        </w:rPr>
        <w:t xml:space="preserve"> Sol Moren, </w:t>
      </w:r>
      <w:r w:rsidR="002E59E7">
        <w:rPr>
          <w:sz w:val="20"/>
        </w:rPr>
        <w:t xml:space="preserve">PhD, </w:t>
      </w:r>
      <w:r w:rsidR="007E252D">
        <w:rPr>
          <w:sz w:val="20"/>
        </w:rPr>
        <w:t>University of Umea, Umea, Sweden (90% complete dissertation)</w:t>
      </w:r>
    </w:p>
    <w:p w14:paraId="52A49D3B" w14:textId="5DADC423" w:rsidR="00581964" w:rsidRDefault="001D02EC" w:rsidP="007D5728">
      <w:pPr>
        <w:tabs>
          <w:tab w:val="left" w:pos="720"/>
        </w:tabs>
        <w:ind w:left="630"/>
        <w:rPr>
          <w:sz w:val="20"/>
        </w:rPr>
      </w:pPr>
      <w:r>
        <w:rPr>
          <w:sz w:val="20"/>
        </w:rPr>
        <w:t xml:space="preserve">  </w:t>
      </w:r>
      <w:r w:rsidR="00581964">
        <w:rPr>
          <w:sz w:val="20"/>
        </w:rPr>
        <w:t>2019</w:t>
      </w:r>
      <w:r w:rsidR="00581964">
        <w:rPr>
          <w:sz w:val="20"/>
        </w:rPr>
        <w:tab/>
        <w:t xml:space="preserve">     </w:t>
      </w:r>
      <w:r>
        <w:rPr>
          <w:sz w:val="20"/>
        </w:rPr>
        <w:t xml:space="preserve">   </w:t>
      </w:r>
      <w:r w:rsidR="00581964">
        <w:rPr>
          <w:sz w:val="20"/>
        </w:rPr>
        <w:t xml:space="preserve">Elena Hadjipieri, </w:t>
      </w:r>
      <w:r w:rsidR="002E59E7">
        <w:rPr>
          <w:sz w:val="20"/>
        </w:rPr>
        <w:t xml:space="preserve">PhD, </w:t>
      </w:r>
      <w:r w:rsidR="00581964">
        <w:rPr>
          <w:sz w:val="20"/>
        </w:rPr>
        <w:t>Simon Fraser University, Burnaby, BC</w:t>
      </w:r>
    </w:p>
    <w:p w14:paraId="160124CC" w14:textId="5200F425" w:rsidR="00911AF7" w:rsidRDefault="001D02EC" w:rsidP="007D5728">
      <w:pPr>
        <w:tabs>
          <w:tab w:val="left" w:pos="720"/>
        </w:tabs>
        <w:ind w:left="630"/>
        <w:rPr>
          <w:sz w:val="20"/>
        </w:rPr>
      </w:pPr>
      <w:r>
        <w:rPr>
          <w:sz w:val="20"/>
        </w:rPr>
        <w:t xml:space="preserve">  </w:t>
      </w:r>
      <w:r w:rsidR="00911AF7">
        <w:rPr>
          <w:sz w:val="20"/>
        </w:rPr>
        <w:t>2018</w:t>
      </w:r>
      <w:r w:rsidR="00911AF7">
        <w:rPr>
          <w:sz w:val="20"/>
        </w:rPr>
        <w:tab/>
        <w:t xml:space="preserve">      </w:t>
      </w:r>
      <w:r>
        <w:rPr>
          <w:sz w:val="20"/>
        </w:rPr>
        <w:t xml:space="preserve">  </w:t>
      </w:r>
      <w:r w:rsidR="00911AF7">
        <w:rPr>
          <w:sz w:val="20"/>
        </w:rPr>
        <w:t>Lisa Erdman, PhD, Aalto University, Helsinki, Finland</w:t>
      </w:r>
      <w:r w:rsidR="00DF645E">
        <w:rPr>
          <w:sz w:val="20"/>
        </w:rPr>
        <w:t xml:space="preserve"> (1 of 2 external reviewers)</w:t>
      </w:r>
    </w:p>
    <w:p w14:paraId="52DFE873" w14:textId="6CDA79E1" w:rsidR="00EB35E3" w:rsidRDefault="001D02EC" w:rsidP="007D5728">
      <w:pPr>
        <w:tabs>
          <w:tab w:val="left" w:pos="720"/>
        </w:tabs>
        <w:ind w:left="630"/>
        <w:rPr>
          <w:sz w:val="20"/>
        </w:rPr>
      </w:pPr>
      <w:r>
        <w:rPr>
          <w:sz w:val="20"/>
        </w:rPr>
        <w:t xml:space="preserve">  </w:t>
      </w:r>
      <w:r w:rsidR="00EB35E3">
        <w:rPr>
          <w:sz w:val="20"/>
        </w:rPr>
        <w:t>2018</w:t>
      </w:r>
      <w:r w:rsidR="00EB35E3">
        <w:rPr>
          <w:sz w:val="20"/>
        </w:rPr>
        <w:tab/>
        <w:t xml:space="preserve">      </w:t>
      </w:r>
      <w:r>
        <w:rPr>
          <w:sz w:val="20"/>
        </w:rPr>
        <w:t xml:space="preserve">  </w:t>
      </w:r>
      <w:r w:rsidR="00EB35E3">
        <w:rPr>
          <w:sz w:val="20"/>
        </w:rPr>
        <w:t>Norbert Krumins, Doctor of Ministry, St. Stephen’s College, Edmonton, Alberta</w:t>
      </w:r>
    </w:p>
    <w:p w14:paraId="72A6901E" w14:textId="2E7F3011" w:rsidR="004D62D4" w:rsidRDefault="001D02EC" w:rsidP="007D5728">
      <w:pPr>
        <w:tabs>
          <w:tab w:val="left" w:pos="720"/>
        </w:tabs>
        <w:ind w:left="630"/>
        <w:rPr>
          <w:sz w:val="20"/>
        </w:rPr>
      </w:pPr>
      <w:r>
        <w:rPr>
          <w:sz w:val="20"/>
        </w:rPr>
        <w:t xml:space="preserve">  </w:t>
      </w:r>
      <w:r w:rsidR="004D62D4">
        <w:rPr>
          <w:sz w:val="20"/>
        </w:rPr>
        <w:t>2018</w:t>
      </w:r>
      <w:r w:rsidR="004D62D4">
        <w:rPr>
          <w:sz w:val="20"/>
        </w:rPr>
        <w:tab/>
        <w:t xml:space="preserve">      </w:t>
      </w:r>
      <w:r>
        <w:rPr>
          <w:sz w:val="20"/>
        </w:rPr>
        <w:t xml:space="preserve">  </w:t>
      </w:r>
      <w:r w:rsidR="004D62D4">
        <w:rPr>
          <w:sz w:val="20"/>
        </w:rPr>
        <w:t>Helen Smith, EdD, University of Chester, UK</w:t>
      </w:r>
    </w:p>
    <w:p w14:paraId="01FD6C5E" w14:textId="3ABDA1A0" w:rsidR="007D5728" w:rsidRPr="007D5728" w:rsidRDefault="001D02EC" w:rsidP="007D5728">
      <w:pPr>
        <w:tabs>
          <w:tab w:val="left" w:pos="720"/>
        </w:tabs>
        <w:ind w:left="630"/>
        <w:rPr>
          <w:i/>
          <w:sz w:val="20"/>
        </w:rPr>
      </w:pPr>
      <w:r>
        <w:rPr>
          <w:sz w:val="20"/>
        </w:rPr>
        <w:t xml:space="preserve">  </w:t>
      </w:r>
      <w:r w:rsidR="003A0782">
        <w:rPr>
          <w:sz w:val="20"/>
        </w:rPr>
        <w:t>2018</w:t>
      </w:r>
      <w:r w:rsidR="003A0782">
        <w:rPr>
          <w:sz w:val="20"/>
        </w:rPr>
        <w:tab/>
        <w:t xml:space="preserve">      </w:t>
      </w:r>
      <w:r>
        <w:rPr>
          <w:sz w:val="20"/>
        </w:rPr>
        <w:t xml:space="preserve">  </w:t>
      </w:r>
      <w:r w:rsidR="003A0782">
        <w:rPr>
          <w:sz w:val="20"/>
        </w:rPr>
        <w:t>Margaret Ann</w:t>
      </w:r>
      <w:r w:rsidR="007D5728">
        <w:rPr>
          <w:sz w:val="20"/>
        </w:rPr>
        <w:t xml:space="preserve"> Nixon, </w:t>
      </w:r>
      <w:r w:rsidR="004D62D4">
        <w:rPr>
          <w:sz w:val="20"/>
        </w:rPr>
        <w:t xml:space="preserve">PhD, </w:t>
      </w:r>
      <w:r w:rsidR="007D5728">
        <w:rPr>
          <w:sz w:val="20"/>
        </w:rPr>
        <w:t>University of Melbourne, Austr</w:t>
      </w:r>
      <w:r w:rsidR="004D62D4">
        <w:rPr>
          <w:sz w:val="20"/>
        </w:rPr>
        <w:t>alia</w:t>
      </w:r>
    </w:p>
    <w:p w14:paraId="36B8AC0C" w14:textId="693CA28B" w:rsidR="00716835" w:rsidRDefault="001D02EC" w:rsidP="004D62D4">
      <w:pPr>
        <w:ind w:firstLine="630"/>
        <w:rPr>
          <w:sz w:val="20"/>
          <w:szCs w:val="20"/>
        </w:rPr>
      </w:pPr>
      <w:r>
        <w:rPr>
          <w:sz w:val="20"/>
          <w:szCs w:val="20"/>
        </w:rPr>
        <w:t xml:space="preserve">  </w:t>
      </w:r>
      <w:r w:rsidR="00716835">
        <w:rPr>
          <w:sz w:val="20"/>
          <w:szCs w:val="20"/>
        </w:rPr>
        <w:t>2017</w:t>
      </w:r>
      <w:r w:rsidR="00716835">
        <w:rPr>
          <w:sz w:val="20"/>
          <w:szCs w:val="20"/>
        </w:rPr>
        <w:tab/>
        <w:t xml:space="preserve">      </w:t>
      </w:r>
      <w:r>
        <w:rPr>
          <w:sz w:val="20"/>
          <w:szCs w:val="20"/>
        </w:rPr>
        <w:t xml:space="preserve">  </w:t>
      </w:r>
      <w:r w:rsidR="00716835">
        <w:rPr>
          <w:sz w:val="20"/>
          <w:szCs w:val="20"/>
        </w:rPr>
        <w:t>Veronica Garcia, PhD, University of Auckland, New Zealand</w:t>
      </w:r>
    </w:p>
    <w:p w14:paraId="50599CD8" w14:textId="1EDE20DE" w:rsidR="004D62D4" w:rsidRPr="004D62D4" w:rsidRDefault="001D02EC" w:rsidP="004D62D4">
      <w:pPr>
        <w:ind w:firstLine="630"/>
        <w:rPr>
          <w:lang w:eastAsia="en-CA"/>
        </w:rPr>
      </w:pPr>
      <w:r>
        <w:rPr>
          <w:sz w:val="20"/>
          <w:szCs w:val="20"/>
        </w:rPr>
        <w:t xml:space="preserve">  </w:t>
      </w:r>
      <w:r w:rsidR="004D62D4" w:rsidRPr="004D62D4">
        <w:rPr>
          <w:sz w:val="20"/>
          <w:szCs w:val="20"/>
        </w:rPr>
        <w:t>2017</w:t>
      </w:r>
      <w:r w:rsidR="004D62D4" w:rsidRPr="004D62D4">
        <w:rPr>
          <w:sz w:val="20"/>
          <w:szCs w:val="20"/>
        </w:rPr>
        <w:tab/>
        <w:t xml:space="preserve">      </w:t>
      </w:r>
      <w:r>
        <w:rPr>
          <w:sz w:val="20"/>
          <w:szCs w:val="20"/>
        </w:rPr>
        <w:t xml:space="preserve">  </w:t>
      </w:r>
      <w:r w:rsidR="004D62D4" w:rsidRPr="004D62D4">
        <w:rPr>
          <w:color w:val="000000" w:themeColor="text1"/>
          <w:sz w:val="20"/>
          <w:szCs w:val="20"/>
          <w:lang w:eastAsia="en-CA"/>
        </w:rPr>
        <w:t>Ásthildur B. Jónsdóttir,</w:t>
      </w:r>
      <w:r w:rsidR="004D62D4" w:rsidRPr="004D62D4">
        <w:rPr>
          <w:color w:val="000000" w:themeColor="text1"/>
          <w:sz w:val="20"/>
          <w:szCs w:val="20"/>
        </w:rPr>
        <w:t xml:space="preserve"> PhD </w:t>
      </w:r>
      <w:r w:rsidR="004D62D4" w:rsidRPr="004D62D4">
        <w:rPr>
          <w:sz w:val="20"/>
          <w:szCs w:val="20"/>
        </w:rPr>
        <w:t>University of Iceland &amp; D. of Arts, Lapland University, Finland</w:t>
      </w:r>
    </w:p>
    <w:p w14:paraId="73482A1D" w14:textId="7E260434" w:rsidR="002F33D3" w:rsidRPr="002F33D3" w:rsidRDefault="001D02EC" w:rsidP="004A56D5">
      <w:pPr>
        <w:tabs>
          <w:tab w:val="left" w:pos="720"/>
        </w:tabs>
        <w:ind w:left="630"/>
        <w:rPr>
          <w:sz w:val="20"/>
        </w:rPr>
      </w:pPr>
      <w:r>
        <w:rPr>
          <w:sz w:val="20"/>
        </w:rPr>
        <w:t xml:space="preserve">  </w:t>
      </w:r>
      <w:r w:rsidR="002F33D3">
        <w:rPr>
          <w:sz w:val="20"/>
        </w:rPr>
        <w:t>2017</w:t>
      </w:r>
      <w:r w:rsidR="002F33D3">
        <w:rPr>
          <w:sz w:val="20"/>
        </w:rPr>
        <w:tab/>
        <w:t xml:space="preserve">      </w:t>
      </w:r>
      <w:r>
        <w:rPr>
          <w:sz w:val="20"/>
        </w:rPr>
        <w:t xml:space="preserve">  </w:t>
      </w:r>
      <w:r w:rsidR="002F33D3">
        <w:rPr>
          <w:sz w:val="20"/>
        </w:rPr>
        <w:t>Adam Staples, PhD, Australian Catholic University, Australia</w:t>
      </w:r>
    </w:p>
    <w:p w14:paraId="2DE15809" w14:textId="5417867C" w:rsidR="00386FB3" w:rsidRDefault="001D02EC" w:rsidP="00386FB3">
      <w:pPr>
        <w:tabs>
          <w:tab w:val="left" w:pos="720"/>
        </w:tabs>
        <w:ind w:left="630"/>
        <w:rPr>
          <w:sz w:val="20"/>
        </w:rPr>
      </w:pPr>
      <w:r>
        <w:rPr>
          <w:sz w:val="20"/>
        </w:rPr>
        <w:t xml:space="preserve">  </w:t>
      </w:r>
      <w:r w:rsidR="00386FB3">
        <w:rPr>
          <w:sz w:val="20"/>
        </w:rPr>
        <w:t>2016</w:t>
      </w:r>
      <w:r w:rsidR="00386FB3">
        <w:rPr>
          <w:sz w:val="20"/>
        </w:rPr>
        <w:tab/>
        <w:t xml:space="preserve">      </w:t>
      </w:r>
      <w:r>
        <w:rPr>
          <w:sz w:val="20"/>
        </w:rPr>
        <w:t xml:space="preserve">  </w:t>
      </w:r>
      <w:r w:rsidR="00386FB3">
        <w:rPr>
          <w:sz w:val="20"/>
        </w:rPr>
        <w:t>Peter Cook, PhD Research Proposal Confirmation Exam, Southern Cross University, Australia</w:t>
      </w:r>
    </w:p>
    <w:p w14:paraId="38FB1DC6" w14:textId="47A999EF" w:rsidR="00386FB3" w:rsidRPr="00A00800" w:rsidRDefault="001D02EC" w:rsidP="00386FB3">
      <w:pPr>
        <w:tabs>
          <w:tab w:val="left" w:pos="720"/>
        </w:tabs>
        <w:ind w:left="630"/>
        <w:rPr>
          <w:sz w:val="20"/>
        </w:rPr>
      </w:pPr>
      <w:r>
        <w:rPr>
          <w:sz w:val="20"/>
        </w:rPr>
        <w:t xml:space="preserve">  </w:t>
      </w:r>
      <w:r w:rsidR="00386FB3">
        <w:rPr>
          <w:sz w:val="20"/>
        </w:rPr>
        <w:t>2016</w:t>
      </w:r>
      <w:r w:rsidR="00386FB3">
        <w:rPr>
          <w:sz w:val="20"/>
        </w:rPr>
        <w:tab/>
        <w:t xml:space="preserve">      </w:t>
      </w:r>
      <w:r>
        <w:rPr>
          <w:sz w:val="20"/>
        </w:rPr>
        <w:t xml:space="preserve">  </w:t>
      </w:r>
      <w:r w:rsidR="00386FB3">
        <w:rPr>
          <w:sz w:val="20"/>
        </w:rPr>
        <w:t>Deborah Green, PhD, University of Auckland New Zealand</w:t>
      </w:r>
    </w:p>
    <w:p w14:paraId="28AA1BAB" w14:textId="3E34DEC6" w:rsidR="00943955" w:rsidRPr="00943955" w:rsidRDefault="001D02EC" w:rsidP="00386FB3">
      <w:pPr>
        <w:tabs>
          <w:tab w:val="left" w:pos="720"/>
        </w:tabs>
        <w:ind w:left="630"/>
        <w:rPr>
          <w:sz w:val="20"/>
        </w:rPr>
      </w:pPr>
      <w:r>
        <w:rPr>
          <w:sz w:val="20"/>
        </w:rPr>
        <w:t xml:space="preserve">  </w:t>
      </w:r>
      <w:r w:rsidR="00386FB3" w:rsidRPr="00943955">
        <w:rPr>
          <w:sz w:val="20"/>
        </w:rPr>
        <w:t>2015</w:t>
      </w:r>
      <w:r w:rsidR="00386FB3" w:rsidRPr="00943955">
        <w:rPr>
          <w:sz w:val="20"/>
        </w:rPr>
        <w:tab/>
        <w:t xml:space="preserve">      </w:t>
      </w:r>
      <w:r>
        <w:rPr>
          <w:sz w:val="20"/>
        </w:rPr>
        <w:t xml:space="preserve">  </w:t>
      </w:r>
      <w:r w:rsidR="00386FB3" w:rsidRPr="00943955">
        <w:rPr>
          <w:sz w:val="20"/>
        </w:rPr>
        <w:t xml:space="preserve">Jayson Cooper, </w:t>
      </w:r>
      <w:r w:rsidR="00386FB3">
        <w:rPr>
          <w:sz w:val="20"/>
        </w:rPr>
        <w:t xml:space="preserve">PhD, </w:t>
      </w:r>
      <w:r w:rsidR="00386FB3" w:rsidRPr="00943955">
        <w:rPr>
          <w:sz w:val="20"/>
        </w:rPr>
        <w:t>Victoria University, Victoria, Australia</w:t>
      </w:r>
    </w:p>
    <w:p w14:paraId="3FB0E078" w14:textId="3554E0D3" w:rsidR="00886B15" w:rsidRDefault="001D02EC" w:rsidP="004A56D5">
      <w:pPr>
        <w:tabs>
          <w:tab w:val="left" w:pos="720"/>
        </w:tabs>
        <w:ind w:left="630"/>
        <w:rPr>
          <w:sz w:val="20"/>
        </w:rPr>
      </w:pPr>
      <w:r>
        <w:rPr>
          <w:sz w:val="20"/>
        </w:rPr>
        <w:t xml:space="preserve">  </w:t>
      </w:r>
      <w:r w:rsidR="00886B15">
        <w:rPr>
          <w:sz w:val="20"/>
        </w:rPr>
        <w:t>2015</w:t>
      </w:r>
      <w:r w:rsidR="00886B15">
        <w:rPr>
          <w:sz w:val="20"/>
        </w:rPr>
        <w:tab/>
        <w:t xml:space="preserve">      </w:t>
      </w:r>
      <w:r>
        <w:rPr>
          <w:sz w:val="20"/>
        </w:rPr>
        <w:t xml:space="preserve">  </w:t>
      </w:r>
      <w:r w:rsidR="00886B15">
        <w:rPr>
          <w:sz w:val="20"/>
        </w:rPr>
        <w:t xml:space="preserve">Bronwen Wade-Leeuwen, </w:t>
      </w:r>
      <w:r w:rsidR="00943955">
        <w:rPr>
          <w:sz w:val="20"/>
        </w:rPr>
        <w:t xml:space="preserve">PhD, </w:t>
      </w:r>
      <w:r w:rsidR="00886B15">
        <w:rPr>
          <w:sz w:val="20"/>
        </w:rPr>
        <w:t>Macquarie University, Sydney, Australia</w:t>
      </w:r>
    </w:p>
    <w:p w14:paraId="50005111" w14:textId="5EB8F23E" w:rsidR="00061755" w:rsidRPr="00BD0372" w:rsidRDefault="001D02EC" w:rsidP="004A56D5">
      <w:pPr>
        <w:tabs>
          <w:tab w:val="left" w:pos="720"/>
        </w:tabs>
        <w:ind w:left="630"/>
        <w:rPr>
          <w:sz w:val="20"/>
        </w:rPr>
      </w:pPr>
      <w:r>
        <w:rPr>
          <w:sz w:val="20"/>
        </w:rPr>
        <w:t xml:space="preserve">  </w:t>
      </w:r>
      <w:r w:rsidR="00061755" w:rsidRPr="00BD0372">
        <w:rPr>
          <w:sz w:val="20"/>
        </w:rPr>
        <w:t>2015</w:t>
      </w:r>
      <w:r w:rsidR="00061755" w:rsidRPr="00BD0372">
        <w:rPr>
          <w:sz w:val="20"/>
        </w:rPr>
        <w:tab/>
        <w:t xml:space="preserve">      </w:t>
      </w:r>
      <w:r>
        <w:rPr>
          <w:sz w:val="20"/>
        </w:rPr>
        <w:t xml:space="preserve">  </w:t>
      </w:r>
      <w:r w:rsidR="00375BDB" w:rsidRPr="00BD0372">
        <w:rPr>
          <w:sz w:val="20"/>
        </w:rPr>
        <w:t xml:space="preserve">Katharine Barrand, </w:t>
      </w:r>
      <w:r w:rsidR="008E35CD">
        <w:rPr>
          <w:sz w:val="20"/>
        </w:rPr>
        <w:t xml:space="preserve">PhD, </w:t>
      </w:r>
      <w:r w:rsidR="00375BDB" w:rsidRPr="00BD0372">
        <w:rPr>
          <w:sz w:val="20"/>
        </w:rPr>
        <w:t>Federation University, Mount Helen Australia</w:t>
      </w:r>
    </w:p>
    <w:p w14:paraId="71D688FA" w14:textId="657ADCB5" w:rsidR="00A35E5C" w:rsidRPr="00BD0372" w:rsidRDefault="001D02EC" w:rsidP="004A56D5">
      <w:pPr>
        <w:tabs>
          <w:tab w:val="left" w:pos="720"/>
        </w:tabs>
        <w:ind w:left="630"/>
        <w:rPr>
          <w:sz w:val="20"/>
        </w:rPr>
      </w:pPr>
      <w:r>
        <w:rPr>
          <w:sz w:val="20"/>
        </w:rPr>
        <w:t xml:space="preserve">  </w:t>
      </w:r>
      <w:r w:rsidR="004224C2" w:rsidRPr="00BD0372">
        <w:rPr>
          <w:sz w:val="20"/>
        </w:rPr>
        <w:t>2015</w:t>
      </w:r>
      <w:r w:rsidR="004224C2" w:rsidRPr="00BD0372">
        <w:rPr>
          <w:sz w:val="20"/>
        </w:rPr>
        <w:tab/>
        <w:t xml:space="preserve">      </w:t>
      </w:r>
      <w:r>
        <w:rPr>
          <w:sz w:val="20"/>
        </w:rPr>
        <w:t xml:space="preserve">  </w:t>
      </w:r>
      <w:r w:rsidR="004224C2" w:rsidRPr="00BD0372">
        <w:rPr>
          <w:sz w:val="20"/>
        </w:rPr>
        <w:t xml:space="preserve">Veronica Sahagun Sanchez, </w:t>
      </w:r>
      <w:r w:rsidR="008E35CD">
        <w:rPr>
          <w:sz w:val="20"/>
        </w:rPr>
        <w:t xml:space="preserve">PhD, </w:t>
      </w:r>
      <w:r w:rsidR="004224C2" w:rsidRPr="00BD0372">
        <w:rPr>
          <w:sz w:val="20"/>
        </w:rPr>
        <w:t>Concordia, Montreal</w:t>
      </w:r>
    </w:p>
    <w:p w14:paraId="1987487A" w14:textId="6EDD9A3D" w:rsidR="006A4968" w:rsidRPr="00BD0372" w:rsidRDefault="00A35E5C" w:rsidP="00A35E5C">
      <w:pPr>
        <w:tabs>
          <w:tab w:val="left" w:pos="720"/>
        </w:tabs>
        <w:ind w:left="1843" w:hanging="1276"/>
        <w:rPr>
          <w:iCs/>
          <w:sz w:val="20"/>
        </w:rPr>
      </w:pPr>
      <w:r w:rsidRPr="00BD0372">
        <w:rPr>
          <w:iCs/>
          <w:sz w:val="20"/>
        </w:rPr>
        <w:t xml:space="preserve">  </w:t>
      </w:r>
      <w:r w:rsidR="001D02EC">
        <w:rPr>
          <w:iCs/>
          <w:sz w:val="20"/>
        </w:rPr>
        <w:t xml:space="preserve">  </w:t>
      </w:r>
      <w:r w:rsidRPr="00BD0372">
        <w:rPr>
          <w:iCs/>
          <w:sz w:val="20"/>
        </w:rPr>
        <w:t xml:space="preserve">2014              Abbey MacDonald, </w:t>
      </w:r>
      <w:r w:rsidR="008E35CD">
        <w:rPr>
          <w:iCs/>
          <w:sz w:val="20"/>
        </w:rPr>
        <w:t xml:space="preserve">PhD, </w:t>
      </w:r>
      <w:r w:rsidRPr="00BD0372">
        <w:rPr>
          <w:iCs/>
          <w:sz w:val="20"/>
        </w:rPr>
        <w:t>University of Tasmania, Lanceton, Tasmania</w:t>
      </w:r>
    </w:p>
    <w:tbl>
      <w:tblPr>
        <w:tblW w:w="0" w:type="auto"/>
        <w:tblInd w:w="648" w:type="dxa"/>
        <w:tblLook w:val="0000" w:firstRow="0" w:lastRow="0" w:firstColumn="0" w:lastColumn="0" w:noHBand="0" w:noVBand="0"/>
      </w:tblPr>
      <w:tblGrid>
        <w:gridCol w:w="1134"/>
        <w:gridCol w:w="8316"/>
      </w:tblGrid>
      <w:tr w:rsidR="006A4968" w:rsidRPr="00BD0372" w14:paraId="4FB1FF5F" w14:textId="77777777">
        <w:tc>
          <w:tcPr>
            <w:tcW w:w="1134" w:type="dxa"/>
          </w:tcPr>
          <w:p w14:paraId="58A86310" w14:textId="053CC5ED" w:rsidR="00CB6864" w:rsidRPr="00BD0372" w:rsidRDefault="00CB6864" w:rsidP="002D39D1">
            <w:pPr>
              <w:tabs>
                <w:tab w:val="left" w:pos="720"/>
              </w:tabs>
              <w:rPr>
                <w:sz w:val="20"/>
                <w:lang w:val="en-GB"/>
              </w:rPr>
            </w:pPr>
            <w:r w:rsidRPr="00BD0372">
              <w:rPr>
                <w:sz w:val="20"/>
                <w:lang w:val="en-GB"/>
              </w:rPr>
              <w:t xml:space="preserve">2011 </w:t>
            </w:r>
          </w:p>
          <w:p w14:paraId="75F44117" w14:textId="77777777" w:rsidR="006A4968" w:rsidRPr="00BD0372" w:rsidRDefault="006A4968" w:rsidP="002D39D1">
            <w:pPr>
              <w:tabs>
                <w:tab w:val="left" w:pos="720"/>
              </w:tabs>
              <w:rPr>
                <w:sz w:val="20"/>
                <w:lang w:val="en-GB"/>
              </w:rPr>
            </w:pPr>
            <w:r w:rsidRPr="00BD0372">
              <w:rPr>
                <w:sz w:val="20"/>
                <w:lang w:val="en-GB"/>
              </w:rPr>
              <w:t xml:space="preserve">2009  </w:t>
            </w:r>
          </w:p>
        </w:tc>
        <w:tc>
          <w:tcPr>
            <w:tcW w:w="8316" w:type="dxa"/>
          </w:tcPr>
          <w:p w14:paraId="5470C4DA" w14:textId="2477804A" w:rsidR="00CB6864" w:rsidRPr="00BD0372" w:rsidRDefault="00CB6864" w:rsidP="002D39D1">
            <w:pPr>
              <w:tabs>
                <w:tab w:val="left" w:pos="720"/>
              </w:tabs>
              <w:rPr>
                <w:sz w:val="20"/>
                <w:lang w:val="en-GB"/>
              </w:rPr>
            </w:pPr>
            <w:r w:rsidRPr="00BD0372">
              <w:rPr>
                <w:sz w:val="20"/>
              </w:rPr>
              <w:t xml:space="preserve">Zulis Yalte, MA </w:t>
            </w:r>
            <w:r w:rsidR="00FB68CD" w:rsidRPr="00BD0372">
              <w:rPr>
                <w:sz w:val="20"/>
              </w:rPr>
              <w:t>Nursing, University of Victoria</w:t>
            </w:r>
          </w:p>
          <w:p w14:paraId="36720837" w14:textId="77777777" w:rsidR="006A4968" w:rsidRPr="00BD0372" w:rsidRDefault="006A4968" w:rsidP="002D39D1">
            <w:pPr>
              <w:tabs>
                <w:tab w:val="left" w:pos="720"/>
              </w:tabs>
              <w:rPr>
                <w:sz w:val="20"/>
                <w:lang w:val="en-GB"/>
              </w:rPr>
            </w:pPr>
            <w:r w:rsidRPr="00BD0372">
              <w:rPr>
                <w:sz w:val="20"/>
                <w:lang w:val="en-GB"/>
              </w:rPr>
              <w:t>Jan Maclean, PhD, Simon Fraser University</w:t>
            </w:r>
          </w:p>
        </w:tc>
      </w:tr>
      <w:tr w:rsidR="006A4968" w:rsidRPr="00BD0372" w14:paraId="12CF6990" w14:textId="77777777">
        <w:tc>
          <w:tcPr>
            <w:tcW w:w="1134" w:type="dxa"/>
          </w:tcPr>
          <w:p w14:paraId="7A9EADBC" w14:textId="77777777" w:rsidR="006A4968" w:rsidRPr="00BD0372" w:rsidRDefault="006A4968" w:rsidP="002D39D1">
            <w:pPr>
              <w:tabs>
                <w:tab w:val="left" w:pos="720"/>
              </w:tabs>
              <w:rPr>
                <w:sz w:val="20"/>
                <w:lang w:val="en-GB"/>
              </w:rPr>
            </w:pPr>
            <w:r w:rsidRPr="00BD0372">
              <w:rPr>
                <w:sz w:val="20"/>
                <w:lang w:val="en-GB"/>
              </w:rPr>
              <w:t xml:space="preserve">2008 </w:t>
            </w:r>
          </w:p>
        </w:tc>
        <w:tc>
          <w:tcPr>
            <w:tcW w:w="8316" w:type="dxa"/>
          </w:tcPr>
          <w:p w14:paraId="347BF76A" w14:textId="77777777" w:rsidR="006A4968" w:rsidRPr="00BD0372" w:rsidRDefault="006A4968" w:rsidP="002D39D1">
            <w:pPr>
              <w:tabs>
                <w:tab w:val="left" w:pos="720"/>
              </w:tabs>
              <w:rPr>
                <w:sz w:val="20"/>
                <w:lang w:val="en-GB"/>
              </w:rPr>
            </w:pPr>
            <w:r w:rsidRPr="00BD0372">
              <w:rPr>
                <w:sz w:val="20"/>
                <w:lang w:val="en-GB"/>
              </w:rPr>
              <w:t>Kelly Love, PhD, University of Edinburgh, Scotland</w:t>
            </w:r>
          </w:p>
        </w:tc>
      </w:tr>
      <w:tr w:rsidR="006A4968" w:rsidRPr="00BD0372" w14:paraId="74F97307" w14:textId="77777777">
        <w:tc>
          <w:tcPr>
            <w:tcW w:w="1134" w:type="dxa"/>
          </w:tcPr>
          <w:p w14:paraId="3A117ACD"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4BA0DADF" w14:textId="77777777" w:rsidR="006A4968" w:rsidRPr="00BD0372" w:rsidRDefault="006A4968" w:rsidP="002D39D1">
            <w:pPr>
              <w:tabs>
                <w:tab w:val="left" w:pos="720"/>
              </w:tabs>
              <w:rPr>
                <w:sz w:val="20"/>
                <w:lang w:val="en-GB"/>
              </w:rPr>
            </w:pPr>
            <w:r w:rsidRPr="00BD0372">
              <w:rPr>
                <w:sz w:val="20"/>
                <w:lang w:val="en-GB"/>
              </w:rPr>
              <w:t>Paul Reader, PhD, University of New England, Armidale, Australia</w:t>
            </w:r>
          </w:p>
        </w:tc>
      </w:tr>
      <w:tr w:rsidR="006A4968" w:rsidRPr="00BD0372" w14:paraId="0963C364" w14:textId="77777777">
        <w:tc>
          <w:tcPr>
            <w:tcW w:w="1134" w:type="dxa"/>
          </w:tcPr>
          <w:p w14:paraId="20BEC177"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5110B7B0" w14:textId="77777777" w:rsidR="006A4968" w:rsidRPr="00BD0372" w:rsidRDefault="006A4968" w:rsidP="002D39D1">
            <w:pPr>
              <w:tabs>
                <w:tab w:val="left" w:pos="720"/>
              </w:tabs>
              <w:rPr>
                <w:sz w:val="20"/>
                <w:lang w:val="en-GB"/>
              </w:rPr>
            </w:pPr>
            <w:r w:rsidRPr="00BD0372">
              <w:rPr>
                <w:sz w:val="20"/>
                <w:lang w:val="en-GB"/>
              </w:rPr>
              <w:t>Ali Solaja, MEd, Lakehead University</w:t>
            </w:r>
          </w:p>
        </w:tc>
      </w:tr>
      <w:tr w:rsidR="006A4968" w:rsidRPr="00BD0372" w14:paraId="41815307" w14:textId="77777777">
        <w:tc>
          <w:tcPr>
            <w:tcW w:w="1134" w:type="dxa"/>
          </w:tcPr>
          <w:p w14:paraId="534B8EBF"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14B010CD" w14:textId="77777777" w:rsidR="006A4968" w:rsidRPr="00BD0372" w:rsidRDefault="006A4968" w:rsidP="002D39D1">
            <w:pPr>
              <w:tabs>
                <w:tab w:val="left" w:pos="720"/>
              </w:tabs>
              <w:rPr>
                <w:sz w:val="20"/>
                <w:lang w:val="en-GB"/>
              </w:rPr>
            </w:pPr>
            <w:r w:rsidRPr="00BD0372">
              <w:rPr>
                <w:sz w:val="20"/>
                <w:lang w:val="en-GB"/>
              </w:rPr>
              <w:t>Flossie Peitsch, PhD, Victoria University, Melbourne, Australia</w:t>
            </w:r>
          </w:p>
        </w:tc>
      </w:tr>
      <w:tr w:rsidR="006A4968" w:rsidRPr="00BD0372" w14:paraId="59A2BDCC" w14:textId="77777777">
        <w:tc>
          <w:tcPr>
            <w:tcW w:w="1134" w:type="dxa"/>
          </w:tcPr>
          <w:p w14:paraId="195B031F" w14:textId="77777777" w:rsidR="006A4968" w:rsidRPr="00BD0372" w:rsidRDefault="006A4968" w:rsidP="002D39D1">
            <w:pPr>
              <w:tabs>
                <w:tab w:val="left" w:pos="720"/>
              </w:tabs>
              <w:rPr>
                <w:sz w:val="20"/>
                <w:lang w:val="en-GB"/>
              </w:rPr>
            </w:pPr>
            <w:r w:rsidRPr="00BD0372">
              <w:rPr>
                <w:sz w:val="20"/>
                <w:lang w:val="en-GB"/>
              </w:rPr>
              <w:t>2004</w:t>
            </w:r>
          </w:p>
        </w:tc>
        <w:tc>
          <w:tcPr>
            <w:tcW w:w="8316" w:type="dxa"/>
          </w:tcPr>
          <w:p w14:paraId="53936BFD" w14:textId="77777777" w:rsidR="006A4968" w:rsidRPr="00BD0372" w:rsidRDefault="006A4968" w:rsidP="002D39D1">
            <w:pPr>
              <w:tabs>
                <w:tab w:val="left" w:pos="720"/>
              </w:tabs>
              <w:rPr>
                <w:sz w:val="20"/>
                <w:lang w:val="en-GB"/>
              </w:rPr>
            </w:pPr>
            <w:r w:rsidRPr="00BD0372">
              <w:rPr>
                <w:sz w:val="20"/>
                <w:lang w:val="en-GB"/>
              </w:rPr>
              <w:t>Jennifer Elsden Clifton, PhD, Central Queensland University, Australia</w:t>
            </w:r>
          </w:p>
        </w:tc>
      </w:tr>
      <w:tr w:rsidR="006A4968" w:rsidRPr="00BD0372" w14:paraId="705D828C" w14:textId="77777777">
        <w:tc>
          <w:tcPr>
            <w:tcW w:w="1134" w:type="dxa"/>
          </w:tcPr>
          <w:p w14:paraId="535822BC" w14:textId="77777777" w:rsidR="006A4968" w:rsidRPr="00BD0372" w:rsidRDefault="006A4968" w:rsidP="002D39D1">
            <w:pPr>
              <w:tabs>
                <w:tab w:val="left" w:pos="720"/>
              </w:tabs>
              <w:rPr>
                <w:sz w:val="20"/>
                <w:lang w:val="en-GB"/>
              </w:rPr>
            </w:pPr>
            <w:r w:rsidRPr="00BD0372">
              <w:rPr>
                <w:sz w:val="20"/>
                <w:lang w:val="en-GB"/>
              </w:rPr>
              <w:t>2003</w:t>
            </w:r>
          </w:p>
        </w:tc>
        <w:tc>
          <w:tcPr>
            <w:tcW w:w="8316" w:type="dxa"/>
          </w:tcPr>
          <w:p w14:paraId="77396826" w14:textId="77777777" w:rsidR="006A4968" w:rsidRPr="00BD0372" w:rsidRDefault="006A4968" w:rsidP="002D39D1">
            <w:pPr>
              <w:tabs>
                <w:tab w:val="left" w:pos="720"/>
              </w:tabs>
              <w:rPr>
                <w:sz w:val="20"/>
                <w:lang w:val="en-GB"/>
              </w:rPr>
            </w:pPr>
            <w:r w:rsidRPr="00BD0372">
              <w:rPr>
                <w:sz w:val="20"/>
                <w:lang w:val="en-GB"/>
              </w:rPr>
              <w:t>Mary McGregor, Ed.D. University of Alberta</w:t>
            </w:r>
          </w:p>
        </w:tc>
      </w:tr>
      <w:tr w:rsidR="006A4968" w:rsidRPr="00BD0372" w14:paraId="1D3D2E85" w14:textId="77777777">
        <w:tc>
          <w:tcPr>
            <w:tcW w:w="1134" w:type="dxa"/>
          </w:tcPr>
          <w:p w14:paraId="4E6621BB" w14:textId="77777777" w:rsidR="006A4968" w:rsidRPr="00BD0372" w:rsidRDefault="006A4968" w:rsidP="002D39D1">
            <w:pPr>
              <w:tabs>
                <w:tab w:val="left" w:pos="720"/>
              </w:tabs>
              <w:rPr>
                <w:iCs/>
                <w:sz w:val="20"/>
              </w:rPr>
            </w:pPr>
            <w:r w:rsidRPr="00BD0372">
              <w:rPr>
                <w:sz w:val="20"/>
                <w:lang w:val="en-GB"/>
              </w:rPr>
              <w:lastRenderedPageBreak/>
              <w:t>2001</w:t>
            </w:r>
          </w:p>
        </w:tc>
        <w:tc>
          <w:tcPr>
            <w:tcW w:w="8316" w:type="dxa"/>
          </w:tcPr>
          <w:p w14:paraId="3F28D9ED" w14:textId="77777777" w:rsidR="006A4968" w:rsidRPr="00BD0372" w:rsidRDefault="006A4968" w:rsidP="002D39D1">
            <w:pPr>
              <w:tabs>
                <w:tab w:val="left" w:pos="720"/>
              </w:tabs>
              <w:rPr>
                <w:iCs/>
                <w:sz w:val="20"/>
              </w:rPr>
            </w:pPr>
            <w:r w:rsidRPr="00BD0372">
              <w:rPr>
                <w:sz w:val="20"/>
                <w:lang w:val="en-GB"/>
              </w:rPr>
              <w:t>Anne Hewson, PhD, University of Alberta</w:t>
            </w:r>
          </w:p>
        </w:tc>
      </w:tr>
      <w:tr w:rsidR="006A4968" w:rsidRPr="00BD0372" w14:paraId="31643E53" w14:textId="77777777">
        <w:tc>
          <w:tcPr>
            <w:tcW w:w="1134" w:type="dxa"/>
          </w:tcPr>
          <w:p w14:paraId="4F2E5A7D" w14:textId="77777777" w:rsidR="006A4968" w:rsidRPr="00BD0372" w:rsidRDefault="006A4968" w:rsidP="002D39D1">
            <w:pPr>
              <w:tabs>
                <w:tab w:val="left" w:pos="720"/>
              </w:tabs>
              <w:rPr>
                <w:iCs/>
                <w:sz w:val="20"/>
              </w:rPr>
            </w:pPr>
            <w:r w:rsidRPr="00BD0372">
              <w:rPr>
                <w:sz w:val="20"/>
                <w:lang w:val="en-GB"/>
              </w:rPr>
              <w:t>2000</w:t>
            </w:r>
          </w:p>
        </w:tc>
        <w:tc>
          <w:tcPr>
            <w:tcW w:w="8316" w:type="dxa"/>
          </w:tcPr>
          <w:p w14:paraId="405253C3" w14:textId="77777777" w:rsidR="006A4968" w:rsidRPr="00BD0372" w:rsidRDefault="006A4968" w:rsidP="002D39D1">
            <w:pPr>
              <w:tabs>
                <w:tab w:val="left" w:pos="720"/>
              </w:tabs>
              <w:rPr>
                <w:iCs/>
                <w:sz w:val="20"/>
              </w:rPr>
            </w:pPr>
            <w:r w:rsidRPr="00BD0372">
              <w:rPr>
                <w:sz w:val="20"/>
                <w:lang w:val="en-GB"/>
              </w:rPr>
              <w:t>Jennifer Eiserman, PhD, University of Calgary</w:t>
            </w:r>
          </w:p>
        </w:tc>
      </w:tr>
      <w:tr w:rsidR="006A4968" w:rsidRPr="00BD0372" w14:paraId="1917B8A6" w14:textId="77777777">
        <w:tc>
          <w:tcPr>
            <w:tcW w:w="1134" w:type="dxa"/>
          </w:tcPr>
          <w:p w14:paraId="6DB7D1DD" w14:textId="77777777" w:rsidR="006A4968" w:rsidRPr="00BD0372" w:rsidRDefault="006A4968" w:rsidP="002D39D1">
            <w:pPr>
              <w:tabs>
                <w:tab w:val="left" w:pos="720"/>
              </w:tabs>
              <w:rPr>
                <w:iCs/>
                <w:sz w:val="20"/>
              </w:rPr>
            </w:pPr>
            <w:r w:rsidRPr="00BD0372">
              <w:rPr>
                <w:sz w:val="20"/>
                <w:lang w:val="en-GB"/>
              </w:rPr>
              <w:t>1998</w:t>
            </w:r>
          </w:p>
        </w:tc>
        <w:tc>
          <w:tcPr>
            <w:tcW w:w="8316" w:type="dxa"/>
          </w:tcPr>
          <w:p w14:paraId="3FFAF1B6" w14:textId="6B212A8E" w:rsidR="006A4968" w:rsidRPr="00BD0372" w:rsidRDefault="00F2272C" w:rsidP="002D39D1">
            <w:pPr>
              <w:tabs>
                <w:tab w:val="left" w:pos="720"/>
              </w:tabs>
              <w:rPr>
                <w:iCs/>
                <w:sz w:val="20"/>
              </w:rPr>
            </w:pPr>
            <w:r w:rsidRPr="00BD0372">
              <w:rPr>
                <w:sz w:val="20"/>
                <w:lang w:val="en-GB"/>
              </w:rPr>
              <w:t>Virginia Stead, ME</w:t>
            </w:r>
            <w:r w:rsidR="006A4968" w:rsidRPr="00BD0372">
              <w:rPr>
                <w:sz w:val="20"/>
                <w:lang w:val="en-GB"/>
              </w:rPr>
              <w:t>d, Lakehead University</w:t>
            </w:r>
          </w:p>
        </w:tc>
      </w:tr>
      <w:tr w:rsidR="006A4968" w:rsidRPr="00BD0372" w14:paraId="5F32E404" w14:textId="77777777">
        <w:tc>
          <w:tcPr>
            <w:tcW w:w="1134" w:type="dxa"/>
          </w:tcPr>
          <w:p w14:paraId="3E137080" w14:textId="77777777" w:rsidR="006A4968" w:rsidRPr="00BD0372" w:rsidRDefault="006A4968" w:rsidP="002D39D1">
            <w:pPr>
              <w:tabs>
                <w:tab w:val="left" w:pos="720"/>
              </w:tabs>
              <w:rPr>
                <w:iCs/>
                <w:sz w:val="20"/>
              </w:rPr>
            </w:pPr>
            <w:r w:rsidRPr="00BD0372">
              <w:rPr>
                <w:iCs/>
                <w:sz w:val="20"/>
              </w:rPr>
              <w:t>1996</w:t>
            </w:r>
          </w:p>
        </w:tc>
        <w:tc>
          <w:tcPr>
            <w:tcW w:w="8316" w:type="dxa"/>
          </w:tcPr>
          <w:p w14:paraId="0ACFC12F" w14:textId="77777777" w:rsidR="006A4968" w:rsidRPr="00BD0372" w:rsidRDefault="006A4968" w:rsidP="002D39D1">
            <w:pPr>
              <w:tabs>
                <w:tab w:val="left" w:pos="720"/>
              </w:tabs>
              <w:rPr>
                <w:iCs/>
                <w:sz w:val="20"/>
              </w:rPr>
            </w:pPr>
            <w:r w:rsidRPr="00BD0372">
              <w:rPr>
                <w:sz w:val="20"/>
                <w:lang w:val="en-GB"/>
              </w:rPr>
              <w:t>Nicole Riva, MEd, Lakehead University</w:t>
            </w:r>
          </w:p>
        </w:tc>
      </w:tr>
      <w:tr w:rsidR="006A4968" w:rsidRPr="00BD0372" w14:paraId="73981444" w14:textId="77777777">
        <w:tc>
          <w:tcPr>
            <w:tcW w:w="1134" w:type="dxa"/>
          </w:tcPr>
          <w:p w14:paraId="3E625348" w14:textId="77777777" w:rsidR="006A4968" w:rsidRPr="00BD0372" w:rsidRDefault="006A4968" w:rsidP="002D39D1">
            <w:pPr>
              <w:tabs>
                <w:tab w:val="left" w:pos="720"/>
              </w:tabs>
              <w:rPr>
                <w:iCs/>
                <w:sz w:val="20"/>
              </w:rPr>
            </w:pPr>
            <w:r w:rsidRPr="00BD0372">
              <w:rPr>
                <w:iCs/>
                <w:sz w:val="20"/>
              </w:rPr>
              <w:t>1995</w:t>
            </w:r>
          </w:p>
        </w:tc>
        <w:tc>
          <w:tcPr>
            <w:tcW w:w="8316" w:type="dxa"/>
          </w:tcPr>
          <w:p w14:paraId="5D21C539" w14:textId="77777777" w:rsidR="006A4968" w:rsidRPr="00BD0372" w:rsidRDefault="006A4968" w:rsidP="002D39D1">
            <w:pPr>
              <w:tabs>
                <w:tab w:val="left" w:pos="720"/>
              </w:tabs>
              <w:rPr>
                <w:iCs/>
                <w:sz w:val="20"/>
              </w:rPr>
            </w:pPr>
            <w:r w:rsidRPr="00BD0372">
              <w:rPr>
                <w:sz w:val="20"/>
                <w:lang w:val="en-GB"/>
              </w:rPr>
              <w:t>Connie Morrice, MEd, Lakehead University</w:t>
            </w:r>
          </w:p>
        </w:tc>
      </w:tr>
      <w:tr w:rsidR="006A4968" w:rsidRPr="00BD0372" w14:paraId="0A96DA79" w14:textId="77777777">
        <w:tc>
          <w:tcPr>
            <w:tcW w:w="1134" w:type="dxa"/>
          </w:tcPr>
          <w:p w14:paraId="2C4E5882" w14:textId="77777777" w:rsidR="006A4968" w:rsidRPr="00BD0372" w:rsidRDefault="006A4968" w:rsidP="002D39D1">
            <w:pPr>
              <w:tabs>
                <w:tab w:val="left" w:pos="720"/>
              </w:tabs>
              <w:rPr>
                <w:iCs/>
                <w:sz w:val="20"/>
              </w:rPr>
            </w:pPr>
            <w:r w:rsidRPr="00BD0372">
              <w:rPr>
                <w:sz w:val="20"/>
                <w:lang w:val="en-GB"/>
              </w:rPr>
              <w:t>1994</w:t>
            </w:r>
          </w:p>
        </w:tc>
        <w:tc>
          <w:tcPr>
            <w:tcW w:w="8316" w:type="dxa"/>
          </w:tcPr>
          <w:p w14:paraId="54A64AF7" w14:textId="77777777" w:rsidR="006A4968" w:rsidRPr="00BD0372" w:rsidRDefault="006A4968" w:rsidP="002D39D1">
            <w:pPr>
              <w:tabs>
                <w:tab w:val="left" w:pos="720"/>
              </w:tabs>
              <w:rPr>
                <w:iCs/>
                <w:sz w:val="20"/>
              </w:rPr>
            </w:pPr>
            <w:r w:rsidRPr="00BD0372">
              <w:rPr>
                <w:sz w:val="20"/>
                <w:lang w:val="en-GB"/>
              </w:rPr>
              <w:t>Flemming Larsen, PhD, Simon Fraser University</w:t>
            </w:r>
          </w:p>
        </w:tc>
      </w:tr>
    </w:tbl>
    <w:p w14:paraId="5E4C3F41" w14:textId="77777777" w:rsidR="00450A42" w:rsidRPr="00BD0372" w:rsidRDefault="00450A42" w:rsidP="006A4968">
      <w:pPr>
        <w:pStyle w:val="Heading8"/>
        <w:tabs>
          <w:tab w:val="clear" w:pos="720"/>
          <w:tab w:val="left" w:pos="630"/>
        </w:tabs>
        <w:ind w:hanging="90"/>
        <w:rPr>
          <w:rFonts w:ascii="Times New Roman" w:hAnsi="Times New Roman"/>
        </w:rPr>
      </w:pPr>
    </w:p>
    <w:p w14:paraId="517C460C" w14:textId="0C2040C0" w:rsidR="004A56D5" w:rsidRDefault="00450A42" w:rsidP="00E8094E">
      <w:pPr>
        <w:pStyle w:val="Heading8"/>
        <w:tabs>
          <w:tab w:val="clear" w:pos="720"/>
          <w:tab w:val="left" w:pos="630"/>
        </w:tabs>
        <w:ind w:hanging="90"/>
        <w:rPr>
          <w:rFonts w:ascii="Times New Roman" w:hAnsi="Times New Roman"/>
        </w:rPr>
      </w:pPr>
      <w:r w:rsidRPr="00BD0372">
        <w:rPr>
          <w:rFonts w:ascii="Times New Roman" w:hAnsi="Times New Roman"/>
        </w:rPr>
        <w:t>UBC Examiner</w:t>
      </w:r>
    </w:p>
    <w:p w14:paraId="7CB4F9B9" w14:textId="6328C159" w:rsidR="003B5A6F" w:rsidRDefault="000432C1" w:rsidP="000432C1">
      <w:pPr>
        <w:rPr>
          <w:sz w:val="20"/>
          <w:szCs w:val="20"/>
          <w:lang w:val="en-GB"/>
        </w:rPr>
      </w:pPr>
      <w:r w:rsidRPr="000432C1">
        <w:rPr>
          <w:lang w:val="en-GB"/>
        </w:rPr>
        <w:t xml:space="preserve">           </w:t>
      </w:r>
      <w:r w:rsidRPr="00CC3D38">
        <w:rPr>
          <w:sz w:val="20"/>
          <w:szCs w:val="20"/>
          <w:lang w:val="en-GB"/>
        </w:rPr>
        <w:t xml:space="preserve"> </w:t>
      </w:r>
      <w:r w:rsidR="009F34AC" w:rsidRPr="00CC3D38">
        <w:rPr>
          <w:sz w:val="20"/>
          <w:szCs w:val="20"/>
          <w:lang w:val="en-GB"/>
        </w:rPr>
        <w:t xml:space="preserve"> </w:t>
      </w:r>
      <w:r w:rsidR="003B5A6F">
        <w:rPr>
          <w:sz w:val="20"/>
          <w:szCs w:val="20"/>
          <w:lang w:val="en-GB"/>
        </w:rPr>
        <w:t>2023</w:t>
      </w:r>
      <w:r w:rsidR="003B5A6F">
        <w:rPr>
          <w:sz w:val="20"/>
          <w:szCs w:val="20"/>
          <w:lang w:val="en-GB"/>
        </w:rPr>
        <w:tab/>
        <w:t xml:space="preserve">   </w:t>
      </w:r>
      <w:r w:rsidR="00422D42">
        <w:rPr>
          <w:color w:val="000000"/>
          <w:sz w:val="20"/>
          <w:szCs w:val="20"/>
        </w:rPr>
        <w:t>Bonnie Tulloch, PhD</w:t>
      </w:r>
      <w:r w:rsidR="00422D42">
        <w:rPr>
          <w:color w:val="000000"/>
          <w:sz w:val="20"/>
          <w:szCs w:val="20"/>
        </w:rPr>
        <w:tab/>
        <w:t xml:space="preserve">                </w:t>
      </w:r>
      <w:r w:rsidR="00683945">
        <w:rPr>
          <w:color w:val="000000"/>
          <w:sz w:val="20"/>
          <w:szCs w:val="20"/>
        </w:rPr>
        <w:tab/>
        <w:t xml:space="preserve">     2023</w:t>
      </w:r>
      <w:r w:rsidR="00683945">
        <w:rPr>
          <w:color w:val="000000"/>
          <w:sz w:val="20"/>
          <w:szCs w:val="20"/>
        </w:rPr>
        <w:tab/>
        <w:t xml:space="preserve">        Rojia Dadashzadeh, MA</w:t>
      </w:r>
    </w:p>
    <w:p w14:paraId="12DF6CAB" w14:textId="4DBB0CF6" w:rsidR="00CC3D38" w:rsidRPr="00CC3D38" w:rsidRDefault="003B5A6F" w:rsidP="003B5A6F">
      <w:pPr>
        <w:ind w:firstLine="630"/>
        <w:rPr>
          <w:sz w:val="20"/>
          <w:szCs w:val="20"/>
          <w:lang w:val="en-GB"/>
        </w:rPr>
      </w:pPr>
      <w:r>
        <w:rPr>
          <w:sz w:val="20"/>
          <w:szCs w:val="20"/>
          <w:lang w:val="en-GB"/>
        </w:rPr>
        <w:t xml:space="preserve">  </w:t>
      </w:r>
      <w:r w:rsidR="009F34AC" w:rsidRPr="00CC3D38">
        <w:rPr>
          <w:sz w:val="20"/>
          <w:szCs w:val="20"/>
          <w:lang w:val="en-GB"/>
        </w:rPr>
        <w:t xml:space="preserve"> </w:t>
      </w:r>
      <w:r w:rsidR="00CC3D38" w:rsidRPr="00CC3D38">
        <w:rPr>
          <w:sz w:val="20"/>
          <w:szCs w:val="20"/>
          <w:lang w:val="en-GB"/>
        </w:rPr>
        <w:t>2021</w:t>
      </w:r>
      <w:r w:rsidR="00CC3D38">
        <w:rPr>
          <w:sz w:val="20"/>
          <w:szCs w:val="20"/>
          <w:lang w:val="en-GB"/>
        </w:rPr>
        <w:tab/>
        <w:t xml:space="preserve">   Harini Rajagopal, PhD</w:t>
      </w:r>
      <w:r w:rsidR="004125A5">
        <w:rPr>
          <w:sz w:val="20"/>
          <w:szCs w:val="20"/>
          <w:lang w:val="en-GB"/>
        </w:rPr>
        <w:tab/>
      </w:r>
      <w:r w:rsidR="004125A5">
        <w:rPr>
          <w:sz w:val="20"/>
          <w:szCs w:val="20"/>
          <w:lang w:val="en-GB"/>
        </w:rPr>
        <w:tab/>
      </w:r>
      <w:r w:rsidR="004125A5">
        <w:rPr>
          <w:sz w:val="20"/>
          <w:szCs w:val="20"/>
          <w:lang w:val="en-GB"/>
        </w:rPr>
        <w:tab/>
        <w:t xml:space="preserve">     2022</w:t>
      </w:r>
      <w:r w:rsidR="004125A5">
        <w:rPr>
          <w:sz w:val="20"/>
          <w:szCs w:val="20"/>
          <w:lang w:val="en-GB"/>
        </w:rPr>
        <w:tab/>
        <w:t xml:space="preserve">        Iwase Masayuki, PhD</w:t>
      </w:r>
    </w:p>
    <w:p w14:paraId="4C60AB37" w14:textId="2C159B04" w:rsidR="000432C1" w:rsidRPr="000432C1" w:rsidRDefault="00CC3D38" w:rsidP="00CC3D38">
      <w:pPr>
        <w:ind w:firstLine="720"/>
        <w:rPr>
          <w:sz w:val="20"/>
          <w:szCs w:val="20"/>
          <w:lang w:val="en-GB"/>
        </w:rPr>
      </w:pPr>
      <w:r>
        <w:rPr>
          <w:sz w:val="20"/>
          <w:szCs w:val="20"/>
          <w:lang w:val="en-GB"/>
        </w:rPr>
        <w:t xml:space="preserve"> </w:t>
      </w:r>
      <w:r w:rsidR="000432C1" w:rsidRPr="000432C1">
        <w:rPr>
          <w:sz w:val="20"/>
          <w:szCs w:val="20"/>
          <w:lang w:val="en-GB"/>
        </w:rPr>
        <w:t>2021</w:t>
      </w:r>
      <w:r w:rsidR="000432C1" w:rsidRPr="000432C1">
        <w:rPr>
          <w:sz w:val="20"/>
          <w:szCs w:val="20"/>
          <w:lang w:val="en-GB"/>
        </w:rPr>
        <w:tab/>
      </w:r>
      <w:r w:rsidR="000432C1">
        <w:rPr>
          <w:sz w:val="20"/>
          <w:szCs w:val="20"/>
          <w:lang w:val="en-GB"/>
        </w:rPr>
        <w:t xml:space="preserve"> </w:t>
      </w:r>
      <w:r w:rsidR="009F34AC">
        <w:rPr>
          <w:sz w:val="20"/>
          <w:szCs w:val="20"/>
          <w:lang w:val="en-GB"/>
        </w:rPr>
        <w:t xml:space="preserve">  </w:t>
      </w:r>
      <w:r w:rsidR="000432C1" w:rsidRPr="000432C1">
        <w:rPr>
          <w:sz w:val="20"/>
          <w:szCs w:val="20"/>
          <w:lang w:val="en-GB"/>
        </w:rPr>
        <w:t xml:space="preserve">Lora </w:t>
      </w:r>
      <w:r w:rsidR="00710553">
        <w:rPr>
          <w:sz w:val="20"/>
          <w:szCs w:val="20"/>
          <w:lang w:val="en-GB"/>
        </w:rPr>
        <w:t xml:space="preserve">Zosia </w:t>
      </w:r>
      <w:r w:rsidR="000432C1" w:rsidRPr="000432C1">
        <w:rPr>
          <w:sz w:val="20"/>
          <w:szCs w:val="20"/>
          <w:lang w:val="en-GB"/>
        </w:rPr>
        <w:t>Moon, PhD</w:t>
      </w:r>
      <w:r w:rsidR="001F79B6">
        <w:rPr>
          <w:sz w:val="20"/>
          <w:szCs w:val="20"/>
          <w:lang w:val="en-GB"/>
        </w:rPr>
        <w:tab/>
      </w:r>
      <w:r w:rsidR="001F79B6">
        <w:rPr>
          <w:sz w:val="20"/>
          <w:szCs w:val="20"/>
          <w:lang w:val="en-GB"/>
        </w:rPr>
        <w:tab/>
      </w:r>
      <w:r w:rsidR="001F79B6">
        <w:rPr>
          <w:sz w:val="20"/>
          <w:szCs w:val="20"/>
          <w:lang w:val="en-GB"/>
        </w:rPr>
        <w:tab/>
        <w:t xml:space="preserve">     2021</w:t>
      </w:r>
      <w:r w:rsidR="001F79B6">
        <w:rPr>
          <w:sz w:val="20"/>
          <w:szCs w:val="20"/>
          <w:lang w:val="en-GB"/>
        </w:rPr>
        <w:tab/>
        <w:t xml:space="preserve">        Kwang Dae [Mitsy] Chung MA</w:t>
      </w:r>
    </w:p>
    <w:p w14:paraId="6D0307B9" w14:textId="7B11709C" w:rsidR="00094ECE" w:rsidRDefault="005F10F2" w:rsidP="004A56D5">
      <w:pPr>
        <w:tabs>
          <w:tab w:val="left" w:pos="-720"/>
          <w:tab w:val="left" w:pos="567"/>
        </w:tabs>
        <w:suppressAutoHyphens/>
        <w:rPr>
          <w:sz w:val="20"/>
          <w:lang w:val="en-GB"/>
        </w:rPr>
      </w:pPr>
      <w:r w:rsidRPr="00BD0372">
        <w:rPr>
          <w:sz w:val="20"/>
          <w:lang w:val="en-GB"/>
        </w:rPr>
        <w:tab/>
        <w:t xml:space="preserve">  </w:t>
      </w:r>
      <w:r w:rsidR="009F34AC">
        <w:rPr>
          <w:sz w:val="20"/>
          <w:lang w:val="en-GB"/>
        </w:rPr>
        <w:t xml:space="preserve">  </w:t>
      </w:r>
      <w:r w:rsidR="00094ECE">
        <w:rPr>
          <w:sz w:val="20"/>
          <w:lang w:val="en-GB"/>
        </w:rPr>
        <w:t>2019</w:t>
      </w:r>
      <w:r w:rsidR="00094ECE">
        <w:rPr>
          <w:sz w:val="20"/>
          <w:lang w:val="en-GB"/>
        </w:rPr>
        <w:tab/>
        <w:t xml:space="preserve"> </w:t>
      </w:r>
      <w:r w:rsidR="009F34AC">
        <w:rPr>
          <w:sz w:val="20"/>
          <w:lang w:val="en-GB"/>
        </w:rPr>
        <w:t xml:space="preserve">  </w:t>
      </w:r>
      <w:r w:rsidR="00094ECE">
        <w:rPr>
          <w:sz w:val="20"/>
          <w:lang w:val="en-GB"/>
        </w:rPr>
        <w:t>Gunita Gupta, MA</w:t>
      </w:r>
      <w:r w:rsidR="003D3AA0">
        <w:rPr>
          <w:sz w:val="20"/>
          <w:lang w:val="en-GB"/>
        </w:rPr>
        <w:tab/>
      </w:r>
      <w:r w:rsidR="005B6140">
        <w:rPr>
          <w:sz w:val="20"/>
          <w:lang w:val="en-GB"/>
        </w:rPr>
        <w:tab/>
      </w:r>
      <w:r w:rsidR="005B6140">
        <w:rPr>
          <w:sz w:val="20"/>
          <w:lang w:val="en-GB"/>
        </w:rPr>
        <w:tab/>
        <w:t xml:space="preserve">   </w:t>
      </w:r>
      <w:r w:rsidR="009F34AC">
        <w:rPr>
          <w:sz w:val="20"/>
          <w:lang w:val="en-GB"/>
        </w:rPr>
        <w:t xml:space="preserve">  </w:t>
      </w:r>
      <w:r w:rsidR="005B6140">
        <w:rPr>
          <w:sz w:val="20"/>
          <w:lang w:val="en-GB"/>
        </w:rPr>
        <w:t>2019</w:t>
      </w:r>
      <w:r w:rsidR="005B6140">
        <w:rPr>
          <w:sz w:val="20"/>
          <w:lang w:val="en-GB"/>
        </w:rPr>
        <w:tab/>
        <w:t xml:space="preserve">      </w:t>
      </w:r>
      <w:r w:rsidR="009F34AC">
        <w:rPr>
          <w:sz w:val="20"/>
          <w:lang w:val="en-GB"/>
        </w:rPr>
        <w:t xml:space="preserve">  </w:t>
      </w:r>
      <w:r w:rsidR="005B6140">
        <w:rPr>
          <w:sz w:val="20"/>
          <w:lang w:val="en-GB"/>
        </w:rPr>
        <w:t>Brynn Williams, MA</w:t>
      </w:r>
      <w:r w:rsidR="003D3AA0">
        <w:rPr>
          <w:sz w:val="20"/>
          <w:lang w:val="en-GB"/>
        </w:rPr>
        <w:tab/>
      </w:r>
      <w:r w:rsidR="003D3AA0">
        <w:rPr>
          <w:sz w:val="20"/>
          <w:lang w:val="en-GB"/>
        </w:rPr>
        <w:tab/>
        <w:t xml:space="preserve">   </w:t>
      </w:r>
    </w:p>
    <w:p w14:paraId="2348785D" w14:textId="2440DEFC" w:rsidR="006A4968" w:rsidRPr="00BD0372" w:rsidRDefault="00094ECE" w:rsidP="004A56D5">
      <w:pPr>
        <w:tabs>
          <w:tab w:val="left" w:pos="-720"/>
          <w:tab w:val="left" w:pos="567"/>
        </w:tabs>
        <w:suppressAutoHyphens/>
        <w:rPr>
          <w:sz w:val="20"/>
          <w:lang w:val="en-GB"/>
        </w:rPr>
      </w:pPr>
      <w:r>
        <w:rPr>
          <w:sz w:val="20"/>
          <w:lang w:val="en-GB"/>
        </w:rPr>
        <w:tab/>
        <w:t xml:space="preserve">  </w:t>
      </w:r>
      <w:r w:rsidR="009F34AC">
        <w:rPr>
          <w:sz w:val="20"/>
          <w:lang w:val="en-GB"/>
        </w:rPr>
        <w:t xml:space="preserve">  </w:t>
      </w:r>
      <w:r w:rsidR="005F10F2" w:rsidRPr="00BD0372">
        <w:rPr>
          <w:sz w:val="20"/>
          <w:lang w:val="en-GB"/>
        </w:rPr>
        <w:t>2011</w:t>
      </w:r>
      <w:r w:rsidR="004A56D5" w:rsidRPr="00BD0372">
        <w:rPr>
          <w:sz w:val="20"/>
          <w:lang w:val="en-GB"/>
        </w:rPr>
        <w:tab/>
        <w:t xml:space="preserve"> </w:t>
      </w:r>
      <w:r w:rsidR="009F34AC">
        <w:rPr>
          <w:sz w:val="20"/>
          <w:lang w:val="en-GB"/>
        </w:rPr>
        <w:t xml:space="preserve">  </w:t>
      </w:r>
      <w:r w:rsidR="004A56D5" w:rsidRPr="00BD0372">
        <w:rPr>
          <w:sz w:val="20"/>
          <w:lang w:val="en-GB"/>
        </w:rPr>
        <w:t>Roselynn</w:t>
      </w:r>
      <w:r w:rsidR="005F10F2" w:rsidRPr="00BD0372">
        <w:rPr>
          <w:sz w:val="20"/>
          <w:lang w:val="en-GB"/>
        </w:rPr>
        <w:t xml:space="preserve"> Verwood</w:t>
      </w:r>
      <w:r w:rsidR="002419E2" w:rsidRPr="00BD0372">
        <w:rPr>
          <w:sz w:val="20"/>
          <w:lang w:val="en-GB"/>
        </w:rPr>
        <w:t>, MA</w:t>
      </w:r>
      <w:r w:rsidR="00A749DF">
        <w:rPr>
          <w:sz w:val="20"/>
          <w:lang w:val="en-GB"/>
        </w:rPr>
        <w:tab/>
      </w:r>
      <w:r w:rsidR="00A749DF">
        <w:rPr>
          <w:sz w:val="20"/>
          <w:lang w:val="en-GB"/>
        </w:rPr>
        <w:tab/>
      </w:r>
      <w:r w:rsidR="00A749DF">
        <w:rPr>
          <w:sz w:val="20"/>
          <w:lang w:val="en-GB"/>
        </w:rPr>
        <w:tab/>
        <w:t xml:space="preserve">   </w:t>
      </w:r>
      <w:r w:rsidR="009F34AC">
        <w:rPr>
          <w:sz w:val="20"/>
          <w:lang w:val="en-GB"/>
        </w:rPr>
        <w:t xml:space="preserve">  </w:t>
      </w:r>
      <w:r w:rsidR="00A749DF">
        <w:rPr>
          <w:sz w:val="20"/>
          <w:lang w:val="en-GB"/>
        </w:rPr>
        <w:t xml:space="preserve">2017 </w:t>
      </w:r>
      <w:r w:rsidR="00A749DF">
        <w:rPr>
          <w:sz w:val="20"/>
          <w:lang w:val="en-GB"/>
        </w:rPr>
        <w:tab/>
        <w:t xml:space="preserve">      </w:t>
      </w:r>
      <w:r w:rsidR="009F34AC">
        <w:rPr>
          <w:sz w:val="20"/>
          <w:lang w:val="en-GB"/>
        </w:rPr>
        <w:t xml:space="preserve">  </w:t>
      </w:r>
      <w:r w:rsidR="00A749DF">
        <w:rPr>
          <w:sz w:val="20"/>
          <w:lang w:val="en-GB"/>
        </w:rPr>
        <w:t>Wanying Wang, PhD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737"/>
        <w:gridCol w:w="845"/>
        <w:gridCol w:w="4039"/>
      </w:tblGrid>
      <w:tr w:rsidR="006A4968" w:rsidRPr="00BD0372" w14:paraId="0F7A4DA4" w14:textId="77777777">
        <w:tc>
          <w:tcPr>
            <w:tcW w:w="829" w:type="dxa"/>
            <w:tcBorders>
              <w:top w:val="nil"/>
              <w:left w:val="nil"/>
              <w:bottom w:val="nil"/>
              <w:right w:val="nil"/>
            </w:tcBorders>
          </w:tcPr>
          <w:p w14:paraId="2E3E5A95" w14:textId="77777777" w:rsidR="006A4968" w:rsidRPr="00BD0372" w:rsidRDefault="006A4968" w:rsidP="002D39D1">
            <w:pPr>
              <w:tabs>
                <w:tab w:val="left" w:pos="720"/>
              </w:tabs>
              <w:rPr>
                <w:sz w:val="20"/>
                <w:lang w:val="en-GB"/>
              </w:rPr>
            </w:pPr>
            <w:r w:rsidRPr="00BD0372">
              <w:rPr>
                <w:sz w:val="20"/>
                <w:lang w:val="en-GB"/>
              </w:rPr>
              <w:t>2009</w:t>
            </w:r>
          </w:p>
        </w:tc>
        <w:tc>
          <w:tcPr>
            <w:tcW w:w="3737" w:type="dxa"/>
            <w:tcBorders>
              <w:top w:val="nil"/>
              <w:left w:val="nil"/>
              <w:bottom w:val="nil"/>
              <w:right w:val="nil"/>
            </w:tcBorders>
          </w:tcPr>
          <w:p w14:paraId="2925D4F5" w14:textId="77777777" w:rsidR="006A4968" w:rsidRPr="00BD0372" w:rsidRDefault="006A4968" w:rsidP="002D39D1">
            <w:pPr>
              <w:tabs>
                <w:tab w:val="left" w:pos="720"/>
              </w:tabs>
              <w:rPr>
                <w:sz w:val="20"/>
              </w:rPr>
            </w:pPr>
            <w:r w:rsidRPr="00BD0372">
              <w:rPr>
                <w:sz w:val="20"/>
              </w:rPr>
              <w:t>Tina Fraser, PhD</w:t>
            </w:r>
          </w:p>
        </w:tc>
        <w:tc>
          <w:tcPr>
            <w:tcW w:w="845" w:type="dxa"/>
            <w:tcBorders>
              <w:top w:val="nil"/>
              <w:left w:val="nil"/>
              <w:bottom w:val="nil"/>
              <w:right w:val="nil"/>
            </w:tcBorders>
          </w:tcPr>
          <w:p w14:paraId="2B6771C7" w14:textId="6B0796A1" w:rsidR="006A4968" w:rsidRPr="00BD0372" w:rsidRDefault="004A56D5" w:rsidP="002D39D1">
            <w:pPr>
              <w:tabs>
                <w:tab w:val="left" w:pos="720"/>
              </w:tabs>
              <w:rPr>
                <w:sz w:val="20"/>
                <w:lang w:val="en-GB"/>
              </w:rPr>
            </w:pPr>
            <w:r w:rsidRPr="00BD0372">
              <w:rPr>
                <w:sz w:val="20"/>
                <w:lang w:val="en-GB"/>
              </w:rPr>
              <w:t>2011</w:t>
            </w:r>
          </w:p>
        </w:tc>
        <w:tc>
          <w:tcPr>
            <w:tcW w:w="4039" w:type="dxa"/>
            <w:tcBorders>
              <w:top w:val="nil"/>
              <w:left w:val="nil"/>
              <w:bottom w:val="nil"/>
              <w:right w:val="nil"/>
            </w:tcBorders>
          </w:tcPr>
          <w:p w14:paraId="3A84B0AA" w14:textId="1D2A9DDE" w:rsidR="006A4968" w:rsidRPr="00BD0372" w:rsidRDefault="004A56D5" w:rsidP="002D39D1">
            <w:pPr>
              <w:tabs>
                <w:tab w:val="left" w:pos="720"/>
              </w:tabs>
              <w:rPr>
                <w:sz w:val="20"/>
                <w:lang w:val="en-GB"/>
              </w:rPr>
            </w:pPr>
            <w:r w:rsidRPr="00BD0372">
              <w:rPr>
                <w:sz w:val="20"/>
                <w:lang w:val="en-GB"/>
              </w:rPr>
              <w:t>Kimberly Baker, MA</w:t>
            </w:r>
          </w:p>
        </w:tc>
      </w:tr>
      <w:tr w:rsidR="006A4968" w:rsidRPr="00BD0372" w14:paraId="2BB5EB1D" w14:textId="77777777">
        <w:tc>
          <w:tcPr>
            <w:tcW w:w="829" w:type="dxa"/>
            <w:tcBorders>
              <w:top w:val="nil"/>
              <w:left w:val="nil"/>
              <w:bottom w:val="nil"/>
              <w:right w:val="nil"/>
            </w:tcBorders>
          </w:tcPr>
          <w:p w14:paraId="620144EC" w14:textId="77777777" w:rsidR="006A4968" w:rsidRPr="00BD0372" w:rsidRDefault="006A4968" w:rsidP="002D39D1">
            <w:pPr>
              <w:tabs>
                <w:tab w:val="left" w:pos="720"/>
              </w:tabs>
              <w:rPr>
                <w:sz w:val="20"/>
                <w:lang w:val="en-GB"/>
              </w:rPr>
            </w:pPr>
            <w:r w:rsidRPr="00BD0372">
              <w:rPr>
                <w:sz w:val="20"/>
                <w:lang w:val="en-GB"/>
              </w:rPr>
              <w:t>2009</w:t>
            </w:r>
          </w:p>
        </w:tc>
        <w:tc>
          <w:tcPr>
            <w:tcW w:w="3737" w:type="dxa"/>
            <w:tcBorders>
              <w:top w:val="nil"/>
              <w:left w:val="nil"/>
              <w:bottom w:val="nil"/>
              <w:right w:val="nil"/>
            </w:tcBorders>
          </w:tcPr>
          <w:p w14:paraId="65BE025A" w14:textId="77777777" w:rsidR="006A4968" w:rsidRPr="00BD0372" w:rsidRDefault="006A4968" w:rsidP="002D39D1">
            <w:pPr>
              <w:tabs>
                <w:tab w:val="left" w:pos="720"/>
              </w:tabs>
              <w:rPr>
                <w:sz w:val="20"/>
              </w:rPr>
            </w:pPr>
            <w:r w:rsidRPr="00BD0372">
              <w:rPr>
                <w:sz w:val="20"/>
              </w:rPr>
              <w:t>Bruce Inglis, MA</w:t>
            </w:r>
          </w:p>
        </w:tc>
        <w:tc>
          <w:tcPr>
            <w:tcW w:w="845" w:type="dxa"/>
            <w:tcBorders>
              <w:top w:val="nil"/>
              <w:left w:val="nil"/>
              <w:bottom w:val="nil"/>
              <w:right w:val="nil"/>
            </w:tcBorders>
          </w:tcPr>
          <w:p w14:paraId="456D10C2" w14:textId="77777777" w:rsidR="006A4968" w:rsidRPr="00BD0372" w:rsidRDefault="006A4968" w:rsidP="002D39D1">
            <w:pPr>
              <w:tabs>
                <w:tab w:val="left" w:pos="720"/>
              </w:tabs>
              <w:rPr>
                <w:sz w:val="20"/>
                <w:lang w:val="en-GB"/>
              </w:rPr>
            </w:pPr>
            <w:r w:rsidRPr="00BD0372">
              <w:rPr>
                <w:sz w:val="20"/>
                <w:lang w:val="en-GB"/>
              </w:rPr>
              <w:t>2009</w:t>
            </w:r>
          </w:p>
        </w:tc>
        <w:tc>
          <w:tcPr>
            <w:tcW w:w="4039" w:type="dxa"/>
            <w:tcBorders>
              <w:top w:val="nil"/>
              <w:left w:val="nil"/>
              <w:bottom w:val="nil"/>
              <w:right w:val="nil"/>
            </w:tcBorders>
          </w:tcPr>
          <w:p w14:paraId="0428C90F" w14:textId="77777777" w:rsidR="006A4968" w:rsidRPr="00BD0372" w:rsidRDefault="006A4968" w:rsidP="002D39D1">
            <w:pPr>
              <w:tabs>
                <w:tab w:val="left" w:pos="720"/>
              </w:tabs>
              <w:rPr>
                <w:sz w:val="20"/>
                <w:lang w:val="en-GB"/>
              </w:rPr>
            </w:pPr>
            <w:r w:rsidRPr="00BD0372">
              <w:rPr>
                <w:sz w:val="20"/>
                <w:lang w:val="en-GB"/>
              </w:rPr>
              <w:t>Matthew Burnett, MA</w:t>
            </w:r>
          </w:p>
        </w:tc>
      </w:tr>
      <w:tr w:rsidR="006A4968" w:rsidRPr="00BD0372" w14:paraId="273B8A11" w14:textId="77777777">
        <w:tc>
          <w:tcPr>
            <w:tcW w:w="829" w:type="dxa"/>
            <w:tcBorders>
              <w:top w:val="nil"/>
              <w:left w:val="nil"/>
              <w:bottom w:val="nil"/>
              <w:right w:val="nil"/>
            </w:tcBorders>
          </w:tcPr>
          <w:p w14:paraId="7D0986E1" w14:textId="77777777" w:rsidR="006A4968" w:rsidRPr="00BD0372" w:rsidRDefault="006A4968" w:rsidP="002D39D1">
            <w:pPr>
              <w:tabs>
                <w:tab w:val="left" w:pos="720"/>
              </w:tabs>
              <w:rPr>
                <w:sz w:val="20"/>
                <w:lang w:val="en-GB"/>
              </w:rPr>
            </w:pPr>
            <w:r w:rsidRPr="00BD0372">
              <w:rPr>
                <w:sz w:val="20"/>
                <w:lang w:val="en-GB"/>
              </w:rPr>
              <w:t>2004</w:t>
            </w:r>
          </w:p>
        </w:tc>
        <w:tc>
          <w:tcPr>
            <w:tcW w:w="3737" w:type="dxa"/>
            <w:tcBorders>
              <w:top w:val="nil"/>
              <w:left w:val="nil"/>
              <w:bottom w:val="nil"/>
              <w:right w:val="nil"/>
            </w:tcBorders>
          </w:tcPr>
          <w:p w14:paraId="718873A6" w14:textId="77777777" w:rsidR="006A4968" w:rsidRPr="00BD0372" w:rsidRDefault="006A4968" w:rsidP="002D39D1">
            <w:pPr>
              <w:tabs>
                <w:tab w:val="left" w:pos="720"/>
              </w:tabs>
              <w:rPr>
                <w:sz w:val="20"/>
              </w:rPr>
            </w:pPr>
            <w:r w:rsidRPr="00BD0372">
              <w:rPr>
                <w:sz w:val="20"/>
              </w:rPr>
              <w:t>Jane Smith Mowatt, PhD</w:t>
            </w:r>
          </w:p>
        </w:tc>
        <w:tc>
          <w:tcPr>
            <w:tcW w:w="845" w:type="dxa"/>
            <w:tcBorders>
              <w:top w:val="nil"/>
              <w:left w:val="nil"/>
              <w:bottom w:val="nil"/>
              <w:right w:val="nil"/>
            </w:tcBorders>
          </w:tcPr>
          <w:p w14:paraId="1AC9A8B5" w14:textId="77777777" w:rsidR="006A4968" w:rsidRPr="00BD0372" w:rsidRDefault="006A4968" w:rsidP="002D39D1">
            <w:pPr>
              <w:tabs>
                <w:tab w:val="left" w:pos="720"/>
              </w:tabs>
              <w:rPr>
                <w:sz w:val="20"/>
                <w:lang w:val="en-GB"/>
              </w:rPr>
            </w:pPr>
            <w:r w:rsidRPr="00BD0372">
              <w:rPr>
                <w:sz w:val="20"/>
                <w:lang w:val="en-GB"/>
              </w:rPr>
              <w:t>2004</w:t>
            </w:r>
          </w:p>
        </w:tc>
        <w:tc>
          <w:tcPr>
            <w:tcW w:w="4039" w:type="dxa"/>
            <w:tcBorders>
              <w:top w:val="nil"/>
              <w:left w:val="nil"/>
              <w:bottom w:val="nil"/>
              <w:right w:val="nil"/>
            </w:tcBorders>
          </w:tcPr>
          <w:p w14:paraId="4559F5E7" w14:textId="77777777" w:rsidR="006A4968" w:rsidRPr="00BD0372" w:rsidRDefault="006A4968" w:rsidP="002D39D1">
            <w:pPr>
              <w:tabs>
                <w:tab w:val="left" w:pos="720"/>
              </w:tabs>
              <w:rPr>
                <w:sz w:val="20"/>
              </w:rPr>
            </w:pPr>
            <w:r w:rsidRPr="00BD0372">
              <w:rPr>
                <w:sz w:val="20"/>
                <w:lang w:val="en-GB"/>
              </w:rPr>
              <w:t>Kevin Kirkland, PhD</w:t>
            </w:r>
          </w:p>
        </w:tc>
      </w:tr>
      <w:tr w:rsidR="006A4968" w:rsidRPr="00BD0372" w14:paraId="063E77DE" w14:textId="77777777">
        <w:tc>
          <w:tcPr>
            <w:tcW w:w="829" w:type="dxa"/>
            <w:tcBorders>
              <w:top w:val="nil"/>
              <w:left w:val="nil"/>
              <w:bottom w:val="nil"/>
              <w:right w:val="nil"/>
            </w:tcBorders>
          </w:tcPr>
          <w:p w14:paraId="322C7E46" w14:textId="77777777" w:rsidR="006A4968" w:rsidRPr="00BD0372" w:rsidRDefault="006A4968" w:rsidP="002D39D1">
            <w:pPr>
              <w:tabs>
                <w:tab w:val="left" w:pos="720"/>
              </w:tabs>
              <w:rPr>
                <w:sz w:val="20"/>
                <w:lang w:val="en-GB"/>
              </w:rPr>
            </w:pPr>
            <w:r w:rsidRPr="00BD0372">
              <w:rPr>
                <w:sz w:val="20"/>
                <w:lang w:val="en-GB"/>
              </w:rPr>
              <w:t>2004</w:t>
            </w:r>
          </w:p>
        </w:tc>
        <w:tc>
          <w:tcPr>
            <w:tcW w:w="3737" w:type="dxa"/>
            <w:tcBorders>
              <w:top w:val="nil"/>
              <w:left w:val="nil"/>
              <w:bottom w:val="nil"/>
              <w:right w:val="nil"/>
            </w:tcBorders>
          </w:tcPr>
          <w:p w14:paraId="6FF523EF" w14:textId="77777777" w:rsidR="006A4968" w:rsidRPr="00BD0372" w:rsidRDefault="006A4968" w:rsidP="002D39D1">
            <w:pPr>
              <w:tabs>
                <w:tab w:val="left" w:pos="720"/>
              </w:tabs>
              <w:rPr>
                <w:sz w:val="20"/>
                <w:lang w:val="en-GB"/>
              </w:rPr>
            </w:pPr>
            <w:r w:rsidRPr="00BD0372">
              <w:rPr>
                <w:sz w:val="20"/>
              </w:rPr>
              <w:t>Rauna Kuokkanen, PhD</w:t>
            </w:r>
          </w:p>
        </w:tc>
        <w:tc>
          <w:tcPr>
            <w:tcW w:w="845" w:type="dxa"/>
            <w:tcBorders>
              <w:top w:val="nil"/>
              <w:left w:val="nil"/>
              <w:bottom w:val="nil"/>
              <w:right w:val="nil"/>
            </w:tcBorders>
          </w:tcPr>
          <w:p w14:paraId="2A70863B" w14:textId="77777777" w:rsidR="006A4968" w:rsidRPr="00BD0372" w:rsidRDefault="006A4968" w:rsidP="002D39D1">
            <w:pPr>
              <w:tabs>
                <w:tab w:val="left" w:pos="720"/>
              </w:tabs>
              <w:rPr>
                <w:sz w:val="20"/>
                <w:lang w:val="en-GB"/>
              </w:rPr>
            </w:pPr>
            <w:r w:rsidRPr="00BD0372">
              <w:rPr>
                <w:sz w:val="20"/>
                <w:lang w:val="en-GB"/>
              </w:rPr>
              <w:t>2004</w:t>
            </w:r>
          </w:p>
        </w:tc>
        <w:tc>
          <w:tcPr>
            <w:tcW w:w="4039" w:type="dxa"/>
            <w:tcBorders>
              <w:top w:val="nil"/>
              <w:left w:val="nil"/>
              <w:bottom w:val="nil"/>
              <w:right w:val="nil"/>
            </w:tcBorders>
          </w:tcPr>
          <w:p w14:paraId="39DA4965" w14:textId="77777777" w:rsidR="006A4968" w:rsidRPr="00BD0372" w:rsidRDefault="006A4968" w:rsidP="002D39D1">
            <w:pPr>
              <w:tabs>
                <w:tab w:val="left" w:pos="720"/>
              </w:tabs>
              <w:rPr>
                <w:sz w:val="20"/>
              </w:rPr>
            </w:pPr>
            <w:r w:rsidRPr="00BD0372">
              <w:rPr>
                <w:sz w:val="20"/>
                <w:lang w:val="en-GB"/>
              </w:rPr>
              <w:t>Li-Ling Tsai, PhD</w:t>
            </w:r>
          </w:p>
        </w:tc>
      </w:tr>
      <w:tr w:rsidR="006A4968" w:rsidRPr="00BD0372" w14:paraId="234208FB" w14:textId="77777777">
        <w:tc>
          <w:tcPr>
            <w:tcW w:w="829" w:type="dxa"/>
            <w:tcBorders>
              <w:top w:val="nil"/>
              <w:left w:val="nil"/>
              <w:bottom w:val="nil"/>
              <w:right w:val="nil"/>
            </w:tcBorders>
          </w:tcPr>
          <w:p w14:paraId="258940C3" w14:textId="77777777" w:rsidR="006A4968" w:rsidRPr="00BD0372" w:rsidRDefault="006A4968" w:rsidP="002D39D1">
            <w:pPr>
              <w:tabs>
                <w:tab w:val="left" w:pos="720"/>
              </w:tabs>
              <w:rPr>
                <w:sz w:val="20"/>
                <w:lang w:val="en-GB"/>
              </w:rPr>
            </w:pPr>
            <w:r w:rsidRPr="00BD0372">
              <w:rPr>
                <w:sz w:val="20"/>
                <w:lang w:val="en-GB"/>
              </w:rPr>
              <w:t>2003</w:t>
            </w:r>
          </w:p>
        </w:tc>
        <w:tc>
          <w:tcPr>
            <w:tcW w:w="3737" w:type="dxa"/>
            <w:tcBorders>
              <w:top w:val="nil"/>
              <w:left w:val="nil"/>
              <w:bottom w:val="nil"/>
              <w:right w:val="nil"/>
            </w:tcBorders>
          </w:tcPr>
          <w:p w14:paraId="1D864CC3" w14:textId="77777777" w:rsidR="006A4968" w:rsidRPr="00BD0372" w:rsidRDefault="006A4968" w:rsidP="002D39D1">
            <w:pPr>
              <w:tabs>
                <w:tab w:val="left" w:pos="720"/>
              </w:tabs>
              <w:rPr>
                <w:sz w:val="20"/>
                <w:lang w:val="en-GB"/>
              </w:rPr>
            </w:pPr>
            <w:r w:rsidRPr="00BD0372">
              <w:rPr>
                <w:sz w:val="20"/>
                <w:lang w:val="en-GB"/>
              </w:rPr>
              <w:t>Kate Collie, PhD</w:t>
            </w:r>
          </w:p>
        </w:tc>
        <w:tc>
          <w:tcPr>
            <w:tcW w:w="845" w:type="dxa"/>
            <w:tcBorders>
              <w:top w:val="nil"/>
              <w:left w:val="nil"/>
              <w:bottom w:val="nil"/>
              <w:right w:val="nil"/>
            </w:tcBorders>
          </w:tcPr>
          <w:p w14:paraId="443B9919" w14:textId="77777777" w:rsidR="006A4968" w:rsidRPr="00BD0372" w:rsidRDefault="006A4968" w:rsidP="002D39D1">
            <w:pPr>
              <w:tabs>
                <w:tab w:val="left" w:pos="720"/>
              </w:tabs>
              <w:rPr>
                <w:sz w:val="20"/>
                <w:szCs w:val="17"/>
              </w:rPr>
            </w:pPr>
            <w:r w:rsidRPr="00BD0372">
              <w:rPr>
                <w:sz w:val="20"/>
                <w:szCs w:val="17"/>
              </w:rPr>
              <w:t>2003</w:t>
            </w:r>
          </w:p>
        </w:tc>
        <w:tc>
          <w:tcPr>
            <w:tcW w:w="4039" w:type="dxa"/>
            <w:tcBorders>
              <w:top w:val="nil"/>
              <w:left w:val="nil"/>
              <w:bottom w:val="nil"/>
              <w:right w:val="nil"/>
            </w:tcBorders>
          </w:tcPr>
          <w:p w14:paraId="3D6D4021" w14:textId="77777777" w:rsidR="006A4968" w:rsidRPr="00BD0372" w:rsidRDefault="006A4968" w:rsidP="002D39D1">
            <w:pPr>
              <w:tabs>
                <w:tab w:val="left" w:pos="720"/>
              </w:tabs>
              <w:rPr>
                <w:sz w:val="20"/>
                <w:lang w:val="en-GB"/>
              </w:rPr>
            </w:pPr>
            <w:r w:rsidRPr="00BD0372">
              <w:rPr>
                <w:sz w:val="20"/>
                <w:szCs w:val="17"/>
              </w:rPr>
              <w:t>Wes Imms, PhD</w:t>
            </w:r>
          </w:p>
        </w:tc>
      </w:tr>
      <w:tr w:rsidR="006A4968" w:rsidRPr="00BD0372" w14:paraId="211AA9D4" w14:textId="77777777">
        <w:tc>
          <w:tcPr>
            <w:tcW w:w="829" w:type="dxa"/>
            <w:tcBorders>
              <w:top w:val="nil"/>
              <w:left w:val="nil"/>
              <w:bottom w:val="nil"/>
              <w:right w:val="nil"/>
            </w:tcBorders>
          </w:tcPr>
          <w:p w14:paraId="375F5A9A" w14:textId="77777777" w:rsidR="006A4968" w:rsidRPr="00BD0372" w:rsidRDefault="006A4968" w:rsidP="002D39D1">
            <w:pPr>
              <w:tabs>
                <w:tab w:val="left" w:pos="720"/>
              </w:tabs>
              <w:rPr>
                <w:sz w:val="20"/>
                <w:lang w:val="en-GB"/>
              </w:rPr>
            </w:pPr>
            <w:r w:rsidRPr="00BD0372">
              <w:rPr>
                <w:sz w:val="20"/>
                <w:lang w:val="en-GB"/>
              </w:rPr>
              <w:t>2003</w:t>
            </w:r>
          </w:p>
        </w:tc>
        <w:tc>
          <w:tcPr>
            <w:tcW w:w="3737" w:type="dxa"/>
            <w:tcBorders>
              <w:top w:val="nil"/>
              <w:left w:val="nil"/>
              <w:bottom w:val="nil"/>
              <w:right w:val="nil"/>
            </w:tcBorders>
          </w:tcPr>
          <w:p w14:paraId="6023A27B" w14:textId="77777777" w:rsidR="006A4968" w:rsidRPr="00BD0372" w:rsidRDefault="006A4968" w:rsidP="002D39D1">
            <w:pPr>
              <w:tabs>
                <w:tab w:val="left" w:pos="720"/>
              </w:tabs>
              <w:rPr>
                <w:sz w:val="20"/>
                <w:lang w:val="en-GB"/>
              </w:rPr>
            </w:pPr>
            <w:r w:rsidRPr="00BD0372">
              <w:rPr>
                <w:sz w:val="20"/>
                <w:lang w:val="en-GB"/>
              </w:rPr>
              <w:t>Patricia Keats, PhD</w:t>
            </w:r>
          </w:p>
        </w:tc>
        <w:tc>
          <w:tcPr>
            <w:tcW w:w="845" w:type="dxa"/>
            <w:tcBorders>
              <w:top w:val="nil"/>
              <w:left w:val="nil"/>
              <w:bottom w:val="nil"/>
              <w:right w:val="nil"/>
            </w:tcBorders>
          </w:tcPr>
          <w:p w14:paraId="521D2F09" w14:textId="77777777" w:rsidR="006A4968" w:rsidRPr="00BD0372" w:rsidRDefault="006A4968" w:rsidP="002D39D1">
            <w:pPr>
              <w:tabs>
                <w:tab w:val="left" w:pos="720"/>
              </w:tabs>
              <w:rPr>
                <w:sz w:val="20"/>
                <w:szCs w:val="17"/>
              </w:rPr>
            </w:pPr>
            <w:r w:rsidRPr="00BD0372">
              <w:rPr>
                <w:sz w:val="20"/>
                <w:szCs w:val="17"/>
              </w:rPr>
              <w:t>2003</w:t>
            </w:r>
          </w:p>
        </w:tc>
        <w:tc>
          <w:tcPr>
            <w:tcW w:w="4039" w:type="dxa"/>
            <w:tcBorders>
              <w:top w:val="nil"/>
              <w:left w:val="nil"/>
              <w:bottom w:val="nil"/>
              <w:right w:val="nil"/>
            </w:tcBorders>
          </w:tcPr>
          <w:p w14:paraId="44A24AC1" w14:textId="77777777" w:rsidR="006A4968" w:rsidRPr="00BD0372" w:rsidRDefault="006A4968" w:rsidP="002D39D1">
            <w:pPr>
              <w:tabs>
                <w:tab w:val="left" w:pos="720"/>
              </w:tabs>
              <w:rPr>
                <w:sz w:val="20"/>
                <w:lang w:val="en-GB"/>
              </w:rPr>
            </w:pPr>
            <w:r w:rsidRPr="00BD0372">
              <w:rPr>
                <w:sz w:val="20"/>
                <w:szCs w:val="17"/>
              </w:rPr>
              <w:t>Mohsen, Fatemi, PhD</w:t>
            </w:r>
          </w:p>
        </w:tc>
      </w:tr>
      <w:tr w:rsidR="006A4968" w:rsidRPr="00BD0372" w14:paraId="44352A8E" w14:textId="77777777">
        <w:tc>
          <w:tcPr>
            <w:tcW w:w="829" w:type="dxa"/>
            <w:tcBorders>
              <w:top w:val="nil"/>
              <w:left w:val="nil"/>
              <w:bottom w:val="nil"/>
              <w:right w:val="nil"/>
            </w:tcBorders>
          </w:tcPr>
          <w:p w14:paraId="16F1EA15" w14:textId="77777777" w:rsidR="006A4968" w:rsidRPr="00BD0372" w:rsidRDefault="006A4968" w:rsidP="002D39D1">
            <w:pPr>
              <w:tabs>
                <w:tab w:val="left" w:pos="-720"/>
                <w:tab w:val="left" w:pos="720"/>
              </w:tabs>
              <w:suppressAutoHyphens/>
              <w:rPr>
                <w:sz w:val="20"/>
                <w:lang w:val="en-GB"/>
              </w:rPr>
            </w:pPr>
            <w:r w:rsidRPr="00BD0372">
              <w:rPr>
                <w:sz w:val="20"/>
                <w:lang w:val="en-GB"/>
              </w:rPr>
              <w:t>2002</w:t>
            </w:r>
          </w:p>
        </w:tc>
        <w:tc>
          <w:tcPr>
            <w:tcW w:w="3737" w:type="dxa"/>
            <w:tcBorders>
              <w:top w:val="nil"/>
              <w:left w:val="nil"/>
              <w:bottom w:val="nil"/>
              <w:right w:val="nil"/>
            </w:tcBorders>
          </w:tcPr>
          <w:p w14:paraId="59ADE6B8" w14:textId="77777777" w:rsidR="006A4968" w:rsidRPr="00BD0372" w:rsidRDefault="006A4968" w:rsidP="002D39D1">
            <w:pPr>
              <w:tabs>
                <w:tab w:val="left" w:pos="-720"/>
                <w:tab w:val="left" w:pos="720"/>
              </w:tabs>
              <w:suppressAutoHyphens/>
              <w:rPr>
                <w:sz w:val="20"/>
                <w:lang w:val="en-GB"/>
              </w:rPr>
            </w:pPr>
            <w:r w:rsidRPr="00BD0372">
              <w:rPr>
                <w:sz w:val="20"/>
                <w:lang w:val="en-GB"/>
              </w:rPr>
              <w:t>Joanna Ashworth, EdD</w:t>
            </w:r>
          </w:p>
        </w:tc>
        <w:tc>
          <w:tcPr>
            <w:tcW w:w="845" w:type="dxa"/>
            <w:tcBorders>
              <w:top w:val="nil"/>
              <w:left w:val="nil"/>
              <w:bottom w:val="nil"/>
              <w:right w:val="nil"/>
            </w:tcBorders>
          </w:tcPr>
          <w:p w14:paraId="7F78F86E" w14:textId="77777777" w:rsidR="006A4968" w:rsidRPr="00BD0372" w:rsidRDefault="006A4968" w:rsidP="002D39D1">
            <w:pPr>
              <w:tabs>
                <w:tab w:val="left" w:pos="-720"/>
                <w:tab w:val="left" w:pos="720"/>
              </w:tabs>
              <w:suppressAutoHyphens/>
              <w:rPr>
                <w:sz w:val="20"/>
                <w:lang w:val="en-GB"/>
              </w:rPr>
            </w:pPr>
            <w:r w:rsidRPr="00BD0372">
              <w:rPr>
                <w:sz w:val="20"/>
                <w:lang w:val="en-GB"/>
              </w:rPr>
              <w:t>2002</w:t>
            </w:r>
          </w:p>
        </w:tc>
        <w:tc>
          <w:tcPr>
            <w:tcW w:w="4039" w:type="dxa"/>
            <w:tcBorders>
              <w:top w:val="nil"/>
              <w:left w:val="nil"/>
              <w:bottom w:val="nil"/>
              <w:right w:val="nil"/>
            </w:tcBorders>
          </w:tcPr>
          <w:p w14:paraId="5EDFA120" w14:textId="77777777" w:rsidR="006A4968" w:rsidRPr="00BD0372" w:rsidRDefault="006A4968" w:rsidP="002D39D1">
            <w:pPr>
              <w:tabs>
                <w:tab w:val="left" w:pos="-720"/>
                <w:tab w:val="left" w:pos="720"/>
              </w:tabs>
              <w:suppressAutoHyphens/>
              <w:rPr>
                <w:sz w:val="20"/>
                <w:lang w:val="en-GB"/>
              </w:rPr>
            </w:pPr>
            <w:r w:rsidRPr="00BD0372">
              <w:rPr>
                <w:sz w:val="20"/>
                <w:lang w:val="en-GB"/>
              </w:rPr>
              <w:t>Subha Al Shamisi, MA</w:t>
            </w:r>
          </w:p>
        </w:tc>
      </w:tr>
      <w:tr w:rsidR="006A4968" w:rsidRPr="00BD0372" w14:paraId="36E27B12" w14:textId="77777777">
        <w:tc>
          <w:tcPr>
            <w:tcW w:w="829" w:type="dxa"/>
            <w:tcBorders>
              <w:top w:val="nil"/>
              <w:left w:val="nil"/>
              <w:bottom w:val="nil"/>
              <w:right w:val="nil"/>
            </w:tcBorders>
          </w:tcPr>
          <w:p w14:paraId="46AE72EF" w14:textId="77777777" w:rsidR="006A4968" w:rsidRPr="00BD0372" w:rsidRDefault="006A4968" w:rsidP="002D39D1">
            <w:pPr>
              <w:tabs>
                <w:tab w:val="left" w:pos="-720"/>
                <w:tab w:val="left" w:pos="720"/>
              </w:tabs>
              <w:suppressAutoHyphens/>
              <w:rPr>
                <w:sz w:val="20"/>
                <w:lang w:val="en-GB"/>
              </w:rPr>
            </w:pPr>
            <w:r w:rsidRPr="00BD0372">
              <w:rPr>
                <w:sz w:val="20"/>
                <w:lang w:val="en-GB"/>
              </w:rPr>
              <w:t>2001</w:t>
            </w:r>
          </w:p>
        </w:tc>
        <w:tc>
          <w:tcPr>
            <w:tcW w:w="3737" w:type="dxa"/>
            <w:tcBorders>
              <w:top w:val="nil"/>
              <w:left w:val="nil"/>
              <w:bottom w:val="nil"/>
              <w:right w:val="nil"/>
            </w:tcBorders>
          </w:tcPr>
          <w:p w14:paraId="2D7C2380" w14:textId="77777777" w:rsidR="006A4968" w:rsidRPr="00BD0372" w:rsidRDefault="006A4968" w:rsidP="002D39D1">
            <w:pPr>
              <w:tabs>
                <w:tab w:val="left" w:pos="-720"/>
                <w:tab w:val="left" w:pos="720"/>
              </w:tabs>
              <w:suppressAutoHyphens/>
              <w:rPr>
                <w:sz w:val="20"/>
                <w:lang w:val="en-GB"/>
              </w:rPr>
            </w:pPr>
            <w:r w:rsidRPr="00BD0372">
              <w:rPr>
                <w:sz w:val="20"/>
                <w:lang w:val="en-GB"/>
              </w:rPr>
              <w:t>Pamela Toulouse, PHD</w:t>
            </w:r>
          </w:p>
        </w:tc>
        <w:tc>
          <w:tcPr>
            <w:tcW w:w="845" w:type="dxa"/>
            <w:tcBorders>
              <w:top w:val="nil"/>
              <w:left w:val="nil"/>
              <w:bottom w:val="nil"/>
              <w:right w:val="nil"/>
            </w:tcBorders>
          </w:tcPr>
          <w:p w14:paraId="0E6AB5D4" w14:textId="77777777" w:rsidR="006A4968" w:rsidRPr="00BD0372" w:rsidRDefault="006A4968" w:rsidP="002D39D1">
            <w:pPr>
              <w:tabs>
                <w:tab w:val="left" w:pos="-720"/>
                <w:tab w:val="left" w:pos="720"/>
              </w:tabs>
              <w:suppressAutoHyphens/>
              <w:rPr>
                <w:sz w:val="20"/>
                <w:lang w:val="en-GB"/>
              </w:rPr>
            </w:pPr>
            <w:r w:rsidRPr="00BD0372">
              <w:rPr>
                <w:sz w:val="20"/>
                <w:lang w:val="en-GB"/>
              </w:rPr>
              <w:t>2001</w:t>
            </w:r>
          </w:p>
        </w:tc>
        <w:tc>
          <w:tcPr>
            <w:tcW w:w="4039" w:type="dxa"/>
            <w:tcBorders>
              <w:top w:val="nil"/>
              <w:left w:val="nil"/>
              <w:bottom w:val="nil"/>
              <w:right w:val="nil"/>
            </w:tcBorders>
          </w:tcPr>
          <w:p w14:paraId="2ECE2EB4" w14:textId="77777777" w:rsidR="006A4968" w:rsidRPr="00BD0372" w:rsidRDefault="006A4968" w:rsidP="002D39D1">
            <w:pPr>
              <w:tabs>
                <w:tab w:val="left" w:pos="-720"/>
                <w:tab w:val="left" w:pos="720"/>
              </w:tabs>
              <w:suppressAutoHyphens/>
              <w:rPr>
                <w:sz w:val="20"/>
                <w:lang w:val="en-GB"/>
              </w:rPr>
            </w:pPr>
            <w:r w:rsidRPr="00BD0372">
              <w:rPr>
                <w:sz w:val="20"/>
                <w:lang w:val="en-GB"/>
              </w:rPr>
              <w:t>Pat Palulis, PhD</w:t>
            </w:r>
          </w:p>
        </w:tc>
      </w:tr>
      <w:tr w:rsidR="006A4968" w:rsidRPr="00BD0372" w14:paraId="5776EF4F" w14:textId="77777777">
        <w:tc>
          <w:tcPr>
            <w:tcW w:w="829" w:type="dxa"/>
            <w:tcBorders>
              <w:top w:val="nil"/>
              <w:left w:val="nil"/>
              <w:bottom w:val="nil"/>
              <w:right w:val="nil"/>
            </w:tcBorders>
          </w:tcPr>
          <w:p w14:paraId="2998268D"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4D0BADDD" w14:textId="77777777" w:rsidR="006A4968" w:rsidRPr="00BD0372" w:rsidRDefault="006A4968" w:rsidP="002D39D1">
            <w:pPr>
              <w:tabs>
                <w:tab w:val="left" w:pos="-720"/>
                <w:tab w:val="left" w:pos="720"/>
              </w:tabs>
              <w:suppressAutoHyphens/>
              <w:rPr>
                <w:sz w:val="20"/>
                <w:lang w:val="en-GB"/>
              </w:rPr>
            </w:pPr>
            <w:r w:rsidRPr="00BD0372">
              <w:rPr>
                <w:sz w:val="20"/>
                <w:lang w:val="en-GB"/>
              </w:rPr>
              <w:t>Wan-Chen Liu, PhD</w:t>
            </w:r>
          </w:p>
        </w:tc>
        <w:tc>
          <w:tcPr>
            <w:tcW w:w="845" w:type="dxa"/>
            <w:tcBorders>
              <w:top w:val="nil"/>
              <w:left w:val="nil"/>
              <w:bottom w:val="nil"/>
              <w:right w:val="nil"/>
            </w:tcBorders>
          </w:tcPr>
          <w:p w14:paraId="5419CB6E"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7C9E141F" w14:textId="77777777" w:rsidR="006A4968" w:rsidRPr="00BD0372" w:rsidRDefault="006A4968" w:rsidP="002D39D1">
            <w:pPr>
              <w:tabs>
                <w:tab w:val="left" w:pos="-720"/>
                <w:tab w:val="left" w:pos="720"/>
              </w:tabs>
              <w:suppressAutoHyphens/>
              <w:rPr>
                <w:sz w:val="20"/>
                <w:lang w:val="en-GB"/>
              </w:rPr>
            </w:pPr>
            <w:r w:rsidRPr="00BD0372">
              <w:rPr>
                <w:sz w:val="20"/>
                <w:lang w:val="en-GB"/>
              </w:rPr>
              <w:t>Alan Bailey, PhD</w:t>
            </w:r>
          </w:p>
        </w:tc>
      </w:tr>
      <w:tr w:rsidR="006A4968" w:rsidRPr="00BD0372" w14:paraId="2590B63F" w14:textId="77777777">
        <w:tc>
          <w:tcPr>
            <w:tcW w:w="829" w:type="dxa"/>
            <w:tcBorders>
              <w:top w:val="nil"/>
              <w:left w:val="nil"/>
              <w:bottom w:val="nil"/>
              <w:right w:val="nil"/>
            </w:tcBorders>
          </w:tcPr>
          <w:p w14:paraId="08C781E5"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68CED9A6" w14:textId="77777777" w:rsidR="006A4968" w:rsidRPr="00BD0372" w:rsidRDefault="006A4968" w:rsidP="002D39D1">
            <w:pPr>
              <w:tabs>
                <w:tab w:val="left" w:pos="-720"/>
                <w:tab w:val="left" w:pos="720"/>
              </w:tabs>
              <w:suppressAutoHyphens/>
              <w:rPr>
                <w:sz w:val="20"/>
                <w:lang w:val="en-GB"/>
              </w:rPr>
            </w:pPr>
            <w:r w:rsidRPr="00BD0372">
              <w:rPr>
                <w:sz w:val="20"/>
                <w:lang w:val="en-GB"/>
              </w:rPr>
              <w:t>Makiko Nakai, MA</w:t>
            </w:r>
          </w:p>
        </w:tc>
        <w:tc>
          <w:tcPr>
            <w:tcW w:w="845" w:type="dxa"/>
            <w:tcBorders>
              <w:top w:val="nil"/>
              <w:left w:val="nil"/>
              <w:bottom w:val="nil"/>
              <w:right w:val="nil"/>
            </w:tcBorders>
          </w:tcPr>
          <w:p w14:paraId="62809CA1"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7B05B8D5" w14:textId="77777777" w:rsidR="006A4968" w:rsidRPr="00BD0372" w:rsidRDefault="006A4968" w:rsidP="002D39D1">
            <w:pPr>
              <w:tabs>
                <w:tab w:val="left" w:pos="-720"/>
                <w:tab w:val="left" w:pos="720"/>
              </w:tabs>
              <w:suppressAutoHyphens/>
              <w:rPr>
                <w:sz w:val="20"/>
                <w:lang w:val="en-GB"/>
              </w:rPr>
            </w:pPr>
            <w:r w:rsidRPr="00BD0372">
              <w:rPr>
                <w:sz w:val="20"/>
                <w:lang w:val="en-GB"/>
              </w:rPr>
              <w:t>Marina Wong, PhD</w:t>
            </w:r>
          </w:p>
        </w:tc>
      </w:tr>
      <w:tr w:rsidR="006A4968" w:rsidRPr="00BD0372" w14:paraId="67CEC41E" w14:textId="77777777">
        <w:tc>
          <w:tcPr>
            <w:tcW w:w="829" w:type="dxa"/>
            <w:tcBorders>
              <w:top w:val="nil"/>
              <w:left w:val="nil"/>
              <w:bottom w:val="nil"/>
              <w:right w:val="nil"/>
            </w:tcBorders>
          </w:tcPr>
          <w:p w14:paraId="3BAC53E5"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5D1B5D31" w14:textId="77777777" w:rsidR="006A4968" w:rsidRPr="00BD0372" w:rsidRDefault="006A4968" w:rsidP="002D39D1">
            <w:pPr>
              <w:tabs>
                <w:tab w:val="left" w:pos="-720"/>
                <w:tab w:val="left" w:pos="720"/>
              </w:tabs>
              <w:suppressAutoHyphens/>
              <w:rPr>
                <w:sz w:val="20"/>
                <w:lang w:val="en-GB"/>
              </w:rPr>
            </w:pPr>
            <w:r w:rsidRPr="00BD0372">
              <w:rPr>
                <w:sz w:val="20"/>
                <w:lang w:val="en-GB"/>
              </w:rPr>
              <w:t>Renee Norman, PhD</w:t>
            </w:r>
          </w:p>
        </w:tc>
        <w:tc>
          <w:tcPr>
            <w:tcW w:w="845" w:type="dxa"/>
            <w:tcBorders>
              <w:top w:val="nil"/>
              <w:left w:val="nil"/>
              <w:bottom w:val="nil"/>
              <w:right w:val="nil"/>
            </w:tcBorders>
          </w:tcPr>
          <w:p w14:paraId="7DD31B4E"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26CB7EDE" w14:textId="77777777" w:rsidR="006A4968" w:rsidRPr="00BD0372" w:rsidRDefault="006A4968" w:rsidP="002D39D1">
            <w:pPr>
              <w:tabs>
                <w:tab w:val="left" w:pos="-720"/>
                <w:tab w:val="left" w:pos="720"/>
              </w:tabs>
              <w:suppressAutoHyphens/>
              <w:rPr>
                <w:sz w:val="20"/>
                <w:lang w:val="en-GB"/>
              </w:rPr>
            </w:pPr>
            <w:r w:rsidRPr="00BD0372">
              <w:rPr>
                <w:sz w:val="20"/>
                <w:lang w:val="en-GB"/>
              </w:rPr>
              <w:t>Helen Papuni, PhD</w:t>
            </w:r>
          </w:p>
        </w:tc>
      </w:tr>
      <w:tr w:rsidR="006A4968" w:rsidRPr="00BD0372" w14:paraId="4888D971" w14:textId="77777777">
        <w:tc>
          <w:tcPr>
            <w:tcW w:w="829" w:type="dxa"/>
            <w:tcBorders>
              <w:top w:val="nil"/>
              <w:left w:val="nil"/>
              <w:bottom w:val="nil"/>
              <w:right w:val="nil"/>
            </w:tcBorders>
          </w:tcPr>
          <w:p w14:paraId="024698F4"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3737" w:type="dxa"/>
            <w:tcBorders>
              <w:top w:val="nil"/>
              <w:left w:val="nil"/>
              <w:bottom w:val="nil"/>
              <w:right w:val="nil"/>
            </w:tcBorders>
          </w:tcPr>
          <w:p w14:paraId="69668B40" w14:textId="77777777" w:rsidR="006A4968" w:rsidRPr="00BD0372" w:rsidRDefault="006A4968" w:rsidP="002D39D1">
            <w:pPr>
              <w:tabs>
                <w:tab w:val="left" w:pos="-720"/>
                <w:tab w:val="left" w:pos="720"/>
              </w:tabs>
              <w:suppressAutoHyphens/>
              <w:rPr>
                <w:sz w:val="20"/>
                <w:lang w:val="en-GB"/>
              </w:rPr>
            </w:pPr>
            <w:r w:rsidRPr="00BD0372">
              <w:rPr>
                <w:sz w:val="20"/>
                <w:lang w:val="en-GB"/>
              </w:rPr>
              <w:t>Jo Towers, PhD</w:t>
            </w:r>
          </w:p>
        </w:tc>
        <w:tc>
          <w:tcPr>
            <w:tcW w:w="845" w:type="dxa"/>
            <w:tcBorders>
              <w:top w:val="nil"/>
              <w:left w:val="nil"/>
              <w:bottom w:val="nil"/>
              <w:right w:val="nil"/>
            </w:tcBorders>
          </w:tcPr>
          <w:p w14:paraId="1DF90274"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4039" w:type="dxa"/>
            <w:tcBorders>
              <w:top w:val="nil"/>
              <w:left w:val="nil"/>
              <w:bottom w:val="nil"/>
              <w:right w:val="nil"/>
            </w:tcBorders>
          </w:tcPr>
          <w:p w14:paraId="74DFCB58" w14:textId="77777777" w:rsidR="006A4968" w:rsidRPr="00BD0372" w:rsidRDefault="006A4968" w:rsidP="002D39D1">
            <w:pPr>
              <w:tabs>
                <w:tab w:val="left" w:pos="-720"/>
                <w:tab w:val="left" w:pos="720"/>
              </w:tabs>
              <w:suppressAutoHyphens/>
              <w:rPr>
                <w:sz w:val="20"/>
                <w:lang w:val="en-GB"/>
              </w:rPr>
            </w:pPr>
            <w:r w:rsidRPr="00BD0372">
              <w:rPr>
                <w:sz w:val="20"/>
                <w:lang w:val="en-GB"/>
              </w:rPr>
              <w:t>David Penberg, PhD</w:t>
            </w:r>
          </w:p>
        </w:tc>
      </w:tr>
      <w:tr w:rsidR="006A4968" w:rsidRPr="00BD0372" w14:paraId="5276BD3D" w14:textId="77777777">
        <w:tc>
          <w:tcPr>
            <w:tcW w:w="829" w:type="dxa"/>
            <w:tcBorders>
              <w:top w:val="nil"/>
              <w:left w:val="nil"/>
              <w:bottom w:val="nil"/>
              <w:right w:val="nil"/>
            </w:tcBorders>
          </w:tcPr>
          <w:p w14:paraId="450AA23C" w14:textId="77777777" w:rsidR="006A4968" w:rsidRPr="00BD0372" w:rsidRDefault="006A4968" w:rsidP="002D39D1">
            <w:pPr>
              <w:tabs>
                <w:tab w:val="left" w:pos="-720"/>
                <w:tab w:val="left" w:pos="720"/>
              </w:tabs>
              <w:suppressAutoHyphens/>
              <w:rPr>
                <w:sz w:val="20"/>
                <w:lang w:val="en-GB"/>
              </w:rPr>
            </w:pPr>
            <w:r w:rsidRPr="00BD0372">
              <w:rPr>
                <w:sz w:val="20"/>
                <w:lang w:val="en-GB"/>
              </w:rPr>
              <w:t>1997</w:t>
            </w:r>
          </w:p>
        </w:tc>
        <w:tc>
          <w:tcPr>
            <w:tcW w:w="3737" w:type="dxa"/>
            <w:tcBorders>
              <w:top w:val="nil"/>
              <w:left w:val="nil"/>
              <w:bottom w:val="nil"/>
              <w:right w:val="nil"/>
            </w:tcBorders>
          </w:tcPr>
          <w:p w14:paraId="43FEBE00" w14:textId="77777777" w:rsidR="006A4968" w:rsidRPr="00BD0372" w:rsidRDefault="006A4968" w:rsidP="002D39D1">
            <w:pPr>
              <w:tabs>
                <w:tab w:val="left" w:pos="-720"/>
                <w:tab w:val="left" w:pos="720"/>
              </w:tabs>
              <w:suppressAutoHyphens/>
              <w:rPr>
                <w:sz w:val="20"/>
                <w:lang w:val="en-GB"/>
              </w:rPr>
            </w:pPr>
            <w:r w:rsidRPr="00BD0372">
              <w:rPr>
                <w:sz w:val="20"/>
                <w:lang w:val="en-GB"/>
              </w:rPr>
              <w:t>Gudrun Helgadottir, PhD</w:t>
            </w:r>
          </w:p>
        </w:tc>
        <w:tc>
          <w:tcPr>
            <w:tcW w:w="845" w:type="dxa"/>
            <w:tcBorders>
              <w:top w:val="nil"/>
              <w:left w:val="nil"/>
              <w:bottom w:val="nil"/>
              <w:right w:val="nil"/>
            </w:tcBorders>
          </w:tcPr>
          <w:p w14:paraId="1ECBD68D" w14:textId="77777777" w:rsidR="006A4968" w:rsidRPr="00BD0372" w:rsidRDefault="006A4968" w:rsidP="002D39D1">
            <w:pPr>
              <w:tabs>
                <w:tab w:val="left" w:pos="-720"/>
                <w:tab w:val="left" w:pos="720"/>
              </w:tabs>
              <w:suppressAutoHyphens/>
              <w:rPr>
                <w:sz w:val="20"/>
                <w:lang w:val="en-GB"/>
              </w:rPr>
            </w:pPr>
            <w:r w:rsidRPr="00BD0372">
              <w:rPr>
                <w:sz w:val="20"/>
                <w:lang w:val="en-GB"/>
              </w:rPr>
              <w:t>1997</w:t>
            </w:r>
          </w:p>
        </w:tc>
        <w:tc>
          <w:tcPr>
            <w:tcW w:w="4039" w:type="dxa"/>
            <w:tcBorders>
              <w:top w:val="nil"/>
              <w:left w:val="nil"/>
              <w:bottom w:val="nil"/>
              <w:right w:val="nil"/>
            </w:tcBorders>
          </w:tcPr>
          <w:p w14:paraId="0CF29CD1" w14:textId="77777777" w:rsidR="006A4968" w:rsidRPr="00BD0372" w:rsidRDefault="006A4968" w:rsidP="002D39D1">
            <w:pPr>
              <w:tabs>
                <w:tab w:val="left" w:pos="-720"/>
                <w:tab w:val="left" w:pos="720"/>
              </w:tabs>
              <w:suppressAutoHyphens/>
              <w:rPr>
                <w:sz w:val="20"/>
                <w:lang w:val="en-GB"/>
              </w:rPr>
            </w:pPr>
            <w:r w:rsidRPr="00BD0372">
              <w:rPr>
                <w:sz w:val="20"/>
                <w:lang w:val="en-GB"/>
              </w:rPr>
              <w:t>Gary Rasberry, PhD</w:t>
            </w:r>
          </w:p>
        </w:tc>
      </w:tr>
      <w:tr w:rsidR="006A4968" w:rsidRPr="00BD0372" w14:paraId="49A52094" w14:textId="77777777">
        <w:tc>
          <w:tcPr>
            <w:tcW w:w="829" w:type="dxa"/>
            <w:tcBorders>
              <w:top w:val="nil"/>
              <w:left w:val="nil"/>
              <w:bottom w:val="nil"/>
              <w:right w:val="nil"/>
            </w:tcBorders>
          </w:tcPr>
          <w:p w14:paraId="3046B9A8" w14:textId="77777777" w:rsidR="006A4968" w:rsidRPr="00BD0372" w:rsidRDefault="006A4968" w:rsidP="002D39D1">
            <w:pPr>
              <w:tabs>
                <w:tab w:val="left" w:pos="-720"/>
                <w:tab w:val="left" w:pos="720"/>
              </w:tabs>
              <w:suppressAutoHyphens/>
              <w:rPr>
                <w:sz w:val="20"/>
                <w:lang w:val="en-GB"/>
              </w:rPr>
            </w:pPr>
            <w:r w:rsidRPr="00BD0372">
              <w:rPr>
                <w:sz w:val="20"/>
                <w:lang w:val="en-GB"/>
              </w:rPr>
              <w:t>1996</w:t>
            </w:r>
          </w:p>
        </w:tc>
        <w:tc>
          <w:tcPr>
            <w:tcW w:w="3737" w:type="dxa"/>
            <w:tcBorders>
              <w:top w:val="nil"/>
              <w:left w:val="nil"/>
              <w:bottom w:val="nil"/>
              <w:right w:val="nil"/>
            </w:tcBorders>
          </w:tcPr>
          <w:p w14:paraId="244D3C79" w14:textId="77777777" w:rsidR="006A4968" w:rsidRPr="00BD0372" w:rsidRDefault="006A4968" w:rsidP="002D39D1">
            <w:pPr>
              <w:tabs>
                <w:tab w:val="left" w:pos="-720"/>
                <w:tab w:val="left" w:pos="720"/>
              </w:tabs>
              <w:suppressAutoHyphens/>
              <w:rPr>
                <w:sz w:val="20"/>
                <w:lang w:val="en-GB"/>
              </w:rPr>
            </w:pPr>
            <w:r w:rsidRPr="00BD0372">
              <w:rPr>
                <w:sz w:val="20"/>
                <w:lang w:val="en-GB"/>
              </w:rPr>
              <w:t>Carol MacDonnell, PhD</w:t>
            </w:r>
          </w:p>
        </w:tc>
        <w:tc>
          <w:tcPr>
            <w:tcW w:w="845" w:type="dxa"/>
            <w:tcBorders>
              <w:top w:val="nil"/>
              <w:left w:val="nil"/>
              <w:bottom w:val="nil"/>
              <w:right w:val="nil"/>
            </w:tcBorders>
          </w:tcPr>
          <w:p w14:paraId="4215AAA6" w14:textId="77777777" w:rsidR="006A4968" w:rsidRPr="00BD0372" w:rsidRDefault="006A4968" w:rsidP="002D39D1">
            <w:pPr>
              <w:tabs>
                <w:tab w:val="left" w:pos="-720"/>
                <w:tab w:val="left" w:pos="720"/>
              </w:tabs>
              <w:suppressAutoHyphens/>
              <w:rPr>
                <w:sz w:val="20"/>
                <w:lang w:val="en-GB"/>
              </w:rPr>
            </w:pPr>
            <w:r w:rsidRPr="00BD0372">
              <w:rPr>
                <w:sz w:val="20"/>
                <w:lang w:val="en-GB"/>
              </w:rPr>
              <w:t>1996</w:t>
            </w:r>
          </w:p>
        </w:tc>
        <w:tc>
          <w:tcPr>
            <w:tcW w:w="4039" w:type="dxa"/>
            <w:tcBorders>
              <w:top w:val="nil"/>
              <w:left w:val="nil"/>
              <w:bottom w:val="nil"/>
              <w:right w:val="nil"/>
            </w:tcBorders>
          </w:tcPr>
          <w:p w14:paraId="54408117" w14:textId="77777777" w:rsidR="006A4968" w:rsidRPr="00BD0372" w:rsidRDefault="006A4968" w:rsidP="002D39D1">
            <w:pPr>
              <w:tabs>
                <w:tab w:val="left" w:pos="-720"/>
                <w:tab w:val="left" w:pos="720"/>
              </w:tabs>
              <w:suppressAutoHyphens/>
              <w:rPr>
                <w:sz w:val="20"/>
                <w:lang w:val="en-GB"/>
              </w:rPr>
            </w:pPr>
            <w:r w:rsidRPr="00BD0372">
              <w:rPr>
                <w:sz w:val="20"/>
                <w:lang w:val="en-GB"/>
              </w:rPr>
              <w:t>Edward Roebeck, PhD</w:t>
            </w:r>
          </w:p>
        </w:tc>
      </w:tr>
      <w:tr w:rsidR="006A4968" w:rsidRPr="00BD0372" w14:paraId="018FC20F" w14:textId="77777777">
        <w:tc>
          <w:tcPr>
            <w:tcW w:w="829" w:type="dxa"/>
            <w:tcBorders>
              <w:top w:val="nil"/>
              <w:left w:val="nil"/>
              <w:bottom w:val="nil"/>
              <w:right w:val="nil"/>
            </w:tcBorders>
          </w:tcPr>
          <w:p w14:paraId="5EDFA3B5"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3737" w:type="dxa"/>
            <w:tcBorders>
              <w:top w:val="nil"/>
              <w:left w:val="nil"/>
              <w:bottom w:val="nil"/>
              <w:right w:val="nil"/>
            </w:tcBorders>
          </w:tcPr>
          <w:p w14:paraId="44983DB5" w14:textId="77777777" w:rsidR="006A4968" w:rsidRPr="00BD0372" w:rsidRDefault="006A4968" w:rsidP="002D39D1">
            <w:pPr>
              <w:tabs>
                <w:tab w:val="left" w:pos="-720"/>
                <w:tab w:val="left" w:pos="720"/>
              </w:tabs>
              <w:suppressAutoHyphens/>
              <w:rPr>
                <w:sz w:val="20"/>
                <w:lang w:val="en-GB"/>
              </w:rPr>
            </w:pPr>
            <w:r w:rsidRPr="00BD0372">
              <w:rPr>
                <w:sz w:val="20"/>
                <w:lang w:val="en-GB"/>
              </w:rPr>
              <w:t>Maria Minas, MA</w:t>
            </w:r>
          </w:p>
        </w:tc>
        <w:tc>
          <w:tcPr>
            <w:tcW w:w="845" w:type="dxa"/>
            <w:tcBorders>
              <w:top w:val="nil"/>
              <w:left w:val="nil"/>
              <w:bottom w:val="nil"/>
              <w:right w:val="nil"/>
            </w:tcBorders>
          </w:tcPr>
          <w:p w14:paraId="1F841243"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4039" w:type="dxa"/>
            <w:tcBorders>
              <w:top w:val="nil"/>
              <w:left w:val="nil"/>
              <w:bottom w:val="nil"/>
              <w:right w:val="nil"/>
            </w:tcBorders>
          </w:tcPr>
          <w:p w14:paraId="28BD4F16" w14:textId="77777777" w:rsidR="006A4968" w:rsidRPr="00BD0372" w:rsidRDefault="006A4968" w:rsidP="002D39D1">
            <w:pPr>
              <w:tabs>
                <w:tab w:val="left" w:pos="-720"/>
                <w:tab w:val="left" w:pos="720"/>
              </w:tabs>
              <w:suppressAutoHyphens/>
              <w:rPr>
                <w:sz w:val="20"/>
                <w:lang w:val="en-GB"/>
              </w:rPr>
            </w:pPr>
            <w:r w:rsidRPr="00BD0372">
              <w:rPr>
                <w:sz w:val="20"/>
                <w:lang w:val="en-GB"/>
              </w:rPr>
              <w:t>Michael Marker, PhD</w:t>
            </w:r>
          </w:p>
        </w:tc>
      </w:tr>
    </w:tbl>
    <w:p w14:paraId="03145C5F" w14:textId="77777777" w:rsidR="006A4968" w:rsidRPr="00BD0372" w:rsidRDefault="006A4968" w:rsidP="006A4968">
      <w:pPr>
        <w:tabs>
          <w:tab w:val="left" w:pos="-720"/>
          <w:tab w:val="left" w:pos="720"/>
        </w:tabs>
        <w:suppressAutoHyphens/>
        <w:ind w:left="720"/>
        <w:rPr>
          <w:sz w:val="20"/>
          <w:lang w:val="en-GB"/>
        </w:rPr>
      </w:pPr>
    </w:p>
    <w:p w14:paraId="0852AD9F" w14:textId="517AD1E1" w:rsidR="006A4968" w:rsidRPr="00E8094E" w:rsidRDefault="006A4968" w:rsidP="00E8094E">
      <w:pPr>
        <w:pStyle w:val="Heading9"/>
        <w:ind w:hanging="810"/>
        <w:rPr>
          <w:rFonts w:ascii="Times New Roman" w:hAnsi="Times New Roman"/>
        </w:rPr>
      </w:pPr>
      <w:r w:rsidRPr="00BD0372">
        <w:rPr>
          <w:rFonts w:ascii="Times New Roman" w:hAnsi="Times New Roman"/>
        </w:rPr>
        <w:t>UBC Chair of PhD Orals</w:t>
      </w:r>
    </w:p>
    <w:p w14:paraId="20BFC1A9" w14:textId="09A345D6" w:rsidR="000B541A" w:rsidRDefault="00900823" w:rsidP="006A4968">
      <w:pPr>
        <w:rPr>
          <w:sz w:val="20"/>
          <w:lang w:val="en-GB"/>
        </w:rPr>
      </w:pPr>
      <w:r w:rsidRPr="00BD0372">
        <w:rPr>
          <w:sz w:val="20"/>
          <w:lang w:val="en-GB"/>
        </w:rPr>
        <w:tab/>
      </w:r>
      <w:r w:rsidR="009F34AC">
        <w:rPr>
          <w:sz w:val="20"/>
          <w:lang w:val="en-GB"/>
        </w:rPr>
        <w:t xml:space="preserve">  </w:t>
      </w:r>
      <w:r w:rsidR="000B541A">
        <w:rPr>
          <w:sz w:val="20"/>
          <w:lang w:val="en-GB"/>
        </w:rPr>
        <w:t>2022</w:t>
      </w:r>
      <w:r w:rsidR="000B541A">
        <w:rPr>
          <w:sz w:val="20"/>
          <w:lang w:val="en-GB"/>
        </w:rPr>
        <w:tab/>
        <w:t xml:space="preserve">       </w:t>
      </w:r>
      <w:r w:rsidR="00E43E25">
        <w:rPr>
          <w:sz w:val="20"/>
          <w:lang w:val="en-GB"/>
        </w:rPr>
        <w:t xml:space="preserve">  </w:t>
      </w:r>
      <w:r w:rsidR="000B541A">
        <w:rPr>
          <w:sz w:val="20"/>
          <w:lang w:val="en-GB"/>
        </w:rPr>
        <w:t>Vanessa Da Silva Figueirdo, PhD, Library, Archival and Information Studies</w:t>
      </w:r>
    </w:p>
    <w:p w14:paraId="28E22FE3" w14:textId="45E8DDA4" w:rsidR="00DD45D6" w:rsidRPr="00DD45D6" w:rsidRDefault="000B541A" w:rsidP="000B541A">
      <w:pPr>
        <w:ind w:left="720"/>
        <w:rPr>
          <w:sz w:val="20"/>
          <w:szCs w:val="20"/>
          <w:lang w:val="en-GB"/>
        </w:rPr>
      </w:pPr>
      <w:r>
        <w:rPr>
          <w:sz w:val="20"/>
          <w:lang w:val="en-GB"/>
        </w:rPr>
        <w:t xml:space="preserve">  </w:t>
      </w:r>
      <w:r w:rsidR="00DD45D6">
        <w:rPr>
          <w:sz w:val="20"/>
          <w:lang w:val="en-GB"/>
        </w:rPr>
        <w:t>2020</w:t>
      </w:r>
      <w:r w:rsidR="00DD45D6">
        <w:rPr>
          <w:sz w:val="20"/>
          <w:lang w:val="en-GB"/>
        </w:rPr>
        <w:tab/>
        <w:t xml:space="preserve">    </w:t>
      </w:r>
      <w:r>
        <w:rPr>
          <w:sz w:val="20"/>
          <w:lang w:val="en-GB"/>
        </w:rPr>
        <w:t xml:space="preserve">   </w:t>
      </w:r>
      <w:r w:rsidR="00E43E25">
        <w:rPr>
          <w:sz w:val="20"/>
          <w:lang w:val="en-GB"/>
        </w:rPr>
        <w:t xml:space="preserve">  </w:t>
      </w:r>
      <w:r w:rsidR="00DD45D6" w:rsidRPr="00DD45D6">
        <w:rPr>
          <w:sz w:val="20"/>
          <w:szCs w:val="20"/>
        </w:rPr>
        <w:t>Stuart Mennigke</w:t>
      </w:r>
      <w:r w:rsidR="00F352FB">
        <w:rPr>
          <w:sz w:val="20"/>
          <w:szCs w:val="20"/>
        </w:rPr>
        <w:t xml:space="preserve">, </w:t>
      </w:r>
      <w:r w:rsidR="00DD45D6" w:rsidRPr="00DD45D6">
        <w:rPr>
          <w:sz w:val="20"/>
          <w:szCs w:val="20"/>
        </w:rPr>
        <w:t>EdD, EDST</w:t>
      </w:r>
      <w:r w:rsidR="00F352FB">
        <w:rPr>
          <w:sz w:val="20"/>
          <w:szCs w:val="20"/>
        </w:rPr>
        <w:tab/>
      </w:r>
      <w:r w:rsidR="00762B69">
        <w:rPr>
          <w:sz w:val="20"/>
          <w:szCs w:val="20"/>
        </w:rPr>
        <w:t xml:space="preserve">      </w:t>
      </w:r>
      <w:r w:rsidR="00811BD8">
        <w:rPr>
          <w:sz w:val="20"/>
          <w:szCs w:val="20"/>
        </w:rPr>
        <w:tab/>
        <w:t xml:space="preserve">      </w:t>
      </w:r>
      <w:r w:rsidR="00F352FB">
        <w:rPr>
          <w:sz w:val="20"/>
          <w:szCs w:val="20"/>
        </w:rPr>
        <w:t>2021        Lisa Allen, EdD, EDST</w:t>
      </w:r>
    </w:p>
    <w:p w14:paraId="6CA4FE09" w14:textId="0044946E" w:rsidR="007923CE" w:rsidRPr="00BD0372" w:rsidRDefault="00DD45D6" w:rsidP="00DD45D6">
      <w:pPr>
        <w:ind w:firstLine="630"/>
        <w:rPr>
          <w:sz w:val="20"/>
          <w:lang w:val="en-GB"/>
        </w:rPr>
      </w:pPr>
      <w:r w:rsidRPr="00DD45D6">
        <w:rPr>
          <w:sz w:val="20"/>
          <w:szCs w:val="20"/>
          <w:lang w:val="en-GB"/>
        </w:rPr>
        <w:t xml:space="preserve">  </w:t>
      </w:r>
      <w:r w:rsidR="009F34AC">
        <w:rPr>
          <w:sz w:val="20"/>
          <w:szCs w:val="20"/>
          <w:lang w:val="en-GB"/>
        </w:rPr>
        <w:t xml:space="preserve">  </w:t>
      </w:r>
      <w:r w:rsidR="00900823" w:rsidRPr="00DD45D6">
        <w:rPr>
          <w:sz w:val="20"/>
          <w:szCs w:val="20"/>
          <w:lang w:val="en-GB"/>
        </w:rPr>
        <w:t xml:space="preserve">2014 </w:t>
      </w:r>
      <w:r w:rsidR="007923CE" w:rsidRPr="00DD45D6">
        <w:rPr>
          <w:sz w:val="20"/>
          <w:szCs w:val="20"/>
          <w:lang w:val="en-GB"/>
        </w:rPr>
        <w:t xml:space="preserve"> </w:t>
      </w:r>
      <w:r w:rsidR="007923CE" w:rsidRPr="00DD45D6">
        <w:rPr>
          <w:sz w:val="20"/>
          <w:szCs w:val="20"/>
          <w:lang w:val="en-GB"/>
        </w:rPr>
        <w:tab/>
        <w:t xml:space="preserve">    </w:t>
      </w:r>
      <w:r w:rsidR="000B541A">
        <w:rPr>
          <w:sz w:val="20"/>
          <w:szCs w:val="20"/>
          <w:lang w:val="en-GB"/>
        </w:rPr>
        <w:t xml:space="preserve">   </w:t>
      </w:r>
      <w:r w:rsidR="00E43E25">
        <w:rPr>
          <w:sz w:val="20"/>
          <w:szCs w:val="20"/>
          <w:lang w:val="en-GB"/>
        </w:rPr>
        <w:t xml:space="preserve">  </w:t>
      </w:r>
      <w:r w:rsidR="007923CE" w:rsidRPr="00DD45D6">
        <w:rPr>
          <w:sz w:val="20"/>
          <w:szCs w:val="20"/>
          <w:lang w:val="en-GB"/>
        </w:rPr>
        <w:t>Rebecca Jane Collie</w:t>
      </w:r>
      <w:r w:rsidR="007923CE" w:rsidRPr="00BD0372">
        <w:rPr>
          <w:sz w:val="20"/>
          <w:lang w:val="en-GB"/>
        </w:rPr>
        <w:t xml:space="preserve">, </w:t>
      </w:r>
      <w:r w:rsidR="00DD6B7D">
        <w:rPr>
          <w:sz w:val="20"/>
          <w:lang w:val="en-GB"/>
        </w:rPr>
        <w:t xml:space="preserve">PhD, </w:t>
      </w:r>
      <w:r w:rsidR="007923CE" w:rsidRPr="00BD0372">
        <w:rPr>
          <w:sz w:val="20"/>
          <w:lang w:val="en-GB"/>
        </w:rPr>
        <w:t>EPSE</w:t>
      </w:r>
      <w:r w:rsidR="00DD6B7D">
        <w:rPr>
          <w:sz w:val="20"/>
          <w:lang w:val="en-GB"/>
        </w:rPr>
        <w:t xml:space="preserve"> </w:t>
      </w:r>
      <w:r w:rsidR="00DD6B7D">
        <w:rPr>
          <w:sz w:val="20"/>
          <w:lang w:val="en-GB"/>
        </w:rPr>
        <w:tab/>
        <w:t xml:space="preserve">     </w:t>
      </w:r>
      <w:r w:rsidR="00E43E25">
        <w:rPr>
          <w:sz w:val="20"/>
          <w:lang w:val="en-GB"/>
        </w:rPr>
        <w:t xml:space="preserve"> </w:t>
      </w:r>
      <w:r w:rsidR="003D3AA0">
        <w:rPr>
          <w:sz w:val="20"/>
          <w:lang w:val="en-GB"/>
        </w:rPr>
        <w:t>2019</w:t>
      </w:r>
      <w:r w:rsidR="003D3AA0">
        <w:rPr>
          <w:sz w:val="20"/>
          <w:lang w:val="en-GB"/>
        </w:rPr>
        <w:tab/>
        <w:t xml:space="preserve">      </w:t>
      </w:r>
      <w:r w:rsidR="009F34AC">
        <w:rPr>
          <w:sz w:val="20"/>
          <w:lang w:val="en-GB"/>
        </w:rPr>
        <w:t xml:space="preserve">  </w:t>
      </w:r>
      <w:r w:rsidR="003D3AA0">
        <w:rPr>
          <w:sz w:val="20"/>
          <w:lang w:val="en-GB"/>
        </w:rPr>
        <w:t xml:space="preserve">Heida Bjork Arnadottir, </w:t>
      </w:r>
      <w:r w:rsidR="00DD6B7D">
        <w:rPr>
          <w:sz w:val="20"/>
          <w:lang w:val="en-GB"/>
        </w:rPr>
        <w:t xml:space="preserve">PhD, </w:t>
      </w:r>
      <w:r>
        <w:rPr>
          <w:sz w:val="20"/>
          <w:lang w:val="en-GB"/>
        </w:rPr>
        <w:t>Art History</w:t>
      </w:r>
    </w:p>
    <w:p w14:paraId="534E66C3" w14:textId="3DF37F71" w:rsidR="00F3537E" w:rsidRPr="00BD0372" w:rsidRDefault="00F3537E" w:rsidP="00F3537E">
      <w:pPr>
        <w:rPr>
          <w:sz w:val="20"/>
          <w:lang w:val="en-GB"/>
        </w:rPr>
      </w:pPr>
      <w:r w:rsidRPr="00BD0372">
        <w:rPr>
          <w:sz w:val="20"/>
          <w:lang w:val="en-GB"/>
        </w:rPr>
        <w:tab/>
      </w:r>
      <w:r w:rsidR="009F34AC">
        <w:rPr>
          <w:sz w:val="20"/>
          <w:lang w:val="en-GB"/>
        </w:rPr>
        <w:t xml:space="preserve">  </w:t>
      </w:r>
      <w:r w:rsidRPr="00BD0372">
        <w:rPr>
          <w:sz w:val="20"/>
          <w:lang w:val="en-GB"/>
        </w:rPr>
        <w:t xml:space="preserve">2011        </w:t>
      </w:r>
      <w:r w:rsidR="000B541A">
        <w:rPr>
          <w:sz w:val="20"/>
          <w:lang w:val="en-GB"/>
        </w:rPr>
        <w:t xml:space="preserve">    </w:t>
      </w:r>
      <w:r w:rsidR="00E43E25">
        <w:rPr>
          <w:sz w:val="20"/>
          <w:lang w:val="en-GB"/>
        </w:rPr>
        <w:t xml:space="preserve">  </w:t>
      </w:r>
      <w:r w:rsidRPr="00BD0372">
        <w:rPr>
          <w:sz w:val="20"/>
          <w:lang w:val="en-GB"/>
        </w:rPr>
        <w:t>Brenda Lee Dyer</w:t>
      </w:r>
      <w:r w:rsidR="00CC5A70" w:rsidRPr="00BD0372">
        <w:rPr>
          <w:sz w:val="20"/>
          <w:lang w:val="en-GB"/>
        </w:rPr>
        <w:t xml:space="preserve">, </w:t>
      </w:r>
      <w:r w:rsidR="00DD6B7D">
        <w:rPr>
          <w:sz w:val="20"/>
          <w:lang w:val="en-GB"/>
        </w:rPr>
        <w:t xml:space="preserve">PhD, </w:t>
      </w:r>
      <w:r w:rsidR="00CC5A70" w:rsidRPr="00BD0372">
        <w:rPr>
          <w:sz w:val="20"/>
          <w:lang w:val="en-GB"/>
        </w:rPr>
        <w:t>EPSE</w:t>
      </w:r>
      <w:r w:rsidR="00091C65" w:rsidRPr="00BD0372">
        <w:rPr>
          <w:sz w:val="20"/>
          <w:lang w:val="en-GB"/>
        </w:rPr>
        <w:tab/>
      </w:r>
      <w:r w:rsidR="00762B69">
        <w:rPr>
          <w:sz w:val="20"/>
          <w:lang w:val="en-GB"/>
        </w:rPr>
        <w:t xml:space="preserve">      </w:t>
      </w:r>
      <w:r w:rsidR="00811BD8">
        <w:rPr>
          <w:sz w:val="20"/>
          <w:lang w:val="en-GB"/>
        </w:rPr>
        <w:t xml:space="preserve">               </w:t>
      </w:r>
      <w:r w:rsidR="00091C65" w:rsidRPr="00BD0372">
        <w:rPr>
          <w:sz w:val="20"/>
          <w:lang w:val="en-GB"/>
        </w:rPr>
        <w:t xml:space="preserve">2012 </w:t>
      </w:r>
      <w:r w:rsidR="009F34AC">
        <w:rPr>
          <w:sz w:val="20"/>
          <w:lang w:val="en-GB"/>
        </w:rPr>
        <w:t xml:space="preserve">       </w:t>
      </w:r>
      <w:r w:rsidR="001B2BBD" w:rsidRPr="00BD0372">
        <w:rPr>
          <w:sz w:val="20"/>
          <w:lang w:val="en-GB"/>
        </w:rPr>
        <w:t xml:space="preserve">Patricia Rosborough, </w:t>
      </w:r>
      <w:r w:rsidR="00DD6B7D">
        <w:rPr>
          <w:sz w:val="20"/>
          <w:lang w:val="en-GB"/>
        </w:rPr>
        <w:t xml:space="preserve">PhD, </w:t>
      </w:r>
      <w:r w:rsidR="001B2BBD" w:rsidRPr="00BD0372">
        <w:rPr>
          <w:sz w:val="20"/>
          <w:lang w:val="en-GB"/>
        </w:rPr>
        <w:t>CCFI</w:t>
      </w:r>
    </w:p>
    <w:tbl>
      <w:tblPr>
        <w:tblW w:w="0" w:type="auto"/>
        <w:tblInd w:w="648" w:type="dxa"/>
        <w:tblLook w:val="0000" w:firstRow="0" w:lastRow="0" w:firstColumn="0" w:lastColumn="0" w:noHBand="0" w:noVBand="0"/>
      </w:tblPr>
      <w:tblGrid>
        <w:gridCol w:w="1134"/>
        <w:gridCol w:w="3467"/>
        <w:gridCol w:w="810"/>
        <w:gridCol w:w="4039"/>
      </w:tblGrid>
      <w:tr w:rsidR="006A4968" w:rsidRPr="00BD0372" w14:paraId="00F13B63" w14:textId="77777777">
        <w:tc>
          <w:tcPr>
            <w:tcW w:w="1134" w:type="dxa"/>
          </w:tcPr>
          <w:p w14:paraId="66DB6C99" w14:textId="77777777" w:rsidR="006A4968" w:rsidRPr="00BD0372" w:rsidRDefault="006A4968" w:rsidP="00F3537E">
            <w:pPr>
              <w:tabs>
                <w:tab w:val="left" w:pos="-720"/>
              </w:tabs>
              <w:suppressAutoHyphens/>
              <w:ind w:left="61"/>
              <w:rPr>
                <w:sz w:val="20"/>
                <w:lang w:val="en-GB"/>
              </w:rPr>
            </w:pPr>
            <w:r w:rsidRPr="00BD0372">
              <w:rPr>
                <w:sz w:val="20"/>
                <w:lang w:val="en-GB"/>
              </w:rPr>
              <w:t>2004</w:t>
            </w:r>
          </w:p>
        </w:tc>
        <w:tc>
          <w:tcPr>
            <w:tcW w:w="3467" w:type="dxa"/>
          </w:tcPr>
          <w:p w14:paraId="0AE2207F" w14:textId="4A1901A2" w:rsidR="006A4968" w:rsidRPr="00BD0372" w:rsidRDefault="006A4968" w:rsidP="008138D1">
            <w:pPr>
              <w:tabs>
                <w:tab w:val="left" w:pos="-720"/>
              </w:tabs>
              <w:suppressAutoHyphens/>
              <w:rPr>
                <w:sz w:val="20"/>
                <w:lang w:val="en-GB"/>
              </w:rPr>
            </w:pPr>
            <w:r w:rsidRPr="00BD0372">
              <w:rPr>
                <w:sz w:val="20"/>
                <w:lang w:val="en-GB"/>
              </w:rPr>
              <w:t xml:space="preserve">Elaine Decker, </w:t>
            </w:r>
            <w:r w:rsidR="00DD6B7D">
              <w:rPr>
                <w:sz w:val="20"/>
                <w:lang w:val="en-GB"/>
              </w:rPr>
              <w:t xml:space="preserve">PhD, </w:t>
            </w:r>
            <w:r w:rsidRPr="00BD0372">
              <w:rPr>
                <w:sz w:val="20"/>
                <w:lang w:val="en-GB"/>
              </w:rPr>
              <w:t>CSCI</w:t>
            </w:r>
          </w:p>
        </w:tc>
        <w:tc>
          <w:tcPr>
            <w:tcW w:w="810" w:type="dxa"/>
          </w:tcPr>
          <w:p w14:paraId="200565BB" w14:textId="77777777" w:rsidR="006A4968" w:rsidRPr="00BD0372" w:rsidRDefault="006A4968" w:rsidP="002D39D1">
            <w:pPr>
              <w:tabs>
                <w:tab w:val="left" w:pos="-720"/>
              </w:tabs>
              <w:suppressAutoHyphens/>
              <w:rPr>
                <w:sz w:val="20"/>
                <w:lang w:val="en-GB"/>
              </w:rPr>
            </w:pPr>
            <w:r w:rsidRPr="00BD0372">
              <w:rPr>
                <w:sz w:val="20"/>
                <w:lang w:val="en-GB"/>
              </w:rPr>
              <w:t xml:space="preserve">2009 </w:t>
            </w:r>
          </w:p>
        </w:tc>
        <w:tc>
          <w:tcPr>
            <w:tcW w:w="4039" w:type="dxa"/>
          </w:tcPr>
          <w:p w14:paraId="0A1C7640" w14:textId="6441064C" w:rsidR="006A4968" w:rsidRPr="00BD0372" w:rsidRDefault="006A4968" w:rsidP="002D39D1">
            <w:pPr>
              <w:tabs>
                <w:tab w:val="left" w:pos="-720"/>
              </w:tabs>
              <w:suppressAutoHyphens/>
              <w:rPr>
                <w:sz w:val="20"/>
                <w:lang w:val="en-GB"/>
              </w:rPr>
            </w:pPr>
            <w:r w:rsidRPr="00BD0372">
              <w:rPr>
                <w:sz w:val="20"/>
                <w:lang w:val="en-GB"/>
              </w:rPr>
              <w:t xml:space="preserve">Christine Lane, </w:t>
            </w:r>
            <w:r w:rsidR="00DD6B7D">
              <w:rPr>
                <w:sz w:val="20"/>
                <w:lang w:val="en-GB"/>
              </w:rPr>
              <w:t xml:space="preserve">PhD, </w:t>
            </w:r>
            <w:r w:rsidRPr="00BD0372">
              <w:rPr>
                <w:sz w:val="20"/>
                <w:lang w:val="en-GB"/>
              </w:rPr>
              <w:t>Classics</w:t>
            </w:r>
          </w:p>
        </w:tc>
      </w:tr>
      <w:tr w:rsidR="006A4968" w:rsidRPr="00BD0372" w14:paraId="127F9E2E" w14:textId="77777777">
        <w:tc>
          <w:tcPr>
            <w:tcW w:w="1134" w:type="dxa"/>
          </w:tcPr>
          <w:p w14:paraId="417FF90A" w14:textId="77777777" w:rsidR="006A4968" w:rsidRPr="00BD0372" w:rsidRDefault="006A4968" w:rsidP="00F3537E">
            <w:pPr>
              <w:tabs>
                <w:tab w:val="left" w:pos="-720"/>
              </w:tabs>
              <w:suppressAutoHyphens/>
              <w:ind w:left="61"/>
              <w:rPr>
                <w:sz w:val="20"/>
                <w:lang w:val="en-GB"/>
              </w:rPr>
            </w:pPr>
            <w:r w:rsidRPr="00BD0372">
              <w:rPr>
                <w:sz w:val="20"/>
                <w:lang w:val="en-GB"/>
              </w:rPr>
              <w:t>2003</w:t>
            </w:r>
          </w:p>
        </w:tc>
        <w:tc>
          <w:tcPr>
            <w:tcW w:w="3467" w:type="dxa"/>
          </w:tcPr>
          <w:p w14:paraId="6581D7B0" w14:textId="7DCFCBCB" w:rsidR="006A4968" w:rsidRPr="00BD0372" w:rsidRDefault="006A4968" w:rsidP="002D39D1">
            <w:pPr>
              <w:tabs>
                <w:tab w:val="left" w:pos="-720"/>
              </w:tabs>
              <w:suppressAutoHyphens/>
              <w:rPr>
                <w:sz w:val="20"/>
                <w:lang w:val="en-GB"/>
              </w:rPr>
            </w:pPr>
            <w:r w:rsidRPr="00BD0372">
              <w:rPr>
                <w:sz w:val="20"/>
                <w:lang w:val="en-GB"/>
              </w:rPr>
              <w:t xml:space="preserve">Ivan Gaetz, </w:t>
            </w:r>
            <w:r w:rsidR="00DD6B7D">
              <w:rPr>
                <w:sz w:val="20"/>
                <w:lang w:val="en-GB"/>
              </w:rPr>
              <w:t xml:space="preserve">PhD, </w:t>
            </w:r>
            <w:r w:rsidRPr="00BD0372">
              <w:rPr>
                <w:sz w:val="20"/>
                <w:lang w:val="en-GB"/>
              </w:rPr>
              <w:t>EDST</w:t>
            </w:r>
          </w:p>
        </w:tc>
        <w:tc>
          <w:tcPr>
            <w:tcW w:w="810" w:type="dxa"/>
          </w:tcPr>
          <w:p w14:paraId="413C6530" w14:textId="77777777" w:rsidR="006A4968" w:rsidRPr="00BD0372" w:rsidRDefault="006A4968" w:rsidP="002D39D1">
            <w:pPr>
              <w:tabs>
                <w:tab w:val="left" w:pos="-720"/>
              </w:tabs>
              <w:suppressAutoHyphens/>
              <w:rPr>
                <w:sz w:val="20"/>
                <w:lang w:val="en-GB"/>
              </w:rPr>
            </w:pPr>
            <w:r w:rsidRPr="00BD0372">
              <w:rPr>
                <w:sz w:val="20"/>
                <w:lang w:val="en-GB"/>
              </w:rPr>
              <w:t>2002</w:t>
            </w:r>
          </w:p>
        </w:tc>
        <w:tc>
          <w:tcPr>
            <w:tcW w:w="4039" w:type="dxa"/>
          </w:tcPr>
          <w:p w14:paraId="4502ABA4" w14:textId="46C3C777" w:rsidR="006A4968" w:rsidRPr="00BD0372" w:rsidRDefault="006A4968" w:rsidP="002D39D1">
            <w:pPr>
              <w:tabs>
                <w:tab w:val="left" w:pos="-720"/>
              </w:tabs>
              <w:suppressAutoHyphens/>
              <w:rPr>
                <w:sz w:val="20"/>
                <w:lang w:val="en-GB"/>
              </w:rPr>
            </w:pPr>
            <w:r w:rsidRPr="00BD0372">
              <w:rPr>
                <w:sz w:val="20"/>
                <w:lang w:val="en-GB"/>
              </w:rPr>
              <w:t xml:space="preserve">Fluerette Sweeney, </w:t>
            </w:r>
            <w:r w:rsidR="00DD6B7D">
              <w:rPr>
                <w:sz w:val="20"/>
                <w:lang w:val="en-GB"/>
              </w:rPr>
              <w:t xml:space="preserve">PhD, </w:t>
            </w:r>
            <w:r w:rsidRPr="00BD0372">
              <w:rPr>
                <w:sz w:val="20"/>
                <w:lang w:val="en-GB"/>
              </w:rPr>
              <w:t>CSCI</w:t>
            </w:r>
          </w:p>
        </w:tc>
      </w:tr>
      <w:tr w:rsidR="006A4968" w:rsidRPr="00BD0372" w14:paraId="4AF858C3" w14:textId="77777777">
        <w:tc>
          <w:tcPr>
            <w:tcW w:w="1134" w:type="dxa"/>
          </w:tcPr>
          <w:p w14:paraId="44E3F7E5" w14:textId="77777777" w:rsidR="006A4968" w:rsidRPr="00BD0372" w:rsidRDefault="006A4968" w:rsidP="00F3537E">
            <w:pPr>
              <w:tabs>
                <w:tab w:val="left" w:pos="-720"/>
              </w:tabs>
              <w:suppressAutoHyphens/>
              <w:ind w:left="61"/>
              <w:rPr>
                <w:sz w:val="20"/>
                <w:lang w:val="en-GB"/>
              </w:rPr>
            </w:pPr>
            <w:r w:rsidRPr="00BD0372">
              <w:rPr>
                <w:sz w:val="20"/>
                <w:lang w:val="en-GB"/>
              </w:rPr>
              <w:t>2001</w:t>
            </w:r>
          </w:p>
        </w:tc>
        <w:tc>
          <w:tcPr>
            <w:tcW w:w="3467" w:type="dxa"/>
          </w:tcPr>
          <w:p w14:paraId="78A9D3F8" w14:textId="3B773726" w:rsidR="006A4968" w:rsidRPr="00BD0372" w:rsidRDefault="006A4968" w:rsidP="002D39D1">
            <w:pPr>
              <w:tabs>
                <w:tab w:val="left" w:pos="-720"/>
              </w:tabs>
              <w:suppressAutoHyphens/>
              <w:rPr>
                <w:sz w:val="20"/>
                <w:lang w:val="en-GB"/>
              </w:rPr>
            </w:pPr>
            <w:r w:rsidRPr="00BD0372">
              <w:rPr>
                <w:sz w:val="20"/>
                <w:lang w:val="en-GB"/>
              </w:rPr>
              <w:t xml:space="preserve">Shula Klinger, </w:t>
            </w:r>
            <w:r w:rsidR="00DD6B7D">
              <w:rPr>
                <w:sz w:val="20"/>
                <w:lang w:val="en-GB"/>
              </w:rPr>
              <w:t xml:space="preserve">PhD, </w:t>
            </w:r>
            <w:r w:rsidRPr="00BD0372">
              <w:rPr>
                <w:sz w:val="20"/>
                <w:lang w:val="en-GB"/>
              </w:rPr>
              <w:t>CSCI</w:t>
            </w:r>
          </w:p>
        </w:tc>
        <w:tc>
          <w:tcPr>
            <w:tcW w:w="810" w:type="dxa"/>
          </w:tcPr>
          <w:p w14:paraId="2635D1BF" w14:textId="77777777" w:rsidR="006A4968" w:rsidRPr="00BD0372" w:rsidRDefault="006A4968" w:rsidP="002D39D1">
            <w:pPr>
              <w:tabs>
                <w:tab w:val="left" w:pos="-720"/>
              </w:tabs>
              <w:suppressAutoHyphens/>
              <w:rPr>
                <w:sz w:val="20"/>
                <w:lang w:val="en-GB"/>
              </w:rPr>
            </w:pPr>
            <w:r w:rsidRPr="00BD0372">
              <w:rPr>
                <w:sz w:val="20"/>
                <w:lang w:val="en-GB"/>
              </w:rPr>
              <w:t>1997</w:t>
            </w:r>
          </w:p>
        </w:tc>
        <w:tc>
          <w:tcPr>
            <w:tcW w:w="4039" w:type="dxa"/>
          </w:tcPr>
          <w:p w14:paraId="79BC6194" w14:textId="6AC8F634" w:rsidR="006A4968" w:rsidRPr="00BD0372" w:rsidRDefault="006A4968" w:rsidP="002D39D1">
            <w:pPr>
              <w:tabs>
                <w:tab w:val="left" w:pos="-720"/>
              </w:tabs>
              <w:suppressAutoHyphens/>
              <w:rPr>
                <w:sz w:val="20"/>
                <w:lang w:val="en-GB"/>
              </w:rPr>
            </w:pPr>
            <w:r w:rsidRPr="00BD0372">
              <w:rPr>
                <w:sz w:val="20"/>
                <w:lang w:val="en-GB"/>
              </w:rPr>
              <w:t xml:space="preserve">Jennifer Hewson, </w:t>
            </w:r>
            <w:r w:rsidR="00DD6B7D">
              <w:rPr>
                <w:sz w:val="20"/>
                <w:lang w:val="en-GB"/>
              </w:rPr>
              <w:t xml:space="preserve">PhD, </w:t>
            </w:r>
            <w:r w:rsidRPr="00BD0372">
              <w:rPr>
                <w:sz w:val="20"/>
                <w:lang w:val="en-GB"/>
              </w:rPr>
              <w:t>EDST</w:t>
            </w:r>
          </w:p>
        </w:tc>
      </w:tr>
    </w:tbl>
    <w:p w14:paraId="3471FD31" w14:textId="77777777" w:rsidR="006A4968" w:rsidRPr="00BD0372" w:rsidRDefault="006A4968" w:rsidP="006A4968">
      <w:pPr>
        <w:tabs>
          <w:tab w:val="left" w:pos="-720"/>
          <w:tab w:val="left" w:pos="720"/>
        </w:tabs>
        <w:suppressAutoHyphens/>
        <w:rPr>
          <w:sz w:val="20"/>
          <w:lang w:val="en-GB"/>
        </w:rPr>
      </w:pPr>
    </w:p>
    <w:p w14:paraId="140B1E2A" w14:textId="77777777" w:rsidR="006A4968" w:rsidRDefault="006A4968" w:rsidP="006A4968">
      <w:pPr>
        <w:tabs>
          <w:tab w:val="left" w:pos="-720"/>
          <w:tab w:val="left" w:pos="630"/>
        </w:tabs>
        <w:suppressAutoHyphens/>
        <w:ind w:left="630"/>
        <w:rPr>
          <w:i/>
          <w:iCs/>
          <w:sz w:val="20"/>
          <w:lang w:val="en-GB"/>
        </w:rPr>
      </w:pPr>
      <w:r w:rsidRPr="00BD0372">
        <w:rPr>
          <w:i/>
          <w:iCs/>
          <w:sz w:val="20"/>
          <w:lang w:val="en-GB"/>
        </w:rPr>
        <w:t>Tenure and/or Promotion Assessor</w:t>
      </w:r>
    </w:p>
    <w:p w14:paraId="76BC732E" w14:textId="0E9ABC1E" w:rsidR="00CA312A" w:rsidRDefault="009F34AC" w:rsidP="00E43E25">
      <w:pPr>
        <w:tabs>
          <w:tab w:val="left" w:pos="-720"/>
          <w:tab w:val="left" w:pos="630"/>
        </w:tabs>
        <w:suppressAutoHyphens/>
        <w:ind w:left="630"/>
        <w:rPr>
          <w:iCs/>
          <w:sz w:val="20"/>
          <w:lang w:val="en-GB"/>
        </w:rPr>
      </w:pPr>
      <w:r>
        <w:rPr>
          <w:iCs/>
          <w:sz w:val="20"/>
          <w:lang w:val="en-GB"/>
        </w:rPr>
        <w:t xml:space="preserve">  </w:t>
      </w:r>
      <w:r w:rsidR="00E43E25">
        <w:rPr>
          <w:iCs/>
          <w:sz w:val="20"/>
          <w:lang w:val="en-GB"/>
        </w:rPr>
        <w:t xml:space="preserve"> </w:t>
      </w:r>
      <w:r w:rsidR="00CA312A">
        <w:rPr>
          <w:iCs/>
          <w:sz w:val="20"/>
          <w:lang w:val="en-GB"/>
        </w:rPr>
        <w:t>2023</w:t>
      </w:r>
      <w:r w:rsidR="00424F19">
        <w:rPr>
          <w:iCs/>
          <w:sz w:val="20"/>
          <w:lang w:val="en-GB"/>
        </w:rPr>
        <w:tab/>
        <w:t xml:space="preserve">         University of Zimbabwe (promotion to associate professor)</w:t>
      </w:r>
    </w:p>
    <w:p w14:paraId="0B99BD27" w14:textId="0DCF352F" w:rsidR="00E43E25" w:rsidRDefault="00CA312A" w:rsidP="00E43E25">
      <w:pPr>
        <w:tabs>
          <w:tab w:val="left" w:pos="-720"/>
          <w:tab w:val="left" w:pos="630"/>
        </w:tabs>
        <w:suppressAutoHyphens/>
        <w:ind w:left="630"/>
        <w:rPr>
          <w:iCs/>
          <w:sz w:val="20"/>
          <w:lang w:val="en-GB"/>
        </w:rPr>
      </w:pPr>
      <w:r>
        <w:rPr>
          <w:iCs/>
          <w:sz w:val="20"/>
          <w:lang w:val="en-GB"/>
        </w:rPr>
        <w:t xml:space="preserve">   </w:t>
      </w:r>
      <w:r w:rsidR="00E43E25">
        <w:rPr>
          <w:iCs/>
          <w:sz w:val="20"/>
          <w:lang w:val="en-GB"/>
        </w:rPr>
        <w:t>2022</w:t>
      </w:r>
      <w:r w:rsidR="00E43E25">
        <w:rPr>
          <w:iCs/>
          <w:sz w:val="20"/>
          <w:lang w:val="en-GB"/>
        </w:rPr>
        <w:tab/>
        <w:t xml:space="preserve">         </w:t>
      </w:r>
      <w:r w:rsidR="00E43E25" w:rsidRPr="00860945">
        <w:rPr>
          <w:iCs/>
          <w:sz w:val="20"/>
          <w:lang w:val="en-GB"/>
        </w:rPr>
        <w:t>University of Auckland (promotion to full professor)</w:t>
      </w:r>
    </w:p>
    <w:p w14:paraId="5A033088" w14:textId="467315FD" w:rsidR="00170CA4" w:rsidRDefault="00E43E25" w:rsidP="00E43E25">
      <w:pPr>
        <w:rPr>
          <w:iCs/>
          <w:sz w:val="20"/>
          <w:lang w:val="en-GB"/>
        </w:rPr>
      </w:pPr>
      <w:r>
        <w:rPr>
          <w:iCs/>
          <w:sz w:val="20"/>
          <w:lang w:val="en-GB"/>
        </w:rPr>
        <w:t xml:space="preserve">                </w:t>
      </w:r>
      <w:r w:rsidR="00170CA4">
        <w:rPr>
          <w:iCs/>
          <w:sz w:val="20"/>
          <w:lang w:val="en-GB"/>
        </w:rPr>
        <w:t>2022</w:t>
      </w:r>
      <w:r w:rsidR="00170CA4">
        <w:rPr>
          <w:iCs/>
          <w:sz w:val="20"/>
          <w:lang w:val="en-GB"/>
        </w:rPr>
        <w:tab/>
        <w:t xml:space="preserve">         Frederick University, Cyprus (promotion to full professor)</w:t>
      </w:r>
    </w:p>
    <w:p w14:paraId="74C3F290" w14:textId="67804D80" w:rsidR="00860945" w:rsidRPr="00860945" w:rsidRDefault="00170CA4" w:rsidP="00170CA4">
      <w:pPr>
        <w:ind w:firstLine="720"/>
      </w:pPr>
      <w:r>
        <w:rPr>
          <w:iCs/>
          <w:sz w:val="20"/>
          <w:lang w:val="en-GB"/>
        </w:rPr>
        <w:t xml:space="preserve"> </w:t>
      </w:r>
      <w:r w:rsidR="00860945" w:rsidRPr="00860945">
        <w:rPr>
          <w:iCs/>
          <w:sz w:val="20"/>
          <w:lang w:val="en-GB"/>
        </w:rPr>
        <w:t>2022</w:t>
      </w:r>
      <w:r w:rsidR="00860945" w:rsidRPr="00860945">
        <w:rPr>
          <w:iCs/>
          <w:sz w:val="20"/>
          <w:lang w:val="en-GB"/>
        </w:rPr>
        <w:tab/>
        <w:t xml:space="preserve">         </w:t>
      </w:r>
      <w:r w:rsidR="00860945" w:rsidRPr="00860945">
        <w:rPr>
          <w:color w:val="000000"/>
          <w:sz w:val="20"/>
          <w:szCs w:val="20"/>
        </w:rPr>
        <w:t>Arizona State University (promotion to associate professor</w:t>
      </w:r>
      <w:r w:rsidR="00860945">
        <w:rPr>
          <w:color w:val="000000"/>
          <w:sz w:val="20"/>
          <w:szCs w:val="20"/>
        </w:rPr>
        <w:t xml:space="preserve"> with tenure</w:t>
      </w:r>
      <w:r w:rsidR="00860945" w:rsidRPr="00860945">
        <w:rPr>
          <w:color w:val="000000"/>
          <w:sz w:val="20"/>
          <w:szCs w:val="20"/>
        </w:rPr>
        <w:t>)</w:t>
      </w:r>
    </w:p>
    <w:p w14:paraId="187CA38D" w14:textId="7E1303F4" w:rsidR="00860945" w:rsidRPr="00860945" w:rsidRDefault="00860945" w:rsidP="006A4968">
      <w:pPr>
        <w:tabs>
          <w:tab w:val="left" w:pos="-720"/>
          <w:tab w:val="left" w:pos="630"/>
        </w:tabs>
        <w:suppressAutoHyphens/>
        <w:ind w:left="630"/>
        <w:rPr>
          <w:iCs/>
          <w:sz w:val="20"/>
          <w:lang w:val="en-GB"/>
        </w:rPr>
      </w:pPr>
      <w:r>
        <w:rPr>
          <w:iCs/>
          <w:sz w:val="20"/>
          <w:lang w:val="en-GB"/>
        </w:rPr>
        <w:tab/>
        <w:t xml:space="preserve"> 2022</w:t>
      </w:r>
      <w:r>
        <w:rPr>
          <w:iCs/>
          <w:sz w:val="20"/>
          <w:lang w:val="en-GB"/>
        </w:rPr>
        <w:tab/>
        <w:t xml:space="preserve">         Temple University (promotion to associate professor with tenure) </w:t>
      </w:r>
    </w:p>
    <w:p w14:paraId="0FB429D6" w14:textId="085C73AD" w:rsidR="00860945" w:rsidRPr="00860945" w:rsidRDefault="00860945" w:rsidP="006A4968">
      <w:pPr>
        <w:tabs>
          <w:tab w:val="left" w:pos="-720"/>
          <w:tab w:val="left" w:pos="630"/>
        </w:tabs>
        <w:suppressAutoHyphens/>
        <w:ind w:left="630"/>
        <w:rPr>
          <w:iCs/>
          <w:sz w:val="20"/>
          <w:lang w:val="en-GB"/>
        </w:rPr>
      </w:pPr>
      <w:r w:rsidRPr="00860945">
        <w:rPr>
          <w:iCs/>
          <w:sz w:val="20"/>
          <w:lang w:val="en-GB"/>
        </w:rPr>
        <w:t xml:space="preserve">   2022</w:t>
      </w:r>
      <w:r w:rsidRPr="00860945">
        <w:rPr>
          <w:iCs/>
          <w:sz w:val="20"/>
          <w:lang w:val="en-GB"/>
        </w:rPr>
        <w:tab/>
        <w:t xml:space="preserve">         University of Vermont (promotion to full professor)</w:t>
      </w:r>
    </w:p>
    <w:p w14:paraId="49A873B9" w14:textId="51A1BCDA" w:rsidR="009971D6" w:rsidRPr="00860945" w:rsidRDefault="00860945" w:rsidP="006A4968">
      <w:pPr>
        <w:tabs>
          <w:tab w:val="left" w:pos="-720"/>
          <w:tab w:val="left" w:pos="630"/>
        </w:tabs>
        <w:suppressAutoHyphens/>
        <w:ind w:left="630"/>
        <w:rPr>
          <w:iCs/>
          <w:sz w:val="20"/>
          <w:lang w:val="en-GB"/>
        </w:rPr>
      </w:pPr>
      <w:r w:rsidRPr="00860945">
        <w:rPr>
          <w:iCs/>
          <w:sz w:val="20"/>
          <w:lang w:val="en-GB"/>
        </w:rPr>
        <w:tab/>
        <w:t xml:space="preserve"> </w:t>
      </w:r>
      <w:r w:rsidR="009971D6" w:rsidRPr="00860945">
        <w:rPr>
          <w:iCs/>
          <w:sz w:val="20"/>
          <w:lang w:val="en-GB"/>
        </w:rPr>
        <w:t>2021</w:t>
      </w:r>
      <w:r w:rsidR="009971D6" w:rsidRPr="00860945">
        <w:rPr>
          <w:iCs/>
          <w:sz w:val="20"/>
          <w:lang w:val="en-GB"/>
        </w:rPr>
        <w:tab/>
        <w:t xml:space="preserve">       </w:t>
      </w:r>
      <w:r w:rsidR="00006F18" w:rsidRPr="00860945">
        <w:rPr>
          <w:iCs/>
          <w:sz w:val="20"/>
          <w:lang w:val="en-GB"/>
        </w:rPr>
        <w:t xml:space="preserve">  </w:t>
      </w:r>
      <w:r w:rsidR="009971D6" w:rsidRPr="00860945">
        <w:rPr>
          <w:iCs/>
          <w:sz w:val="20"/>
          <w:lang w:val="en-GB"/>
        </w:rPr>
        <w:t>University of the Highlands and Islands (promotion to full professor)</w:t>
      </w:r>
      <w:r w:rsidR="009971D6" w:rsidRPr="00860945">
        <w:rPr>
          <w:iCs/>
          <w:sz w:val="20"/>
          <w:lang w:val="en-GB"/>
        </w:rPr>
        <w:tab/>
      </w:r>
    </w:p>
    <w:p w14:paraId="59FF6891" w14:textId="4E261A27" w:rsidR="00832C6E" w:rsidRPr="00860945" w:rsidRDefault="009F34AC" w:rsidP="006A4968">
      <w:pPr>
        <w:tabs>
          <w:tab w:val="left" w:pos="-720"/>
          <w:tab w:val="left" w:pos="630"/>
        </w:tabs>
        <w:suppressAutoHyphens/>
        <w:ind w:left="630"/>
        <w:rPr>
          <w:iCs/>
          <w:sz w:val="20"/>
          <w:lang w:val="en-GB"/>
        </w:rPr>
      </w:pPr>
      <w:r w:rsidRPr="00860945">
        <w:rPr>
          <w:iCs/>
          <w:sz w:val="20"/>
          <w:lang w:val="en-GB"/>
        </w:rPr>
        <w:t xml:space="preserve">  </w:t>
      </w:r>
      <w:r w:rsidR="00006F18" w:rsidRPr="00860945">
        <w:rPr>
          <w:iCs/>
          <w:sz w:val="20"/>
          <w:lang w:val="en-GB"/>
        </w:rPr>
        <w:t xml:space="preserve"> </w:t>
      </w:r>
      <w:r w:rsidR="00832C6E" w:rsidRPr="00860945">
        <w:rPr>
          <w:iCs/>
          <w:sz w:val="20"/>
          <w:lang w:val="en-GB"/>
        </w:rPr>
        <w:t>2020</w:t>
      </w:r>
      <w:r w:rsidR="00832C6E" w:rsidRPr="00860945">
        <w:rPr>
          <w:iCs/>
          <w:sz w:val="20"/>
          <w:lang w:val="en-GB"/>
        </w:rPr>
        <w:tab/>
        <w:t xml:space="preserve">       </w:t>
      </w:r>
      <w:r w:rsidR="00006F18" w:rsidRPr="00860945">
        <w:rPr>
          <w:iCs/>
          <w:sz w:val="20"/>
          <w:lang w:val="en-GB"/>
        </w:rPr>
        <w:t xml:space="preserve">  </w:t>
      </w:r>
      <w:r w:rsidR="00832C6E" w:rsidRPr="00860945">
        <w:rPr>
          <w:iCs/>
          <w:sz w:val="20"/>
          <w:lang w:val="en-GB"/>
        </w:rPr>
        <w:t>University of Auckland (promotion to full professor)</w:t>
      </w:r>
    </w:p>
    <w:p w14:paraId="45461F3B" w14:textId="700D6D46" w:rsidR="00832C6E" w:rsidRDefault="009F34AC" w:rsidP="006A4968">
      <w:pPr>
        <w:tabs>
          <w:tab w:val="left" w:pos="-720"/>
          <w:tab w:val="left" w:pos="630"/>
        </w:tabs>
        <w:suppressAutoHyphens/>
        <w:ind w:left="630"/>
        <w:rPr>
          <w:iCs/>
          <w:sz w:val="20"/>
          <w:lang w:val="en-GB"/>
        </w:rPr>
      </w:pPr>
      <w:r w:rsidRPr="00860945">
        <w:rPr>
          <w:iCs/>
          <w:sz w:val="20"/>
          <w:lang w:val="en-GB"/>
        </w:rPr>
        <w:t xml:space="preserve">  </w:t>
      </w:r>
      <w:r w:rsidR="00006F18" w:rsidRPr="00860945">
        <w:rPr>
          <w:iCs/>
          <w:sz w:val="20"/>
          <w:lang w:val="en-GB"/>
        </w:rPr>
        <w:t xml:space="preserve"> </w:t>
      </w:r>
      <w:r w:rsidR="00832C6E" w:rsidRPr="00860945">
        <w:rPr>
          <w:iCs/>
          <w:sz w:val="20"/>
          <w:lang w:val="en-GB"/>
        </w:rPr>
        <w:t>2020</w:t>
      </w:r>
      <w:r w:rsidR="00832C6E" w:rsidRPr="00860945">
        <w:rPr>
          <w:iCs/>
          <w:sz w:val="20"/>
          <w:lang w:val="en-GB"/>
        </w:rPr>
        <w:tab/>
        <w:t xml:space="preserve">       </w:t>
      </w:r>
      <w:r w:rsidR="00006F18" w:rsidRPr="00860945">
        <w:rPr>
          <w:iCs/>
          <w:sz w:val="20"/>
          <w:lang w:val="en-GB"/>
        </w:rPr>
        <w:t xml:space="preserve">  </w:t>
      </w:r>
      <w:r w:rsidR="00832C6E" w:rsidRPr="00860945">
        <w:rPr>
          <w:iCs/>
          <w:sz w:val="20"/>
          <w:lang w:val="en-GB"/>
        </w:rPr>
        <w:t>Tel-Hai</w:t>
      </w:r>
      <w:r w:rsidR="00832C6E">
        <w:rPr>
          <w:iCs/>
          <w:sz w:val="20"/>
          <w:lang w:val="en-GB"/>
        </w:rPr>
        <w:t xml:space="preserve"> College, Israel (promotion to senior lecturer)</w:t>
      </w:r>
    </w:p>
    <w:p w14:paraId="1F0010CA" w14:textId="2BD39BD1" w:rsidR="005011A6"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832C6E">
        <w:rPr>
          <w:iCs/>
          <w:sz w:val="20"/>
          <w:lang w:val="en-GB"/>
        </w:rPr>
        <w:t>2020</w:t>
      </w:r>
      <w:r w:rsidR="005011A6">
        <w:rPr>
          <w:iCs/>
          <w:sz w:val="20"/>
          <w:lang w:val="en-GB"/>
        </w:rPr>
        <w:tab/>
        <w:t xml:space="preserve">       </w:t>
      </w:r>
      <w:r w:rsidR="00006F18">
        <w:rPr>
          <w:iCs/>
          <w:sz w:val="20"/>
          <w:lang w:val="en-GB"/>
        </w:rPr>
        <w:t xml:space="preserve">  </w:t>
      </w:r>
      <w:r w:rsidR="005011A6">
        <w:rPr>
          <w:iCs/>
          <w:sz w:val="20"/>
          <w:lang w:val="en-GB"/>
        </w:rPr>
        <w:t>University of Melbourne (promotion to full professor)</w:t>
      </w:r>
    </w:p>
    <w:p w14:paraId="5B19C99D" w14:textId="6DC4A3FA" w:rsidR="00195647"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195647">
        <w:rPr>
          <w:iCs/>
          <w:sz w:val="20"/>
          <w:lang w:val="en-GB"/>
        </w:rPr>
        <w:t>2019</w:t>
      </w:r>
      <w:r w:rsidR="00195647">
        <w:rPr>
          <w:iCs/>
          <w:sz w:val="20"/>
          <w:lang w:val="en-GB"/>
        </w:rPr>
        <w:tab/>
        <w:t xml:space="preserve">       </w:t>
      </w:r>
      <w:r w:rsidR="00006F18">
        <w:rPr>
          <w:iCs/>
          <w:sz w:val="20"/>
          <w:lang w:val="en-GB"/>
        </w:rPr>
        <w:t xml:space="preserve">  </w:t>
      </w:r>
      <w:r w:rsidR="00195647">
        <w:rPr>
          <w:iCs/>
          <w:sz w:val="20"/>
          <w:lang w:val="en-GB"/>
        </w:rPr>
        <w:t>University of Botswana (promotion to associate professor with tenure)</w:t>
      </w:r>
    </w:p>
    <w:p w14:paraId="22ECED9B" w14:textId="41156B5D" w:rsidR="007863EF"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7863EF">
        <w:rPr>
          <w:iCs/>
          <w:sz w:val="20"/>
          <w:lang w:val="en-GB"/>
        </w:rPr>
        <w:t>2019</w:t>
      </w:r>
      <w:r w:rsidR="007863EF">
        <w:rPr>
          <w:iCs/>
          <w:sz w:val="20"/>
          <w:lang w:val="en-GB"/>
        </w:rPr>
        <w:tab/>
        <w:t xml:space="preserve">       </w:t>
      </w:r>
      <w:r w:rsidR="00006F18">
        <w:rPr>
          <w:iCs/>
          <w:sz w:val="20"/>
          <w:lang w:val="en-GB"/>
        </w:rPr>
        <w:t xml:space="preserve">  </w:t>
      </w:r>
      <w:r w:rsidR="007863EF">
        <w:rPr>
          <w:iCs/>
          <w:sz w:val="20"/>
          <w:lang w:val="en-GB"/>
        </w:rPr>
        <w:t>University of Missouri (promotion to Distinguished University Scholar)</w:t>
      </w:r>
    </w:p>
    <w:p w14:paraId="42B9546B" w14:textId="76233E2E" w:rsidR="00A44DF3"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A44DF3">
        <w:rPr>
          <w:iCs/>
          <w:sz w:val="20"/>
          <w:lang w:val="en-GB"/>
        </w:rPr>
        <w:t>2019</w:t>
      </w:r>
      <w:r w:rsidR="00A44DF3">
        <w:rPr>
          <w:iCs/>
          <w:sz w:val="20"/>
          <w:lang w:val="en-GB"/>
        </w:rPr>
        <w:tab/>
        <w:t xml:space="preserve">       </w:t>
      </w:r>
      <w:r w:rsidR="00006F18">
        <w:rPr>
          <w:iCs/>
          <w:sz w:val="20"/>
          <w:lang w:val="en-GB"/>
        </w:rPr>
        <w:t xml:space="preserve">  </w:t>
      </w:r>
      <w:r w:rsidR="00A44DF3">
        <w:rPr>
          <w:iCs/>
          <w:sz w:val="20"/>
          <w:lang w:val="en-GB"/>
        </w:rPr>
        <w:t>Ohio State University USA (promotion to full promotion)</w:t>
      </w:r>
    </w:p>
    <w:p w14:paraId="636907FC" w14:textId="124899B4" w:rsidR="007F4031"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7F4031">
        <w:rPr>
          <w:iCs/>
          <w:sz w:val="20"/>
          <w:lang w:val="en-GB"/>
        </w:rPr>
        <w:t>2018</w:t>
      </w:r>
      <w:r w:rsidR="007F4031">
        <w:rPr>
          <w:iCs/>
          <w:sz w:val="20"/>
          <w:lang w:val="en-GB"/>
        </w:rPr>
        <w:tab/>
        <w:t xml:space="preserve">       </w:t>
      </w:r>
      <w:r w:rsidR="00006F18">
        <w:rPr>
          <w:iCs/>
          <w:sz w:val="20"/>
          <w:lang w:val="en-GB"/>
        </w:rPr>
        <w:t xml:space="preserve">  </w:t>
      </w:r>
      <w:r w:rsidR="007F4031">
        <w:rPr>
          <w:iCs/>
          <w:sz w:val="20"/>
          <w:lang w:val="en-GB"/>
        </w:rPr>
        <w:t xml:space="preserve">UBC, Faculty of Arts (promotion to </w:t>
      </w:r>
      <w:r w:rsidR="00A44DF3">
        <w:rPr>
          <w:iCs/>
          <w:sz w:val="20"/>
          <w:lang w:val="en-GB"/>
        </w:rPr>
        <w:t>s</w:t>
      </w:r>
      <w:r w:rsidR="007F4031">
        <w:rPr>
          <w:iCs/>
          <w:sz w:val="20"/>
          <w:lang w:val="en-GB"/>
        </w:rPr>
        <w:t xml:space="preserve">enior </w:t>
      </w:r>
      <w:r w:rsidR="00A44DF3">
        <w:rPr>
          <w:iCs/>
          <w:sz w:val="20"/>
          <w:lang w:val="en-GB"/>
        </w:rPr>
        <w:t>i</w:t>
      </w:r>
      <w:r w:rsidR="007F4031">
        <w:rPr>
          <w:iCs/>
          <w:sz w:val="20"/>
          <w:lang w:val="en-GB"/>
        </w:rPr>
        <w:t>nstructor with tenure)</w:t>
      </w:r>
    </w:p>
    <w:p w14:paraId="54916762" w14:textId="063D3B94" w:rsidR="00562D4A"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562D4A">
        <w:rPr>
          <w:iCs/>
          <w:sz w:val="20"/>
          <w:lang w:val="en-GB"/>
        </w:rPr>
        <w:t>2018</w:t>
      </w:r>
      <w:r w:rsidR="00562D4A">
        <w:rPr>
          <w:iCs/>
          <w:sz w:val="20"/>
          <w:lang w:val="en-GB"/>
        </w:rPr>
        <w:tab/>
        <w:t xml:space="preserve">       </w:t>
      </w:r>
      <w:r w:rsidR="00006F18">
        <w:rPr>
          <w:iCs/>
          <w:sz w:val="20"/>
          <w:lang w:val="en-GB"/>
        </w:rPr>
        <w:t xml:space="preserve">  </w:t>
      </w:r>
      <w:r w:rsidR="00562D4A">
        <w:rPr>
          <w:iCs/>
          <w:sz w:val="20"/>
          <w:lang w:val="en-GB"/>
        </w:rPr>
        <w:t>University of New South Wales, Australia (promotion to associate professor)</w:t>
      </w:r>
    </w:p>
    <w:p w14:paraId="393A48DB" w14:textId="462D9B6A" w:rsidR="00563D80" w:rsidRPr="00563D80"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563D80" w:rsidRPr="00563D80">
        <w:rPr>
          <w:iCs/>
          <w:sz w:val="20"/>
          <w:lang w:val="en-GB"/>
        </w:rPr>
        <w:t xml:space="preserve">2017 </w:t>
      </w:r>
      <w:r w:rsidR="00563D80" w:rsidRPr="00563D80">
        <w:rPr>
          <w:iCs/>
          <w:sz w:val="20"/>
          <w:lang w:val="en-GB"/>
        </w:rPr>
        <w:tab/>
        <w:t xml:space="preserve">      </w:t>
      </w:r>
      <w:r w:rsidR="00563D80">
        <w:rPr>
          <w:iCs/>
          <w:sz w:val="20"/>
          <w:lang w:val="en-GB"/>
        </w:rPr>
        <w:t xml:space="preserve"> </w:t>
      </w:r>
      <w:r w:rsidR="00006F18">
        <w:rPr>
          <w:iCs/>
          <w:sz w:val="20"/>
          <w:lang w:val="en-GB"/>
        </w:rPr>
        <w:t xml:space="preserve">  </w:t>
      </w:r>
      <w:r w:rsidR="00563D80">
        <w:rPr>
          <w:iCs/>
          <w:sz w:val="20"/>
          <w:lang w:val="en-GB"/>
        </w:rPr>
        <w:t>University of Queensland, Australia (</w:t>
      </w:r>
      <w:r w:rsidR="00150146">
        <w:rPr>
          <w:iCs/>
          <w:sz w:val="20"/>
          <w:lang w:val="en-GB"/>
        </w:rPr>
        <w:t>promotion to professor)</w:t>
      </w:r>
    </w:p>
    <w:p w14:paraId="4490EFB8" w14:textId="736A0ACF" w:rsidR="00AF6A7E" w:rsidRDefault="009F34AC" w:rsidP="00F12084">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AF6A7E">
        <w:rPr>
          <w:iCs/>
          <w:sz w:val="20"/>
          <w:lang w:val="en-GB"/>
        </w:rPr>
        <w:t xml:space="preserve">2017 </w:t>
      </w:r>
      <w:r w:rsidR="00AF6A7E">
        <w:rPr>
          <w:iCs/>
          <w:sz w:val="20"/>
          <w:lang w:val="en-GB"/>
        </w:rPr>
        <w:tab/>
        <w:t xml:space="preserve">       </w:t>
      </w:r>
      <w:r w:rsidR="00006F18">
        <w:rPr>
          <w:iCs/>
          <w:sz w:val="20"/>
          <w:lang w:val="en-GB"/>
        </w:rPr>
        <w:t xml:space="preserve">  </w:t>
      </w:r>
      <w:r w:rsidR="00AF6A7E">
        <w:rPr>
          <w:iCs/>
          <w:sz w:val="20"/>
          <w:lang w:val="en-GB"/>
        </w:rPr>
        <w:t>University of Melbourne, Australia (promotion to full professor)</w:t>
      </w:r>
    </w:p>
    <w:p w14:paraId="6E836B2B" w14:textId="48F4D3B1" w:rsidR="00F12084" w:rsidRDefault="009F34AC" w:rsidP="00F12084">
      <w:pPr>
        <w:tabs>
          <w:tab w:val="left" w:pos="-720"/>
          <w:tab w:val="left" w:pos="630"/>
        </w:tabs>
        <w:suppressAutoHyphens/>
        <w:ind w:left="630"/>
        <w:rPr>
          <w:iCs/>
          <w:sz w:val="20"/>
          <w:lang w:val="en-GB"/>
        </w:rPr>
      </w:pPr>
      <w:r>
        <w:rPr>
          <w:iCs/>
          <w:sz w:val="20"/>
          <w:lang w:val="en-GB"/>
        </w:rPr>
        <w:lastRenderedPageBreak/>
        <w:t xml:space="preserve">  </w:t>
      </w:r>
      <w:r w:rsidR="00006F18">
        <w:rPr>
          <w:iCs/>
          <w:sz w:val="20"/>
          <w:lang w:val="en-GB"/>
        </w:rPr>
        <w:t xml:space="preserve"> </w:t>
      </w:r>
      <w:r w:rsidR="00F12084">
        <w:rPr>
          <w:iCs/>
          <w:sz w:val="20"/>
          <w:lang w:val="en-GB"/>
        </w:rPr>
        <w:t xml:space="preserve">2016 </w:t>
      </w:r>
      <w:r w:rsidR="00F12084">
        <w:rPr>
          <w:iCs/>
          <w:sz w:val="20"/>
          <w:lang w:val="en-GB"/>
        </w:rPr>
        <w:tab/>
        <w:t xml:space="preserve">       </w:t>
      </w:r>
      <w:r w:rsidR="00006F18">
        <w:rPr>
          <w:iCs/>
          <w:sz w:val="20"/>
          <w:lang w:val="en-GB"/>
        </w:rPr>
        <w:t xml:space="preserve">  </w:t>
      </w:r>
      <w:r w:rsidR="00F12084">
        <w:rPr>
          <w:iCs/>
          <w:sz w:val="20"/>
          <w:lang w:val="en-GB"/>
        </w:rPr>
        <w:t>Seoul National University, Seoul, Korea (promotion to full professor)</w:t>
      </w:r>
    </w:p>
    <w:p w14:paraId="222BDB49" w14:textId="7C470CE5" w:rsidR="0035606D"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35606D">
        <w:rPr>
          <w:iCs/>
          <w:sz w:val="20"/>
          <w:lang w:val="en-GB"/>
        </w:rPr>
        <w:t xml:space="preserve">2015 </w:t>
      </w:r>
      <w:r w:rsidR="0035606D">
        <w:rPr>
          <w:iCs/>
          <w:sz w:val="20"/>
          <w:lang w:val="en-GB"/>
        </w:rPr>
        <w:tab/>
        <w:t xml:space="preserve">       </w:t>
      </w:r>
      <w:r w:rsidR="00006F18">
        <w:rPr>
          <w:iCs/>
          <w:sz w:val="20"/>
          <w:lang w:val="en-GB"/>
        </w:rPr>
        <w:t xml:space="preserve">  </w:t>
      </w:r>
      <w:r w:rsidR="00BD0A4E">
        <w:rPr>
          <w:iCs/>
          <w:sz w:val="20"/>
          <w:lang w:val="en-GB"/>
        </w:rPr>
        <w:t xml:space="preserve"> </w:t>
      </w:r>
      <w:r w:rsidR="0035606D">
        <w:rPr>
          <w:iCs/>
          <w:sz w:val="20"/>
          <w:lang w:val="en-GB"/>
        </w:rPr>
        <w:t>University of Melbourne, Aus</w:t>
      </w:r>
      <w:r w:rsidR="00640552">
        <w:rPr>
          <w:iCs/>
          <w:sz w:val="20"/>
          <w:lang w:val="en-GB"/>
        </w:rPr>
        <w:t>tralia (promotion to associate p</w:t>
      </w:r>
      <w:r w:rsidR="0035606D">
        <w:rPr>
          <w:iCs/>
          <w:sz w:val="20"/>
          <w:lang w:val="en-GB"/>
        </w:rPr>
        <w:t>rofessor)</w:t>
      </w:r>
    </w:p>
    <w:p w14:paraId="011A1182" w14:textId="5F79D155" w:rsidR="00793447" w:rsidRPr="00BD0372"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793447" w:rsidRPr="00BD0372">
        <w:rPr>
          <w:iCs/>
          <w:sz w:val="20"/>
          <w:lang w:val="en-GB"/>
        </w:rPr>
        <w:t xml:space="preserve">2014  </w:t>
      </w:r>
      <w:r w:rsidR="00006F18">
        <w:rPr>
          <w:iCs/>
          <w:sz w:val="20"/>
          <w:lang w:val="en-GB"/>
        </w:rPr>
        <w:t xml:space="preserve">    </w:t>
      </w:r>
      <w:r w:rsidR="00793447" w:rsidRPr="00BD0372">
        <w:rPr>
          <w:iCs/>
          <w:sz w:val="20"/>
          <w:lang w:val="en-GB"/>
        </w:rPr>
        <w:t xml:space="preserve">      </w:t>
      </w:r>
      <w:r w:rsidR="00006F18">
        <w:rPr>
          <w:iCs/>
          <w:sz w:val="20"/>
          <w:lang w:val="en-GB"/>
        </w:rPr>
        <w:t xml:space="preserve">  </w:t>
      </w:r>
      <w:r w:rsidR="00BD0A4E">
        <w:rPr>
          <w:iCs/>
          <w:sz w:val="20"/>
          <w:lang w:val="en-GB"/>
        </w:rPr>
        <w:t xml:space="preserve"> </w:t>
      </w:r>
      <w:r w:rsidR="004A22D6" w:rsidRPr="00BD0372">
        <w:rPr>
          <w:iCs/>
          <w:sz w:val="20"/>
          <w:lang w:val="en-GB"/>
        </w:rPr>
        <w:t>University of Wollongong, Australia (promotion to full professor)</w:t>
      </w:r>
    </w:p>
    <w:p w14:paraId="6232DDFE" w14:textId="1A6CE12E" w:rsidR="00803E01" w:rsidRPr="00BD0372" w:rsidRDefault="00FE1909" w:rsidP="006A4968">
      <w:pPr>
        <w:tabs>
          <w:tab w:val="left" w:pos="-720"/>
          <w:tab w:val="left" w:pos="720"/>
        </w:tabs>
        <w:suppressAutoHyphens/>
        <w:rPr>
          <w:sz w:val="20"/>
          <w:lang w:val="en-GB"/>
        </w:rPr>
      </w:pPr>
      <w:r w:rsidRPr="00BD0372">
        <w:rPr>
          <w:sz w:val="20"/>
          <w:lang w:val="en-GB"/>
        </w:rPr>
        <w:t xml:space="preserve">             </w:t>
      </w:r>
      <w:r w:rsidR="009F34AC">
        <w:rPr>
          <w:sz w:val="20"/>
          <w:lang w:val="en-GB"/>
        </w:rPr>
        <w:t xml:space="preserve">  </w:t>
      </w:r>
      <w:r w:rsidR="00803E01" w:rsidRPr="00BD0372">
        <w:rPr>
          <w:sz w:val="20"/>
          <w:lang w:val="en-GB"/>
        </w:rPr>
        <w:t xml:space="preserve">2013 </w:t>
      </w:r>
      <w:r w:rsidR="00803E01" w:rsidRPr="00BD0372">
        <w:rPr>
          <w:sz w:val="20"/>
          <w:lang w:val="en-GB"/>
        </w:rPr>
        <w:tab/>
        <w:t xml:space="preserve">      </w:t>
      </w:r>
      <w:r w:rsidR="00006F18">
        <w:rPr>
          <w:sz w:val="20"/>
          <w:lang w:val="en-GB"/>
        </w:rPr>
        <w:t xml:space="preserve"> </w:t>
      </w:r>
      <w:r w:rsidR="00803E01" w:rsidRPr="00BD0372">
        <w:rPr>
          <w:sz w:val="20"/>
          <w:lang w:val="en-GB"/>
        </w:rPr>
        <w:t xml:space="preserve"> </w:t>
      </w:r>
      <w:r w:rsidR="00006F18">
        <w:rPr>
          <w:sz w:val="20"/>
          <w:lang w:val="en-GB"/>
        </w:rPr>
        <w:t xml:space="preserve"> </w:t>
      </w:r>
      <w:r w:rsidR="00BD0A4E">
        <w:rPr>
          <w:sz w:val="20"/>
          <w:lang w:val="en-GB"/>
        </w:rPr>
        <w:t xml:space="preserve"> </w:t>
      </w:r>
      <w:r w:rsidR="00803E01" w:rsidRPr="00BD0372">
        <w:rPr>
          <w:sz w:val="20"/>
          <w:lang w:val="en-GB"/>
        </w:rPr>
        <w:t>University of British Columbia (</w:t>
      </w:r>
      <w:r w:rsidR="00A44DF3">
        <w:rPr>
          <w:sz w:val="20"/>
          <w:lang w:val="en-GB"/>
        </w:rPr>
        <w:t>p</w:t>
      </w:r>
      <w:r w:rsidR="00803E01" w:rsidRPr="00BD0372">
        <w:rPr>
          <w:sz w:val="20"/>
          <w:lang w:val="en-GB"/>
        </w:rPr>
        <w:t xml:space="preserve">rofessor of </w:t>
      </w:r>
      <w:r w:rsidR="00A44DF3">
        <w:rPr>
          <w:sz w:val="20"/>
          <w:lang w:val="en-GB"/>
        </w:rPr>
        <w:t>t</w:t>
      </w:r>
      <w:r w:rsidR="00803E01" w:rsidRPr="00BD0372">
        <w:rPr>
          <w:sz w:val="20"/>
          <w:lang w:val="en-GB"/>
        </w:rPr>
        <w:t>eaching)</w:t>
      </w:r>
    </w:p>
    <w:p w14:paraId="0990F12D" w14:textId="5E076359" w:rsidR="006A4968" w:rsidRPr="00BD0372" w:rsidRDefault="00803E01" w:rsidP="00803E01">
      <w:pPr>
        <w:tabs>
          <w:tab w:val="left" w:pos="-720"/>
          <w:tab w:val="left" w:pos="709"/>
        </w:tabs>
        <w:suppressAutoHyphens/>
        <w:rPr>
          <w:sz w:val="20"/>
          <w:lang w:val="en-GB"/>
        </w:rPr>
      </w:pPr>
      <w:r w:rsidRPr="00BD0372">
        <w:rPr>
          <w:sz w:val="20"/>
          <w:lang w:val="en-GB"/>
        </w:rPr>
        <w:t xml:space="preserve">             </w:t>
      </w:r>
      <w:r w:rsidR="009F34AC">
        <w:rPr>
          <w:sz w:val="20"/>
          <w:lang w:val="en-GB"/>
        </w:rPr>
        <w:t xml:space="preserve">  </w:t>
      </w:r>
      <w:r w:rsidR="00FE1909" w:rsidRPr="00BD0372">
        <w:rPr>
          <w:sz w:val="20"/>
          <w:lang w:val="en-GB"/>
        </w:rPr>
        <w:t>2012</w:t>
      </w:r>
      <w:r w:rsidR="00FE1909" w:rsidRPr="00BD0372">
        <w:rPr>
          <w:sz w:val="20"/>
          <w:lang w:val="en-GB"/>
        </w:rPr>
        <w:tab/>
        <w:t xml:space="preserve">      </w:t>
      </w:r>
      <w:r w:rsidR="00F50E62" w:rsidRPr="00BD0372">
        <w:rPr>
          <w:sz w:val="20"/>
          <w:lang w:val="en-GB"/>
        </w:rPr>
        <w:t xml:space="preserve"> </w:t>
      </w:r>
      <w:r w:rsidR="00006F18">
        <w:rPr>
          <w:sz w:val="20"/>
          <w:lang w:val="en-GB"/>
        </w:rPr>
        <w:t xml:space="preserve">  </w:t>
      </w:r>
      <w:r w:rsidR="00BD0A4E">
        <w:rPr>
          <w:sz w:val="20"/>
          <w:lang w:val="en-GB"/>
        </w:rPr>
        <w:t xml:space="preserve"> </w:t>
      </w:r>
      <w:r w:rsidR="00F50E62" w:rsidRPr="00BD0372">
        <w:rPr>
          <w:sz w:val="20"/>
          <w:lang w:val="en-GB"/>
        </w:rPr>
        <w:t>University of British Columbia (senior instructor with tenure)</w:t>
      </w:r>
    </w:p>
    <w:tbl>
      <w:tblPr>
        <w:tblW w:w="0" w:type="auto"/>
        <w:tblInd w:w="648" w:type="dxa"/>
        <w:tblLook w:val="0000" w:firstRow="0" w:lastRow="0" w:firstColumn="0" w:lastColumn="0" w:noHBand="0" w:noVBand="0"/>
      </w:tblPr>
      <w:tblGrid>
        <w:gridCol w:w="1134"/>
        <w:gridCol w:w="8316"/>
      </w:tblGrid>
      <w:tr w:rsidR="006A4968" w:rsidRPr="00BD0372" w14:paraId="332494EF" w14:textId="77777777">
        <w:tc>
          <w:tcPr>
            <w:tcW w:w="1134" w:type="dxa"/>
          </w:tcPr>
          <w:p w14:paraId="6E3D5E42" w14:textId="55C044AB" w:rsidR="00843821" w:rsidRPr="00BD0372" w:rsidRDefault="00843821" w:rsidP="002D39D1">
            <w:pPr>
              <w:tabs>
                <w:tab w:val="left" w:pos="-720"/>
                <w:tab w:val="left" w:pos="720"/>
              </w:tabs>
              <w:suppressAutoHyphens/>
              <w:rPr>
                <w:sz w:val="20"/>
              </w:rPr>
            </w:pPr>
            <w:r w:rsidRPr="00BD0372">
              <w:rPr>
                <w:sz w:val="20"/>
              </w:rPr>
              <w:t>2011</w:t>
            </w:r>
          </w:p>
          <w:p w14:paraId="6EBB3432" w14:textId="1ECE557B" w:rsidR="00843821" w:rsidRPr="00BD0372" w:rsidRDefault="00843821" w:rsidP="002D39D1">
            <w:pPr>
              <w:tabs>
                <w:tab w:val="left" w:pos="-720"/>
                <w:tab w:val="left" w:pos="720"/>
              </w:tabs>
              <w:suppressAutoHyphens/>
              <w:rPr>
                <w:sz w:val="20"/>
              </w:rPr>
            </w:pPr>
            <w:r w:rsidRPr="00BD0372">
              <w:rPr>
                <w:sz w:val="20"/>
              </w:rPr>
              <w:t>2011</w:t>
            </w:r>
          </w:p>
          <w:p w14:paraId="1880FC81" w14:textId="77777777"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3560310" w14:textId="77777777" w:rsidR="00843821" w:rsidRPr="00BD0372" w:rsidRDefault="00843821" w:rsidP="002D39D1">
            <w:pPr>
              <w:tabs>
                <w:tab w:val="left" w:pos="-720"/>
                <w:tab w:val="left" w:pos="720"/>
              </w:tabs>
              <w:suppressAutoHyphens/>
              <w:rPr>
                <w:sz w:val="20"/>
              </w:rPr>
            </w:pPr>
            <w:r w:rsidRPr="00BD0372">
              <w:rPr>
                <w:sz w:val="20"/>
              </w:rPr>
              <w:t>University of Lapland, Finland (Docent)</w:t>
            </w:r>
          </w:p>
          <w:p w14:paraId="4C173561" w14:textId="6B06C545" w:rsidR="00843821" w:rsidRPr="00BD0372" w:rsidRDefault="00843821" w:rsidP="002D39D1">
            <w:pPr>
              <w:tabs>
                <w:tab w:val="left" w:pos="-720"/>
                <w:tab w:val="left" w:pos="720"/>
              </w:tabs>
              <w:suppressAutoHyphens/>
              <w:rPr>
                <w:sz w:val="20"/>
              </w:rPr>
            </w:pPr>
            <w:r w:rsidRPr="00BD0372">
              <w:rPr>
                <w:sz w:val="20"/>
              </w:rPr>
              <w:t>Florida State University (promotion to associate professor with tenure)</w:t>
            </w:r>
          </w:p>
          <w:p w14:paraId="27639A56" w14:textId="28B210C8" w:rsidR="006A4968" w:rsidRPr="00BD0372" w:rsidRDefault="00843821" w:rsidP="002D39D1">
            <w:pPr>
              <w:tabs>
                <w:tab w:val="left" w:pos="-720"/>
                <w:tab w:val="left" w:pos="720"/>
              </w:tabs>
              <w:suppressAutoHyphens/>
              <w:rPr>
                <w:sz w:val="20"/>
              </w:rPr>
            </w:pPr>
            <w:r w:rsidRPr="00BD0372">
              <w:rPr>
                <w:sz w:val="20"/>
              </w:rPr>
              <w:t>OISE/UT (promotion to associate p</w:t>
            </w:r>
            <w:r w:rsidR="006A4968" w:rsidRPr="00BD0372">
              <w:rPr>
                <w:sz w:val="20"/>
              </w:rPr>
              <w:t>rofessor with tenure)</w:t>
            </w:r>
          </w:p>
        </w:tc>
      </w:tr>
      <w:tr w:rsidR="006A4968" w:rsidRPr="00BD0372" w14:paraId="49F2B83F" w14:textId="77777777">
        <w:tc>
          <w:tcPr>
            <w:tcW w:w="1134" w:type="dxa"/>
          </w:tcPr>
          <w:p w14:paraId="1D725770" w14:textId="31679B3D"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6912985" w14:textId="77777777" w:rsidR="006A4968" w:rsidRPr="00BD0372" w:rsidRDefault="006A4968" w:rsidP="002D39D1">
            <w:pPr>
              <w:tabs>
                <w:tab w:val="left" w:pos="-720"/>
                <w:tab w:val="left" w:pos="720"/>
              </w:tabs>
              <w:suppressAutoHyphens/>
              <w:rPr>
                <w:sz w:val="20"/>
              </w:rPr>
            </w:pPr>
            <w:r w:rsidRPr="00BD0372">
              <w:rPr>
                <w:sz w:val="20"/>
              </w:rPr>
              <w:t>Memorial University: Sir Wilfred Grenfell College (promotion to full professor)</w:t>
            </w:r>
          </w:p>
        </w:tc>
      </w:tr>
      <w:tr w:rsidR="006A4968" w:rsidRPr="00BD0372" w14:paraId="5F483B77" w14:textId="77777777">
        <w:tc>
          <w:tcPr>
            <w:tcW w:w="1134" w:type="dxa"/>
          </w:tcPr>
          <w:p w14:paraId="7F93160F" w14:textId="77777777"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8C24119" w14:textId="77777777" w:rsidR="006A4968" w:rsidRPr="00BD0372" w:rsidRDefault="006A4968" w:rsidP="002D39D1">
            <w:pPr>
              <w:tabs>
                <w:tab w:val="left" w:pos="-720"/>
                <w:tab w:val="left" w:pos="720"/>
              </w:tabs>
              <w:suppressAutoHyphens/>
              <w:rPr>
                <w:sz w:val="20"/>
              </w:rPr>
            </w:pPr>
            <w:r w:rsidRPr="00BD0372">
              <w:rPr>
                <w:sz w:val="20"/>
              </w:rPr>
              <w:t>University of New Mexico (promotion to full professor)</w:t>
            </w:r>
          </w:p>
        </w:tc>
      </w:tr>
      <w:tr w:rsidR="006A4968" w:rsidRPr="00BD0372" w14:paraId="1249D84B" w14:textId="77777777">
        <w:tc>
          <w:tcPr>
            <w:tcW w:w="1134" w:type="dxa"/>
          </w:tcPr>
          <w:p w14:paraId="711E26D5"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2CC4BB15" w14:textId="77777777" w:rsidR="006A4968" w:rsidRPr="00BD0372" w:rsidRDefault="006A4968" w:rsidP="002D39D1">
            <w:pPr>
              <w:tabs>
                <w:tab w:val="left" w:pos="-720"/>
                <w:tab w:val="left" w:pos="720"/>
              </w:tabs>
              <w:suppressAutoHyphens/>
              <w:rPr>
                <w:sz w:val="20"/>
              </w:rPr>
            </w:pPr>
            <w:r w:rsidRPr="00BD0372">
              <w:rPr>
                <w:sz w:val="20"/>
              </w:rPr>
              <w:t>University of Calgary (promotion to full professor)</w:t>
            </w:r>
          </w:p>
        </w:tc>
      </w:tr>
      <w:tr w:rsidR="006A4968" w:rsidRPr="00BD0372" w14:paraId="5097E7ED" w14:textId="77777777">
        <w:tc>
          <w:tcPr>
            <w:tcW w:w="1134" w:type="dxa"/>
          </w:tcPr>
          <w:p w14:paraId="35FB698C"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090CF176" w14:textId="77777777" w:rsidR="006A4968" w:rsidRPr="00BD0372" w:rsidRDefault="006A4968" w:rsidP="002D39D1">
            <w:pPr>
              <w:tabs>
                <w:tab w:val="left" w:pos="-720"/>
                <w:tab w:val="left" w:pos="720"/>
              </w:tabs>
              <w:suppressAutoHyphens/>
              <w:rPr>
                <w:sz w:val="20"/>
              </w:rPr>
            </w:pPr>
            <w:r w:rsidRPr="00BD0372">
              <w:rPr>
                <w:sz w:val="20"/>
              </w:rPr>
              <w:t>Canada Research Chair, Tier 2, Reviewer for renewal</w:t>
            </w:r>
          </w:p>
        </w:tc>
      </w:tr>
      <w:tr w:rsidR="006A4968" w:rsidRPr="00BD0372" w14:paraId="3B26A465" w14:textId="77777777">
        <w:tc>
          <w:tcPr>
            <w:tcW w:w="1134" w:type="dxa"/>
          </w:tcPr>
          <w:p w14:paraId="6EA94171"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6E407DCA" w14:textId="77777777" w:rsidR="006A4968" w:rsidRPr="00BD0372" w:rsidRDefault="006A4968" w:rsidP="002D39D1">
            <w:pPr>
              <w:tabs>
                <w:tab w:val="left" w:pos="-720"/>
                <w:tab w:val="left" w:pos="720"/>
              </w:tabs>
              <w:suppressAutoHyphens/>
              <w:rPr>
                <w:sz w:val="20"/>
              </w:rPr>
            </w:pPr>
            <w:r w:rsidRPr="00BD0372">
              <w:rPr>
                <w:sz w:val="20"/>
              </w:rPr>
              <w:t>Teachers College, New York, NY (tenure)</w:t>
            </w:r>
          </w:p>
        </w:tc>
      </w:tr>
      <w:tr w:rsidR="006A4968" w:rsidRPr="00BD0372" w14:paraId="51B1A2D8" w14:textId="77777777">
        <w:tc>
          <w:tcPr>
            <w:tcW w:w="1134" w:type="dxa"/>
          </w:tcPr>
          <w:p w14:paraId="547D93D4" w14:textId="77777777" w:rsidR="006A4968" w:rsidRPr="00BD0372" w:rsidRDefault="006A4968" w:rsidP="002D39D1">
            <w:pPr>
              <w:tabs>
                <w:tab w:val="left" w:pos="-720"/>
                <w:tab w:val="left" w:pos="720"/>
              </w:tabs>
              <w:suppressAutoHyphens/>
              <w:rPr>
                <w:sz w:val="20"/>
              </w:rPr>
            </w:pPr>
            <w:r w:rsidRPr="00BD0372">
              <w:rPr>
                <w:sz w:val="20"/>
              </w:rPr>
              <w:t>2008</w:t>
            </w:r>
          </w:p>
        </w:tc>
        <w:tc>
          <w:tcPr>
            <w:tcW w:w="8316" w:type="dxa"/>
          </w:tcPr>
          <w:p w14:paraId="709CFD63" w14:textId="77777777" w:rsidR="006A4968" w:rsidRPr="00BD0372" w:rsidRDefault="006A4968" w:rsidP="002D39D1">
            <w:pPr>
              <w:tabs>
                <w:tab w:val="left" w:pos="-720"/>
                <w:tab w:val="left" w:pos="720"/>
              </w:tabs>
              <w:suppressAutoHyphens/>
              <w:rPr>
                <w:sz w:val="20"/>
              </w:rPr>
            </w:pPr>
            <w:r w:rsidRPr="00BD0372">
              <w:rPr>
                <w:sz w:val="20"/>
              </w:rPr>
              <w:t>Ohio State University, Columbus, Ohio (associate professor with tenure)</w:t>
            </w:r>
          </w:p>
        </w:tc>
      </w:tr>
      <w:tr w:rsidR="006A4968" w:rsidRPr="00BD0372" w14:paraId="70088CAF" w14:textId="77777777">
        <w:tc>
          <w:tcPr>
            <w:tcW w:w="1134" w:type="dxa"/>
          </w:tcPr>
          <w:p w14:paraId="26C11741" w14:textId="77777777" w:rsidR="006A4968" w:rsidRPr="00BD0372" w:rsidRDefault="006A4968" w:rsidP="002D39D1">
            <w:pPr>
              <w:tabs>
                <w:tab w:val="left" w:pos="-720"/>
                <w:tab w:val="left" w:pos="720"/>
              </w:tabs>
              <w:suppressAutoHyphens/>
              <w:rPr>
                <w:sz w:val="20"/>
              </w:rPr>
            </w:pPr>
            <w:r w:rsidRPr="00BD0372">
              <w:rPr>
                <w:sz w:val="20"/>
              </w:rPr>
              <w:t>2007</w:t>
            </w:r>
          </w:p>
        </w:tc>
        <w:tc>
          <w:tcPr>
            <w:tcW w:w="8316" w:type="dxa"/>
          </w:tcPr>
          <w:p w14:paraId="58A5E9D6" w14:textId="77777777" w:rsidR="006A4968" w:rsidRPr="00BD0372" w:rsidRDefault="006A4968" w:rsidP="002D39D1">
            <w:pPr>
              <w:tabs>
                <w:tab w:val="left" w:pos="-720"/>
                <w:tab w:val="left" w:pos="720"/>
              </w:tabs>
              <w:suppressAutoHyphens/>
              <w:rPr>
                <w:sz w:val="20"/>
              </w:rPr>
            </w:pPr>
            <w:r w:rsidRPr="00BD0372">
              <w:rPr>
                <w:sz w:val="20"/>
              </w:rPr>
              <w:t>Teachers College, New York (full professor)</w:t>
            </w:r>
          </w:p>
        </w:tc>
      </w:tr>
      <w:tr w:rsidR="006A4968" w:rsidRPr="00BD0372" w14:paraId="32A0EBB5" w14:textId="77777777">
        <w:tc>
          <w:tcPr>
            <w:tcW w:w="1134" w:type="dxa"/>
          </w:tcPr>
          <w:p w14:paraId="1309FC87" w14:textId="77777777" w:rsidR="006A4968" w:rsidRPr="00BD0372" w:rsidRDefault="006A4968" w:rsidP="002D39D1">
            <w:pPr>
              <w:tabs>
                <w:tab w:val="left" w:pos="-720"/>
                <w:tab w:val="left" w:pos="720"/>
              </w:tabs>
              <w:suppressAutoHyphens/>
              <w:rPr>
                <w:sz w:val="20"/>
              </w:rPr>
            </w:pPr>
            <w:r w:rsidRPr="00BD0372">
              <w:rPr>
                <w:sz w:val="20"/>
              </w:rPr>
              <w:t>2007</w:t>
            </w:r>
          </w:p>
        </w:tc>
        <w:tc>
          <w:tcPr>
            <w:tcW w:w="8316" w:type="dxa"/>
          </w:tcPr>
          <w:p w14:paraId="012990B4" w14:textId="77777777" w:rsidR="006A4968" w:rsidRPr="00BD0372" w:rsidRDefault="006A4968" w:rsidP="002D39D1">
            <w:pPr>
              <w:tabs>
                <w:tab w:val="left" w:pos="-720"/>
                <w:tab w:val="left" w:pos="720"/>
              </w:tabs>
              <w:suppressAutoHyphens/>
              <w:rPr>
                <w:sz w:val="20"/>
              </w:rPr>
            </w:pPr>
            <w:r w:rsidRPr="00BD0372">
              <w:rPr>
                <w:sz w:val="20"/>
              </w:rPr>
              <w:t>University of Alberta, Edmonton, Alberta (associate professor with tenure)</w:t>
            </w:r>
          </w:p>
        </w:tc>
      </w:tr>
      <w:tr w:rsidR="006A4968" w:rsidRPr="00BD0372" w14:paraId="7A4F199C" w14:textId="77777777">
        <w:tc>
          <w:tcPr>
            <w:tcW w:w="1134" w:type="dxa"/>
          </w:tcPr>
          <w:p w14:paraId="627F5FEF" w14:textId="77777777" w:rsidR="006A4968" w:rsidRPr="00BD0372" w:rsidRDefault="006A4968" w:rsidP="002D39D1">
            <w:pPr>
              <w:tabs>
                <w:tab w:val="left" w:pos="-720"/>
                <w:tab w:val="left" w:pos="720"/>
              </w:tabs>
              <w:suppressAutoHyphens/>
              <w:rPr>
                <w:sz w:val="20"/>
              </w:rPr>
            </w:pPr>
            <w:r w:rsidRPr="00BD0372">
              <w:rPr>
                <w:sz w:val="20"/>
              </w:rPr>
              <w:t>2005</w:t>
            </w:r>
          </w:p>
        </w:tc>
        <w:tc>
          <w:tcPr>
            <w:tcW w:w="8316" w:type="dxa"/>
          </w:tcPr>
          <w:p w14:paraId="4B904FB8" w14:textId="77777777" w:rsidR="006A4968" w:rsidRPr="00BD0372" w:rsidRDefault="006A4968" w:rsidP="002D39D1">
            <w:pPr>
              <w:tabs>
                <w:tab w:val="left" w:pos="-720"/>
                <w:tab w:val="left" w:pos="720"/>
              </w:tabs>
              <w:suppressAutoHyphens/>
              <w:rPr>
                <w:sz w:val="20"/>
              </w:rPr>
            </w:pPr>
            <w:r w:rsidRPr="00BD0372">
              <w:rPr>
                <w:sz w:val="20"/>
              </w:rPr>
              <w:t>Bar-Ilan University, Israel (senior instructor with tenure)</w:t>
            </w:r>
          </w:p>
        </w:tc>
      </w:tr>
      <w:tr w:rsidR="006A4968" w:rsidRPr="00BD0372" w14:paraId="50941177" w14:textId="77777777">
        <w:tc>
          <w:tcPr>
            <w:tcW w:w="1134" w:type="dxa"/>
          </w:tcPr>
          <w:p w14:paraId="479678B9"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72A21F34" w14:textId="77777777" w:rsidR="006A4968" w:rsidRPr="00BD0372" w:rsidRDefault="006A4968" w:rsidP="002D39D1">
            <w:pPr>
              <w:tabs>
                <w:tab w:val="left" w:pos="-720"/>
                <w:tab w:val="left" w:pos="720"/>
              </w:tabs>
              <w:suppressAutoHyphens/>
              <w:rPr>
                <w:sz w:val="20"/>
              </w:rPr>
            </w:pPr>
            <w:r w:rsidRPr="00BD0372">
              <w:rPr>
                <w:sz w:val="20"/>
              </w:rPr>
              <w:t>OISE/University of Toronto, Ontario (full professor)</w:t>
            </w:r>
          </w:p>
        </w:tc>
      </w:tr>
      <w:tr w:rsidR="006A4968" w:rsidRPr="00BD0372" w14:paraId="66465B31" w14:textId="77777777">
        <w:tc>
          <w:tcPr>
            <w:tcW w:w="1134" w:type="dxa"/>
          </w:tcPr>
          <w:p w14:paraId="5B6EDA92"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46C3F2CC" w14:textId="77777777" w:rsidR="006A4968" w:rsidRPr="00BD0372" w:rsidRDefault="006A4968" w:rsidP="002D39D1">
            <w:pPr>
              <w:tabs>
                <w:tab w:val="left" w:pos="-720"/>
                <w:tab w:val="left" w:pos="720"/>
              </w:tabs>
              <w:suppressAutoHyphens/>
              <w:rPr>
                <w:sz w:val="20"/>
              </w:rPr>
            </w:pPr>
            <w:r w:rsidRPr="00BD0372">
              <w:rPr>
                <w:sz w:val="20"/>
              </w:rPr>
              <w:t>George Mason University, Fairfax Virginia (associate professor with tenure)</w:t>
            </w:r>
          </w:p>
        </w:tc>
      </w:tr>
      <w:tr w:rsidR="006A4968" w:rsidRPr="00BD0372" w14:paraId="6AD9AF8A" w14:textId="77777777">
        <w:tc>
          <w:tcPr>
            <w:tcW w:w="1134" w:type="dxa"/>
          </w:tcPr>
          <w:p w14:paraId="342553E6"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7106404" w14:textId="77777777" w:rsidR="006A4968" w:rsidRPr="00BD0372" w:rsidRDefault="006A4968" w:rsidP="002D39D1">
            <w:pPr>
              <w:tabs>
                <w:tab w:val="left" w:pos="-720"/>
                <w:tab w:val="left" w:pos="720"/>
              </w:tabs>
              <w:suppressAutoHyphens/>
              <w:rPr>
                <w:sz w:val="20"/>
              </w:rPr>
            </w:pPr>
            <w:r w:rsidRPr="00BD0372">
              <w:rPr>
                <w:sz w:val="20"/>
              </w:rPr>
              <w:t>University of Victoria, Victoria, BC (associate professor with tenure)</w:t>
            </w:r>
          </w:p>
        </w:tc>
      </w:tr>
      <w:tr w:rsidR="006A4968" w:rsidRPr="00BD0372" w14:paraId="417547A9" w14:textId="77777777">
        <w:tc>
          <w:tcPr>
            <w:tcW w:w="1134" w:type="dxa"/>
          </w:tcPr>
          <w:p w14:paraId="3C3022EA"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DB8467F" w14:textId="77777777" w:rsidR="006A4968" w:rsidRPr="00BD0372" w:rsidRDefault="006A4968" w:rsidP="002D39D1">
            <w:pPr>
              <w:tabs>
                <w:tab w:val="left" w:pos="-720"/>
                <w:tab w:val="left" w:pos="720"/>
              </w:tabs>
              <w:suppressAutoHyphens/>
              <w:rPr>
                <w:sz w:val="20"/>
              </w:rPr>
            </w:pPr>
            <w:r w:rsidRPr="00BD0372">
              <w:rPr>
                <w:sz w:val="20"/>
              </w:rPr>
              <w:t>Simon Fraser University, British Columbia (associate professor with tenure)</w:t>
            </w:r>
          </w:p>
        </w:tc>
      </w:tr>
      <w:tr w:rsidR="006A4968" w:rsidRPr="00BD0372" w14:paraId="78EA54F9" w14:textId="77777777">
        <w:tc>
          <w:tcPr>
            <w:tcW w:w="1134" w:type="dxa"/>
          </w:tcPr>
          <w:p w14:paraId="4B4AE9D9"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3FA004D" w14:textId="77777777" w:rsidR="006A4968" w:rsidRPr="00BD0372" w:rsidRDefault="006A4968" w:rsidP="002D39D1">
            <w:pPr>
              <w:tabs>
                <w:tab w:val="left" w:pos="-720"/>
                <w:tab w:val="left" w:pos="720"/>
              </w:tabs>
              <w:suppressAutoHyphens/>
              <w:rPr>
                <w:sz w:val="20"/>
              </w:rPr>
            </w:pPr>
            <w:r w:rsidRPr="00BD0372">
              <w:rPr>
                <w:sz w:val="20"/>
              </w:rPr>
              <w:t>OISE/University of Toronto, Ontario (Canada Research Chair referee)</w:t>
            </w:r>
          </w:p>
        </w:tc>
      </w:tr>
      <w:tr w:rsidR="006A4968" w:rsidRPr="00BD0372" w14:paraId="4825A684" w14:textId="77777777">
        <w:tc>
          <w:tcPr>
            <w:tcW w:w="1134" w:type="dxa"/>
          </w:tcPr>
          <w:p w14:paraId="50CACDD7"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0F4794D7" w14:textId="77777777" w:rsidR="006A4968" w:rsidRPr="00BD0372" w:rsidRDefault="006A4968" w:rsidP="002D39D1">
            <w:pPr>
              <w:tabs>
                <w:tab w:val="left" w:pos="-720"/>
                <w:tab w:val="left" w:pos="720"/>
              </w:tabs>
              <w:suppressAutoHyphens/>
              <w:rPr>
                <w:sz w:val="20"/>
              </w:rPr>
            </w:pPr>
            <w:r w:rsidRPr="00BD0372">
              <w:rPr>
                <w:sz w:val="20"/>
              </w:rPr>
              <w:t>OISE/University of Toronto, Ontario (associate professor with tenure)</w:t>
            </w:r>
          </w:p>
        </w:tc>
      </w:tr>
      <w:tr w:rsidR="006A4968" w:rsidRPr="00BD0372" w14:paraId="54D328FA" w14:textId="77777777">
        <w:tc>
          <w:tcPr>
            <w:tcW w:w="1134" w:type="dxa"/>
          </w:tcPr>
          <w:p w14:paraId="6771E872"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17EF5D18" w14:textId="77777777" w:rsidR="006A4968" w:rsidRPr="00BD0372" w:rsidRDefault="006A4968" w:rsidP="002D39D1">
            <w:pPr>
              <w:tabs>
                <w:tab w:val="left" w:pos="-720"/>
                <w:tab w:val="left" w:pos="720"/>
              </w:tabs>
              <w:suppressAutoHyphens/>
              <w:rPr>
                <w:sz w:val="20"/>
              </w:rPr>
            </w:pPr>
            <w:r w:rsidRPr="00BD0372">
              <w:rPr>
                <w:sz w:val="20"/>
              </w:rPr>
              <w:t>University of Alberta, Edmonton, Alberta (full professor)</w:t>
            </w:r>
          </w:p>
        </w:tc>
      </w:tr>
      <w:tr w:rsidR="006A4968" w:rsidRPr="00BD0372" w14:paraId="1DC46B1C" w14:textId="77777777">
        <w:tc>
          <w:tcPr>
            <w:tcW w:w="1134" w:type="dxa"/>
          </w:tcPr>
          <w:p w14:paraId="43D7CEB2"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49214E44" w14:textId="77777777" w:rsidR="006A4968" w:rsidRPr="00BD0372" w:rsidRDefault="006A4968" w:rsidP="002D39D1">
            <w:pPr>
              <w:tabs>
                <w:tab w:val="left" w:pos="-720"/>
                <w:tab w:val="left" w:pos="720"/>
              </w:tabs>
              <w:suppressAutoHyphens/>
              <w:rPr>
                <w:sz w:val="20"/>
              </w:rPr>
            </w:pPr>
            <w:r w:rsidRPr="00BD0372">
              <w:rPr>
                <w:sz w:val="20"/>
              </w:rPr>
              <w:t>Queen’s University, Kingston, Ontario (full professor)</w:t>
            </w:r>
          </w:p>
        </w:tc>
      </w:tr>
      <w:tr w:rsidR="006A4968" w:rsidRPr="00BD0372" w14:paraId="3E08E2E8" w14:textId="77777777">
        <w:tc>
          <w:tcPr>
            <w:tcW w:w="1134" w:type="dxa"/>
          </w:tcPr>
          <w:p w14:paraId="134DD3F0" w14:textId="77777777" w:rsidR="006A4968" w:rsidRPr="00BD0372" w:rsidRDefault="006A4968" w:rsidP="002D39D1">
            <w:pPr>
              <w:tabs>
                <w:tab w:val="left" w:pos="-720"/>
                <w:tab w:val="left" w:pos="720"/>
              </w:tabs>
              <w:suppressAutoHyphens/>
              <w:rPr>
                <w:sz w:val="20"/>
                <w:lang w:val="en-GB"/>
              </w:rPr>
            </w:pPr>
            <w:r w:rsidRPr="00BD0372">
              <w:rPr>
                <w:sz w:val="20"/>
              </w:rPr>
              <w:t>2002</w:t>
            </w:r>
          </w:p>
        </w:tc>
        <w:tc>
          <w:tcPr>
            <w:tcW w:w="8316" w:type="dxa"/>
          </w:tcPr>
          <w:p w14:paraId="2BC84B98" w14:textId="77777777" w:rsidR="006A4968" w:rsidRPr="00BD0372" w:rsidRDefault="006A4968" w:rsidP="002D39D1">
            <w:pPr>
              <w:tabs>
                <w:tab w:val="left" w:pos="-720"/>
                <w:tab w:val="left" w:pos="720"/>
              </w:tabs>
              <w:suppressAutoHyphens/>
              <w:rPr>
                <w:sz w:val="20"/>
                <w:lang w:val="en-GB"/>
              </w:rPr>
            </w:pPr>
            <w:r w:rsidRPr="00BD0372">
              <w:rPr>
                <w:sz w:val="20"/>
              </w:rPr>
              <w:t>Northern Illinois University, DeKalb, Illinois (full professor)</w:t>
            </w:r>
          </w:p>
        </w:tc>
      </w:tr>
      <w:tr w:rsidR="006A4968" w:rsidRPr="00BD0372" w14:paraId="59163BAC" w14:textId="77777777">
        <w:tc>
          <w:tcPr>
            <w:tcW w:w="1134" w:type="dxa"/>
          </w:tcPr>
          <w:p w14:paraId="75F5AC34"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6CDC437E" w14:textId="77777777" w:rsidR="006A4968" w:rsidRPr="00BD0372" w:rsidRDefault="006A4968" w:rsidP="002D39D1">
            <w:pPr>
              <w:tabs>
                <w:tab w:val="left" w:pos="-720"/>
                <w:tab w:val="left" w:pos="720"/>
              </w:tabs>
              <w:suppressAutoHyphens/>
              <w:rPr>
                <w:sz w:val="20"/>
                <w:lang w:val="en-GB"/>
              </w:rPr>
            </w:pPr>
            <w:r w:rsidRPr="00BD0372">
              <w:rPr>
                <w:sz w:val="20"/>
                <w:lang w:val="en-GB"/>
              </w:rPr>
              <w:t>Purdue University, West Lafayette, Indiana (associate professor with tenure)</w:t>
            </w:r>
          </w:p>
        </w:tc>
      </w:tr>
      <w:tr w:rsidR="006A4968" w:rsidRPr="00BD0372" w14:paraId="032F59AD" w14:textId="77777777">
        <w:tc>
          <w:tcPr>
            <w:tcW w:w="1134" w:type="dxa"/>
          </w:tcPr>
          <w:p w14:paraId="44FC1BE9"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16C79F1A" w14:textId="77777777" w:rsidR="006A4968" w:rsidRPr="00BD0372" w:rsidRDefault="006A4968" w:rsidP="002D39D1">
            <w:pPr>
              <w:tabs>
                <w:tab w:val="left" w:pos="-720"/>
                <w:tab w:val="left" w:pos="720"/>
              </w:tabs>
              <w:suppressAutoHyphens/>
              <w:rPr>
                <w:sz w:val="20"/>
                <w:lang w:val="en-GB"/>
              </w:rPr>
            </w:pPr>
            <w:r w:rsidRPr="00BD0372">
              <w:rPr>
                <w:sz w:val="20"/>
                <w:lang w:val="en-GB"/>
              </w:rPr>
              <w:t>Ohio State University, Columbus/ Newark, Ohio (associate professor with tenure)</w:t>
            </w:r>
          </w:p>
        </w:tc>
      </w:tr>
      <w:tr w:rsidR="006A4968" w:rsidRPr="00BD0372" w14:paraId="567D1821" w14:textId="77777777">
        <w:tc>
          <w:tcPr>
            <w:tcW w:w="1134" w:type="dxa"/>
          </w:tcPr>
          <w:p w14:paraId="4A900249"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11B48C75" w14:textId="77777777" w:rsidR="006A4968" w:rsidRPr="00BD0372" w:rsidRDefault="006A4968" w:rsidP="002D39D1">
            <w:pPr>
              <w:tabs>
                <w:tab w:val="left" w:pos="-720"/>
                <w:tab w:val="left" w:pos="720"/>
              </w:tabs>
              <w:suppressAutoHyphens/>
              <w:rPr>
                <w:sz w:val="20"/>
                <w:lang w:val="en-GB"/>
              </w:rPr>
            </w:pPr>
            <w:r w:rsidRPr="00BD0372">
              <w:rPr>
                <w:sz w:val="20"/>
                <w:lang w:val="en-GB"/>
              </w:rPr>
              <w:t>Old Dominion University, Norfolk, Virginia (associate professor with tenure)</w:t>
            </w:r>
          </w:p>
        </w:tc>
      </w:tr>
      <w:tr w:rsidR="006A4968" w:rsidRPr="00BD0372" w14:paraId="4FD46BE8" w14:textId="77777777">
        <w:tc>
          <w:tcPr>
            <w:tcW w:w="1134" w:type="dxa"/>
          </w:tcPr>
          <w:p w14:paraId="18138999"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8316" w:type="dxa"/>
          </w:tcPr>
          <w:p w14:paraId="409283BB" w14:textId="77777777" w:rsidR="006A4968" w:rsidRPr="00BD0372" w:rsidRDefault="006A4968" w:rsidP="002D39D1">
            <w:pPr>
              <w:tabs>
                <w:tab w:val="left" w:pos="-720"/>
                <w:tab w:val="left" w:pos="720"/>
              </w:tabs>
              <w:suppressAutoHyphens/>
              <w:rPr>
                <w:sz w:val="20"/>
                <w:lang w:val="en-GB"/>
              </w:rPr>
            </w:pPr>
            <w:r w:rsidRPr="00BD0372">
              <w:rPr>
                <w:sz w:val="20"/>
                <w:lang w:val="en-GB"/>
              </w:rPr>
              <w:t>University of Minnesota (associate professor with tenure)</w:t>
            </w:r>
          </w:p>
        </w:tc>
      </w:tr>
    </w:tbl>
    <w:p w14:paraId="4AEF6CE0" w14:textId="77777777" w:rsidR="001F41D5" w:rsidRPr="00BD0372" w:rsidRDefault="001F41D5" w:rsidP="006A4968">
      <w:pPr>
        <w:tabs>
          <w:tab w:val="left" w:pos="720"/>
        </w:tabs>
        <w:rPr>
          <w:b/>
          <w:i/>
          <w:sz w:val="20"/>
        </w:rPr>
      </w:pPr>
    </w:p>
    <w:p w14:paraId="5E30AB2F" w14:textId="77777777" w:rsidR="006A4968" w:rsidRPr="00BD0372" w:rsidRDefault="006A4968" w:rsidP="006A4968">
      <w:pPr>
        <w:pStyle w:val="Heading2"/>
        <w:numPr>
          <w:ilvl w:val="0"/>
          <w:numId w:val="8"/>
        </w:numPr>
        <w:jc w:val="left"/>
        <w:rPr>
          <w:rFonts w:ascii="Times New Roman" w:hAnsi="Times New Roman"/>
          <w:bCs/>
          <w:i/>
          <w:iCs/>
        </w:rPr>
      </w:pPr>
      <w:bookmarkStart w:id="241" w:name="_Toc194222617"/>
      <w:bookmarkStart w:id="242" w:name="_Toc194223167"/>
      <w:bookmarkStart w:id="243" w:name="_Toc194223304"/>
      <w:bookmarkStart w:id="244" w:name="_Toc284414577"/>
      <w:r w:rsidRPr="00BD0372">
        <w:rPr>
          <w:rFonts w:ascii="Times New Roman" w:hAnsi="Times New Roman"/>
          <w:bCs/>
          <w:i/>
          <w:iCs/>
        </w:rPr>
        <w:t>Consultant</w:t>
      </w:r>
      <w:bookmarkEnd w:id="241"/>
      <w:bookmarkEnd w:id="242"/>
      <w:bookmarkEnd w:id="243"/>
      <w:bookmarkEnd w:id="244"/>
    </w:p>
    <w:tbl>
      <w:tblPr>
        <w:tblW w:w="0" w:type="auto"/>
        <w:tblInd w:w="648" w:type="dxa"/>
        <w:tblLook w:val="0000" w:firstRow="0" w:lastRow="0" w:firstColumn="0" w:lastColumn="0" w:noHBand="0" w:noVBand="0"/>
      </w:tblPr>
      <w:tblGrid>
        <w:gridCol w:w="1134"/>
        <w:gridCol w:w="8316"/>
      </w:tblGrid>
      <w:tr w:rsidR="006A4968" w:rsidRPr="00BD0372" w14:paraId="66C100F6" w14:textId="77777777" w:rsidTr="001D265E">
        <w:trPr>
          <w:trHeight w:val="280"/>
        </w:trPr>
        <w:tc>
          <w:tcPr>
            <w:tcW w:w="1134" w:type="dxa"/>
          </w:tcPr>
          <w:p w14:paraId="3181A4C9" w14:textId="485D4833" w:rsidR="000A664B" w:rsidRDefault="000A664B" w:rsidP="002D39D1">
            <w:pPr>
              <w:rPr>
                <w:sz w:val="20"/>
              </w:rPr>
            </w:pPr>
            <w:r>
              <w:rPr>
                <w:sz w:val="20"/>
              </w:rPr>
              <w:t>2021</w:t>
            </w:r>
          </w:p>
          <w:p w14:paraId="23207334" w14:textId="77777777" w:rsidR="00B276B8" w:rsidRDefault="00B276B8" w:rsidP="002D39D1">
            <w:pPr>
              <w:rPr>
                <w:sz w:val="20"/>
              </w:rPr>
            </w:pPr>
          </w:p>
          <w:p w14:paraId="5F56421F" w14:textId="77777777" w:rsidR="00B276B8" w:rsidRDefault="00B276B8" w:rsidP="002D39D1">
            <w:pPr>
              <w:rPr>
                <w:sz w:val="20"/>
              </w:rPr>
            </w:pPr>
          </w:p>
          <w:p w14:paraId="2C8FFEE9" w14:textId="2732B4FE" w:rsidR="000F0603" w:rsidRDefault="000F0603" w:rsidP="002D39D1">
            <w:pPr>
              <w:rPr>
                <w:sz w:val="20"/>
              </w:rPr>
            </w:pPr>
            <w:r>
              <w:rPr>
                <w:sz w:val="20"/>
              </w:rPr>
              <w:t>2020</w:t>
            </w:r>
          </w:p>
          <w:p w14:paraId="2B66D9C9" w14:textId="77777777" w:rsidR="000F0603" w:rsidRDefault="000F0603" w:rsidP="002D39D1">
            <w:pPr>
              <w:rPr>
                <w:sz w:val="20"/>
              </w:rPr>
            </w:pPr>
          </w:p>
          <w:p w14:paraId="61FCC8F5" w14:textId="77777777" w:rsidR="00C06F23" w:rsidRDefault="00C06F23" w:rsidP="002D39D1">
            <w:pPr>
              <w:rPr>
                <w:sz w:val="20"/>
              </w:rPr>
            </w:pPr>
          </w:p>
          <w:p w14:paraId="08CB9652" w14:textId="3DA79B47" w:rsidR="004B090D" w:rsidRDefault="004B090D" w:rsidP="002D39D1">
            <w:pPr>
              <w:rPr>
                <w:sz w:val="20"/>
              </w:rPr>
            </w:pPr>
            <w:r>
              <w:rPr>
                <w:sz w:val="20"/>
              </w:rPr>
              <w:t>2016</w:t>
            </w:r>
          </w:p>
          <w:p w14:paraId="27B42310" w14:textId="77777777" w:rsidR="004B090D" w:rsidRDefault="004B090D" w:rsidP="002D39D1">
            <w:pPr>
              <w:rPr>
                <w:sz w:val="20"/>
              </w:rPr>
            </w:pPr>
          </w:p>
          <w:p w14:paraId="56D9B228" w14:textId="061F127F" w:rsidR="00FF2D8C" w:rsidRDefault="00FF2D8C" w:rsidP="002D39D1">
            <w:pPr>
              <w:rPr>
                <w:sz w:val="20"/>
              </w:rPr>
            </w:pPr>
            <w:r>
              <w:rPr>
                <w:sz w:val="20"/>
              </w:rPr>
              <w:t>201</w:t>
            </w:r>
            <w:r w:rsidR="004B090D">
              <w:rPr>
                <w:sz w:val="20"/>
              </w:rPr>
              <w:t>5</w:t>
            </w:r>
          </w:p>
          <w:p w14:paraId="5F185E43" w14:textId="77777777" w:rsidR="006A4968" w:rsidRPr="00BD0372" w:rsidRDefault="006A4968" w:rsidP="002D39D1">
            <w:pPr>
              <w:rPr>
                <w:sz w:val="20"/>
              </w:rPr>
            </w:pPr>
            <w:r w:rsidRPr="00BD0372">
              <w:rPr>
                <w:sz w:val="20"/>
              </w:rPr>
              <w:t>2008-2009</w:t>
            </w:r>
          </w:p>
        </w:tc>
        <w:tc>
          <w:tcPr>
            <w:tcW w:w="8316" w:type="dxa"/>
          </w:tcPr>
          <w:p w14:paraId="072F0A2C" w14:textId="33FF41D7" w:rsidR="00B276B8" w:rsidRDefault="00B276B8" w:rsidP="004B090D">
            <w:pPr>
              <w:ind w:left="18" w:right="720"/>
              <w:rPr>
                <w:sz w:val="20"/>
              </w:rPr>
            </w:pPr>
            <w:r>
              <w:rPr>
                <w:sz w:val="20"/>
              </w:rPr>
              <w:t>External assessor, confirmation of PhD candi</w:t>
            </w:r>
            <w:r w:rsidR="00BD0A4E">
              <w:rPr>
                <w:sz w:val="20"/>
              </w:rPr>
              <w:t>date</w:t>
            </w:r>
            <w:r>
              <w:rPr>
                <w:sz w:val="20"/>
              </w:rPr>
              <w:t>, Tahlia McGahey, Southern Cross University, Australia</w:t>
            </w:r>
          </w:p>
          <w:p w14:paraId="4886877A" w14:textId="6A2777E2" w:rsidR="000A664B" w:rsidRDefault="000A664B" w:rsidP="004B090D">
            <w:pPr>
              <w:ind w:left="18" w:right="720"/>
              <w:rPr>
                <w:sz w:val="20"/>
              </w:rPr>
            </w:pPr>
            <w:r>
              <w:rPr>
                <w:sz w:val="20"/>
              </w:rPr>
              <w:t>External reviewer to the Werklund School of Education, University of Calgary</w:t>
            </w:r>
          </w:p>
          <w:p w14:paraId="0215E5B3" w14:textId="1FD0C7D2" w:rsidR="00C460A5" w:rsidRDefault="00C460A5" w:rsidP="004B090D">
            <w:pPr>
              <w:ind w:left="18" w:right="720"/>
              <w:rPr>
                <w:sz w:val="20"/>
              </w:rPr>
            </w:pPr>
            <w:r>
              <w:rPr>
                <w:sz w:val="20"/>
              </w:rPr>
              <w:t>External assessor of mid-term PhD student, University of South-Eastern Norway</w:t>
            </w:r>
          </w:p>
          <w:p w14:paraId="60A762E6" w14:textId="6F3C9465" w:rsidR="000F0603" w:rsidRDefault="000F0603" w:rsidP="004B090D">
            <w:pPr>
              <w:ind w:left="18" w:right="720"/>
              <w:rPr>
                <w:sz w:val="20"/>
              </w:rPr>
            </w:pPr>
            <w:r>
              <w:rPr>
                <w:sz w:val="20"/>
              </w:rPr>
              <w:t>External Assessor of three candidates for Professor of Fine Art Pedagogy, Uniarts, Academy of Fine Arts, Helsinki</w:t>
            </w:r>
          </w:p>
          <w:p w14:paraId="30417E1E" w14:textId="4F8D68A3" w:rsidR="004B090D" w:rsidRDefault="004B090D" w:rsidP="004B090D">
            <w:pPr>
              <w:ind w:left="18" w:right="720"/>
              <w:rPr>
                <w:sz w:val="20"/>
              </w:rPr>
            </w:pPr>
            <w:r>
              <w:rPr>
                <w:sz w:val="20"/>
              </w:rPr>
              <w:t>Appraiser of Ma</w:t>
            </w:r>
            <w:r w:rsidR="00992858">
              <w:rPr>
                <w:sz w:val="20"/>
              </w:rPr>
              <w:t>gistral</w:t>
            </w:r>
            <w:r>
              <w:rPr>
                <w:sz w:val="20"/>
              </w:rPr>
              <w:t xml:space="preserve"> Degree in Art Education &amp; Curriculum Studies, Sultan Qaboos University, Muscat, Oman</w:t>
            </w:r>
          </w:p>
          <w:p w14:paraId="48AE8D1B" w14:textId="04F48256" w:rsidR="004B090D" w:rsidRDefault="004B090D" w:rsidP="00F12084">
            <w:pPr>
              <w:ind w:left="18" w:right="720"/>
              <w:rPr>
                <w:sz w:val="20"/>
              </w:rPr>
            </w:pPr>
            <w:r>
              <w:rPr>
                <w:sz w:val="20"/>
              </w:rPr>
              <w:t xml:space="preserve">Reviewer for Arts Education Program at </w:t>
            </w:r>
            <w:r w:rsidR="00557FDD">
              <w:rPr>
                <w:sz w:val="20"/>
              </w:rPr>
              <w:t xml:space="preserve">the </w:t>
            </w:r>
            <w:r>
              <w:rPr>
                <w:sz w:val="20"/>
              </w:rPr>
              <w:t>Arts Institute of Iceland</w:t>
            </w:r>
          </w:p>
          <w:p w14:paraId="44E5126C" w14:textId="77777777" w:rsidR="003B3BBC" w:rsidRPr="00BD0372" w:rsidRDefault="006A4968" w:rsidP="003B3BBC">
            <w:pPr>
              <w:ind w:left="18" w:right="720"/>
              <w:rPr>
                <w:rFonts w:ascii="Times" w:hAnsi="Times"/>
                <w:sz w:val="20"/>
              </w:rPr>
            </w:pPr>
            <w:r w:rsidRPr="00BD0372">
              <w:rPr>
                <w:sz w:val="20"/>
              </w:rPr>
              <w:t>Research consultant for International Research Network for MA in Inclusive Arts</w:t>
            </w:r>
            <w:r w:rsidRPr="00BD0372">
              <w:rPr>
                <w:rFonts w:ascii="Verdana" w:hAnsi="Verdana"/>
                <w:sz w:val="19"/>
              </w:rPr>
              <w:t xml:space="preserve"> </w:t>
            </w:r>
            <w:r w:rsidRPr="00BD0372">
              <w:rPr>
                <w:sz w:val="20"/>
              </w:rPr>
              <w:t>Practice in the School of Arts and Communication at the University of Brighton, UK.</w:t>
            </w:r>
          </w:p>
          <w:p w14:paraId="23008A29" w14:textId="2C83A82A" w:rsidR="006A4968" w:rsidRPr="00BD0372" w:rsidRDefault="006A4968" w:rsidP="003B3BBC">
            <w:pPr>
              <w:ind w:left="18" w:right="720"/>
              <w:rPr>
                <w:rFonts w:ascii="Times" w:hAnsi="Times"/>
                <w:sz w:val="20"/>
              </w:rPr>
            </w:pPr>
            <w:r w:rsidRPr="00BD0372">
              <w:rPr>
                <w:sz w:val="20"/>
              </w:rPr>
              <w:t xml:space="preserve">Research consultant for: </w:t>
            </w:r>
            <w:r w:rsidRPr="00BD0372">
              <w:rPr>
                <w:i/>
                <w:sz w:val="20"/>
              </w:rPr>
              <w:t>Te Ara Kakena The Rising Pathway: Success for all in Postgraduate Studies</w:t>
            </w:r>
            <w:r w:rsidRPr="00BD0372">
              <w:rPr>
                <w:sz w:val="20"/>
              </w:rPr>
              <w:t xml:space="preserve">. Department of Critical Studies in Education, Faculty of Education, </w:t>
            </w:r>
            <w:r w:rsidR="000758FC">
              <w:rPr>
                <w:sz w:val="20"/>
              </w:rPr>
              <w:t>Universi</w:t>
            </w:r>
            <w:r w:rsidR="00425C87" w:rsidRPr="00BD0372">
              <w:rPr>
                <w:sz w:val="20"/>
              </w:rPr>
              <w:t xml:space="preserve">ty of Auckland.             </w:t>
            </w:r>
          </w:p>
        </w:tc>
      </w:tr>
      <w:tr w:rsidR="006A4968" w:rsidRPr="00BD0372" w14:paraId="0E14E94D" w14:textId="77777777">
        <w:tc>
          <w:tcPr>
            <w:tcW w:w="1134" w:type="dxa"/>
          </w:tcPr>
          <w:p w14:paraId="154ED4CE" w14:textId="77777777" w:rsidR="006A4968" w:rsidRPr="00BD0372" w:rsidRDefault="006A4968" w:rsidP="002D39D1">
            <w:pPr>
              <w:rPr>
                <w:sz w:val="20"/>
              </w:rPr>
            </w:pPr>
            <w:r w:rsidRPr="00BD0372">
              <w:rPr>
                <w:sz w:val="20"/>
              </w:rPr>
              <w:t>2008</w:t>
            </w:r>
          </w:p>
        </w:tc>
        <w:tc>
          <w:tcPr>
            <w:tcW w:w="8316" w:type="dxa"/>
          </w:tcPr>
          <w:p w14:paraId="0C46AAD8" w14:textId="77777777" w:rsidR="006A4968" w:rsidRPr="00BD0372" w:rsidRDefault="006A4968" w:rsidP="002D39D1">
            <w:pPr>
              <w:rPr>
                <w:sz w:val="20"/>
              </w:rPr>
            </w:pPr>
            <w:r w:rsidRPr="00BD0372">
              <w:rPr>
                <w:sz w:val="20"/>
              </w:rPr>
              <w:t>Appraiser for the Art Education Program Review, Ohio State University, Columbus, Ohio. (Nov)</w:t>
            </w:r>
          </w:p>
        </w:tc>
      </w:tr>
      <w:tr w:rsidR="006A4968" w:rsidRPr="00BD0372" w14:paraId="1695B91E" w14:textId="77777777">
        <w:tc>
          <w:tcPr>
            <w:tcW w:w="1134" w:type="dxa"/>
          </w:tcPr>
          <w:p w14:paraId="5346F7BA" w14:textId="77777777" w:rsidR="006A4968" w:rsidRPr="00BD0372" w:rsidRDefault="006A4968" w:rsidP="002D39D1">
            <w:pPr>
              <w:rPr>
                <w:sz w:val="20"/>
              </w:rPr>
            </w:pPr>
            <w:r w:rsidRPr="00BD0372">
              <w:rPr>
                <w:sz w:val="20"/>
              </w:rPr>
              <w:t>2004-2006</w:t>
            </w:r>
          </w:p>
        </w:tc>
        <w:tc>
          <w:tcPr>
            <w:tcW w:w="8316" w:type="dxa"/>
          </w:tcPr>
          <w:p w14:paraId="649A82B8" w14:textId="77777777" w:rsidR="006A4968" w:rsidRPr="00BD0372" w:rsidRDefault="006A4968" w:rsidP="002D39D1">
            <w:pPr>
              <w:rPr>
                <w:sz w:val="20"/>
              </w:rPr>
            </w:pPr>
            <w:r w:rsidRPr="00BD0372">
              <w:rPr>
                <w:sz w:val="20"/>
              </w:rPr>
              <w:t xml:space="preserve">Caslan School Study, Research Consultant (Artsmarts program implementation) </w:t>
            </w:r>
          </w:p>
        </w:tc>
      </w:tr>
      <w:tr w:rsidR="006A4968" w:rsidRPr="00BD0372" w14:paraId="72E446E5" w14:textId="77777777">
        <w:tc>
          <w:tcPr>
            <w:tcW w:w="1134" w:type="dxa"/>
          </w:tcPr>
          <w:p w14:paraId="08EB7970"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8316" w:type="dxa"/>
          </w:tcPr>
          <w:p w14:paraId="4C9E6061" w14:textId="77777777" w:rsidR="006A4968" w:rsidRPr="00BD0372" w:rsidRDefault="006A4968" w:rsidP="002D39D1">
            <w:pPr>
              <w:tabs>
                <w:tab w:val="left" w:pos="-720"/>
                <w:tab w:val="left" w:pos="720"/>
              </w:tabs>
              <w:suppressAutoHyphens/>
              <w:rPr>
                <w:sz w:val="20"/>
                <w:lang w:val="en-GB"/>
              </w:rPr>
            </w:pPr>
            <w:r w:rsidRPr="00BD0372">
              <w:rPr>
                <w:sz w:val="20"/>
                <w:lang w:val="en-GB"/>
              </w:rPr>
              <w:t>Appraiser for the Art Education Program Review, Concordia University, Montreal. April (30 page report).</w:t>
            </w:r>
          </w:p>
        </w:tc>
      </w:tr>
      <w:tr w:rsidR="006A4968" w:rsidRPr="00BD0372" w14:paraId="4ABD0534" w14:textId="77777777">
        <w:tc>
          <w:tcPr>
            <w:tcW w:w="1134" w:type="dxa"/>
          </w:tcPr>
          <w:p w14:paraId="3A80C158"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8316" w:type="dxa"/>
          </w:tcPr>
          <w:p w14:paraId="78861413" w14:textId="77777777" w:rsidR="006A4968" w:rsidRPr="00BD0372" w:rsidRDefault="006A4968" w:rsidP="002D39D1">
            <w:pPr>
              <w:tabs>
                <w:tab w:val="left" w:pos="-720"/>
                <w:tab w:val="left" w:pos="720"/>
              </w:tabs>
              <w:suppressAutoHyphens/>
              <w:rPr>
                <w:sz w:val="20"/>
                <w:lang w:val="en-GB"/>
              </w:rPr>
            </w:pPr>
            <w:r w:rsidRPr="00BD0372">
              <w:rPr>
                <w:sz w:val="20"/>
                <w:lang w:val="en-GB"/>
              </w:rPr>
              <w:t>"Integrated Resources Packages" consultant to Delta curriculum writing committee for new art curriculum.</w:t>
            </w:r>
          </w:p>
        </w:tc>
      </w:tr>
      <w:tr w:rsidR="006A4968" w:rsidRPr="00BD0372" w14:paraId="2FC4F472" w14:textId="77777777">
        <w:tc>
          <w:tcPr>
            <w:tcW w:w="1134" w:type="dxa"/>
          </w:tcPr>
          <w:p w14:paraId="507D6FBC" w14:textId="77777777" w:rsidR="006A4968" w:rsidRPr="00BD0372" w:rsidRDefault="006A4968" w:rsidP="002D39D1">
            <w:pPr>
              <w:tabs>
                <w:tab w:val="left" w:pos="-720"/>
                <w:tab w:val="left" w:pos="720"/>
              </w:tabs>
              <w:suppressAutoHyphens/>
              <w:rPr>
                <w:sz w:val="20"/>
                <w:lang w:val="en-GB"/>
              </w:rPr>
            </w:pPr>
            <w:r w:rsidRPr="00BD0372">
              <w:rPr>
                <w:sz w:val="20"/>
                <w:lang w:val="en-GB"/>
              </w:rPr>
              <w:t>1991-1992</w:t>
            </w:r>
          </w:p>
        </w:tc>
        <w:tc>
          <w:tcPr>
            <w:tcW w:w="8316" w:type="dxa"/>
          </w:tcPr>
          <w:p w14:paraId="773462F3" w14:textId="77777777" w:rsidR="006A4968" w:rsidRPr="00BD0372" w:rsidRDefault="006A4968" w:rsidP="002D39D1">
            <w:pPr>
              <w:tabs>
                <w:tab w:val="left" w:pos="-720"/>
                <w:tab w:val="left" w:pos="720"/>
              </w:tabs>
              <w:suppressAutoHyphens/>
              <w:rPr>
                <w:sz w:val="20"/>
                <w:lang w:val="en-GB"/>
              </w:rPr>
            </w:pPr>
            <w:r w:rsidRPr="00BD0372">
              <w:rPr>
                <w:sz w:val="20"/>
                <w:lang w:val="en-GB"/>
              </w:rPr>
              <w:t>Curriculum Writing Team Member for a CIDA, Commonwealth of Learning, and Lakehead University Joint Project: School Management and Supervision for Head Teachers and Senior Personnel in the Eastern Caribbean States.</w:t>
            </w:r>
          </w:p>
        </w:tc>
      </w:tr>
    </w:tbl>
    <w:p w14:paraId="31E2901B" w14:textId="77777777" w:rsidR="006A4968" w:rsidRPr="00BD0372" w:rsidRDefault="006A4968" w:rsidP="006A4968">
      <w:pPr>
        <w:tabs>
          <w:tab w:val="left" w:pos="720"/>
        </w:tabs>
        <w:rPr>
          <w:sz w:val="20"/>
        </w:rPr>
      </w:pPr>
    </w:p>
    <w:p w14:paraId="5BBF3BB7" w14:textId="77777777" w:rsidR="006A4968" w:rsidRPr="00BD0372" w:rsidRDefault="006A4968" w:rsidP="006A4968">
      <w:pPr>
        <w:pStyle w:val="Heading2"/>
        <w:numPr>
          <w:ilvl w:val="0"/>
          <w:numId w:val="8"/>
        </w:numPr>
        <w:jc w:val="left"/>
        <w:rPr>
          <w:rFonts w:ascii="Times New Roman" w:hAnsi="Times New Roman"/>
          <w:bCs/>
          <w:i/>
          <w:iCs/>
        </w:rPr>
      </w:pPr>
      <w:bookmarkStart w:id="245" w:name="_Toc194222618"/>
      <w:bookmarkStart w:id="246" w:name="_Toc194223168"/>
      <w:bookmarkStart w:id="247" w:name="_Toc194223305"/>
      <w:bookmarkStart w:id="248" w:name="_Toc284414578"/>
      <w:r w:rsidRPr="00BD0372">
        <w:rPr>
          <w:rFonts w:ascii="Times New Roman" w:hAnsi="Times New Roman"/>
          <w:bCs/>
          <w:i/>
          <w:iCs/>
        </w:rPr>
        <w:lastRenderedPageBreak/>
        <w:t>Other service to the community</w:t>
      </w:r>
      <w:bookmarkEnd w:id="245"/>
      <w:bookmarkEnd w:id="246"/>
      <w:bookmarkEnd w:id="247"/>
      <w:bookmarkEnd w:id="248"/>
    </w:p>
    <w:p w14:paraId="18673FBB" w14:textId="777ED314" w:rsidR="0041034D" w:rsidRPr="00C70D3E" w:rsidRDefault="0041034D" w:rsidP="008B7038">
      <w:pPr>
        <w:ind w:left="1843" w:hanging="1134"/>
        <w:rPr>
          <w:color w:val="000000" w:themeColor="text1"/>
          <w:sz w:val="20"/>
          <w:szCs w:val="20"/>
        </w:rPr>
      </w:pPr>
      <w:r>
        <w:rPr>
          <w:sz w:val="20"/>
          <w:szCs w:val="20"/>
        </w:rPr>
        <w:t>2022</w:t>
      </w:r>
      <w:r>
        <w:rPr>
          <w:sz w:val="20"/>
          <w:szCs w:val="20"/>
        </w:rPr>
        <w:tab/>
      </w:r>
      <w:r w:rsidRPr="00C70D3E">
        <w:rPr>
          <w:color w:val="000000" w:themeColor="text1"/>
          <w:sz w:val="20"/>
          <w:szCs w:val="20"/>
        </w:rPr>
        <w:t>Hosting Dr. Joaquin Roldan, University of Granada (August-December 2022).</w:t>
      </w:r>
    </w:p>
    <w:p w14:paraId="1A5D887E" w14:textId="72BBB2BA" w:rsidR="0041034D" w:rsidRPr="00C70D3E" w:rsidRDefault="0041034D" w:rsidP="00C70D3E">
      <w:pPr>
        <w:rPr>
          <w:color w:val="000000" w:themeColor="text1"/>
        </w:rPr>
      </w:pPr>
      <w:r w:rsidRPr="00C70D3E">
        <w:rPr>
          <w:color w:val="000000" w:themeColor="text1"/>
          <w:sz w:val="20"/>
          <w:szCs w:val="20"/>
        </w:rPr>
        <w:tab/>
      </w:r>
      <w:r w:rsidR="00C70D3E" w:rsidRPr="00C70D3E">
        <w:rPr>
          <w:color w:val="000000" w:themeColor="text1"/>
          <w:sz w:val="20"/>
          <w:szCs w:val="20"/>
        </w:rPr>
        <w:tab/>
        <w:t xml:space="preserve">        </w:t>
      </w:r>
      <w:r w:rsidRPr="00C70D3E">
        <w:rPr>
          <w:color w:val="000000" w:themeColor="text1"/>
          <w:sz w:val="20"/>
          <w:szCs w:val="20"/>
        </w:rPr>
        <w:t>Hosting Dr. Paloma</w:t>
      </w:r>
      <w:r w:rsidR="00C70D3E" w:rsidRPr="00C70D3E">
        <w:rPr>
          <w:color w:val="000000" w:themeColor="text1"/>
          <w:sz w:val="20"/>
          <w:szCs w:val="20"/>
        </w:rPr>
        <w:t xml:space="preserve"> Palau-Pellicer, Faculty of Humanities and Social Sciences</w:t>
      </w:r>
      <w:r w:rsidR="00C70D3E" w:rsidRPr="00C70D3E">
        <w:rPr>
          <w:color w:val="000000" w:themeColor="text1"/>
        </w:rPr>
        <w:t xml:space="preserve">, </w:t>
      </w:r>
      <w:r w:rsidR="0011396D">
        <w:rPr>
          <w:color w:val="000000" w:themeColor="text1"/>
          <w:sz w:val="20"/>
          <w:szCs w:val="20"/>
        </w:rPr>
        <w:t xml:space="preserve"> University of Jaime</w:t>
      </w:r>
    </w:p>
    <w:p w14:paraId="6EA59F30" w14:textId="7B005AAB" w:rsidR="0041034D" w:rsidRPr="00C70D3E" w:rsidRDefault="0041034D" w:rsidP="0041034D">
      <w:pPr>
        <w:autoSpaceDE w:val="0"/>
        <w:autoSpaceDN w:val="0"/>
        <w:adjustRightInd w:val="0"/>
        <w:ind w:left="1840"/>
        <w:rPr>
          <w:i/>
          <w:iCs/>
          <w:color w:val="000000" w:themeColor="text1"/>
          <w:sz w:val="20"/>
          <w:szCs w:val="20"/>
          <w:lang w:val="en-US"/>
        </w:rPr>
      </w:pPr>
      <w:r w:rsidRPr="00C70D3E">
        <w:rPr>
          <w:color w:val="000000" w:themeColor="text1"/>
          <w:sz w:val="20"/>
          <w:szCs w:val="20"/>
        </w:rPr>
        <w:t xml:space="preserve">Hosting Dr. Botao Albert Wu, </w:t>
      </w:r>
      <w:r w:rsidRPr="00C70D3E">
        <w:rPr>
          <w:color w:val="000000" w:themeColor="text1"/>
          <w:sz w:val="20"/>
          <w:szCs w:val="20"/>
          <w:lang w:val="en-US"/>
        </w:rPr>
        <w:t>School of Foreign Languages at Jiangxi University of Finance and Economics, China</w:t>
      </w:r>
    </w:p>
    <w:p w14:paraId="6082ED5B" w14:textId="0621D3FE" w:rsidR="008E7C4F" w:rsidRDefault="008E7C4F" w:rsidP="008B7038">
      <w:pPr>
        <w:ind w:left="1843" w:hanging="1134"/>
        <w:rPr>
          <w:sz w:val="20"/>
          <w:szCs w:val="20"/>
        </w:rPr>
      </w:pPr>
      <w:r w:rsidRPr="00C70D3E">
        <w:rPr>
          <w:color w:val="000000" w:themeColor="text1"/>
          <w:sz w:val="20"/>
          <w:szCs w:val="20"/>
        </w:rPr>
        <w:t>2021</w:t>
      </w:r>
      <w:r w:rsidRPr="00C70D3E">
        <w:rPr>
          <w:color w:val="000000" w:themeColor="text1"/>
          <w:sz w:val="20"/>
          <w:szCs w:val="20"/>
        </w:rPr>
        <w:tab/>
        <w:t xml:space="preserve">Hosting Lua </w:t>
      </w:r>
      <w:r w:rsidRPr="00C70D3E">
        <w:rPr>
          <w:sz w:val="20"/>
          <w:szCs w:val="20"/>
        </w:rPr>
        <w:t>Tateo, Professor of Theory, Epistemology and Methodology of Qualitative Research, Department</w:t>
      </w:r>
      <w:r>
        <w:rPr>
          <w:sz w:val="20"/>
          <w:szCs w:val="20"/>
        </w:rPr>
        <w:t xml:space="preserve"> of Special Needs Education, University of Oslo (November-December 2021).</w:t>
      </w:r>
    </w:p>
    <w:p w14:paraId="4585E76B" w14:textId="14F1A5CE" w:rsidR="00724E83" w:rsidRDefault="00724E83" w:rsidP="008B7038">
      <w:pPr>
        <w:ind w:left="1843" w:hanging="1134"/>
        <w:rPr>
          <w:sz w:val="20"/>
          <w:szCs w:val="20"/>
        </w:rPr>
      </w:pPr>
      <w:r>
        <w:rPr>
          <w:sz w:val="20"/>
          <w:szCs w:val="20"/>
        </w:rPr>
        <w:tab/>
        <w:t>Hosting Dr. Victoria Pavlov, Frederick University, Cyprus [October</w:t>
      </w:r>
      <w:r w:rsidR="00646B4E">
        <w:rPr>
          <w:sz w:val="20"/>
          <w:szCs w:val="20"/>
        </w:rPr>
        <w:t xml:space="preserve"> 2021].</w:t>
      </w:r>
    </w:p>
    <w:p w14:paraId="2D5D9F73" w14:textId="22C2A23F" w:rsidR="00675AC5" w:rsidRDefault="00675AC5" w:rsidP="008B7038">
      <w:pPr>
        <w:ind w:left="1843" w:hanging="1134"/>
        <w:rPr>
          <w:sz w:val="20"/>
          <w:szCs w:val="20"/>
        </w:rPr>
      </w:pPr>
      <w:r>
        <w:rPr>
          <w:sz w:val="20"/>
          <w:szCs w:val="20"/>
        </w:rPr>
        <w:t>2020</w:t>
      </w:r>
      <w:r>
        <w:rPr>
          <w:sz w:val="20"/>
          <w:szCs w:val="20"/>
        </w:rPr>
        <w:tab/>
        <w:t>Hosting Paula Mastroberti, Professor, Institute of the Arts, Federal Do Rio Grande do Sul, Brazil</w:t>
      </w:r>
      <w:r w:rsidR="00961CCE">
        <w:rPr>
          <w:sz w:val="20"/>
          <w:szCs w:val="20"/>
        </w:rPr>
        <w:t xml:space="preserve"> </w:t>
      </w:r>
      <w:r>
        <w:rPr>
          <w:sz w:val="20"/>
          <w:szCs w:val="20"/>
        </w:rPr>
        <w:t>(October 1-20, 2020</w:t>
      </w:r>
      <w:r w:rsidR="00265BDC">
        <w:rPr>
          <w:sz w:val="20"/>
          <w:szCs w:val="20"/>
        </w:rPr>
        <w:t xml:space="preserve"> Postponed due to covid19</w:t>
      </w:r>
      <w:r>
        <w:rPr>
          <w:sz w:val="20"/>
          <w:szCs w:val="20"/>
        </w:rPr>
        <w:t>).</w:t>
      </w:r>
    </w:p>
    <w:p w14:paraId="58166F4F" w14:textId="7EB918BF" w:rsidR="003162FB" w:rsidRPr="003162FB" w:rsidRDefault="003162FB" w:rsidP="008B7038">
      <w:pPr>
        <w:ind w:left="1843" w:hanging="1134"/>
        <w:rPr>
          <w:rFonts w:ascii="Calibri" w:hAnsi="Calibri" w:cs="Calibri"/>
          <w:sz w:val="20"/>
          <w:szCs w:val="20"/>
        </w:rPr>
      </w:pPr>
      <w:r w:rsidRPr="003162FB">
        <w:rPr>
          <w:sz w:val="20"/>
          <w:szCs w:val="20"/>
        </w:rPr>
        <w:t xml:space="preserve">2019-2020   </w:t>
      </w:r>
      <w:r w:rsidR="008B7038">
        <w:rPr>
          <w:sz w:val="20"/>
          <w:szCs w:val="20"/>
        </w:rPr>
        <w:t xml:space="preserve">  </w:t>
      </w:r>
      <w:r w:rsidRPr="003162FB">
        <w:rPr>
          <w:sz w:val="20"/>
          <w:szCs w:val="20"/>
        </w:rPr>
        <w:t xml:space="preserve">Hosting Irit Arat, </w:t>
      </w:r>
      <w:r>
        <w:rPr>
          <w:sz w:val="20"/>
          <w:szCs w:val="20"/>
        </w:rPr>
        <w:t xml:space="preserve">PhD Student, </w:t>
      </w:r>
      <w:r w:rsidRPr="003162FB">
        <w:rPr>
          <w:sz w:val="20"/>
          <w:szCs w:val="20"/>
        </w:rPr>
        <w:t>Department of Fashion and Textile Design, at Faculty of Architecture and</w:t>
      </w:r>
      <w:r w:rsidR="00795F50">
        <w:rPr>
          <w:sz w:val="20"/>
          <w:szCs w:val="20"/>
        </w:rPr>
        <w:t xml:space="preserve"> </w:t>
      </w:r>
      <w:r w:rsidRPr="003162FB">
        <w:rPr>
          <w:sz w:val="20"/>
          <w:szCs w:val="20"/>
        </w:rPr>
        <w:t>Design,</w:t>
      </w:r>
      <w:r>
        <w:rPr>
          <w:sz w:val="20"/>
          <w:szCs w:val="20"/>
        </w:rPr>
        <w:t xml:space="preserve"> </w:t>
      </w:r>
      <w:r w:rsidRPr="003162FB">
        <w:rPr>
          <w:sz w:val="20"/>
          <w:szCs w:val="20"/>
        </w:rPr>
        <w:t>Anadolu University, Eskeshir (November 2019 – May 2020).</w:t>
      </w:r>
    </w:p>
    <w:p w14:paraId="578AE522" w14:textId="68C19371" w:rsidR="00DB717C" w:rsidRPr="003162FB" w:rsidRDefault="00DB717C" w:rsidP="00951C6B">
      <w:pPr>
        <w:ind w:firstLine="709"/>
        <w:rPr>
          <w:sz w:val="20"/>
          <w:szCs w:val="20"/>
        </w:rPr>
      </w:pPr>
      <w:r w:rsidRPr="003162FB">
        <w:rPr>
          <w:sz w:val="20"/>
          <w:szCs w:val="20"/>
        </w:rPr>
        <w:t xml:space="preserve">2019-2020   </w:t>
      </w:r>
      <w:r w:rsidR="008B7038">
        <w:rPr>
          <w:sz w:val="20"/>
          <w:szCs w:val="20"/>
        </w:rPr>
        <w:t xml:space="preserve">  </w:t>
      </w:r>
      <w:r w:rsidRPr="003162FB">
        <w:rPr>
          <w:sz w:val="20"/>
          <w:szCs w:val="20"/>
        </w:rPr>
        <w:t xml:space="preserve">Hosting Zhang Xinyl, </w:t>
      </w:r>
      <w:r w:rsidR="003162FB">
        <w:rPr>
          <w:sz w:val="20"/>
          <w:szCs w:val="20"/>
        </w:rPr>
        <w:t xml:space="preserve">PhD Student, </w:t>
      </w:r>
      <w:r w:rsidRPr="003162FB">
        <w:rPr>
          <w:sz w:val="20"/>
          <w:szCs w:val="20"/>
        </w:rPr>
        <w:t xml:space="preserve">Northeast Normal University, Changchun, China (July 20, 2019 – </w:t>
      </w:r>
    </w:p>
    <w:p w14:paraId="4C6AE664" w14:textId="5E07DE50" w:rsidR="00DB717C" w:rsidRDefault="00DB717C" w:rsidP="00951C6B">
      <w:pPr>
        <w:ind w:left="1440"/>
        <w:rPr>
          <w:sz w:val="20"/>
          <w:szCs w:val="20"/>
        </w:rPr>
      </w:pPr>
      <w:r>
        <w:rPr>
          <w:sz w:val="20"/>
          <w:szCs w:val="20"/>
        </w:rPr>
        <w:t xml:space="preserve">      </w:t>
      </w:r>
      <w:r w:rsidR="008B7038">
        <w:rPr>
          <w:sz w:val="20"/>
          <w:szCs w:val="20"/>
        </w:rPr>
        <w:t xml:space="preserve">  </w:t>
      </w:r>
      <w:r>
        <w:rPr>
          <w:sz w:val="20"/>
          <w:szCs w:val="20"/>
        </w:rPr>
        <w:t>January 18, 2020).</w:t>
      </w:r>
    </w:p>
    <w:p w14:paraId="7518D0F5" w14:textId="497B349F" w:rsidR="00256BB2" w:rsidRDefault="00951C6B" w:rsidP="008B7038">
      <w:pPr>
        <w:ind w:left="1843" w:hanging="1276"/>
        <w:rPr>
          <w:sz w:val="20"/>
          <w:szCs w:val="20"/>
        </w:rPr>
      </w:pPr>
      <w:r>
        <w:rPr>
          <w:sz w:val="20"/>
          <w:szCs w:val="20"/>
        </w:rPr>
        <w:t xml:space="preserve">   </w:t>
      </w:r>
      <w:r w:rsidR="00256BB2" w:rsidRPr="00256BB2">
        <w:rPr>
          <w:sz w:val="20"/>
          <w:szCs w:val="20"/>
        </w:rPr>
        <w:t>2019-2020</w:t>
      </w:r>
      <w:r w:rsidR="00256BB2">
        <w:rPr>
          <w:sz w:val="20"/>
          <w:szCs w:val="20"/>
        </w:rPr>
        <w:t xml:space="preserve">  </w:t>
      </w:r>
      <w:r w:rsidR="00795F50">
        <w:rPr>
          <w:sz w:val="20"/>
          <w:szCs w:val="20"/>
        </w:rPr>
        <w:t xml:space="preserve"> </w:t>
      </w:r>
      <w:r w:rsidR="008B7038">
        <w:rPr>
          <w:sz w:val="20"/>
          <w:szCs w:val="20"/>
        </w:rPr>
        <w:t xml:space="preserve">  </w:t>
      </w:r>
      <w:r w:rsidR="00256BB2">
        <w:rPr>
          <w:sz w:val="20"/>
          <w:szCs w:val="20"/>
        </w:rPr>
        <w:t>Hosting</w:t>
      </w:r>
      <w:r w:rsidR="00256BB2" w:rsidRPr="00256BB2">
        <w:rPr>
          <w:sz w:val="20"/>
          <w:szCs w:val="20"/>
        </w:rPr>
        <w:t xml:space="preserve"> Larissa Bezerra</w:t>
      </w:r>
      <w:r w:rsidR="003162FB">
        <w:rPr>
          <w:sz w:val="20"/>
          <w:szCs w:val="20"/>
        </w:rPr>
        <w:t>, PhD Student,</w:t>
      </w:r>
      <w:r>
        <w:rPr>
          <w:sz w:val="20"/>
          <w:szCs w:val="20"/>
        </w:rPr>
        <w:t xml:space="preserve"> </w:t>
      </w:r>
      <w:r w:rsidR="00256BB2" w:rsidRPr="00256BB2">
        <w:rPr>
          <w:sz w:val="20"/>
          <w:szCs w:val="20"/>
        </w:rPr>
        <w:t>Federal University of Ceara, in Fortaleza, Ceará</w:t>
      </w:r>
      <w:r w:rsidR="003162FB">
        <w:rPr>
          <w:sz w:val="20"/>
          <w:szCs w:val="20"/>
        </w:rPr>
        <w:t xml:space="preserve">, </w:t>
      </w:r>
      <w:r w:rsidR="00256BB2" w:rsidRPr="00256BB2">
        <w:rPr>
          <w:sz w:val="20"/>
          <w:szCs w:val="20"/>
        </w:rPr>
        <w:t>Brazi</w:t>
      </w:r>
      <w:r w:rsidR="009B7BD6">
        <w:rPr>
          <w:sz w:val="20"/>
          <w:szCs w:val="20"/>
        </w:rPr>
        <w:t xml:space="preserve">l (6-12 </w:t>
      </w:r>
      <w:r w:rsidR="003162FB">
        <w:rPr>
          <w:sz w:val="20"/>
          <w:szCs w:val="20"/>
        </w:rPr>
        <w:t xml:space="preserve">     </w:t>
      </w:r>
      <w:r w:rsidR="008B7038">
        <w:rPr>
          <w:sz w:val="20"/>
          <w:szCs w:val="20"/>
        </w:rPr>
        <w:t xml:space="preserve">  </w:t>
      </w:r>
      <w:r w:rsidR="009B7BD6">
        <w:rPr>
          <w:sz w:val="20"/>
          <w:szCs w:val="20"/>
        </w:rPr>
        <w:t>mths)</w:t>
      </w:r>
    </w:p>
    <w:p w14:paraId="3C686520" w14:textId="7A4F0389" w:rsidR="0015302C" w:rsidRPr="00256BB2" w:rsidRDefault="0015302C" w:rsidP="00951C6B">
      <w:pPr>
        <w:ind w:firstLine="709"/>
        <w:rPr>
          <w:sz w:val="20"/>
          <w:szCs w:val="20"/>
        </w:rPr>
      </w:pPr>
      <w:r>
        <w:rPr>
          <w:sz w:val="20"/>
          <w:szCs w:val="20"/>
        </w:rPr>
        <w:t>2019-2</w:t>
      </w:r>
      <w:r w:rsidR="002C2588">
        <w:rPr>
          <w:sz w:val="20"/>
          <w:szCs w:val="20"/>
        </w:rPr>
        <w:t xml:space="preserve">020   </w:t>
      </w:r>
      <w:r w:rsidR="008B7038">
        <w:rPr>
          <w:sz w:val="20"/>
          <w:szCs w:val="20"/>
        </w:rPr>
        <w:t xml:space="preserve">  </w:t>
      </w:r>
      <w:r w:rsidR="002C2588">
        <w:rPr>
          <w:sz w:val="20"/>
          <w:szCs w:val="20"/>
        </w:rPr>
        <w:t xml:space="preserve">Hosting Prof. Ding Yue-Hua, </w:t>
      </w:r>
      <w:r w:rsidR="00F4626F">
        <w:rPr>
          <w:sz w:val="20"/>
          <w:szCs w:val="20"/>
        </w:rPr>
        <w:t xml:space="preserve">Visiting Professor, </w:t>
      </w:r>
      <w:r w:rsidR="002C2588">
        <w:rPr>
          <w:sz w:val="20"/>
          <w:szCs w:val="20"/>
        </w:rPr>
        <w:t>Chongqing Normal University, China (12 months)</w:t>
      </w:r>
    </w:p>
    <w:p w14:paraId="6AAC7B69" w14:textId="2B522006" w:rsidR="00911E6C" w:rsidRPr="00256BB2" w:rsidRDefault="00911E6C" w:rsidP="008B7038">
      <w:pPr>
        <w:pStyle w:val="elementname"/>
        <w:ind w:left="1843" w:hanging="1134"/>
        <w:rPr>
          <w:sz w:val="20"/>
          <w:lang w:val="en-CA"/>
        </w:rPr>
      </w:pPr>
      <w:r w:rsidRPr="00256BB2">
        <w:rPr>
          <w:sz w:val="20"/>
        </w:rPr>
        <w:t>2019</w:t>
      </w:r>
      <w:r w:rsidR="00256BB2">
        <w:rPr>
          <w:sz w:val="20"/>
        </w:rPr>
        <w:t xml:space="preserve">            </w:t>
      </w:r>
      <w:r w:rsidR="008B7038">
        <w:rPr>
          <w:sz w:val="20"/>
        </w:rPr>
        <w:t xml:space="preserve">  </w:t>
      </w:r>
      <w:r w:rsidRPr="00256BB2">
        <w:rPr>
          <w:sz w:val="20"/>
        </w:rPr>
        <w:t xml:space="preserve">Hosting </w:t>
      </w:r>
      <w:r w:rsidRPr="00256BB2">
        <w:rPr>
          <w:bCs/>
          <w:sz w:val="20"/>
          <w:lang w:val="en-CA"/>
        </w:rPr>
        <w:t>Ingrid Bjørkøy</w:t>
      </w:r>
      <w:r w:rsidR="00E91B45">
        <w:rPr>
          <w:bCs/>
          <w:sz w:val="20"/>
          <w:lang w:val="en-CA"/>
        </w:rPr>
        <w:t xml:space="preserve"> and Lovise </w:t>
      </w:r>
      <w:r w:rsidR="00E91B45" w:rsidRPr="00E91B45">
        <w:rPr>
          <w:bCs/>
          <w:sz w:val="20"/>
          <w:lang w:val="en-CA"/>
        </w:rPr>
        <w:t>Søyland</w:t>
      </w:r>
      <w:r w:rsidRPr="00256BB2">
        <w:rPr>
          <w:sz w:val="20"/>
          <w:lang w:val="en-CA"/>
        </w:rPr>
        <w:t xml:space="preserve">, </w:t>
      </w:r>
      <w:r w:rsidRPr="00256BB2">
        <w:rPr>
          <w:sz w:val="20"/>
        </w:rPr>
        <w:t>Queen Maud College University of Early Childhood</w:t>
      </w:r>
      <w:r w:rsidR="00E91B45">
        <w:rPr>
          <w:sz w:val="20"/>
        </w:rPr>
        <w:t xml:space="preserve"> </w:t>
      </w:r>
      <w:r w:rsidRPr="00256BB2">
        <w:rPr>
          <w:sz w:val="20"/>
        </w:rPr>
        <w:t>Education, Norway (6</w:t>
      </w:r>
      <w:r w:rsidR="00256BB2" w:rsidRPr="00256BB2">
        <w:rPr>
          <w:sz w:val="20"/>
        </w:rPr>
        <w:t xml:space="preserve"> </w:t>
      </w:r>
      <w:r w:rsidRPr="00256BB2">
        <w:rPr>
          <w:sz w:val="20"/>
        </w:rPr>
        <w:t>weeks</w:t>
      </w:r>
      <w:r w:rsidR="003162FB">
        <w:rPr>
          <w:sz w:val="20"/>
        </w:rPr>
        <w:t>: end of May to early July</w:t>
      </w:r>
      <w:r w:rsidRPr="00256BB2">
        <w:rPr>
          <w:sz w:val="20"/>
        </w:rPr>
        <w:t>)</w:t>
      </w:r>
    </w:p>
    <w:p w14:paraId="5BDCB4C9" w14:textId="0DA561D0" w:rsidR="00F05B95" w:rsidRPr="00911E6C" w:rsidRDefault="00F05B95" w:rsidP="008B7038">
      <w:pPr>
        <w:widowControl w:val="0"/>
        <w:autoSpaceDE w:val="0"/>
        <w:autoSpaceDN w:val="0"/>
        <w:adjustRightInd w:val="0"/>
        <w:ind w:left="1843" w:hanging="1134"/>
        <w:rPr>
          <w:color w:val="000000" w:themeColor="text1"/>
          <w:sz w:val="20"/>
          <w:szCs w:val="20"/>
        </w:rPr>
      </w:pPr>
      <w:r w:rsidRPr="00911E6C">
        <w:rPr>
          <w:color w:val="000000" w:themeColor="text1"/>
          <w:sz w:val="20"/>
          <w:szCs w:val="20"/>
        </w:rPr>
        <w:t>2018</w:t>
      </w:r>
      <w:r w:rsidRPr="00911E6C">
        <w:rPr>
          <w:color w:val="000000" w:themeColor="text1"/>
          <w:sz w:val="20"/>
          <w:szCs w:val="20"/>
        </w:rPr>
        <w:tab/>
        <w:t>Host</w:t>
      </w:r>
      <w:r w:rsidR="0028754A">
        <w:rPr>
          <w:color w:val="000000" w:themeColor="text1"/>
          <w:sz w:val="20"/>
          <w:szCs w:val="20"/>
        </w:rPr>
        <w:t>ed</w:t>
      </w:r>
      <w:r w:rsidRPr="00911E6C">
        <w:rPr>
          <w:color w:val="000000" w:themeColor="text1"/>
          <w:sz w:val="20"/>
          <w:szCs w:val="20"/>
        </w:rPr>
        <w:t xml:space="preserve"> Dr. Khanobbhorn Wattanasukchai-Sangvanich, Chulalongkorn University, Pathhumwan,</w:t>
      </w:r>
      <w:r w:rsidR="00911E6C">
        <w:rPr>
          <w:color w:val="000000" w:themeColor="text1"/>
          <w:sz w:val="20"/>
          <w:szCs w:val="20"/>
        </w:rPr>
        <w:t xml:space="preserve"> </w:t>
      </w:r>
      <w:r w:rsidR="00256BB2">
        <w:rPr>
          <w:color w:val="000000" w:themeColor="text1"/>
          <w:sz w:val="20"/>
          <w:szCs w:val="20"/>
        </w:rPr>
        <w:t xml:space="preserve"> </w:t>
      </w:r>
      <w:r w:rsidR="00951C6B">
        <w:rPr>
          <w:color w:val="000000" w:themeColor="text1"/>
          <w:sz w:val="20"/>
          <w:szCs w:val="20"/>
        </w:rPr>
        <w:t xml:space="preserve"> </w:t>
      </w:r>
      <w:r w:rsidR="001106C9">
        <w:rPr>
          <w:color w:val="000000" w:themeColor="text1"/>
          <w:sz w:val="20"/>
          <w:szCs w:val="20"/>
        </w:rPr>
        <w:t xml:space="preserve">   </w:t>
      </w:r>
      <w:r w:rsidR="00F16993">
        <w:rPr>
          <w:color w:val="000000" w:themeColor="text1"/>
          <w:sz w:val="20"/>
          <w:szCs w:val="20"/>
        </w:rPr>
        <w:t xml:space="preserve"> </w:t>
      </w:r>
      <w:r w:rsidR="00006F18">
        <w:rPr>
          <w:color w:val="000000" w:themeColor="text1"/>
          <w:sz w:val="20"/>
          <w:szCs w:val="20"/>
        </w:rPr>
        <w:t xml:space="preserve">     </w:t>
      </w:r>
      <w:r w:rsidRPr="00911E6C">
        <w:rPr>
          <w:color w:val="000000" w:themeColor="text1"/>
          <w:sz w:val="20"/>
          <w:szCs w:val="20"/>
        </w:rPr>
        <w:t>Bangkok, Thailand (1 month)</w:t>
      </w:r>
    </w:p>
    <w:p w14:paraId="37FD9924" w14:textId="30AF8F96" w:rsidR="001B54F6" w:rsidRPr="00F05B95" w:rsidRDefault="001B54F6" w:rsidP="00951C6B">
      <w:pPr>
        <w:widowControl w:val="0"/>
        <w:autoSpaceDE w:val="0"/>
        <w:autoSpaceDN w:val="0"/>
        <w:adjustRightInd w:val="0"/>
        <w:ind w:firstLine="720"/>
        <w:rPr>
          <w:sz w:val="20"/>
          <w:szCs w:val="20"/>
        </w:rPr>
      </w:pPr>
      <w:r w:rsidRPr="00911E6C">
        <w:rPr>
          <w:color w:val="000000" w:themeColor="text1"/>
          <w:sz w:val="20"/>
          <w:szCs w:val="20"/>
        </w:rPr>
        <w:t>2017</w:t>
      </w:r>
      <w:r w:rsidRPr="00911E6C">
        <w:rPr>
          <w:color w:val="000000" w:themeColor="text1"/>
          <w:sz w:val="20"/>
          <w:szCs w:val="20"/>
        </w:rPr>
        <w:tab/>
        <w:t xml:space="preserve">     </w:t>
      </w:r>
      <w:r w:rsidR="00F16993">
        <w:rPr>
          <w:color w:val="000000" w:themeColor="text1"/>
          <w:sz w:val="20"/>
          <w:szCs w:val="20"/>
        </w:rPr>
        <w:t xml:space="preserve"> </w:t>
      </w:r>
      <w:r w:rsidR="00006F18">
        <w:rPr>
          <w:color w:val="000000" w:themeColor="text1"/>
          <w:sz w:val="20"/>
          <w:szCs w:val="20"/>
        </w:rPr>
        <w:t xml:space="preserve">  </w:t>
      </w:r>
      <w:r w:rsidRPr="00911E6C">
        <w:rPr>
          <w:color w:val="000000" w:themeColor="text1"/>
          <w:sz w:val="20"/>
          <w:szCs w:val="20"/>
        </w:rPr>
        <w:t xml:space="preserve">Hosted </w:t>
      </w:r>
      <w:r w:rsidR="00B40D0D" w:rsidRPr="00F05B95">
        <w:rPr>
          <w:sz w:val="20"/>
          <w:szCs w:val="20"/>
        </w:rPr>
        <w:t xml:space="preserve">Dr. </w:t>
      </w:r>
      <w:r w:rsidRPr="00F05B95">
        <w:rPr>
          <w:sz w:val="20"/>
          <w:szCs w:val="20"/>
        </w:rPr>
        <w:t>Lars Emmerik Damgaard Knudsen, Aarhus University, Denmark (1 semester)</w:t>
      </w:r>
    </w:p>
    <w:p w14:paraId="3083A0B9" w14:textId="436388F4" w:rsidR="001B54F6" w:rsidRPr="00F05B95" w:rsidRDefault="001B54F6" w:rsidP="00951C6B">
      <w:pPr>
        <w:widowControl w:val="0"/>
        <w:autoSpaceDE w:val="0"/>
        <w:autoSpaceDN w:val="0"/>
        <w:adjustRightInd w:val="0"/>
        <w:rPr>
          <w:sz w:val="20"/>
          <w:szCs w:val="20"/>
        </w:rPr>
      </w:pPr>
      <w:r w:rsidRPr="00F05B95">
        <w:rPr>
          <w:sz w:val="20"/>
          <w:szCs w:val="20"/>
        </w:rPr>
        <w:tab/>
        <w:t>2017</w:t>
      </w:r>
      <w:r w:rsidRPr="00F05B95">
        <w:rPr>
          <w:sz w:val="20"/>
          <w:szCs w:val="20"/>
        </w:rPr>
        <w:tab/>
        <w:t xml:space="preserve">      </w:t>
      </w:r>
      <w:r w:rsidR="00006F18">
        <w:rPr>
          <w:sz w:val="20"/>
          <w:szCs w:val="20"/>
        </w:rPr>
        <w:t xml:space="preserve">  </w:t>
      </w:r>
      <w:r w:rsidRPr="00F05B95">
        <w:rPr>
          <w:sz w:val="20"/>
          <w:szCs w:val="20"/>
        </w:rPr>
        <w:t>Hosted Leisa Sasso, Visiting PhD student, University of Brasilia, Brazil (6 mths)</w:t>
      </w:r>
    </w:p>
    <w:p w14:paraId="502B42AC" w14:textId="7571BCC7" w:rsidR="001B54F6" w:rsidRPr="00F05B95" w:rsidRDefault="001B54F6" w:rsidP="00951C6B">
      <w:pPr>
        <w:widowControl w:val="0"/>
        <w:autoSpaceDE w:val="0"/>
        <w:autoSpaceDN w:val="0"/>
        <w:adjustRightInd w:val="0"/>
        <w:rPr>
          <w:sz w:val="20"/>
          <w:szCs w:val="20"/>
        </w:rPr>
      </w:pPr>
      <w:r w:rsidRPr="00F05B95">
        <w:rPr>
          <w:sz w:val="20"/>
          <w:szCs w:val="20"/>
        </w:rPr>
        <w:tab/>
        <w:t>2017</w:t>
      </w:r>
      <w:r w:rsidRPr="00F05B95">
        <w:rPr>
          <w:sz w:val="20"/>
          <w:szCs w:val="20"/>
        </w:rPr>
        <w:tab/>
        <w:t xml:space="preserve">      </w:t>
      </w:r>
      <w:r w:rsidR="00006F18">
        <w:rPr>
          <w:sz w:val="20"/>
          <w:szCs w:val="20"/>
        </w:rPr>
        <w:t xml:space="preserve">  </w:t>
      </w:r>
      <w:r w:rsidRPr="00F05B95">
        <w:rPr>
          <w:sz w:val="20"/>
          <w:szCs w:val="20"/>
        </w:rPr>
        <w:t>Hosted Sol Moren, Visiting PhD student, Dept. of Creative Studies, Umea University, Sweden (2 wks)</w:t>
      </w:r>
    </w:p>
    <w:p w14:paraId="2CEC8261" w14:textId="6BCEBD3B" w:rsidR="00F12084" w:rsidRPr="001B54F6" w:rsidRDefault="001B54F6" w:rsidP="00951C6B">
      <w:pPr>
        <w:widowControl w:val="0"/>
        <w:autoSpaceDE w:val="0"/>
        <w:autoSpaceDN w:val="0"/>
        <w:adjustRightInd w:val="0"/>
        <w:rPr>
          <w:sz w:val="20"/>
        </w:rPr>
      </w:pPr>
      <w:r w:rsidRPr="00F05B95">
        <w:rPr>
          <w:sz w:val="20"/>
          <w:szCs w:val="20"/>
        </w:rPr>
        <w:tab/>
      </w:r>
      <w:r w:rsidR="00F12084" w:rsidRPr="00F05B95">
        <w:rPr>
          <w:sz w:val="20"/>
          <w:szCs w:val="20"/>
        </w:rPr>
        <w:t>2016-17</w:t>
      </w:r>
      <w:r w:rsidR="00F12084" w:rsidRPr="00F05B95">
        <w:rPr>
          <w:sz w:val="20"/>
          <w:szCs w:val="20"/>
        </w:rPr>
        <w:tab/>
        <w:t xml:space="preserve">      </w:t>
      </w:r>
      <w:r w:rsidR="00006F18">
        <w:rPr>
          <w:sz w:val="20"/>
          <w:szCs w:val="20"/>
        </w:rPr>
        <w:t xml:space="preserve">  </w:t>
      </w:r>
      <w:r w:rsidR="00F12084" w:rsidRPr="00F05B95">
        <w:rPr>
          <w:sz w:val="20"/>
          <w:szCs w:val="20"/>
        </w:rPr>
        <w:t xml:space="preserve">Hosted Dr. Vedat Ozsoy, Chairman, Dept. of Art &amp; Design, Faculty of Fine Arts, Design and </w:t>
      </w:r>
      <w:r w:rsidR="00F12084" w:rsidRPr="00F05B95">
        <w:rPr>
          <w:sz w:val="20"/>
          <w:szCs w:val="20"/>
        </w:rPr>
        <w:tab/>
      </w:r>
      <w:r w:rsidR="00F12084" w:rsidRPr="00F05B95">
        <w:rPr>
          <w:sz w:val="20"/>
          <w:szCs w:val="20"/>
        </w:rPr>
        <w:tab/>
      </w:r>
      <w:r w:rsidR="00F12084" w:rsidRPr="00F05B95">
        <w:rPr>
          <w:sz w:val="20"/>
          <w:szCs w:val="20"/>
        </w:rPr>
        <w:tab/>
      </w:r>
      <w:r w:rsidR="00006F18">
        <w:rPr>
          <w:sz w:val="20"/>
          <w:szCs w:val="20"/>
        </w:rPr>
        <w:t xml:space="preserve">       </w:t>
      </w:r>
      <w:r w:rsidR="00C10358">
        <w:rPr>
          <w:sz w:val="20"/>
          <w:szCs w:val="20"/>
        </w:rPr>
        <w:t xml:space="preserve"> </w:t>
      </w:r>
      <w:r w:rsidR="00F12084" w:rsidRPr="00F05B95">
        <w:rPr>
          <w:sz w:val="20"/>
          <w:szCs w:val="20"/>
        </w:rPr>
        <w:t>Architecture, TOBB</w:t>
      </w:r>
      <w:r w:rsidR="00F12084" w:rsidRPr="001B54F6">
        <w:rPr>
          <w:sz w:val="20"/>
        </w:rPr>
        <w:t xml:space="preserve"> University of Economics and Technology while he was on study leave.</w:t>
      </w:r>
    </w:p>
    <w:p w14:paraId="3BF70183" w14:textId="45365512" w:rsidR="005C1243" w:rsidRPr="001B54F6" w:rsidRDefault="00F12084" w:rsidP="00951C6B">
      <w:pPr>
        <w:rPr>
          <w:sz w:val="20"/>
        </w:rPr>
      </w:pPr>
      <w:r w:rsidRPr="001B54F6">
        <w:rPr>
          <w:sz w:val="20"/>
        </w:rPr>
        <w:tab/>
        <w:t>2015-16</w:t>
      </w:r>
      <w:r w:rsidRPr="001B54F6">
        <w:rPr>
          <w:sz w:val="20"/>
        </w:rPr>
        <w:tab/>
        <w:t xml:space="preserve">      </w:t>
      </w:r>
      <w:r w:rsidR="00006F18">
        <w:rPr>
          <w:sz w:val="20"/>
        </w:rPr>
        <w:t xml:space="preserve">  </w:t>
      </w:r>
      <w:r w:rsidRPr="001B54F6">
        <w:rPr>
          <w:sz w:val="20"/>
        </w:rPr>
        <w:t>Co-hosted (with Peter Gouzouasis visiting PhD student Nurhayat Gunes from U. of Ankara, Turkey</w:t>
      </w:r>
    </w:p>
    <w:p w14:paraId="76F6EC59" w14:textId="03BCF9D2" w:rsidR="008626AA" w:rsidRPr="00BD0372" w:rsidRDefault="005C1243" w:rsidP="00951C6B">
      <w:pPr>
        <w:rPr>
          <w:sz w:val="20"/>
        </w:rPr>
      </w:pPr>
      <w:r w:rsidRPr="001B54F6">
        <w:rPr>
          <w:sz w:val="20"/>
        </w:rPr>
        <w:tab/>
      </w:r>
      <w:r w:rsidR="008626AA" w:rsidRPr="001B54F6">
        <w:rPr>
          <w:sz w:val="20"/>
        </w:rPr>
        <w:t>2014</w:t>
      </w:r>
      <w:r w:rsidR="00A67C38" w:rsidRPr="001B54F6">
        <w:rPr>
          <w:sz w:val="20"/>
        </w:rPr>
        <w:t>-now</w:t>
      </w:r>
      <w:r w:rsidR="00A67C38">
        <w:rPr>
          <w:sz w:val="20"/>
        </w:rPr>
        <w:t xml:space="preserve">    </w:t>
      </w:r>
      <w:r w:rsidR="00006F18">
        <w:rPr>
          <w:sz w:val="20"/>
        </w:rPr>
        <w:t xml:space="preserve">  </w:t>
      </w:r>
      <w:r w:rsidR="008626AA" w:rsidRPr="00BD0372">
        <w:rPr>
          <w:sz w:val="20"/>
        </w:rPr>
        <w:t xml:space="preserve">SSHRC grant created provincial mentoring website.  See:  </w:t>
      </w:r>
      <w:r w:rsidR="008626AA" w:rsidRPr="00BD0372">
        <w:rPr>
          <w:i/>
          <w:color w:val="0000FF"/>
          <w:sz w:val="20"/>
          <w:u w:val="single"/>
        </w:rPr>
        <w:t>mentoringbc.ca</w:t>
      </w:r>
    </w:p>
    <w:p w14:paraId="402065F8" w14:textId="7B7C2DDC" w:rsidR="00E84121" w:rsidRPr="00BD0372" w:rsidRDefault="00E84121" w:rsidP="00B94912">
      <w:pPr>
        <w:ind w:firstLine="720"/>
        <w:rPr>
          <w:sz w:val="20"/>
        </w:rPr>
      </w:pPr>
      <w:r w:rsidRPr="00BD0372">
        <w:rPr>
          <w:sz w:val="20"/>
        </w:rPr>
        <w:t xml:space="preserve">2014 </w:t>
      </w:r>
      <w:r w:rsidRPr="00BD0372">
        <w:rPr>
          <w:sz w:val="20"/>
        </w:rPr>
        <w:tab/>
        <w:t xml:space="preserve">      </w:t>
      </w:r>
      <w:r w:rsidR="00006F18">
        <w:rPr>
          <w:sz w:val="20"/>
        </w:rPr>
        <w:t xml:space="preserve">  </w:t>
      </w:r>
      <w:r w:rsidRPr="00BD0372">
        <w:rPr>
          <w:sz w:val="20"/>
        </w:rPr>
        <w:t xml:space="preserve">Hosted Fernando Perez, a visiting PhD candidate in art education from the University of Granada (4 </w:t>
      </w:r>
      <w:r w:rsidRPr="00BD0372">
        <w:rPr>
          <w:sz w:val="20"/>
        </w:rPr>
        <w:tab/>
      </w:r>
      <w:r w:rsidRPr="00BD0372">
        <w:rPr>
          <w:sz w:val="20"/>
        </w:rPr>
        <w:tab/>
      </w:r>
      <w:r w:rsidRPr="00BD0372">
        <w:rPr>
          <w:sz w:val="20"/>
        </w:rPr>
        <w:tab/>
        <w:t xml:space="preserve">       </w:t>
      </w:r>
      <w:r w:rsidR="00006F18">
        <w:rPr>
          <w:sz w:val="20"/>
        </w:rPr>
        <w:t xml:space="preserve"> </w:t>
      </w:r>
      <w:r w:rsidRPr="00BD0372">
        <w:rPr>
          <w:sz w:val="20"/>
        </w:rPr>
        <w:t>months).</w:t>
      </w:r>
    </w:p>
    <w:p w14:paraId="5262C880" w14:textId="69298B91" w:rsidR="006A4968" w:rsidRPr="00BD0372" w:rsidRDefault="00803E01" w:rsidP="00951C6B">
      <w:pPr>
        <w:rPr>
          <w:sz w:val="20"/>
        </w:rPr>
      </w:pPr>
      <w:r w:rsidRPr="00BD0372">
        <w:rPr>
          <w:b/>
          <w:i/>
          <w:sz w:val="20"/>
        </w:rPr>
        <w:t xml:space="preserve">             </w:t>
      </w:r>
      <w:r w:rsidR="0014563B">
        <w:rPr>
          <w:b/>
          <w:i/>
          <w:sz w:val="20"/>
        </w:rPr>
        <w:t xml:space="preserve"> </w:t>
      </w:r>
      <w:r w:rsidRPr="00BD0372">
        <w:rPr>
          <w:sz w:val="20"/>
        </w:rPr>
        <w:t xml:space="preserve">2013-2014     </w:t>
      </w:r>
      <w:r w:rsidR="00006F18">
        <w:rPr>
          <w:sz w:val="20"/>
        </w:rPr>
        <w:t xml:space="preserve"> </w:t>
      </w:r>
      <w:r w:rsidRPr="00BD0372">
        <w:rPr>
          <w:sz w:val="20"/>
        </w:rPr>
        <w:t xml:space="preserve">Hosted Dr. Xiaoming Yi from Nanjing Normal University (one year stay) to learn about Canadian arts </w:t>
      </w:r>
      <w:r w:rsidRPr="00BD0372">
        <w:rPr>
          <w:sz w:val="20"/>
        </w:rPr>
        <w:tab/>
      </w:r>
      <w:r w:rsidR="00006F18">
        <w:rPr>
          <w:sz w:val="20"/>
        </w:rPr>
        <w:tab/>
        <w:t xml:space="preserve">         </w:t>
      </w:r>
      <w:r w:rsidRPr="00BD0372">
        <w:rPr>
          <w:sz w:val="20"/>
        </w:rPr>
        <w:t>education and a/r/tography</w:t>
      </w:r>
    </w:p>
    <w:p w14:paraId="0CBB29FD" w14:textId="687F844A" w:rsidR="00803E01" w:rsidRPr="00BD0372" w:rsidRDefault="00803E01" w:rsidP="00951C6B">
      <w:pPr>
        <w:rPr>
          <w:sz w:val="20"/>
        </w:rPr>
      </w:pPr>
      <w:r w:rsidRPr="00BD0372">
        <w:rPr>
          <w:sz w:val="20"/>
        </w:rPr>
        <w:t xml:space="preserve">             </w:t>
      </w:r>
      <w:r w:rsidR="0014563B">
        <w:rPr>
          <w:sz w:val="20"/>
        </w:rPr>
        <w:t xml:space="preserve"> </w:t>
      </w:r>
      <w:r w:rsidRPr="00BD0372">
        <w:rPr>
          <w:sz w:val="20"/>
        </w:rPr>
        <w:t xml:space="preserve">2013-2014     </w:t>
      </w:r>
      <w:r w:rsidR="00006F18">
        <w:rPr>
          <w:sz w:val="20"/>
        </w:rPr>
        <w:t xml:space="preserve"> </w:t>
      </w:r>
      <w:r w:rsidRPr="00BD0372">
        <w:rPr>
          <w:sz w:val="20"/>
        </w:rPr>
        <w:t xml:space="preserve">Hosted PhD candidate Anna Fabregas from University of Gerona, Spain (3 months) as she did an </w:t>
      </w:r>
      <w:r w:rsidR="00F9077C">
        <w:rPr>
          <w:sz w:val="20"/>
        </w:rPr>
        <w:tab/>
      </w:r>
      <w:r w:rsidR="00F9077C">
        <w:rPr>
          <w:sz w:val="20"/>
        </w:rPr>
        <w:tab/>
      </w:r>
      <w:r w:rsidR="00F9077C">
        <w:rPr>
          <w:sz w:val="20"/>
        </w:rPr>
        <w:tab/>
        <w:t xml:space="preserve">       </w:t>
      </w:r>
      <w:r w:rsidR="00006F18">
        <w:rPr>
          <w:sz w:val="20"/>
        </w:rPr>
        <w:t xml:space="preserve">  I</w:t>
      </w:r>
      <w:r w:rsidR="00F9077C">
        <w:rPr>
          <w:sz w:val="20"/>
        </w:rPr>
        <w:t>ntensive</w:t>
      </w:r>
      <w:r w:rsidRPr="00BD0372">
        <w:rPr>
          <w:sz w:val="20"/>
        </w:rPr>
        <w:t xml:space="preserve"> study of a/r/tography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316"/>
      </w:tblGrid>
      <w:tr w:rsidR="006A4968" w:rsidRPr="00BD0372" w14:paraId="26A90A1D" w14:textId="77777777">
        <w:tc>
          <w:tcPr>
            <w:tcW w:w="1134" w:type="dxa"/>
            <w:tcBorders>
              <w:top w:val="nil"/>
              <w:left w:val="nil"/>
              <w:bottom w:val="nil"/>
              <w:right w:val="nil"/>
            </w:tcBorders>
          </w:tcPr>
          <w:p w14:paraId="57B7B250" w14:textId="6F7E2580" w:rsidR="00043EE0" w:rsidRPr="00BD0372" w:rsidRDefault="00043EE0" w:rsidP="00951C6B">
            <w:pPr>
              <w:tabs>
                <w:tab w:val="left" w:pos="720"/>
              </w:tabs>
              <w:rPr>
                <w:sz w:val="20"/>
              </w:rPr>
            </w:pPr>
            <w:r w:rsidRPr="00BD0372">
              <w:rPr>
                <w:sz w:val="20"/>
              </w:rPr>
              <w:t xml:space="preserve">2012-2013      </w:t>
            </w:r>
          </w:p>
          <w:p w14:paraId="6EEB52F7" w14:textId="77777777" w:rsidR="00043EE0" w:rsidRPr="00BD0372" w:rsidRDefault="00043EE0" w:rsidP="00951C6B">
            <w:pPr>
              <w:tabs>
                <w:tab w:val="left" w:pos="720"/>
              </w:tabs>
              <w:rPr>
                <w:sz w:val="20"/>
              </w:rPr>
            </w:pPr>
          </w:p>
          <w:p w14:paraId="168B1684" w14:textId="77777777" w:rsidR="0014563B" w:rsidRDefault="0014563B" w:rsidP="00951C6B">
            <w:pPr>
              <w:tabs>
                <w:tab w:val="left" w:pos="720"/>
              </w:tabs>
              <w:rPr>
                <w:sz w:val="20"/>
              </w:rPr>
            </w:pPr>
          </w:p>
          <w:p w14:paraId="76FE00C1" w14:textId="77777777" w:rsidR="00E1026C" w:rsidRDefault="00E1026C" w:rsidP="00951C6B">
            <w:pPr>
              <w:tabs>
                <w:tab w:val="left" w:pos="720"/>
              </w:tabs>
              <w:rPr>
                <w:sz w:val="20"/>
              </w:rPr>
            </w:pPr>
          </w:p>
          <w:p w14:paraId="56425EF1" w14:textId="138F2EAB" w:rsidR="001B2BBD" w:rsidRPr="00BD0372" w:rsidRDefault="001B2BBD" w:rsidP="00951C6B">
            <w:pPr>
              <w:tabs>
                <w:tab w:val="left" w:pos="720"/>
              </w:tabs>
              <w:rPr>
                <w:sz w:val="20"/>
              </w:rPr>
            </w:pPr>
            <w:r w:rsidRPr="00BD0372">
              <w:rPr>
                <w:sz w:val="20"/>
              </w:rPr>
              <w:t>2011-2012</w:t>
            </w:r>
          </w:p>
          <w:p w14:paraId="4B411A64" w14:textId="77777777" w:rsidR="001B2BBD" w:rsidRPr="00BD0372" w:rsidRDefault="001B2BBD" w:rsidP="00951C6B">
            <w:pPr>
              <w:tabs>
                <w:tab w:val="left" w:pos="720"/>
              </w:tabs>
              <w:rPr>
                <w:sz w:val="20"/>
              </w:rPr>
            </w:pPr>
          </w:p>
          <w:p w14:paraId="22C50B1D" w14:textId="77777777" w:rsidR="001B2BBD" w:rsidRPr="00BD0372" w:rsidRDefault="001B2BBD" w:rsidP="00951C6B">
            <w:pPr>
              <w:tabs>
                <w:tab w:val="left" w:pos="720"/>
              </w:tabs>
              <w:rPr>
                <w:sz w:val="20"/>
              </w:rPr>
            </w:pPr>
          </w:p>
          <w:p w14:paraId="3B431682" w14:textId="77777777" w:rsidR="0060282E" w:rsidRDefault="0060282E" w:rsidP="00951C6B">
            <w:pPr>
              <w:tabs>
                <w:tab w:val="left" w:pos="720"/>
              </w:tabs>
              <w:rPr>
                <w:sz w:val="20"/>
              </w:rPr>
            </w:pPr>
            <w:r>
              <w:rPr>
                <w:sz w:val="20"/>
              </w:rPr>
              <w:t>2008</w:t>
            </w:r>
          </w:p>
          <w:p w14:paraId="2E227B54" w14:textId="17C35790" w:rsidR="00140434" w:rsidRPr="00BD0372" w:rsidRDefault="00E30CC9" w:rsidP="00951C6B">
            <w:pPr>
              <w:tabs>
                <w:tab w:val="left" w:pos="720"/>
              </w:tabs>
              <w:rPr>
                <w:sz w:val="20"/>
              </w:rPr>
            </w:pPr>
            <w:r w:rsidRPr="00BD0372">
              <w:rPr>
                <w:sz w:val="20"/>
              </w:rPr>
              <w:t>1998-1999</w:t>
            </w:r>
          </w:p>
          <w:p w14:paraId="32B2BB5B" w14:textId="77777777" w:rsidR="006A4968" w:rsidRPr="00BD0372" w:rsidRDefault="006A4968" w:rsidP="00951C6B">
            <w:pPr>
              <w:tabs>
                <w:tab w:val="left" w:pos="720"/>
              </w:tabs>
              <w:rPr>
                <w:iCs/>
                <w:sz w:val="20"/>
              </w:rPr>
            </w:pPr>
            <w:r w:rsidRPr="00BD0372">
              <w:rPr>
                <w:sz w:val="20"/>
              </w:rPr>
              <w:t>1996-1997</w:t>
            </w:r>
          </w:p>
        </w:tc>
        <w:tc>
          <w:tcPr>
            <w:tcW w:w="8316" w:type="dxa"/>
            <w:tcBorders>
              <w:top w:val="nil"/>
              <w:left w:val="nil"/>
              <w:bottom w:val="nil"/>
              <w:right w:val="nil"/>
            </w:tcBorders>
          </w:tcPr>
          <w:p w14:paraId="41B11501" w14:textId="77777777" w:rsidR="00E1026C" w:rsidRDefault="00043EE0" w:rsidP="00951C6B">
            <w:pPr>
              <w:tabs>
                <w:tab w:val="left" w:pos="-720"/>
              </w:tabs>
              <w:suppressAutoHyphens/>
              <w:rPr>
                <w:sz w:val="20"/>
              </w:rPr>
            </w:pPr>
            <w:r w:rsidRPr="00BD0372">
              <w:rPr>
                <w:sz w:val="20"/>
              </w:rPr>
              <w:t>Hosted Dr. Jose Miguel Correa Gorospe, University of Basque Country, Spain, and arts and technology teacher educa</w:t>
            </w:r>
            <w:r w:rsidR="004E3DBE" w:rsidRPr="00BD0372">
              <w:rPr>
                <w:sz w:val="20"/>
              </w:rPr>
              <w:t xml:space="preserve">tor for 8 months as he studied </w:t>
            </w:r>
            <w:r w:rsidRPr="00BD0372">
              <w:rPr>
                <w:sz w:val="20"/>
              </w:rPr>
              <w:t>a/r/tography and related interests.</w:t>
            </w:r>
          </w:p>
          <w:p w14:paraId="2542E8C4" w14:textId="6029E132" w:rsidR="001B2BBD" w:rsidRDefault="001B2BBD" w:rsidP="00951C6B">
            <w:pPr>
              <w:tabs>
                <w:tab w:val="left" w:pos="-720"/>
              </w:tabs>
              <w:suppressAutoHyphens/>
              <w:rPr>
                <w:rStyle w:val="shorttext"/>
                <w:sz w:val="20"/>
              </w:rPr>
            </w:pPr>
            <w:r w:rsidRPr="00BD0372">
              <w:rPr>
                <w:sz w:val="20"/>
              </w:rPr>
              <w:t xml:space="preserve">Hosted two visiting PhD students for six months each. Scheila Mara Maçaneiro, a dance educator from </w:t>
            </w:r>
            <w:r w:rsidRPr="00BD0372">
              <w:rPr>
                <w:rStyle w:val="shorttext"/>
                <w:sz w:val="20"/>
              </w:rPr>
              <w:t>Universidade Estadual de Campinas, Brazil, and Marta Madrid, an art educator, from the University of Granada, Spain.  I worked with them closely on their a/r/tography based research.</w:t>
            </w:r>
          </w:p>
          <w:p w14:paraId="2F1ECCCC" w14:textId="608E415B" w:rsidR="0060282E" w:rsidRPr="00BD0372" w:rsidRDefault="0060282E" w:rsidP="00951C6B">
            <w:pPr>
              <w:tabs>
                <w:tab w:val="left" w:pos="-720"/>
              </w:tabs>
              <w:suppressAutoHyphens/>
              <w:rPr>
                <w:rStyle w:val="shorttext"/>
                <w:sz w:val="20"/>
              </w:rPr>
            </w:pPr>
            <w:r>
              <w:rPr>
                <w:rStyle w:val="shorttext"/>
                <w:sz w:val="20"/>
              </w:rPr>
              <w:t xml:space="preserve">Hosted </w:t>
            </w:r>
            <w:r w:rsidR="00B40D0D">
              <w:rPr>
                <w:rStyle w:val="shorttext"/>
                <w:sz w:val="20"/>
              </w:rPr>
              <w:t xml:space="preserve">Dr. </w:t>
            </w:r>
            <w:r>
              <w:rPr>
                <w:rStyle w:val="shorttext"/>
                <w:sz w:val="20"/>
              </w:rPr>
              <w:t>J</w:t>
            </w:r>
            <w:r w:rsidR="00B40D0D">
              <w:rPr>
                <w:rStyle w:val="shorttext"/>
                <w:sz w:val="20"/>
              </w:rPr>
              <w:t>oaquin Roldan Rameriz, Assist.</w:t>
            </w:r>
            <w:r>
              <w:rPr>
                <w:rStyle w:val="shorttext"/>
                <w:sz w:val="20"/>
              </w:rPr>
              <w:t xml:space="preserve"> Professor of A</w:t>
            </w:r>
            <w:r w:rsidR="00B40D0D">
              <w:rPr>
                <w:rStyle w:val="shorttext"/>
                <w:sz w:val="20"/>
              </w:rPr>
              <w:t>rt Ed.</w:t>
            </w:r>
            <w:r w:rsidR="00A67C38">
              <w:rPr>
                <w:rStyle w:val="shorttext"/>
                <w:sz w:val="20"/>
              </w:rPr>
              <w:t>, Univ.</w:t>
            </w:r>
            <w:r>
              <w:rPr>
                <w:rStyle w:val="shorttext"/>
                <w:sz w:val="20"/>
              </w:rPr>
              <w:t xml:space="preserve"> of Granada for 6 mths.</w:t>
            </w:r>
          </w:p>
          <w:p w14:paraId="0D7A768B" w14:textId="04FAEA50" w:rsidR="00140434" w:rsidRPr="00BD0372" w:rsidRDefault="00E30CC9" w:rsidP="00951C6B">
            <w:pPr>
              <w:tabs>
                <w:tab w:val="left" w:pos="-720"/>
              </w:tabs>
              <w:suppressAutoHyphens/>
              <w:rPr>
                <w:sz w:val="20"/>
              </w:rPr>
            </w:pPr>
            <w:r w:rsidRPr="00BD0372">
              <w:rPr>
                <w:sz w:val="20"/>
              </w:rPr>
              <w:t>LMS 605 Strata Council</w:t>
            </w:r>
          </w:p>
          <w:p w14:paraId="0DCA5845" w14:textId="77777777" w:rsidR="006A4968" w:rsidRPr="00BD0372" w:rsidRDefault="006A4968" w:rsidP="00951C6B">
            <w:pPr>
              <w:tabs>
                <w:tab w:val="left" w:pos="-720"/>
              </w:tabs>
              <w:suppressAutoHyphens/>
              <w:rPr>
                <w:sz w:val="20"/>
                <w:lang w:val="en-GB"/>
              </w:rPr>
            </w:pPr>
            <w:r w:rsidRPr="00BD0372">
              <w:rPr>
                <w:sz w:val="20"/>
              </w:rPr>
              <w:t>Kids Guernica Project, Richmond Art Gallery and Richmond Community Arts Council (an international exhibit and project exhibited during March-April 1997 at the Vancouver International Airport)</w:t>
            </w:r>
          </w:p>
        </w:tc>
      </w:tr>
      <w:tr w:rsidR="006A4968" w:rsidRPr="00BD0372" w14:paraId="0B2384CC" w14:textId="77777777">
        <w:tc>
          <w:tcPr>
            <w:tcW w:w="1134" w:type="dxa"/>
            <w:tcBorders>
              <w:top w:val="nil"/>
              <w:left w:val="nil"/>
              <w:bottom w:val="nil"/>
              <w:right w:val="nil"/>
            </w:tcBorders>
          </w:tcPr>
          <w:p w14:paraId="3DF5B31B" w14:textId="77777777" w:rsidR="006A4968" w:rsidRPr="00BD0372" w:rsidRDefault="006A4968" w:rsidP="00951C6B">
            <w:pPr>
              <w:tabs>
                <w:tab w:val="left" w:pos="720"/>
              </w:tabs>
              <w:rPr>
                <w:iCs/>
                <w:sz w:val="20"/>
              </w:rPr>
            </w:pPr>
            <w:r w:rsidRPr="00BD0372">
              <w:rPr>
                <w:iCs/>
                <w:sz w:val="20"/>
              </w:rPr>
              <w:t>1997</w:t>
            </w:r>
          </w:p>
        </w:tc>
        <w:tc>
          <w:tcPr>
            <w:tcW w:w="8316" w:type="dxa"/>
            <w:tcBorders>
              <w:top w:val="nil"/>
              <w:left w:val="nil"/>
              <w:bottom w:val="nil"/>
              <w:right w:val="nil"/>
            </w:tcBorders>
          </w:tcPr>
          <w:p w14:paraId="15E4F1F8" w14:textId="77777777" w:rsidR="006A4968" w:rsidRPr="00BD0372" w:rsidRDefault="006A4968" w:rsidP="00951C6B">
            <w:pPr>
              <w:tabs>
                <w:tab w:val="left" w:pos="-720"/>
              </w:tabs>
              <w:suppressAutoHyphens/>
              <w:rPr>
                <w:sz w:val="20"/>
                <w:lang w:val="en-GB"/>
              </w:rPr>
            </w:pPr>
            <w:r w:rsidRPr="00BD0372">
              <w:rPr>
                <w:sz w:val="20"/>
              </w:rPr>
              <w:t>Visual Arts Adjudicator for Independent Schools Graduating Students' Art Show (Scholarships given as a result). St. George's School, Vancouver, BC. May 1</w:t>
            </w:r>
          </w:p>
        </w:tc>
      </w:tr>
      <w:tr w:rsidR="006A4968" w:rsidRPr="00BD0372" w14:paraId="534860E9" w14:textId="77777777">
        <w:tc>
          <w:tcPr>
            <w:tcW w:w="1134" w:type="dxa"/>
            <w:tcBorders>
              <w:top w:val="nil"/>
              <w:left w:val="nil"/>
              <w:bottom w:val="nil"/>
              <w:right w:val="nil"/>
            </w:tcBorders>
          </w:tcPr>
          <w:p w14:paraId="6CAA4772" w14:textId="77777777" w:rsidR="006A4968" w:rsidRPr="00BD0372" w:rsidRDefault="006A4968" w:rsidP="00951C6B">
            <w:pPr>
              <w:tabs>
                <w:tab w:val="left" w:pos="720"/>
              </w:tabs>
              <w:rPr>
                <w:iCs/>
                <w:sz w:val="20"/>
              </w:rPr>
            </w:pPr>
            <w:r w:rsidRPr="00BD0372">
              <w:rPr>
                <w:iCs/>
                <w:sz w:val="20"/>
              </w:rPr>
              <w:t>1996</w:t>
            </w:r>
          </w:p>
        </w:tc>
        <w:tc>
          <w:tcPr>
            <w:tcW w:w="8316" w:type="dxa"/>
            <w:tcBorders>
              <w:top w:val="nil"/>
              <w:left w:val="nil"/>
              <w:bottom w:val="nil"/>
              <w:right w:val="nil"/>
            </w:tcBorders>
          </w:tcPr>
          <w:p w14:paraId="5B83C93D" w14:textId="77777777" w:rsidR="006A4968" w:rsidRPr="00BD0372" w:rsidRDefault="006A4968" w:rsidP="00951C6B">
            <w:pPr>
              <w:tabs>
                <w:tab w:val="left" w:pos="-720"/>
              </w:tabs>
              <w:suppressAutoHyphens/>
              <w:rPr>
                <w:sz w:val="20"/>
                <w:lang w:val="en-GB"/>
              </w:rPr>
            </w:pPr>
            <w:r w:rsidRPr="00BD0372">
              <w:rPr>
                <w:sz w:val="20"/>
                <w:lang w:val="en-GB"/>
              </w:rPr>
              <w:t>Visual Arts Adjudicator for Independent Schools Graduating Students' Art Show (Scholarships given as a result). St. George's School, Vancouver, BC. May 2</w:t>
            </w:r>
          </w:p>
          <w:p w14:paraId="69CC077E" w14:textId="77777777" w:rsidR="006A4968" w:rsidRPr="00BD0372" w:rsidRDefault="006A4968" w:rsidP="00951C6B">
            <w:pPr>
              <w:tabs>
                <w:tab w:val="left" w:pos="720"/>
              </w:tabs>
              <w:rPr>
                <w:iCs/>
                <w:sz w:val="20"/>
              </w:rPr>
            </w:pPr>
            <w:r w:rsidRPr="00BD0372">
              <w:rPr>
                <w:sz w:val="20"/>
                <w:lang w:val="en-GB"/>
              </w:rPr>
              <w:t>Visual Arts Adjudicator of M.A.D.D. Fest, 1996 (Music, Art, Dance, Drama Festival) sponsored by Delta Community Arts Council. May 28, South Delta Secondary School, Tsawwassen, BC.</w:t>
            </w:r>
          </w:p>
        </w:tc>
      </w:tr>
      <w:tr w:rsidR="006A4968" w:rsidRPr="00BD0372" w14:paraId="23666A65" w14:textId="77777777">
        <w:tc>
          <w:tcPr>
            <w:tcW w:w="1134" w:type="dxa"/>
            <w:tcBorders>
              <w:top w:val="nil"/>
              <w:left w:val="nil"/>
              <w:bottom w:val="nil"/>
              <w:right w:val="nil"/>
            </w:tcBorders>
          </w:tcPr>
          <w:p w14:paraId="1ABAB951" w14:textId="77777777" w:rsidR="006A4968" w:rsidRPr="00BD0372" w:rsidRDefault="006A4968" w:rsidP="00951C6B">
            <w:pPr>
              <w:tabs>
                <w:tab w:val="left" w:pos="720"/>
              </w:tabs>
              <w:rPr>
                <w:iCs/>
                <w:sz w:val="20"/>
              </w:rPr>
            </w:pPr>
            <w:r w:rsidRPr="00BD0372">
              <w:rPr>
                <w:sz w:val="20"/>
                <w:lang w:val="en-GB"/>
              </w:rPr>
              <w:t>1994</w:t>
            </w:r>
          </w:p>
        </w:tc>
        <w:tc>
          <w:tcPr>
            <w:tcW w:w="8316" w:type="dxa"/>
            <w:tcBorders>
              <w:top w:val="nil"/>
              <w:left w:val="nil"/>
              <w:bottom w:val="nil"/>
              <w:right w:val="nil"/>
            </w:tcBorders>
          </w:tcPr>
          <w:p w14:paraId="086416C5" w14:textId="77777777" w:rsidR="006A4968" w:rsidRPr="00BD0372" w:rsidRDefault="006A4968" w:rsidP="00951C6B">
            <w:pPr>
              <w:tabs>
                <w:tab w:val="left" w:pos="720"/>
              </w:tabs>
              <w:rPr>
                <w:sz w:val="20"/>
                <w:lang w:val="en-GB"/>
              </w:rPr>
            </w:pPr>
            <w:r w:rsidRPr="00BD0372">
              <w:rPr>
                <w:sz w:val="20"/>
                <w:lang w:val="en-GB"/>
              </w:rPr>
              <w:t>Visual Arts Adjudicator of M.A.D.D. Fest, 1994 (Music, Art, Dance, Drama Festival) sponsored by Delta Community Arts Council. May 2-4, South Delta Secondary School, Tsawwassen, BC.</w:t>
            </w:r>
          </w:p>
          <w:p w14:paraId="02CA3BD7" w14:textId="023436EC" w:rsidR="006A4968" w:rsidRPr="00BD0372" w:rsidRDefault="00F50E62" w:rsidP="00951C6B">
            <w:pPr>
              <w:tabs>
                <w:tab w:val="left" w:pos="720"/>
              </w:tabs>
              <w:rPr>
                <w:iCs/>
                <w:sz w:val="20"/>
              </w:rPr>
            </w:pPr>
            <w:r w:rsidRPr="00BD0372">
              <w:rPr>
                <w:sz w:val="20"/>
              </w:rPr>
              <w:t>Co</w:t>
            </w:r>
            <w:r w:rsidR="006A4968" w:rsidRPr="00BD0372">
              <w:rPr>
                <w:sz w:val="20"/>
              </w:rPr>
              <w:t>ordinator, Sechelt Oral History Training Workshop, Sechelt, BC, February 5-6</w:t>
            </w:r>
          </w:p>
        </w:tc>
      </w:tr>
      <w:tr w:rsidR="006A4968" w:rsidRPr="00BD0372" w14:paraId="5E18FB97" w14:textId="77777777">
        <w:tc>
          <w:tcPr>
            <w:tcW w:w="1134" w:type="dxa"/>
            <w:tcBorders>
              <w:top w:val="nil"/>
              <w:left w:val="nil"/>
              <w:bottom w:val="nil"/>
              <w:right w:val="nil"/>
            </w:tcBorders>
          </w:tcPr>
          <w:p w14:paraId="2B0C5C84" w14:textId="77777777" w:rsidR="006A4968" w:rsidRPr="00BD0372" w:rsidRDefault="006A4968" w:rsidP="00951C6B">
            <w:pPr>
              <w:tabs>
                <w:tab w:val="left" w:pos="720"/>
              </w:tabs>
              <w:rPr>
                <w:iCs/>
                <w:sz w:val="20"/>
              </w:rPr>
            </w:pPr>
            <w:r w:rsidRPr="00BD0372">
              <w:rPr>
                <w:sz w:val="20"/>
                <w:lang w:val="en-GB"/>
              </w:rPr>
              <w:t>1993</w:t>
            </w:r>
          </w:p>
        </w:tc>
        <w:tc>
          <w:tcPr>
            <w:tcW w:w="8316" w:type="dxa"/>
            <w:tcBorders>
              <w:top w:val="nil"/>
              <w:left w:val="nil"/>
              <w:bottom w:val="nil"/>
              <w:right w:val="nil"/>
            </w:tcBorders>
          </w:tcPr>
          <w:p w14:paraId="14460ACC" w14:textId="2C415B13" w:rsidR="006A4968" w:rsidRPr="00BD0372" w:rsidRDefault="00F50E62" w:rsidP="00951C6B">
            <w:pPr>
              <w:tabs>
                <w:tab w:val="left" w:pos="720"/>
              </w:tabs>
              <w:rPr>
                <w:iCs/>
                <w:sz w:val="20"/>
              </w:rPr>
            </w:pPr>
            <w:r w:rsidRPr="00BD0372">
              <w:rPr>
                <w:sz w:val="20"/>
                <w:lang w:val="en-GB"/>
              </w:rPr>
              <w:t>Co</w:t>
            </w:r>
            <w:r w:rsidR="006A4968" w:rsidRPr="00BD0372">
              <w:rPr>
                <w:sz w:val="20"/>
                <w:lang w:val="en-GB"/>
              </w:rPr>
              <w:t>ordinator, Wikwemikong Oral History Training Workshop, Manitoulin Island, Ontario, Dec 16-17.</w:t>
            </w:r>
          </w:p>
        </w:tc>
      </w:tr>
      <w:tr w:rsidR="006A4968" w:rsidRPr="00BD0372" w14:paraId="2F5759AF" w14:textId="77777777">
        <w:tc>
          <w:tcPr>
            <w:tcW w:w="1134" w:type="dxa"/>
            <w:tcBorders>
              <w:top w:val="nil"/>
              <w:left w:val="nil"/>
              <w:bottom w:val="nil"/>
              <w:right w:val="nil"/>
            </w:tcBorders>
          </w:tcPr>
          <w:p w14:paraId="7F78B4A1" w14:textId="77777777" w:rsidR="006A4968" w:rsidRPr="00BD0372" w:rsidRDefault="006A4968" w:rsidP="00951C6B">
            <w:pPr>
              <w:tabs>
                <w:tab w:val="left" w:pos="720"/>
              </w:tabs>
              <w:rPr>
                <w:iCs/>
                <w:sz w:val="20"/>
              </w:rPr>
            </w:pPr>
            <w:r w:rsidRPr="00BD0372">
              <w:rPr>
                <w:sz w:val="20"/>
                <w:lang w:val="en-GB"/>
              </w:rPr>
              <w:t>1991</w:t>
            </w:r>
          </w:p>
        </w:tc>
        <w:tc>
          <w:tcPr>
            <w:tcW w:w="8316" w:type="dxa"/>
            <w:tcBorders>
              <w:top w:val="nil"/>
              <w:left w:val="nil"/>
              <w:bottom w:val="nil"/>
              <w:right w:val="nil"/>
            </w:tcBorders>
          </w:tcPr>
          <w:p w14:paraId="54B69074" w14:textId="77777777" w:rsidR="006A4968" w:rsidRPr="00BD0372" w:rsidRDefault="006A4968" w:rsidP="00951C6B">
            <w:pPr>
              <w:tabs>
                <w:tab w:val="left" w:pos="1440"/>
                <w:tab w:val="left" w:pos="1980"/>
                <w:tab w:val="left" w:pos="2160"/>
              </w:tabs>
              <w:suppressAutoHyphens/>
              <w:rPr>
                <w:sz w:val="20"/>
                <w:lang w:val="en-GB"/>
              </w:rPr>
            </w:pPr>
            <w:r w:rsidRPr="00BD0372">
              <w:rPr>
                <w:sz w:val="20"/>
                <w:lang w:val="en-GB"/>
              </w:rPr>
              <w:t>Visiting Lecturer, Special Education, Part I: Gifted and Talented, Lakehead University</w:t>
            </w:r>
          </w:p>
          <w:p w14:paraId="7AD097AA" w14:textId="77777777" w:rsidR="006A4968" w:rsidRPr="00BD0372" w:rsidRDefault="006A4968" w:rsidP="00951C6B">
            <w:pPr>
              <w:tabs>
                <w:tab w:val="left" w:pos="720"/>
              </w:tabs>
              <w:rPr>
                <w:iCs/>
                <w:sz w:val="20"/>
              </w:rPr>
            </w:pPr>
            <w:r w:rsidRPr="00BD0372">
              <w:rPr>
                <w:sz w:val="20"/>
                <w:lang w:val="en-GB"/>
              </w:rPr>
              <w:lastRenderedPageBreak/>
              <w:t>Evaluator, Monitoring Implementation of New Elementary Music Program, Lakehead Board of Education.</w:t>
            </w:r>
          </w:p>
        </w:tc>
      </w:tr>
      <w:tr w:rsidR="006A4968" w:rsidRPr="00BD0372" w14:paraId="3BBD4630" w14:textId="77777777">
        <w:tc>
          <w:tcPr>
            <w:tcW w:w="1134" w:type="dxa"/>
            <w:tcBorders>
              <w:top w:val="nil"/>
              <w:left w:val="nil"/>
              <w:bottom w:val="nil"/>
              <w:right w:val="nil"/>
            </w:tcBorders>
          </w:tcPr>
          <w:p w14:paraId="45184B0B" w14:textId="77777777" w:rsidR="006A4968" w:rsidRPr="00BD0372" w:rsidRDefault="006A4968" w:rsidP="00951C6B">
            <w:pPr>
              <w:tabs>
                <w:tab w:val="left" w:pos="720"/>
              </w:tabs>
              <w:rPr>
                <w:iCs/>
                <w:sz w:val="20"/>
              </w:rPr>
            </w:pPr>
            <w:r w:rsidRPr="00BD0372">
              <w:rPr>
                <w:sz w:val="20"/>
                <w:lang w:val="en-GB"/>
              </w:rPr>
              <w:lastRenderedPageBreak/>
              <w:t>1990</w:t>
            </w:r>
          </w:p>
        </w:tc>
        <w:tc>
          <w:tcPr>
            <w:tcW w:w="8316" w:type="dxa"/>
            <w:tcBorders>
              <w:top w:val="nil"/>
              <w:left w:val="nil"/>
              <w:bottom w:val="nil"/>
              <w:right w:val="nil"/>
            </w:tcBorders>
          </w:tcPr>
          <w:p w14:paraId="5003AEE0" w14:textId="77777777" w:rsidR="006A4968" w:rsidRPr="00BD0372" w:rsidRDefault="006A4968" w:rsidP="00951C6B">
            <w:pPr>
              <w:tabs>
                <w:tab w:val="left" w:pos="1440"/>
                <w:tab w:val="left" w:pos="1980"/>
              </w:tabs>
              <w:suppressAutoHyphens/>
              <w:rPr>
                <w:sz w:val="20"/>
                <w:lang w:val="en-GB"/>
              </w:rPr>
            </w:pPr>
            <w:r w:rsidRPr="00BD0372">
              <w:rPr>
                <w:sz w:val="20"/>
                <w:lang w:val="en-GB"/>
              </w:rPr>
              <w:t xml:space="preserve">Visiting Instructor: Native Language Instructors Program, Lakehead University </w:t>
            </w:r>
          </w:p>
          <w:p w14:paraId="3858A4F6" w14:textId="77777777" w:rsidR="006A4968" w:rsidRPr="00BD0372" w:rsidRDefault="006A4968" w:rsidP="00951C6B">
            <w:pPr>
              <w:tabs>
                <w:tab w:val="left" w:pos="720"/>
              </w:tabs>
              <w:rPr>
                <w:iCs/>
                <w:sz w:val="20"/>
              </w:rPr>
            </w:pPr>
            <w:r w:rsidRPr="00BD0372">
              <w:rPr>
                <w:sz w:val="20"/>
                <w:lang w:val="en-GB"/>
              </w:rPr>
              <w:t>Calgary Catholic School District Centennial Choir: an active member</w:t>
            </w:r>
          </w:p>
        </w:tc>
      </w:tr>
      <w:tr w:rsidR="006A4968" w:rsidRPr="00BD0372" w14:paraId="7F571E0C" w14:textId="77777777">
        <w:tc>
          <w:tcPr>
            <w:tcW w:w="1134" w:type="dxa"/>
            <w:tcBorders>
              <w:top w:val="nil"/>
              <w:left w:val="nil"/>
              <w:bottom w:val="nil"/>
              <w:right w:val="nil"/>
            </w:tcBorders>
          </w:tcPr>
          <w:p w14:paraId="673A6A97" w14:textId="77777777" w:rsidR="006A4968" w:rsidRPr="00BD0372" w:rsidRDefault="006A4968" w:rsidP="00951C6B">
            <w:pPr>
              <w:tabs>
                <w:tab w:val="left" w:pos="720"/>
              </w:tabs>
              <w:rPr>
                <w:iCs/>
                <w:sz w:val="20"/>
              </w:rPr>
            </w:pPr>
            <w:r w:rsidRPr="00BD0372">
              <w:rPr>
                <w:sz w:val="20"/>
                <w:lang w:val="en-GB"/>
              </w:rPr>
              <w:t>1989-1990</w:t>
            </w:r>
          </w:p>
        </w:tc>
        <w:tc>
          <w:tcPr>
            <w:tcW w:w="8316" w:type="dxa"/>
            <w:tcBorders>
              <w:top w:val="nil"/>
              <w:left w:val="nil"/>
              <w:bottom w:val="nil"/>
              <w:right w:val="nil"/>
            </w:tcBorders>
          </w:tcPr>
          <w:p w14:paraId="471803D0" w14:textId="77777777" w:rsidR="006A4968" w:rsidRPr="00BD0372" w:rsidRDefault="006A4968" w:rsidP="00951C6B">
            <w:pPr>
              <w:tabs>
                <w:tab w:val="left" w:pos="720"/>
              </w:tabs>
              <w:rPr>
                <w:iCs/>
                <w:sz w:val="20"/>
              </w:rPr>
            </w:pPr>
            <w:r w:rsidRPr="00BD0372">
              <w:rPr>
                <w:sz w:val="20"/>
                <w:lang w:val="en-GB"/>
              </w:rPr>
              <w:t>Thunder Bay Art Gallery: Occasional volunteer.</w:t>
            </w:r>
          </w:p>
        </w:tc>
      </w:tr>
      <w:tr w:rsidR="006A4968" w:rsidRPr="00BD0372" w14:paraId="66852612" w14:textId="77777777">
        <w:tc>
          <w:tcPr>
            <w:tcW w:w="1134" w:type="dxa"/>
            <w:tcBorders>
              <w:top w:val="nil"/>
              <w:left w:val="nil"/>
              <w:bottom w:val="nil"/>
              <w:right w:val="nil"/>
            </w:tcBorders>
          </w:tcPr>
          <w:p w14:paraId="4C28AA3F" w14:textId="77777777" w:rsidR="006A4968" w:rsidRPr="00BD0372" w:rsidRDefault="006A4968" w:rsidP="00951C6B">
            <w:pPr>
              <w:tabs>
                <w:tab w:val="left" w:pos="720"/>
              </w:tabs>
              <w:rPr>
                <w:iCs/>
                <w:sz w:val="20"/>
              </w:rPr>
            </w:pPr>
            <w:r w:rsidRPr="00BD0372">
              <w:rPr>
                <w:sz w:val="20"/>
                <w:lang w:val="en-GB"/>
              </w:rPr>
              <w:t>1987</w:t>
            </w:r>
          </w:p>
        </w:tc>
        <w:tc>
          <w:tcPr>
            <w:tcW w:w="8316" w:type="dxa"/>
            <w:tcBorders>
              <w:top w:val="nil"/>
              <w:left w:val="nil"/>
              <w:bottom w:val="nil"/>
              <w:right w:val="nil"/>
            </w:tcBorders>
          </w:tcPr>
          <w:p w14:paraId="4F17FE57" w14:textId="77777777" w:rsidR="006A4968" w:rsidRPr="00BD0372" w:rsidRDefault="006A4968" w:rsidP="00951C6B">
            <w:pPr>
              <w:tabs>
                <w:tab w:val="left" w:pos="720"/>
              </w:tabs>
              <w:rPr>
                <w:iCs/>
                <w:sz w:val="20"/>
              </w:rPr>
            </w:pPr>
            <w:r w:rsidRPr="00BD0372">
              <w:rPr>
                <w:sz w:val="20"/>
                <w:lang w:val="en-GB"/>
              </w:rPr>
              <w:t>Harcourt, Brace, and Jovanovich Publishers; Organised and gave 4 workshops (Red Deer, Medicine Hat, Calgary and Lethbridge) to promote the "Art in Action" series and wrote a publication correlating the Alberta elementary art curriculum with the series.</w:t>
            </w:r>
          </w:p>
        </w:tc>
      </w:tr>
      <w:tr w:rsidR="006A4968" w:rsidRPr="00BD0372" w14:paraId="749548C0" w14:textId="77777777">
        <w:tc>
          <w:tcPr>
            <w:tcW w:w="1134" w:type="dxa"/>
            <w:tcBorders>
              <w:top w:val="nil"/>
              <w:left w:val="nil"/>
              <w:bottom w:val="nil"/>
              <w:right w:val="nil"/>
            </w:tcBorders>
          </w:tcPr>
          <w:p w14:paraId="1D1271E8" w14:textId="77777777" w:rsidR="006A4968" w:rsidRPr="00BD0372" w:rsidRDefault="006A4968" w:rsidP="00951C6B">
            <w:pPr>
              <w:tabs>
                <w:tab w:val="left" w:pos="720"/>
              </w:tabs>
              <w:rPr>
                <w:iCs/>
                <w:sz w:val="20"/>
              </w:rPr>
            </w:pPr>
            <w:r w:rsidRPr="00BD0372">
              <w:rPr>
                <w:sz w:val="20"/>
                <w:lang w:val="en-GB"/>
              </w:rPr>
              <w:t>1986</w:t>
            </w:r>
          </w:p>
        </w:tc>
        <w:tc>
          <w:tcPr>
            <w:tcW w:w="8316" w:type="dxa"/>
            <w:tcBorders>
              <w:top w:val="nil"/>
              <w:left w:val="nil"/>
              <w:bottom w:val="nil"/>
              <w:right w:val="nil"/>
            </w:tcBorders>
          </w:tcPr>
          <w:p w14:paraId="67A8A44D" w14:textId="15725CB1" w:rsidR="006A4968" w:rsidRPr="00BD0372" w:rsidRDefault="006A4968" w:rsidP="00951C6B">
            <w:pPr>
              <w:tabs>
                <w:tab w:val="left" w:pos="720"/>
              </w:tabs>
              <w:rPr>
                <w:sz w:val="20"/>
                <w:lang w:val="en-GB"/>
              </w:rPr>
            </w:pPr>
            <w:r w:rsidRPr="00BD0372">
              <w:rPr>
                <w:sz w:val="20"/>
                <w:lang w:val="en-GB"/>
              </w:rPr>
              <w:t>Horace Allen School Annual Art Show (May) adjudicator (Alberta)</w:t>
            </w:r>
          </w:p>
          <w:p w14:paraId="4BB401B4" w14:textId="77777777" w:rsidR="006A4968" w:rsidRPr="00BD0372" w:rsidRDefault="006A4968" w:rsidP="00951C6B">
            <w:pPr>
              <w:tabs>
                <w:tab w:val="left" w:pos="720"/>
              </w:tabs>
              <w:rPr>
                <w:sz w:val="20"/>
                <w:lang w:val="en-GB"/>
              </w:rPr>
            </w:pPr>
            <w:r w:rsidRPr="00BD0372">
              <w:rPr>
                <w:sz w:val="20"/>
                <w:lang w:val="en-GB"/>
              </w:rPr>
              <w:t>Lethbridge Musical Theatre: Stage hand</w:t>
            </w:r>
          </w:p>
          <w:p w14:paraId="53B2272A"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Centennial Mural</w:t>
            </w:r>
            <w:r w:rsidRPr="00BD0372">
              <w:rPr>
                <w:sz w:val="20"/>
                <w:lang w:val="en-GB"/>
              </w:rPr>
              <w:t>, October, Lethbridge School District #51, Lethbridge, Alberta</w:t>
            </w:r>
          </w:p>
        </w:tc>
      </w:tr>
      <w:tr w:rsidR="006A4968" w:rsidRPr="00BD0372" w14:paraId="310FA038" w14:textId="77777777">
        <w:tc>
          <w:tcPr>
            <w:tcW w:w="1134" w:type="dxa"/>
            <w:tcBorders>
              <w:top w:val="nil"/>
              <w:left w:val="nil"/>
              <w:bottom w:val="nil"/>
              <w:right w:val="nil"/>
            </w:tcBorders>
          </w:tcPr>
          <w:p w14:paraId="1E14ED6E" w14:textId="77777777" w:rsidR="006A4968" w:rsidRPr="00BD0372" w:rsidRDefault="006A4968" w:rsidP="00951C6B">
            <w:pPr>
              <w:tabs>
                <w:tab w:val="left" w:pos="720"/>
              </w:tabs>
              <w:rPr>
                <w:iCs/>
                <w:sz w:val="20"/>
              </w:rPr>
            </w:pPr>
            <w:r w:rsidRPr="00BD0372">
              <w:rPr>
                <w:sz w:val="20"/>
                <w:lang w:val="en-GB"/>
              </w:rPr>
              <w:t>1985</w:t>
            </w:r>
          </w:p>
        </w:tc>
        <w:tc>
          <w:tcPr>
            <w:tcW w:w="8316" w:type="dxa"/>
            <w:tcBorders>
              <w:top w:val="nil"/>
              <w:left w:val="nil"/>
              <w:bottom w:val="nil"/>
              <w:right w:val="nil"/>
            </w:tcBorders>
          </w:tcPr>
          <w:p w14:paraId="23E55C38"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Artist-in-Residence Installation</w:t>
            </w:r>
            <w:r w:rsidRPr="00BD0372">
              <w:rPr>
                <w:sz w:val="20"/>
                <w:lang w:val="en-GB"/>
              </w:rPr>
              <w:t>, June, Park Meadows School, Lethbridge, Alberta.</w:t>
            </w:r>
          </w:p>
        </w:tc>
      </w:tr>
      <w:tr w:rsidR="006A4968" w:rsidRPr="00BD0372" w14:paraId="4A879B8D" w14:textId="77777777">
        <w:tc>
          <w:tcPr>
            <w:tcW w:w="1134" w:type="dxa"/>
            <w:tcBorders>
              <w:top w:val="nil"/>
              <w:left w:val="nil"/>
              <w:bottom w:val="nil"/>
              <w:right w:val="nil"/>
            </w:tcBorders>
          </w:tcPr>
          <w:p w14:paraId="3F824FF2" w14:textId="77777777" w:rsidR="006A4968" w:rsidRPr="00BD0372" w:rsidRDefault="006A4968" w:rsidP="00951C6B">
            <w:pPr>
              <w:tabs>
                <w:tab w:val="left" w:pos="720"/>
              </w:tabs>
              <w:rPr>
                <w:iCs/>
                <w:sz w:val="20"/>
              </w:rPr>
            </w:pPr>
          </w:p>
        </w:tc>
        <w:tc>
          <w:tcPr>
            <w:tcW w:w="8316" w:type="dxa"/>
            <w:tcBorders>
              <w:top w:val="nil"/>
              <w:left w:val="nil"/>
              <w:bottom w:val="nil"/>
              <w:right w:val="nil"/>
            </w:tcBorders>
          </w:tcPr>
          <w:p w14:paraId="0541DB52"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Art's Alive and Well in the Schools</w:t>
            </w:r>
            <w:r w:rsidRPr="00BD0372">
              <w:rPr>
                <w:sz w:val="20"/>
                <w:lang w:val="en-GB"/>
              </w:rPr>
              <w:t xml:space="preserve">, May, Southern Alberta Art Gallery, Lethbridge, Alberta. </w:t>
            </w:r>
          </w:p>
        </w:tc>
      </w:tr>
      <w:tr w:rsidR="006A4968" w:rsidRPr="00BD0372" w14:paraId="1D44024C" w14:textId="77777777">
        <w:tc>
          <w:tcPr>
            <w:tcW w:w="1134" w:type="dxa"/>
            <w:tcBorders>
              <w:top w:val="nil"/>
              <w:left w:val="nil"/>
              <w:bottom w:val="nil"/>
              <w:right w:val="nil"/>
            </w:tcBorders>
          </w:tcPr>
          <w:p w14:paraId="4F6743FE" w14:textId="77777777" w:rsidR="006A4968" w:rsidRPr="00BD0372" w:rsidRDefault="006A4968" w:rsidP="00951C6B">
            <w:pPr>
              <w:tabs>
                <w:tab w:val="left" w:pos="720"/>
              </w:tabs>
              <w:rPr>
                <w:iCs/>
                <w:sz w:val="20"/>
              </w:rPr>
            </w:pPr>
            <w:r w:rsidRPr="00BD0372">
              <w:rPr>
                <w:sz w:val="20"/>
                <w:lang w:val="en-GB"/>
              </w:rPr>
              <w:t>1979-1986</w:t>
            </w:r>
          </w:p>
        </w:tc>
        <w:tc>
          <w:tcPr>
            <w:tcW w:w="8316" w:type="dxa"/>
            <w:tcBorders>
              <w:top w:val="nil"/>
              <w:left w:val="nil"/>
              <w:bottom w:val="nil"/>
              <w:right w:val="nil"/>
            </w:tcBorders>
          </w:tcPr>
          <w:p w14:paraId="47A843F6" w14:textId="5C7A564E" w:rsidR="006A4968" w:rsidRPr="00BD0372" w:rsidRDefault="006A4968" w:rsidP="00951C6B">
            <w:pPr>
              <w:tabs>
                <w:tab w:val="left" w:pos="720"/>
              </w:tabs>
              <w:rPr>
                <w:iCs/>
                <w:sz w:val="20"/>
              </w:rPr>
            </w:pPr>
            <w:r w:rsidRPr="00BD0372">
              <w:rPr>
                <w:sz w:val="20"/>
                <w:lang w:val="en-GB"/>
              </w:rPr>
              <w:t>Lethbridge School District #51: I supervised extracurricular activities. For Instance: Annual participation and recognition in Kiwanis Music Festival, week</w:t>
            </w:r>
            <w:r w:rsidR="00927478">
              <w:rPr>
                <w:sz w:val="20"/>
                <w:lang w:val="en-GB"/>
              </w:rPr>
              <w:t>-</w:t>
            </w:r>
            <w:r w:rsidRPr="00BD0372">
              <w:rPr>
                <w:sz w:val="20"/>
                <w:lang w:val="en-GB"/>
              </w:rPr>
              <w:t>long outdoor education programs and district art shows. Served on and chaired various committees</w:t>
            </w:r>
            <w:r w:rsidRPr="00BD0372">
              <w:rPr>
                <w:i/>
                <w:sz w:val="20"/>
              </w:rPr>
              <w:t xml:space="preserve"> </w:t>
            </w:r>
            <w:r w:rsidRPr="00BD0372">
              <w:rPr>
                <w:sz w:val="20"/>
                <w:lang w:val="en-GB"/>
              </w:rPr>
              <w:t>co-ordinating children's art exhibitions.</w:t>
            </w:r>
          </w:p>
        </w:tc>
      </w:tr>
    </w:tbl>
    <w:p w14:paraId="21D5774D" w14:textId="77777777" w:rsidR="006A4968" w:rsidRPr="00BD0372" w:rsidRDefault="006A4968" w:rsidP="00951C6B">
      <w:pPr>
        <w:tabs>
          <w:tab w:val="left" w:pos="720"/>
        </w:tabs>
        <w:ind w:hanging="720"/>
        <w:rPr>
          <w:sz w:val="20"/>
        </w:rPr>
      </w:pPr>
    </w:p>
    <w:p w14:paraId="5DD83883" w14:textId="5EA50367" w:rsidR="00071786" w:rsidRPr="00692618" w:rsidRDefault="00071786" w:rsidP="00071786">
      <w:pPr>
        <w:numPr>
          <w:ilvl w:val="0"/>
          <w:numId w:val="2"/>
        </w:numPr>
        <w:tabs>
          <w:tab w:val="clear" w:pos="720"/>
          <w:tab w:val="num" w:pos="360"/>
        </w:tabs>
        <w:ind w:left="360"/>
        <w:rPr>
          <w:sz w:val="20"/>
        </w:rPr>
      </w:pPr>
      <w:bookmarkStart w:id="249" w:name="_Toc194205279"/>
      <w:bookmarkStart w:id="250" w:name="_Toc194210235"/>
      <w:bookmarkStart w:id="251" w:name="_Toc194210647"/>
      <w:bookmarkStart w:id="252" w:name="_Toc194210749"/>
      <w:bookmarkStart w:id="253" w:name="_Toc194222619"/>
      <w:bookmarkStart w:id="254" w:name="_Toc194223169"/>
      <w:bookmarkStart w:id="255" w:name="_Toc194223306"/>
      <w:bookmarkStart w:id="256" w:name="_Toc284414579"/>
      <w:r w:rsidRPr="00692618">
        <w:rPr>
          <w:rStyle w:val="Heading1Char"/>
          <w:rFonts w:eastAsiaTheme="minorHAnsi"/>
          <w:b/>
          <w:bCs/>
          <w:i w:val="0"/>
          <w:sz w:val="20"/>
        </w:rPr>
        <w:t xml:space="preserve"> </w:t>
      </w:r>
      <w:r w:rsidR="00554AA8">
        <w:rPr>
          <w:rStyle w:val="Heading1Char"/>
          <w:rFonts w:eastAsiaTheme="minorHAnsi"/>
          <w:b/>
          <w:bCs/>
          <w:i w:val="0"/>
          <w:sz w:val="20"/>
        </w:rPr>
        <w:t xml:space="preserve">AWARDS </w:t>
      </w:r>
      <w:r w:rsidRPr="00692618">
        <w:rPr>
          <w:rStyle w:val="Heading1Char"/>
          <w:rFonts w:eastAsiaTheme="minorHAnsi"/>
          <w:b/>
          <w:bCs/>
          <w:i w:val="0"/>
          <w:sz w:val="20"/>
        </w:rPr>
        <w:t>AND DISTINCTIONS</w:t>
      </w:r>
      <w:bookmarkEnd w:id="249"/>
      <w:bookmarkEnd w:id="250"/>
      <w:bookmarkEnd w:id="251"/>
      <w:bookmarkEnd w:id="252"/>
      <w:bookmarkEnd w:id="253"/>
      <w:bookmarkEnd w:id="254"/>
      <w:bookmarkEnd w:id="255"/>
      <w:bookmarkEnd w:id="256"/>
    </w:p>
    <w:p w14:paraId="4AFCD155" w14:textId="77777777" w:rsidR="00071786" w:rsidRPr="00BD0372" w:rsidRDefault="00071786" w:rsidP="00071786">
      <w:pPr>
        <w:tabs>
          <w:tab w:val="left" w:pos="180"/>
        </w:tabs>
        <w:ind w:left="720" w:hanging="720"/>
        <w:rPr>
          <w:b/>
          <w:i/>
          <w:sz w:val="20"/>
        </w:rPr>
      </w:pPr>
    </w:p>
    <w:p w14:paraId="5CED9EAA" w14:textId="571EE9D4" w:rsidR="00692618" w:rsidRPr="001C4C66" w:rsidRDefault="00366A9B" w:rsidP="00692618">
      <w:pPr>
        <w:pStyle w:val="Heading2"/>
        <w:numPr>
          <w:ilvl w:val="0"/>
          <w:numId w:val="9"/>
        </w:numPr>
        <w:jc w:val="left"/>
        <w:rPr>
          <w:rFonts w:ascii="Times New Roman" w:hAnsi="Times New Roman"/>
          <w:bCs/>
          <w:i/>
          <w:iCs/>
        </w:rPr>
      </w:pPr>
      <w:bookmarkStart w:id="257" w:name="_Toc194222620"/>
      <w:bookmarkStart w:id="258" w:name="_Toc194223170"/>
      <w:bookmarkStart w:id="259" w:name="_Toc194223307"/>
      <w:bookmarkStart w:id="260" w:name="_Toc284414580"/>
      <w:r>
        <w:rPr>
          <w:rFonts w:ascii="Times New Roman" w:hAnsi="Times New Roman"/>
          <w:bCs/>
          <w:i/>
          <w:iCs/>
        </w:rPr>
        <w:t>Distinctions</w:t>
      </w:r>
    </w:p>
    <w:p w14:paraId="483A2EAE" w14:textId="15BD2DB5" w:rsidR="0027446C" w:rsidRDefault="00EC2AD9" w:rsidP="0027446C">
      <w:pPr>
        <w:ind w:left="720"/>
        <w:rPr>
          <w:sz w:val="20"/>
        </w:rPr>
      </w:pPr>
      <w:r>
        <w:rPr>
          <w:sz w:val="20"/>
        </w:rPr>
        <w:t xml:space="preserve">  </w:t>
      </w:r>
      <w:r w:rsidR="0027446C">
        <w:rPr>
          <w:sz w:val="20"/>
        </w:rPr>
        <w:t>2021-202</w:t>
      </w:r>
      <w:r w:rsidR="00751793">
        <w:rPr>
          <w:sz w:val="20"/>
        </w:rPr>
        <w:t>4</w:t>
      </w:r>
      <w:r w:rsidR="0027446C">
        <w:rPr>
          <w:sz w:val="20"/>
        </w:rPr>
        <w:t xml:space="preserve">    </w:t>
      </w:r>
      <w:r w:rsidR="0027446C" w:rsidRPr="0027446C">
        <w:rPr>
          <w:i/>
          <w:iCs/>
          <w:sz w:val="20"/>
        </w:rPr>
        <w:t>Dean’s Distinguished Research Fellow</w:t>
      </w:r>
      <w:r w:rsidR="0027446C">
        <w:rPr>
          <w:sz w:val="20"/>
        </w:rPr>
        <w:t>, Monash University, Australia</w:t>
      </w:r>
    </w:p>
    <w:p w14:paraId="2EBF89F1" w14:textId="1B4CE9BC" w:rsidR="00366A9B" w:rsidRDefault="0027446C" w:rsidP="0027446C">
      <w:pPr>
        <w:ind w:firstLine="720"/>
        <w:rPr>
          <w:sz w:val="20"/>
        </w:rPr>
      </w:pPr>
      <w:r>
        <w:rPr>
          <w:sz w:val="20"/>
        </w:rPr>
        <w:t xml:space="preserve"> </w:t>
      </w:r>
      <w:r w:rsidR="00EC2AD9">
        <w:rPr>
          <w:sz w:val="20"/>
        </w:rPr>
        <w:t xml:space="preserve"> </w:t>
      </w:r>
      <w:r w:rsidR="00366A9B" w:rsidRPr="00692618">
        <w:rPr>
          <w:sz w:val="20"/>
        </w:rPr>
        <w:t>2017-202</w:t>
      </w:r>
      <w:r w:rsidR="0067672A">
        <w:rPr>
          <w:sz w:val="20"/>
        </w:rPr>
        <w:t>6</w:t>
      </w:r>
      <w:r w:rsidR="00366A9B" w:rsidRPr="00692618">
        <w:rPr>
          <w:sz w:val="20"/>
        </w:rPr>
        <w:t xml:space="preserve">    </w:t>
      </w:r>
      <w:r w:rsidR="00366A9B" w:rsidRPr="00692618">
        <w:rPr>
          <w:i/>
          <w:sz w:val="20"/>
        </w:rPr>
        <w:t>Distinguished University Scholar</w:t>
      </w:r>
      <w:r w:rsidR="00366A9B" w:rsidRPr="00692618">
        <w:rPr>
          <w:sz w:val="20"/>
        </w:rPr>
        <w:t>, UBC</w:t>
      </w:r>
    </w:p>
    <w:p w14:paraId="4B9D1CB8" w14:textId="0F8365AF" w:rsidR="001C4C66" w:rsidRPr="00692618" w:rsidRDefault="0014563B" w:rsidP="001C4C66">
      <w:pPr>
        <w:ind w:firstLine="720"/>
        <w:rPr>
          <w:sz w:val="20"/>
        </w:rPr>
      </w:pPr>
      <w:r>
        <w:rPr>
          <w:sz w:val="20"/>
        </w:rPr>
        <w:t xml:space="preserve"> </w:t>
      </w:r>
      <w:r w:rsidR="00EC2AD9">
        <w:rPr>
          <w:sz w:val="20"/>
        </w:rPr>
        <w:t xml:space="preserve"> </w:t>
      </w:r>
      <w:r w:rsidR="001C4C66">
        <w:rPr>
          <w:sz w:val="20"/>
        </w:rPr>
        <w:t>2017-2019</w:t>
      </w:r>
      <w:r w:rsidR="001C4C66" w:rsidRPr="00692618">
        <w:rPr>
          <w:sz w:val="20"/>
        </w:rPr>
        <w:t xml:space="preserve"> </w:t>
      </w:r>
      <w:r w:rsidR="001C4C66">
        <w:rPr>
          <w:sz w:val="20"/>
        </w:rPr>
        <w:t xml:space="preserve">   </w:t>
      </w:r>
      <w:r w:rsidR="00AD576D" w:rsidRPr="00AD576D">
        <w:rPr>
          <w:i/>
          <w:sz w:val="20"/>
        </w:rPr>
        <w:t xml:space="preserve">Honorary </w:t>
      </w:r>
      <w:r w:rsidR="001C4C66" w:rsidRPr="00692618">
        <w:rPr>
          <w:i/>
          <w:sz w:val="20"/>
        </w:rPr>
        <w:t>Qiantang Scholar</w:t>
      </w:r>
      <w:r w:rsidR="001C4C66" w:rsidRPr="00692618">
        <w:rPr>
          <w:sz w:val="20"/>
        </w:rPr>
        <w:t xml:space="preserve"> </w:t>
      </w:r>
      <w:r w:rsidR="001C4C66" w:rsidRPr="001D265E">
        <w:rPr>
          <w:i/>
          <w:sz w:val="20"/>
        </w:rPr>
        <w:t>Chair Professor</w:t>
      </w:r>
      <w:r w:rsidR="001C4C66" w:rsidRPr="00692618">
        <w:rPr>
          <w:sz w:val="20"/>
        </w:rPr>
        <w:t xml:space="preserve"> of Hangzhou Normal University</w:t>
      </w:r>
    </w:p>
    <w:tbl>
      <w:tblPr>
        <w:tblW w:w="0" w:type="auto"/>
        <w:tblInd w:w="648" w:type="dxa"/>
        <w:tblLook w:val="0000" w:firstRow="0" w:lastRow="0" w:firstColumn="0" w:lastColumn="0" w:noHBand="0" w:noVBand="0"/>
      </w:tblPr>
      <w:tblGrid>
        <w:gridCol w:w="1108"/>
        <w:gridCol w:w="7957"/>
      </w:tblGrid>
      <w:tr w:rsidR="00366A9B" w:rsidRPr="00692618" w14:paraId="7CC940C9" w14:textId="77777777" w:rsidTr="00366A9B">
        <w:tc>
          <w:tcPr>
            <w:tcW w:w="1108" w:type="dxa"/>
          </w:tcPr>
          <w:p w14:paraId="22B0CAE3" w14:textId="2877AD2F" w:rsidR="004A748F" w:rsidRDefault="00692618" w:rsidP="00692618">
            <w:pPr>
              <w:tabs>
                <w:tab w:val="left" w:pos="720"/>
              </w:tabs>
              <w:rPr>
                <w:sz w:val="20"/>
              </w:rPr>
            </w:pPr>
            <w:r>
              <w:rPr>
                <w:sz w:val="20"/>
              </w:rPr>
              <w:t xml:space="preserve"> </w:t>
            </w:r>
            <w:r w:rsidR="004A748F">
              <w:rPr>
                <w:sz w:val="20"/>
              </w:rPr>
              <w:t xml:space="preserve">2017 </w:t>
            </w:r>
          </w:p>
          <w:p w14:paraId="3D9E125F" w14:textId="14991DBB" w:rsidR="00366A9B" w:rsidRPr="00692618" w:rsidRDefault="004A748F" w:rsidP="00692618">
            <w:pPr>
              <w:tabs>
                <w:tab w:val="left" w:pos="720"/>
              </w:tabs>
              <w:rPr>
                <w:sz w:val="20"/>
              </w:rPr>
            </w:pPr>
            <w:r>
              <w:rPr>
                <w:sz w:val="20"/>
              </w:rPr>
              <w:t xml:space="preserve"> </w:t>
            </w:r>
            <w:r w:rsidR="00366A9B" w:rsidRPr="00692618">
              <w:rPr>
                <w:sz w:val="20"/>
              </w:rPr>
              <w:t>2004</w:t>
            </w:r>
          </w:p>
        </w:tc>
        <w:tc>
          <w:tcPr>
            <w:tcW w:w="7957" w:type="dxa"/>
          </w:tcPr>
          <w:p w14:paraId="634C7853" w14:textId="123BA0EB" w:rsidR="004A748F" w:rsidRDefault="004A748F" w:rsidP="00366A9B">
            <w:pPr>
              <w:tabs>
                <w:tab w:val="left" w:pos="720"/>
              </w:tabs>
              <w:rPr>
                <w:i/>
                <w:sz w:val="20"/>
              </w:rPr>
            </w:pPr>
            <w:r>
              <w:rPr>
                <w:i/>
                <w:sz w:val="20"/>
              </w:rPr>
              <w:t xml:space="preserve">Creative Fellow, </w:t>
            </w:r>
            <w:r w:rsidRPr="004A748F">
              <w:rPr>
                <w:sz w:val="20"/>
              </w:rPr>
              <w:t>University of Auckland</w:t>
            </w:r>
          </w:p>
          <w:p w14:paraId="7433A837" w14:textId="3F585238" w:rsidR="003C10DD" w:rsidRPr="00692618" w:rsidRDefault="00366A9B" w:rsidP="00366A9B">
            <w:pPr>
              <w:tabs>
                <w:tab w:val="left" w:pos="720"/>
              </w:tabs>
              <w:rPr>
                <w:sz w:val="20"/>
              </w:rPr>
            </w:pPr>
            <w:r w:rsidRPr="00692618">
              <w:rPr>
                <w:i/>
                <w:sz w:val="20"/>
              </w:rPr>
              <w:t>Distinguished Fellow</w:t>
            </w:r>
            <w:r w:rsidRPr="00692618">
              <w:rPr>
                <w:sz w:val="20"/>
              </w:rPr>
              <w:t>, National Art Education Association.</w:t>
            </w:r>
          </w:p>
        </w:tc>
      </w:tr>
    </w:tbl>
    <w:p w14:paraId="2FF11357" w14:textId="77777777" w:rsidR="00366A9B" w:rsidRPr="00366A9B" w:rsidRDefault="00366A9B" w:rsidP="00366A9B">
      <w:pPr>
        <w:rPr>
          <w:sz w:val="20"/>
        </w:rPr>
      </w:pPr>
    </w:p>
    <w:p w14:paraId="33CD2F4E" w14:textId="25ECBC71" w:rsidR="00071786" w:rsidRPr="00A67C38" w:rsidRDefault="00071786" w:rsidP="00A67C38">
      <w:pPr>
        <w:pStyle w:val="Heading2"/>
        <w:numPr>
          <w:ilvl w:val="0"/>
          <w:numId w:val="9"/>
        </w:numPr>
        <w:jc w:val="left"/>
        <w:rPr>
          <w:rFonts w:ascii="Times New Roman" w:hAnsi="Times New Roman"/>
          <w:bCs/>
          <w:i/>
          <w:iCs/>
        </w:rPr>
      </w:pPr>
      <w:r w:rsidRPr="00BD0372">
        <w:rPr>
          <w:rFonts w:ascii="Times New Roman" w:hAnsi="Times New Roman"/>
          <w:bCs/>
          <w:i/>
          <w:iCs/>
        </w:rPr>
        <w:t>Awards for Teaching</w:t>
      </w:r>
      <w:bookmarkEnd w:id="257"/>
      <w:bookmarkEnd w:id="258"/>
      <w:bookmarkEnd w:id="259"/>
      <w:bookmarkEnd w:id="260"/>
    </w:p>
    <w:tbl>
      <w:tblPr>
        <w:tblW w:w="0" w:type="auto"/>
        <w:tblInd w:w="648" w:type="dxa"/>
        <w:tblLook w:val="0000" w:firstRow="0" w:lastRow="0" w:firstColumn="0" w:lastColumn="0" w:noHBand="0" w:noVBand="0"/>
      </w:tblPr>
      <w:tblGrid>
        <w:gridCol w:w="1110"/>
        <w:gridCol w:w="7955"/>
      </w:tblGrid>
      <w:tr w:rsidR="00071786" w:rsidRPr="00BD0372" w14:paraId="2C452876" w14:textId="77777777" w:rsidTr="00FA33FF">
        <w:tc>
          <w:tcPr>
            <w:tcW w:w="1110" w:type="dxa"/>
          </w:tcPr>
          <w:p w14:paraId="0039653D" w14:textId="5957A5AE" w:rsidR="005742E3" w:rsidRDefault="005742E3" w:rsidP="00FA33FF">
            <w:pPr>
              <w:tabs>
                <w:tab w:val="left" w:pos="720"/>
              </w:tabs>
              <w:rPr>
                <w:sz w:val="20"/>
              </w:rPr>
            </w:pPr>
            <w:r>
              <w:rPr>
                <w:sz w:val="20"/>
              </w:rPr>
              <w:t>2019</w:t>
            </w:r>
          </w:p>
          <w:p w14:paraId="4B0203DC" w14:textId="77777777" w:rsidR="00F8069E" w:rsidRDefault="00F8069E" w:rsidP="00FA33FF">
            <w:pPr>
              <w:tabs>
                <w:tab w:val="left" w:pos="720"/>
              </w:tabs>
              <w:rPr>
                <w:sz w:val="20"/>
              </w:rPr>
            </w:pPr>
          </w:p>
          <w:p w14:paraId="619C8712" w14:textId="63DDB1FC" w:rsidR="00071786" w:rsidRPr="00BD0372" w:rsidRDefault="00071786" w:rsidP="00FA33FF">
            <w:pPr>
              <w:tabs>
                <w:tab w:val="left" w:pos="720"/>
              </w:tabs>
              <w:rPr>
                <w:sz w:val="20"/>
              </w:rPr>
            </w:pPr>
            <w:r w:rsidRPr="00BD0372">
              <w:rPr>
                <w:sz w:val="20"/>
              </w:rPr>
              <w:t>2008</w:t>
            </w:r>
          </w:p>
        </w:tc>
        <w:tc>
          <w:tcPr>
            <w:tcW w:w="7955" w:type="dxa"/>
          </w:tcPr>
          <w:p w14:paraId="4D7AD939" w14:textId="1E8B5F8F" w:rsidR="005742E3" w:rsidRPr="005742E3" w:rsidRDefault="005742E3" w:rsidP="005742E3">
            <w:pPr>
              <w:rPr>
                <w:i/>
                <w:color w:val="000000"/>
                <w:sz w:val="20"/>
                <w:szCs w:val="20"/>
              </w:rPr>
            </w:pPr>
            <w:r w:rsidRPr="005742E3">
              <w:rPr>
                <w:i/>
                <w:color w:val="000000"/>
                <w:sz w:val="20"/>
                <w:szCs w:val="20"/>
              </w:rPr>
              <w:t>Murray Elliott Service Award for Outstanding Contribution to the Teacher Education Program</w:t>
            </w:r>
            <w:r w:rsidR="00F8069E">
              <w:rPr>
                <w:i/>
                <w:color w:val="000000"/>
                <w:sz w:val="20"/>
                <w:szCs w:val="20"/>
              </w:rPr>
              <w:t xml:space="preserve">, </w:t>
            </w:r>
            <w:r w:rsidR="00F8069E" w:rsidRPr="00F8069E">
              <w:rPr>
                <w:iCs/>
                <w:color w:val="000000"/>
                <w:sz w:val="20"/>
                <w:szCs w:val="20"/>
              </w:rPr>
              <w:t>UBC</w:t>
            </w:r>
          </w:p>
          <w:p w14:paraId="4CF69F2C" w14:textId="34ED94C6" w:rsidR="00071786" w:rsidRPr="00BD0372" w:rsidRDefault="00071786" w:rsidP="00FA33FF">
            <w:pPr>
              <w:tabs>
                <w:tab w:val="left" w:pos="720"/>
              </w:tabs>
              <w:rPr>
                <w:sz w:val="20"/>
              </w:rPr>
            </w:pPr>
            <w:r w:rsidRPr="00BD0372">
              <w:rPr>
                <w:i/>
                <w:sz w:val="20"/>
              </w:rPr>
              <w:t>Killam Award for Excellence in Mentoring</w:t>
            </w:r>
            <w:r w:rsidRPr="00BD0372">
              <w:rPr>
                <w:sz w:val="20"/>
              </w:rPr>
              <w:t>, The University of British Columbia.</w:t>
            </w:r>
          </w:p>
        </w:tc>
      </w:tr>
      <w:tr w:rsidR="00195016" w:rsidRPr="00BD0372" w14:paraId="12856A45" w14:textId="77777777" w:rsidTr="00FA33FF">
        <w:tc>
          <w:tcPr>
            <w:tcW w:w="1110" w:type="dxa"/>
          </w:tcPr>
          <w:p w14:paraId="742E09A9" w14:textId="3E2B8ACF" w:rsidR="00195016" w:rsidRPr="00BD0372" w:rsidRDefault="00195016" w:rsidP="00FA33FF">
            <w:pPr>
              <w:tabs>
                <w:tab w:val="left" w:pos="720"/>
              </w:tabs>
              <w:rPr>
                <w:sz w:val="20"/>
              </w:rPr>
            </w:pPr>
            <w:r w:rsidRPr="00BD0372">
              <w:rPr>
                <w:sz w:val="20"/>
              </w:rPr>
              <w:t>2006</w:t>
            </w:r>
          </w:p>
        </w:tc>
        <w:tc>
          <w:tcPr>
            <w:tcW w:w="7955" w:type="dxa"/>
          </w:tcPr>
          <w:p w14:paraId="25358D96" w14:textId="2778F859" w:rsidR="00195016" w:rsidRPr="00BD0372" w:rsidRDefault="00195016" w:rsidP="00FA33FF">
            <w:pPr>
              <w:tabs>
                <w:tab w:val="left" w:pos="720"/>
              </w:tabs>
              <w:rPr>
                <w:sz w:val="20"/>
                <w:lang w:val="en-GB"/>
              </w:rPr>
            </w:pPr>
            <w:r w:rsidRPr="00BD0372">
              <w:rPr>
                <w:i/>
                <w:sz w:val="20"/>
                <w:lang w:val="en-GB"/>
              </w:rPr>
              <w:t>Canadian Art Teacher of the Year Award</w:t>
            </w:r>
            <w:r w:rsidRPr="00BD0372">
              <w:rPr>
                <w:sz w:val="20"/>
                <w:lang w:val="en-GB"/>
              </w:rPr>
              <w:t>, Canadian Society for Education through Art</w:t>
            </w:r>
          </w:p>
        </w:tc>
      </w:tr>
      <w:tr w:rsidR="00195016" w:rsidRPr="00BD0372" w14:paraId="7ABFC75D" w14:textId="77777777" w:rsidTr="00FA33FF">
        <w:tc>
          <w:tcPr>
            <w:tcW w:w="1110" w:type="dxa"/>
          </w:tcPr>
          <w:p w14:paraId="234A8414" w14:textId="66DC3D4E" w:rsidR="00195016" w:rsidRPr="00BD0372" w:rsidRDefault="00195016" w:rsidP="00FA33FF">
            <w:pPr>
              <w:tabs>
                <w:tab w:val="left" w:pos="720"/>
              </w:tabs>
              <w:rPr>
                <w:sz w:val="20"/>
              </w:rPr>
            </w:pPr>
            <w:r w:rsidRPr="00BD0372">
              <w:rPr>
                <w:sz w:val="20"/>
              </w:rPr>
              <w:t>2000</w:t>
            </w:r>
          </w:p>
        </w:tc>
        <w:tc>
          <w:tcPr>
            <w:tcW w:w="7955" w:type="dxa"/>
          </w:tcPr>
          <w:p w14:paraId="7CB9B0C7" w14:textId="68C24E6D" w:rsidR="00195016" w:rsidRPr="00BD0372" w:rsidRDefault="00195016" w:rsidP="00FA33FF">
            <w:pPr>
              <w:tabs>
                <w:tab w:val="left" w:pos="720"/>
              </w:tabs>
              <w:rPr>
                <w:sz w:val="20"/>
              </w:rPr>
            </w:pPr>
            <w:r w:rsidRPr="00BD0372">
              <w:rPr>
                <w:i/>
                <w:sz w:val="20"/>
              </w:rPr>
              <w:t>Excellence in Art Education at the Post</w:t>
            </w:r>
            <w:r w:rsidR="00F8069E">
              <w:rPr>
                <w:i/>
                <w:sz w:val="20"/>
              </w:rPr>
              <w:t>-</w:t>
            </w:r>
            <w:r w:rsidRPr="00BD0372">
              <w:rPr>
                <w:i/>
                <w:sz w:val="20"/>
              </w:rPr>
              <w:t>Secondary Level</w:t>
            </w:r>
            <w:r w:rsidRPr="00BD0372">
              <w:rPr>
                <w:sz w:val="20"/>
              </w:rPr>
              <w:t>, BCATA</w:t>
            </w:r>
          </w:p>
        </w:tc>
      </w:tr>
      <w:tr w:rsidR="00195016" w:rsidRPr="00BD0372" w14:paraId="24EF7D22" w14:textId="77777777" w:rsidTr="00FA33FF">
        <w:tc>
          <w:tcPr>
            <w:tcW w:w="1110" w:type="dxa"/>
          </w:tcPr>
          <w:p w14:paraId="2A502B67" w14:textId="7903B945" w:rsidR="00195016" w:rsidRPr="00BD0372" w:rsidRDefault="00195016" w:rsidP="00FA33FF">
            <w:pPr>
              <w:tabs>
                <w:tab w:val="left" w:pos="720"/>
              </w:tabs>
              <w:rPr>
                <w:sz w:val="20"/>
              </w:rPr>
            </w:pPr>
            <w:r w:rsidRPr="00BD0372">
              <w:rPr>
                <w:sz w:val="20"/>
              </w:rPr>
              <w:t>1997-1998</w:t>
            </w:r>
          </w:p>
        </w:tc>
        <w:tc>
          <w:tcPr>
            <w:tcW w:w="7955" w:type="dxa"/>
          </w:tcPr>
          <w:p w14:paraId="609DE88E" w14:textId="1EE79710" w:rsidR="00195016" w:rsidRPr="00BD0372" w:rsidRDefault="00195016" w:rsidP="00FA33FF">
            <w:pPr>
              <w:tabs>
                <w:tab w:val="left" w:pos="720"/>
              </w:tabs>
              <w:rPr>
                <w:sz w:val="20"/>
              </w:rPr>
            </w:pPr>
            <w:r w:rsidRPr="00BD0372">
              <w:rPr>
                <w:i/>
                <w:sz w:val="20"/>
              </w:rPr>
              <w:t>Sir Issac Walton Killam Teaching Prize</w:t>
            </w:r>
            <w:r w:rsidRPr="00BD0372">
              <w:rPr>
                <w:sz w:val="20"/>
              </w:rPr>
              <w:t>, Faculty of Education, UBC</w:t>
            </w:r>
          </w:p>
        </w:tc>
      </w:tr>
      <w:tr w:rsidR="00195016" w:rsidRPr="00BD0372" w14:paraId="7D74D80E" w14:textId="77777777" w:rsidTr="00FA33FF">
        <w:tc>
          <w:tcPr>
            <w:tcW w:w="1110" w:type="dxa"/>
          </w:tcPr>
          <w:p w14:paraId="12A04A43" w14:textId="359AF231" w:rsidR="00195016" w:rsidRPr="00BD0372" w:rsidRDefault="00195016" w:rsidP="00FA33FF">
            <w:pPr>
              <w:tabs>
                <w:tab w:val="left" w:pos="720"/>
              </w:tabs>
              <w:rPr>
                <w:sz w:val="20"/>
              </w:rPr>
            </w:pPr>
            <w:r w:rsidRPr="00BD0372">
              <w:rPr>
                <w:sz w:val="20"/>
              </w:rPr>
              <w:t>1996-1997</w:t>
            </w:r>
          </w:p>
        </w:tc>
        <w:tc>
          <w:tcPr>
            <w:tcW w:w="7955" w:type="dxa"/>
          </w:tcPr>
          <w:p w14:paraId="2A4D95B4" w14:textId="144A102E" w:rsidR="00195016" w:rsidRPr="00BD0372" w:rsidRDefault="00195016" w:rsidP="00FA33FF">
            <w:pPr>
              <w:tabs>
                <w:tab w:val="left" w:pos="720"/>
              </w:tabs>
              <w:rPr>
                <w:i/>
                <w:sz w:val="20"/>
              </w:rPr>
            </w:pPr>
            <w:r w:rsidRPr="00BD0372">
              <w:rPr>
                <w:i/>
                <w:sz w:val="20"/>
              </w:rPr>
              <w:t>BCATA/NAEA Art Teacher of the Year Award</w:t>
            </w:r>
          </w:p>
        </w:tc>
      </w:tr>
      <w:tr w:rsidR="00366A9B" w:rsidRPr="00BD0372" w14:paraId="60D50C41" w14:textId="77777777" w:rsidTr="00FA33FF">
        <w:tc>
          <w:tcPr>
            <w:tcW w:w="1110" w:type="dxa"/>
          </w:tcPr>
          <w:p w14:paraId="06917DBC" w14:textId="2CC4FD6A" w:rsidR="00366A9B" w:rsidRPr="00BD0372" w:rsidRDefault="00366A9B" w:rsidP="00FA33FF">
            <w:pPr>
              <w:tabs>
                <w:tab w:val="left" w:pos="720"/>
              </w:tabs>
              <w:rPr>
                <w:sz w:val="20"/>
              </w:rPr>
            </w:pPr>
            <w:r w:rsidRPr="00BD0372">
              <w:rPr>
                <w:sz w:val="20"/>
              </w:rPr>
              <w:t>1989</w:t>
            </w:r>
          </w:p>
        </w:tc>
        <w:tc>
          <w:tcPr>
            <w:tcW w:w="7955" w:type="dxa"/>
          </w:tcPr>
          <w:p w14:paraId="16915776" w14:textId="1C3AA75F" w:rsidR="00366A9B" w:rsidRPr="00BD0372" w:rsidRDefault="00366A9B" w:rsidP="00FA33FF">
            <w:pPr>
              <w:tabs>
                <w:tab w:val="left" w:pos="720"/>
              </w:tabs>
              <w:rPr>
                <w:sz w:val="20"/>
              </w:rPr>
            </w:pPr>
            <w:r w:rsidRPr="00BD0372">
              <w:rPr>
                <w:i/>
                <w:sz w:val="20"/>
              </w:rPr>
              <w:t>Recognition of Ten Years of Service,</w:t>
            </w:r>
            <w:r w:rsidRPr="00BD0372">
              <w:rPr>
                <w:sz w:val="20"/>
              </w:rPr>
              <w:t xml:space="preserve"> Lethbridge School District</w:t>
            </w:r>
          </w:p>
        </w:tc>
      </w:tr>
    </w:tbl>
    <w:p w14:paraId="6843F0E7" w14:textId="77777777" w:rsidR="00071786" w:rsidRPr="00BD0372" w:rsidRDefault="00071786" w:rsidP="00071786">
      <w:pPr>
        <w:tabs>
          <w:tab w:val="left" w:pos="720"/>
        </w:tabs>
        <w:ind w:left="360"/>
        <w:rPr>
          <w:b/>
          <w:i/>
          <w:sz w:val="20"/>
        </w:rPr>
      </w:pPr>
    </w:p>
    <w:p w14:paraId="201D46AC" w14:textId="5971ADBF" w:rsidR="00071786" w:rsidRDefault="00071786" w:rsidP="00A67C38">
      <w:pPr>
        <w:pStyle w:val="Heading2"/>
        <w:numPr>
          <w:ilvl w:val="0"/>
          <w:numId w:val="9"/>
        </w:numPr>
        <w:jc w:val="left"/>
        <w:rPr>
          <w:rFonts w:ascii="Times New Roman" w:hAnsi="Times New Roman"/>
          <w:bCs/>
          <w:i/>
          <w:iCs/>
        </w:rPr>
      </w:pPr>
      <w:bookmarkStart w:id="261" w:name="_Toc194222621"/>
      <w:bookmarkStart w:id="262" w:name="_Toc194223171"/>
      <w:bookmarkStart w:id="263" w:name="_Toc194223308"/>
      <w:bookmarkStart w:id="264" w:name="_Toc284414581"/>
      <w:r w:rsidRPr="00BD0372">
        <w:rPr>
          <w:rFonts w:ascii="Times New Roman" w:hAnsi="Times New Roman"/>
          <w:bCs/>
          <w:i/>
          <w:iCs/>
        </w:rPr>
        <w:t>Awards for Scholarship</w:t>
      </w:r>
      <w:bookmarkEnd w:id="261"/>
      <w:bookmarkEnd w:id="262"/>
      <w:bookmarkEnd w:id="263"/>
      <w:bookmarkEnd w:id="264"/>
    </w:p>
    <w:p w14:paraId="18127479" w14:textId="064392E9" w:rsidR="00C158DB" w:rsidRDefault="00C158DB" w:rsidP="00D00849">
      <w:pPr>
        <w:ind w:left="720"/>
        <w:rPr>
          <w:sz w:val="20"/>
          <w:szCs w:val="20"/>
          <w:lang w:val="en-US"/>
        </w:rPr>
      </w:pPr>
      <w:r>
        <w:rPr>
          <w:sz w:val="20"/>
          <w:szCs w:val="20"/>
          <w:lang w:val="en-US"/>
        </w:rPr>
        <w:t>2023</w:t>
      </w:r>
      <w:r>
        <w:rPr>
          <w:sz w:val="20"/>
          <w:szCs w:val="20"/>
          <w:lang w:val="en-US"/>
        </w:rPr>
        <w:tab/>
      </w:r>
      <w:r w:rsidRPr="00761400">
        <w:rPr>
          <w:i/>
          <w:iCs/>
          <w:sz w:val="20"/>
          <w:szCs w:val="20"/>
          <w:lang w:val="en-US"/>
        </w:rPr>
        <w:t xml:space="preserve">        </w:t>
      </w:r>
      <w:r w:rsidRPr="00761400">
        <w:rPr>
          <w:i/>
          <w:iCs/>
          <w:color w:val="000000"/>
          <w:sz w:val="20"/>
          <w:szCs w:val="20"/>
        </w:rPr>
        <w:t>AERA Arts and Learning SIG Outstanding Achievement in Arts and Learning</w:t>
      </w:r>
      <w:r w:rsidRPr="00761400">
        <w:rPr>
          <w:i/>
          <w:iCs/>
          <w:sz w:val="20"/>
          <w:szCs w:val="20"/>
          <w:lang w:val="en-US"/>
        </w:rPr>
        <w:tab/>
      </w:r>
    </w:p>
    <w:p w14:paraId="79235226" w14:textId="25466160" w:rsidR="00D00849" w:rsidRPr="00D00849" w:rsidRDefault="00D00849" w:rsidP="00D00849">
      <w:pPr>
        <w:ind w:left="720"/>
        <w:rPr>
          <w:sz w:val="20"/>
          <w:szCs w:val="20"/>
          <w:lang w:val="en-US"/>
        </w:rPr>
      </w:pPr>
      <w:r w:rsidRPr="00D00849">
        <w:rPr>
          <w:sz w:val="20"/>
          <w:szCs w:val="20"/>
          <w:lang w:val="en-US"/>
        </w:rPr>
        <w:t>2022</w:t>
      </w:r>
      <w:r w:rsidRPr="00D00849">
        <w:rPr>
          <w:sz w:val="20"/>
          <w:szCs w:val="20"/>
          <w:lang w:val="en-US"/>
        </w:rPr>
        <w:tab/>
        <w:t xml:space="preserve">     </w:t>
      </w:r>
      <w:r>
        <w:rPr>
          <w:sz w:val="20"/>
          <w:szCs w:val="20"/>
          <w:lang w:val="en-US"/>
        </w:rPr>
        <w:t xml:space="preserve">   </w:t>
      </w:r>
      <w:r w:rsidRPr="00D00849">
        <w:rPr>
          <w:i/>
          <w:iCs/>
          <w:sz w:val="20"/>
          <w:szCs w:val="20"/>
          <w:lang w:val="en-US"/>
        </w:rPr>
        <w:t>Sir Herbert Read Award</w:t>
      </w:r>
      <w:r>
        <w:rPr>
          <w:sz w:val="20"/>
          <w:szCs w:val="20"/>
          <w:lang w:val="en-US"/>
        </w:rPr>
        <w:t xml:space="preserve"> (Lifetime Achievement in Art Education), InSEA</w:t>
      </w:r>
    </w:p>
    <w:p w14:paraId="75D5635C" w14:textId="0A5E2AF9" w:rsidR="00336256" w:rsidRDefault="00336256" w:rsidP="003F292E">
      <w:pPr>
        <w:ind w:left="1740" w:hanging="1020"/>
        <w:rPr>
          <w:sz w:val="20"/>
          <w:szCs w:val="20"/>
        </w:rPr>
      </w:pPr>
      <w:r>
        <w:rPr>
          <w:sz w:val="20"/>
          <w:szCs w:val="20"/>
        </w:rPr>
        <w:t>2020</w:t>
      </w:r>
      <w:r>
        <w:rPr>
          <w:sz w:val="20"/>
          <w:szCs w:val="20"/>
        </w:rPr>
        <w:tab/>
      </w:r>
      <w:r w:rsidR="001C4A25">
        <w:rPr>
          <w:sz w:val="20"/>
          <w:szCs w:val="20"/>
        </w:rPr>
        <w:t xml:space="preserve">  </w:t>
      </w:r>
      <w:r w:rsidRPr="00336256">
        <w:rPr>
          <w:i/>
          <w:sz w:val="20"/>
          <w:szCs w:val="20"/>
        </w:rPr>
        <w:t>National Higher Education Art Educator of the Year</w:t>
      </w:r>
      <w:r>
        <w:rPr>
          <w:sz w:val="20"/>
          <w:szCs w:val="20"/>
        </w:rPr>
        <w:t>, National Art Education Association</w:t>
      </w:r>
      <w:r w:rsidR="009B0D4D">
        <w:rPr>
          <w:sz w:val="20"/>
          <w:szCs w:val="20"/>
        </w:rPr>
        <w:t>, Minneapolis</w:t>
      </w:r>
    </w:p>
    <w:p w14:paraId="575E0506" w14:textId="32BF1A52" w:rsidR="003F292E" w:rsidRDefault="00FD5CB1" w:rsidP="001C4A25">
      <w:pPr>
        <w:ind w:left="1843" w:hanging="1134"/>
        <w:rPr>
          <w:sz w:val="20"/>
          <w:szCs w:val="20"/>
        </w:rPr>
      </w:pPr>
      <w:r>
        <w:rPr>
          <w:sz w:val="20"/>
          <w:szCs w:val="20"/>
        </w:rPr>
        <w:t>2019</w:t>
      </w:r>
      <w:r w:rsidR="003F292E">
        <w:rPr>
          <w:sz w:val="20"/>
          <w:szCs w:val="20"/>
        </w:rPr>
        <w:tab/>
      </w:r>
      <w:r w:rsidR="00CC3370">
        <w:rPr>
          <w:sz w:val="20"/>
          <w:szCs w:val="20"/>
        </w:rPr>
        <w:t>ARTS Publication Award</w:t>
      </w:r>
      <w:r w:rsidR="003F292E">
        <w:rPr>
          <w:sz w:val="20"/>
          <w:szCs w:val="20"/>
        </w:rPr>
        <w:t xml:space="preserve"> (Artists, Resea</w:t>
      </w:r>
      <w:r w:rsidR="00DA7A58">
        <w:rPr>
          <w:sz w:val="20"/>
          <w:szCs w:val="20"/>
        </w:rPr>
        <w:t>r</w:t>
      </w:r>
      <w:r w:rsidR="003F292E">
        <w:rPr>
          <w:sz w:val="20"/>
          <w:szCs w:val="20"/>
        </w:rPr>
        <w:t xml:space="preserve">chers, Teachers Society of CACS). For:  </w:t>
      </w:r>
      <w:r w:rsidR="003F292E" w:rsidRPr="00547D29">
        <w:rPr>
          <w:rFonts w:ascii="Times" w:hAnsi="Times"/>
          <w:sz w:val="20"/>
        </w:rPr>
        <w:t xml:space="preserve">Leggo, C. &amp; Irwin, </w:t>
      </w:r>
      <w:r w:rsidR="001C4A25">
        <w:rPr>
          <w:rFonts w:ascii="Times" w:hAnsi="Times"/>
          <w:sz w:val="20"/>
        </w:rPr>
        <w:t xml:space="preserve">  </w:t>
      </w:r>
      <w:r w:rsidR="003F292E" w:rsidRPr="00547D29">
        <w:rPr>
          <w:rFonts w:ascii="Times" w:hAnsi="Times"/>
          <w:sz w:val="20"/>
        </w:rPr>
        <w:t xml:space="preserve">R. L.  </w:t>
      </w:r>
      <w:r w:rsidR="003F292E">
        <w:rPr>
          <w:rFonts w:ascii="Times" w:hAnsi="Times"/>
          <w:sz w:val="20"/>
        </w:rPr>
        <w:t>(2018).  Ways of attending: Poetry and</w:t>
      </w:r>
      <w:r w:rsidR="003F292E" w:rsidRPr="00547D29">
        <w:rPr>
          <w:rFonts w:ascii="Times" w:hAnsi="Times"/>
          <w:sz w:val="20"/>
        </w:rPr>
        <w:t xml:space="preserve"> art. </w:t>
      </w:r>
      <w:r w:rsidR="003F292E" w:rsidRPr="006C1BD3">
        <w:rPr>
          <w:rFonts w:ascii="Times" w:hAnsi="Times"/>
          <w:i/>
          <w:sz w:val="20"/>
        </w:rPr>
        <w:t>Canadian Review of Art Education</w:t>
      </w:r>
      <w:r w:rsidR="003F292E">
        <w:rPr>
          <w:rFonts w:ascii="Times" w:hAnsi="Times"/>
          <w:sz w:val="20"/>
        </w:rPr>
        <w:t xml:space="preserve">, 45(1), 50-76.  See: </w:t>
      </w:r>
      <w:hyperlink r:id="rId23" w:history="1">
        <w:r w:rsidR="003F292E" w:rsidRPr="00214FE2">
          <w:rPr>
            <w:rStyle w:val="Hyperlink"/>
            <w:rFonts w:ascii="Times" w:hAnsi="Times"/>
            <w:sz w:val="20"/>
          </w:rPr>
          <w:t>http://crae.mcgill.ca/article/view/48/108</w:t>
        </w:r>
      </w:hyperlink>
    </w:p>
    <w:p w14:paraId="4B42CF7D" w14:textId="0880A8FF" w:rsidR="004C04CA" w:rsidRPr="004C04CA" w:rsidRDefault="00FD5CB1" w:rsidP="00FD5CB1">
      <w:pPr>
        <w:ind w:firstLine="360"/>
        <w:rPr>
          <w:sz w:val="20"/>
          <w:szCs w:val="20"/>
        </w:rPr>
      </w:pPr>
      <w:r>
        <w:rPr>
          <w:sz w:val="20"/>
          <w:szCs w:val="20"/>
        </w:rPr>
        <w:t xml:space="preserve">      </w:t>
      </w:r>
      <w:r w:rsidR="006871BF">
        <w:rPr>
          <w:sz w:val="20"/>
          <w:szCs w:val="20"/>
        </w:rPr>
        <w:t xml:space="preserve">  </w:t>
      </w:r>
      <w:r w:rsidR="004C04CA" w:rsidRPr="004C04CA">
        <w:rPr>
          <w:sz w:val="20"/>
          <w:szCs w:val="20"/>
        </w:rPr>
        <w:t>2018</w:t>
      </w:r>
      <w:r w:rsidR="004C04CA">
        <w:rPr>
          <w:sz w:val="20"/>
          <w:szCs w:val="20"/>
        </w:rPr>
        <w:tab/>
        <w:t xml:space="preserve">      </w:t>
      </w:r>
      <w:r w:rsidR="001C4A25">
        <w:rPr>
          <w:sz w:val="20"/>
          <w:szCs w:val="20"/>
        </w:rPr>
        <w:t xml:space="preserve">  </w:t>
      </w:r>
      <w:r w:rsidR="004C04CA" w:rsidRPr="00B40D0D">
        <w:rPr>
          <w:i/>
          <w:sz w:val="20"/>
          <w:szCs w:val="20"/>
        </w:rPr>
        <w:t>Tom Barone Award for Distinguished Contributions to Arts Based Educational Research</w:t>
      </w:r>
      <w:r w:rsidR="004C04CA">
        <w:rPr>
          <w:sz w:val="20"/>
          <w:szCs w:val="20"/>
        </w:rPr>
        <w:t xml:space="preserve"> (AERA)</w:t>
      </w:r>
      <w:r w:rsidR="004C04CA">
        <w:rPr>
          <w:sz w:val="20"/>
          <w:szCs w:val="20"/>
        </w:rPr>
        <w:tab/>
      </w:r>
    </w:p>
    <w:tbl>
      <w:tblPr>
        <w:tblW w:w="0" w:type="auto"/>
        <w:tblInd w:w="648" w:type="dxa"/>
        <w:tblLook w:val="0000" w:firstRow="0" w:lastRow="0" w:firstColumn="0" w:lastColumn="0" w:noHBand="0" w:noVBand="0"/>
      </w:tblPr>
      <w:tblGrid>
        <w:gridCol w:w="1108"/>
        <w:gridCol w:w="7957"/>
      </w:tblGrid>
      <w:tr w:rsidR="00071786" w:rsidRPr="00BD0372" w14:paraId="06621255" w14:textId="77777777" w:rsidTr="00FA33FF">
        <w:tc>
          <w:tcPr>
            <w:tcW w:w="1108" w:type="dxa"/>
          </w:tcPr>
          <w:p w14:paraId="642838BA" w14:textId="2240EFB2" w:rsidR="003340D3" w:rsidRDefault="003340D3" w:rsidP="00FA33FF">
            <w:pPr>
              <w:tabs>
                <w:tab w:val="left" w:pos="720"/>
              </w:tabs>
              <w:rPr>
                <w:sz w:val="20"/>
              </w:rPr>
            </w:pPr>
            <w:r>
              <w:rPr>
                <w:sz w:val="20"/>
              </w:rPr>
              <w:t>2016</w:t>
            </w:r>
          </w:p>
          <w:p w14:paraId="1FDB6992" w14:textId="77777777" w:rsidR="003340D3" w:rsidRDefault="003340D3" w:rsidP="00FA33FF">
            <w:pPr>
              <w:tabs>
                <w:tab w:val="left" w:pos="720"/>
              </w:tabs>
              <w:rPr>
                <w:sz w:val="20"/>
              </w:rPr>
            </w:pPr>
          </w:p>
          <w:p w14:paraId="3F6DC368" w14:textId="77777777" w:rsidR="003340D3" w:rsidRDefault="003340D3" w:rsidP="00FA33FF">
            <w:pPr>
              <w:tabs>
                <w:tab w:val="left" w:pos="720"/>
              </w:tabs>
              <w:rPr>
                <w:sz w:val="20"/>
              </w:rPr>
            </w:pPr>
          </w:p>
          <w:p w14:paraId="1E2CF5F9" w14:textId="77777777" w:rsidR="00071786" w:rsidRPr="00BD0372" w:rsidRDefault="00071786" w:rsidP="00FA33FF">
            <w:pPr>
              <w:tabs>
                <w:tab w:val="left" w:pos="720"/>
              </w:tabs>
              <w:rPr>
                <w:sz w:val="20"/>
              </w:rPr>
            </w:pPr>
            <w:r w:rsidRPr="00BD0372">
              <w:rPr>
                <w:sz w:val="20"/>
              </w:rPr>
              <w:t>2013</w:t>
            </w:r>
          </w:p>
          <w:p w14:paraId="3DE521DB" w14:textId="77777777" w:rsidR="00071786" w:rsidRPr="00BD0372" w:rsidRDefault="00071786" w:rsidP="00FA33FF">
            <w:pPr>
              <w:tabs>
                <w:tab w:val="left" w:pos="720"/>
              </w:tabs>
              <w:rPr>
                <w:sz w:val="20"/>
              </w:rPr>
            </w:pPr>
          </w:p>
          <w:p w14:paraId="1A50A494" w14:textId="77777777" w:rsidR="00071786" w:rsidRPr="00BD0372" w:rsidRDefault="00071786" w:rsidP="00FA33FF">
            <w:pPr>
              <w:tabs>
                <w:tab w:val="left" w:pos="720"/>
              </w:tabs>
              <w:rPr>
                <w:sz w:val="20"/>
              </w:rPr>
            </w:pPr>
            <w:r w:rsidRPr="00BD0372">
              <w:rPr>
                <w:sz w:val="20"/>
              </w:rPr>
              <w:t>2012</w:t>
            </w:r>
          </w:p>
          <w:p w14:paraId="22C68953" w14:textId="77777777" w:rsidR="00071786" w:rsidRPr="00BD0372" w:rsidRDefault="00071786" w:rsidP="00FA33FF">
            <w:pPr>
              <w:tabs>
                <w:tab w:val="left" w:pos="720"/>
              </w:tabs>
              <w:rPr>
                <w:sz w:val="20"/>
              </w:rPr>
            </w:pPr>
            <w:r w:rsidRPr="00BD0372">
              <w:rPr>
                <w:sz w:val="20"/>
              </w:rPr>
              <w:t>2010</w:t>
            </w:r>
          </w:p>
        </w:tc>
        <w:tc>
          <w:tcPr>
            <w:tcW w:w="7957" w:type="dxa"/>
          </w:tcPr>
          <w:p w14:paraId="455818FF" w14:textId="77777777" w:rsidR="00276E1C" w:rsidRPr="003340D3" w:rsidRDefault="00276E1C" w:rsidP="00276E1C">
            <w:pPr>
              <w:tabs>
                <w:tab w:val="left" w:pos="720"/>
              </w:tabs>
              <w:rPr>
                <w:i/>
                <w:sz w:val="20"/>
              </w:rPr>
            </w:pPr>
            <w:r w:rsidRPr="003340D3">
              <w:rPr>
                <w:i/>
                <w:iCs/>
                <w:sz w:val="20"/>
              </w:rPr>
              <w:t xml:space="preserve">Freeperson Award for Best Cartoon or Infographic </w:t>
            </w:r>
            <w:r w:rsidRPr="003340D3">
              <w:rPr>
                <w:iCs/>
                <w:sz w:val="20"/>
              </w:rPr>
              <w:t>from the Canadian Association of Labour Media (CALM) for “Katrina’s Story: Mentorship Confidential” published in the BCTF Teacher Magazine</w:t>
            </w:r>
            <w:r>
              <w:rPr>
                <w:iCs/>
                <w:sz w:val="20"/>
              </w:rPr>
              <w:t xml:space="preserve"> and written and created by Julian Lawrence, Ching-Chiu Lin and Rita Irwin.</w:t>
            </w:r>
          </w:p>
          <w:p w14:paraId="358EFA89" w14:textId="77777777" w:rsidR="00071786" w:rsidRPr="00BD0372" w:rsidRDefault="00071786" w:rsidP="00FA33FF">
            <w:pPr>
              <w:tabs>
                <w:tab w:val="left" w:pos="720"/>
              </w:tabs>
              <w:rPr>
                <w:sz w:val="20"/>
              </w:rPr>
            </w:pPr>
            <w:r w:rsidRPr="00BD0372">
              <w:rPr>
                <w:i/>
                <w:sz w:val="20"/>
              </w:rPr>
              <w:t xml:space="preserve">Eisner Lifetime Achievement Award, </w:t>
            </w:r>
            <w:r w:rsidRPr="00BD0372">
              <w:rPr>
                <w:sz w:val="20"/>
              </w:rPr>
              <w:t>NAEA Annual Conference, Fort Worth, Texas</w:t>
            </w:r>
          </w:p>
          <w:p w14:paraId="492E3B40" w14:textId="77777777" w:rsidR="00071786" w:rsidRPr="00BD0372" w:rsidRDefault="00071786" w:rsidP="00FA33FF">
            <w:pPr>
              <w:tabs>
                <w:tab w:val="left" w:pos="720"/>
              </w:tabs>
              <w:rPr>
                <w:i/>
                <w:sz w:val="20"/>
              </w:rPr>
            </w:pPr>
            <w:r w:rsidRPr="00BD0372">
              <w:rPr>
                <w:sz w:val="20"/>
              </w:rPr>
              <w:t>(see:  http://ritairwin.com/resume_awards.html)</w:t>
            </w:r>
          </w:p>
          <w:p w14:paraId="0DA3EC28" w14:textId="77777777" w:rsidR="00071786" w:rsidRPr="00BD0372" w:rsidRDefault="00071786" w:rsidP="00FA33FF">
            <w:pPr>
              <w:tabs>
                <w:tab w:val="left" w:pos="720"/>
              </w:tabs>
              <w:rPr>
                <w:sz w:val="20"/>
              </w:rPr>
            </w:pPr>
            <w:r w:rsidRPr="00BD0372">
              <w:rPr>
                <w:i/>
                <w:sz w:val="20"/>
              </w:rPr>
              <w:t>Studies Lecture</w:t>
            </w:r>
            <w:r w:rsidRPr="00BD0372">
              <w:rPr>
                <w:sz w:val="20"/>
              </w:rPr>
              <w:t>, NAEA Annual Conference, New York</w:t>
            </w:r>
          </w:p>
          <w:p w14:paraId="64A76F34" w14:textId="77777777" w:rsidR="00071786" w:rsidRPr="00BD0372" w:rsidRDefault="00071786" w:rsidP="00FA33FF">
            <w:pPr>
              <w:tabs>
                <w:tab w:val="left" w:pos="720"/>
              </w:tabs>
              <w:rPr>
                <w:sz w:val="20"/>
              </w:rPr>
            </w:pPr>
            <w:r w:rsidRPr="00BD0372">
              <w:rPr>
                <w:i/>
                <w:sz w:val="20"/>
              </w:rPr>
              <w:t>Gaitskell Speaker</w:t>
            </w:r>
            <w:r w:rsidRPr="00BD0372">
              <w:rPr>
                <w:sz w:val="20"/>
              </w:rPr>
              <w:t>, CSEA Annual Conference, Toronto, Ontario</w:t>
            </w:r>
          </w:p>
        </w:tc>
      </w:tr>
      <w:tr w:rsidR="00071786" w:rsidRPr="00BD0372" w14:paraId="0595623D" w14:textId="77777777" w:rsidTr="00FA33FF">
        <w:tc>
          <w:tcPr>
            <w:tcW w:w="1108" w:type="dxa"/>
          </w:tcPr>
          <w:p w14:paraId="7B6604B1" w14:textId="77777777" w:rsidR="00071786" w:rsidRPr="00BD0372" w:rsidRDefault="00071786" w:rsidP="00FA33FF">
            <w:pPr>
              <w:tabs>
                <w:tab w:val="left" w:pos="720"/>
              </w:tabs>
              <w:rPr>
                <w:sz w:val="20"/>
              </w:rPr>
            </w:pPr>
            <w:r w:rsidRPr="00BD0372">
              <w:rPr>
                <w:sz w:val="20"/>
              </w:rPr>
              <w:t>2008</w:t>
            </w:r>
          </w:p>
        </w:tc>
        <w:tc>
          <w:tcPr>
            <w:tcW w:w="7957" w:type="dxa"/>
          </w:tcPr>
          <w:p w14:paraId="13CEF4E3" w14:textId="77777777" w:rsidR="00071786" w:rsidRPr="00BD0372" w:rsidRDefault="00071786" w:rsidP="00FA33FF">
            <w:pPr>
              <w:tabs>
                <w:tab w:val="left" w:pos="720"/>
              </w:tabs>
              <w:rPr>
                <w:sz w:val="20"/>
              </w:rPr>
            </w:pPr>
            <w:r w:rsidRPr="00BD0372">
              <w:rPr>
                <w:sz w:val="20"/>
              </w:rPr>
              <w:t xml:space="preserve">Elected to </w:t>
            </w:r>
            <w:r w:rsidRPr="00BD0372">
              <w:rPr>
                <w:i/>
                <w:sz w:val="20"/>
              </w:rPr>
              <w:t>Professors of Curriculum</w:t>
            </w:r>
            <w:r w:rsidRPr="00BD0372">
              <w:rPr>
                <w:sz w:val="20"/>
              </w:rPr>
              <w:t xml:space="preserve"> (limited to 100 active scholars – Lifetime membership).</w:t>
            </w:r>
          </w:p>
        </w:tc>
      </w:tr>
      <w:tr w:rsidR="00071786" w:rsidRPr="00BD0372" w14:paraId="4A99A057" w14:textId="77777777" w:rsidTr="00FA33FF">
        <w:tc>
          <w:tcPr>
            <w:tcW w:w="1108" w:type="dxa"/>
          </w:tcPr>
          <w:p w14:paraId="4EE6735C" w14:textId="77777777" w:rsidR="00071786" w:rsidRPr="00BD0372" w:rsidRDefault="00071786" w:rsidP="00FA33FF">
            <w:pPr>
              <w:tabs>
                <w:tab w:val="left" w:pos="720"/>
              </w:tabs>
              <w:rPr>
                <w:sz w:val="20"/>
              </w:rPr>
            </w:pPr>
            <w:r w:rsidRPr="00BD0372">
              <w:rPr>
                <w:sz w:val="20"/>
              </w:rPr>
              <w:t>2006</w:t>
            </w:r>
          </w:p>
        </w:tc>
        <w:tc>
          <w:tcPr>
            <w:tcW w:w="7957" w:type="dxa"/>
          </w:tcPr>
          <w:p w14:paraId="79E468E9" w14:textId="77777777" w:rsidR="00071786" w:rsidRPr="00BD0372" w:rsidRDefault="00071786" w:rsidP="00FA33FF">
            <w:pPr>
              <w:tabs>
                <w:tab w:val="left" w:pos="720"/>
              </w:tabs>
              <w:rPr>
                <w:sz w:val="20"/>
              </w:rPr>
            </w:pPr>
            <w:r w:rsidRPr="00BD0372">
              <w:rPr>
                <w:i/>
                <w:sz w:val="20"/>
              </w:rPr>
              <w:t>June King McFee Award</w:t>
            </w:r>
            <w:r w:rsidRPr="00BD0372">
              <w:rPr>
                <w:sz w:val="20"/>
              </w:rPr>
              <w:t xml:space="preserve"> from the Women's Caucus of the National Art Education Association.</w:t>
            </w:r>
          </w:p>
        </w:tc>
      </w:tr>
      <w:tr w:rsidR="00071786" w:rsidRPr="00BD0372" w14:paraId="2A4E65B9" w14:textId="77777777" w:rsidTr="00366A9B">
        <w:trPr>
          <w:trHeight w:val="159"/>
        </w:trPr>
        <w:tc>
          <w:tcPr>
            <w:tcW w:w="1108" w:type="dxa"/>
          </w:tcPr>
          <w:p w14:paraId="1934EBB9" w14:textId="77777777" w:rsidR="00071786" w:rsidRPr="00BD0372" w:rsidRDefault="00071786" w:rsidP="00FA33FF">
            <w:pPr>
              <w:tabs>
                <w:tab w:val="left" w:pos="720"/>
              </w:tabs>
              <w:rPr>
                <w:sz w:val="20"/>
              </w:rPr>
            </w:pPr>
            <w:r w:rsidRPr="00BD0372">
              <w:rPr>
                <w:sz w:val="20"/>
              </w:rPr>
              <w:t>2004</w:t>
            </w:r>
          </w:p>
        </w:tc>
        <w:tc>
          <w:tcPr>
            <w:tcW w:w="7957" w:type="dxa"/>
          </w:tcPr>
          <w:p w14:paraId="1E43CE4F" w14:textId="77777777" w:rsidR="00071786" w:rsidRPr="00BD0372" w:rsidRDefault="00071786" w:rsidP="00FA33FF">
            <w:pPr>
              <w:tabs>
                <w:tab w:val="left" w:pos="720"/>
              </w:tabs>
              <w:rPr>
                <w:sz w:val="20"/>
              </w:rPr>
            </w:pPr>
            <w:r w:rsidRPr="00BD0372">
              <w:rPr>
                <w:i/>
                <w:sz w:val="20"/>
              </w:rPr>
              <w:t xml:space="preserve">Sam Black Award </w:t>
            </w:r>
            <w:r w:rsidRPr="00BD0372">
              <w:rPr>
                <w:iCs/>
                <w:sz w:val="20"/>
              </w:rPr>
              <w:t>for Education and Development in the Visual and Performing Arts, UBC</w:t>
            </w:r>
          </w:p>
        </w:tc>
      </w:tr>
      <w:tr w:rsidR="00071786" w:rsidRPr="00BD0372" w14:paraId="39FE737C" w14:textId="77777777" w:rsidTr="00FA33FF">
        <w:tc>
          <w:tcPr>
            <w:tcW w:w="1108" w:type="dxa"/>
          </w:tcPr>
          <w:p w14:paraId="1CA12674" w14:textId="77777777" w:rsidR="00071786" w:rsidRPr="00BD0372" w:rsidRDefault="00071786" w:rsidP="00FA33FF">
            <w:pPr>
              <w:tabs>
                <w:tab w:val="left" w:pos="720"/>
              </w:tabs>
              <w:rPr>
                <w:sz w:val="20"/>
              </w:rPr>
            </w:pPr>
            <w:r w:rsidRPr="00BD0372">
              <w:rPr>
                <w:sz w:val="20"/>
              </w:rPr>
              <w:lastRenderedPageBreak/>
              <w:t>2002</w:t>
            </w:r>
          </w:p>
        </w:tc>
        <w:tc>
          <w:tcPr>
            <w:tcW w:w="7957" w:type="dxa"/>
          </w:tcPr>
          <w:p w14:paraId="6D4CE51D" w14:textId="77777777" w:rsidR="00071786" w:rsidRPr="00BD0372" w:rsidRDefault="00071786" w:rsidP="00FA33FF">
            <w:pPr>
              <w:tabs>
                <w:tab w:val="left" w:pos="720"/>
              </w:tabs>
              <w:rPr>
                <w:sz w:val="20"/>
              </w:rPr>
            </w:pPr>
            <w:r w:rsidRPr="00BD0372">
              <w:rPr>
                <w:i/>
                <w:sz w:val="20"/>
              </w:rPr>
              <w:t>George Cedric Metcalfe Foundation</w:t>
            </w:r>
            <w:r w:rsidRPr="00BD0372">
              <w:rPr>
                <w:sz w:val="20"/>
              </w:rPr>
              <w:t xml:space="preserve"> Award for Research Excellence (shared with Kit Grauer, Rena Upitis and Kathryn Smithrim)</w:t>
            </w:r>
          </w:p>
        </w:tc>
      </w:tr>
      <w:tr w:rsidR="00071786" w:rsidRPr="00BD0372" w14:paraId="3F8C5C00" w14:textId="77777777" w:rsidTr="00FA33FF">
        <w:tc>
          <w:tcPr>
            <w:tcW w:w="1108" w:type="dxa"/>
          </w:tcPr>
          <w:p w14:paraId="71A12FE4" w14:textId="77777777" w:rsidR="00071786" w:rsidRPr="00BD0372" w:rsidRDefault="00071786" w:rsidP="00FA33FF">
            <w:pPr>
              <w:tabs>
                <w:tab w:val="left" w:pos="720"/>
              </w:tabs>
              <w:rPr>
                <w:sz w:val="20"/>
              </w:rPr>
            </w:pPr>
            <w:r w:rsidRPr="00BD0372">
              <w:rPr>
                <w:sz w:val="20"/>
              </w:rPr>
              <w:t>2001-2002</w:t>
            </w:r>
          </w:p>
        </w:tc>
        <w:tc>
          <w:tcPr>
            <w:tcW w:w="7957" w:type="dxa"/>
          </w:tcPr>
          <w:p w14:paraId="4FB7217B" w14:textId="77777777" w:rsidR="00071786" w:rsidRPr="00BD0372" w:rsidRDefault="00071786" w:rsidP="00FA33FF">
            <w:pPr>
              <w:tabs>
                <w:tab w:val="left" w:pos="720"/>
              </w:tabs>
              <w:rPr>
                <w:sz w:val="20"/>
              </w:rPr>
            </w:pPr>
            <w:r w:rsidRPr="00BD0372">
              <w:rPr>
                <w:i/>
                <w:sz w:val="20"/>
              </w:rPr>
              <w:t>AERA Communication of Research SIG "Best Article in an Electronic Journal" award</w:t>
            </w:r>
            <w:r w:rsidRPr="00BD0372">
              <w:rPr>
                <w:sz w:val="20"/>
              </w:rPr>
              <w:t xml:space="preserve"> for Grauer, K., Irwin, R. L., de Cosson, A., &amp; Wilson, S. (2001). Images for understanding: Snapshots of learning through the arts. </w:t>
            </w:r>
            <w:r w:rsidRPr="00BD0372">
              <w:rPr>
                <w:i/>
                <w:sz w:val="20"/>
              </w:rPr>
              <w:t>International Journal of Education and the Arts, 2</w:t>
            </w:r>
            <w:r w:rsidRPr="00BD0372">
              <w:rPr>
                <w:sz w:val="20"/>
              </w:rPr>
              <w:t xml:space="preserve">(9). </w:t>
            </w:r>
            <w:hyperlink r:id="rId24" w:history="1">
              <w:r w:rsidRPr="00BD0372">
                <w:rPr>
                  <w:sz w:val="20"/>
                  <w:u w:val="single"/>
                </w:rPr>
                <w:t>http://www.ijea.org/v2n9/index.html</w:t>
              </w:r>
            </w:hyperlink>
          </w:p>
        </w:tc>
      </w:tr>
      <w:tr w:rsidR="00071786" w:rsidRPr="00BD0372" w14:paraId="1D1B440D" w14:textId="77777777" w:rsidTr="00FA33FF">
        <w:tc>
          <w:tcPr>
            <w:tcW w:w="1108" w:type="dxa"/>
          </w:tcPr>
          <w:p w14:paraId="06B2508F" w14:textId="77777777" w:rsidR="00071786" w:rsidRPr="00BD0372" w:rsidRDefault="00071786" w:rsidP="00FA33FF">
            <w:pPr>
              <w:tabs>
                <w:tab w:val="left" w:pos="720"/>
              </w:tabs>
              <w:rPr>
                <w:sz w:val="20"/>
              </w:rPr>
            </w:pPr>
            <w:r w:rsidRPr="00BD0372">
              <w:rPr>
                <w:sz w:val="20"/>
              </w:rPr>
              <w:t>1996</w:t>
            </w:r>
          </w:p>
        </w:tc>
        <w:tc>
          <w:tcPr>
            <w:tcW w:w="7957" w:type="dxa"/>
          </w:tcPr>
          <w:p w14:paraId="01C9284A" w14:textId="77777777" w:rsidR="00071786" w:rsidRPr="00BD0372" w:rsidRDefault="00071786" w:rsidP="00824069">
            <w:pPr>
              <w:tabs>
                <w:tab w:val="left" w:pos="720"/>
              </w:tabs>
              <w:rPr>
                <w:sz w:val="20"/>
              </w:rPr>
            </w:pPr>
            <w:r w:rsidRPr="00BD0372">
              <w:rPr>
                <w:sz w:val="20"/>
                <w:lang w:val="en-GB"/>
              </w:rPr>
              <w:t xml:space="preserve">Elected to the </w:t>
            </w:r>
            <w:r w:rsidRPr="00BD0372">
              <w:rPr>
                <w:i/>
                <w:sz w:val="20"/>
                <w:lang w:val="en-GB"/>
              </w:rPr>
              <w:t xml:space="preserve">Council for Policy Studies in Art Education </w:t>
            </w:r>
            <w:r w:rsidRPr="00BD0372">
              <w:rPr>
                <w:sz w:val="20"/>
                <w:lang w:val="en-GB"/>
              </w:rPr>
              <w:t>(limited to 60 active members): (</w:t>
            </w:r>
            <w:r w:rsidRPr="00BD0372">
              <w:rPr>
                <w:sz w:val="20"/>
              </w:rPr>
              <w:t>Lifetime membership).</w:t>
            </w:r>
          </w:p>
        </w:tc>
      </w:tr>
      <w:tr w:rsidR="00071786" w:rsidRPr="00BD0372" w14:paraId="7F6458F6" w14:textId="77777777" w:rsidTr="00FA33FF">
        <w:tc>
          <w:tcPr>
            <w:tcW w:w="1108" w:type="dxa"/>
          </w:tcPr>
          <w:p w14:paraId="3A0E5DCC" w14:textId="77777777" w:rsidR="00071786" w:rsidRPr="00BD0372" w:rsidRDefault="00071786" w:rsidP="00FA33FF">
            <w:pPr>
              <w:tabs>
                <w:tab w:val="left" w:pos="720"/>
              </w:tabs>
              <w:rPr>
                <w:sz w:val="20"/>
              </w:rPr>
            </w:pPr>
            <w:r w:rsidRPr="00BD0372">
              <w:rPr>
                <w:sz w:val="20"/>
              </w:rPr>
              <w:t>1989</w:t>
            </w:r>
          </w:p>
        </w:tc>
        <w:tc>
          <w:tcPr>
            <w:tcW w:w="7957" w:type="dxa"/>
          </w:tcPr>
          <w:p w14:paraId="543138FE" w14:textId="77777777" w:rsidR="00071786" w:rsidRPr="00BD0372" w:rsidRDefault="00071786" w:rsidP="00FA33FF">
            <w:pPr>
              <w:tabs>
                <w:tab w:val="left" w:pos="720"/>
              </w:tabs>
              <w:rPr>
                <w:i/>
                <w:sz w:val="20"/>
              </w:rPr>
            </w:pPr>
            <w:r w:rsidRPr="00BD0372">
              <w:rPr>
                <w:i/>
                <w:sz w:val="20"/>
              </w:rPr>
              <w:t>University of British Columbia Summer Graduate Fellowship</w:t>
            </w:r>
          </w:p>
        </w:tc>
      </w:tr>
      <w:tr w:rsidR="00071786" w:rsidRPr="00BD0372" w14:paraId="6E9E9BE1" w14:textId="77777777" w:rsidTr="00FA33FF">
        <w:tc>
          <w:tcPr>
            <w:tcW w:w="1108" w:type="dxa"/>
          </w:tcPr>
          <w:p w14:paraId="47B5DCC3" w14:textId="77777777" w:rsidR="00071786" w:rsidRPr="00BD0372" w:rsidRDefault="00071786" w:rsidP="00FA33FF">
            <w:pPr>
              <w:tabs>
                <w:tab w:val="left" w:pos="720"/>
              </w:tabs>
              <w:rPr>
                <w:sz w:val="20"/>
              </w:rPr>
            </w:pPr>
            <w:r w:rsidRPr="00BD0372">
              <w:rPr>
                <w:sz w:val="20"/>
              </w:rPr>
              <w:t>1988</w:t>
            </w:r>
          </w:p>
        </w:tc>
        <w:tc>
          <w:tcPr>
            <w:tcW w:w="7957" w:type="dxa"/>
          </w:tcPr>
          <w:p w14:paraId="26E3075F" w14:textId="77777777" w:rsidR="00071786" w:rsidRPr="00BD0372" w:rsidRDefault="00071786" w:rsidP="00FA33FF">
            <w:pPr>
              <w:tabs>
                <w:tab w:val="left" w:pos="720"/>
              </w:tabs>
              <w:rPr>
                <w:sz w:val="20"/>
              </w:rPr>
            </w:pPr>
            <w:r w:rsidRPr="00BD0372">
              <w:rPr>
                <w:i/>
                <w:sz w:val="20"/>
              </w:rPr>
              <w:t>The John Walker Barnett Fellowship</w:t>
            </w:r>
            <w:r w:rsidRPr="00BD0372">
              <w:rPr>
                <w:sz w:val="20"/>
              </w:rPr>
              <w:t>, The Alberta Teachers’ Association</w:t>
            </w:r>
          </w:p>
        </w:tc>
      </w:tr>
      <w:tr w:rsidR="00071786" w:rsidRPr="00BD0372" w14:paraId="31C2B36E" w14:textId="77777777" w:rsidTr="00FA33FF">
        <w:trPr>
          <w:trHeight w:val="145"/>
        </w:trPr>
        <w:tc>
          <w:tcPr>
            <w:tcW w:w="1108" w:type="dxa"/>
          </w:tcPr>
          <w:p w14:paraId="55CEF4CF" w14:textId="77777777" w:rsidR="00071786" w:rsidRPr="00BD0372" w:rsidRDefault="00071786" w:rsidP="00FA33FF">
            <w:pPr>
              <w:tabs>
                <w:tab w:val="left" w:pos="720"/>
              </w:tabs>
              <w:rPr>
                <w:sz w:val="20"/>
              </w:rPr>
            </w:pPr>
            <w:r w:rsidRPr="00BD0372">
              <w:rPr>
                <w:sz w:val="20"/>
              </w:rPr>
              <w:t>1987</w:t>
            </w:r>
          </w:p>
        </w:tc>
        <w:tc>
          <w:tcPr>
            <w:tcW w:w="7957" w:type="dxa"/>
          </w:tcPr>
          <w:p w14:paraId="7F927C97" w14:textId="5D375907" w:rsidR="00071786" w:rsidRPr="00BD0372" w:rsidRDefault="00071786" w:rsidP="00FA33FF">
            <w:pPr>
              <w:tabs>
                <w:tab w:val="left" w:pos="720"/>
              </w:tabs>
              <w:rPr>
                <w:i/>
                <w:sz w:val="20"/>
              </w:rPr>
            </w:pPr>
            <w:r w:rsidRPr="00BD0372">
              <w:rPr>
                <w:i/>
                <w:sz w:val="20"/>
              </w:rPr>
              <w:t>The British Columbia Post</w:t>
            </w:r>
            <w:r w:rsidR="009B0D4D">
              <w:rPr>
                <w:i/>
                <w:sz w:val="20"/>
              </w:rPr>
              <w:t>-</w:t>
            </w:r>
            <w:r w:rsidRPr="00BD0372">
              <w:rPr>
                <w:i/>
                <w:sz w:val="20"/>
              </w:rPr>
              <w:t>Secondary Scholarship</w:t>
            </w:r>
          </w:p>
        </w:tc>
      </w:tr>
    </w:tbl>
    <w:p w14:paraId="156A3F22" w14:textId="77777777" w:rsidR="00071786" w:rsidRPr="00BD0372" w:rsidRDefault="00071786" w:rsidP="00071786">
      <w:pPr>
        <w:tabs>
          <w:tab w:val="left" w:pos="720"/>
        </w:tabs>
        <w:ind w:left="720" w:hanging="720"/>
        <w:rPr>
          <w:sz w:val="20"/>
        </w:rPr>
      </w:pPr>
    </w:p>
    <w:p w14:paraId="55E1F621" w14:textId="54805925" w:rsidR="00071786" w:rsidRPr="00A67C38" w:rsidRDefault="00071786" w:rsidP="00A67C38">
      <w:pPr>
        <w:pStyle w:val="Heading2"/>
        <w:numPr>
          <w:ilvl w:val="0"/>
          <w:numId w:val="9"/>
        </w:numPr>
        <w:jc w:val="left"/>
        <w:rPr>
          <w:rFonts w:ascii="Times New Roman" w:hAnsi="Times New Roman"/>
          <w:bCs/>
          <w:i/>
          <w:iCs/>
        </w:rPr>
      </w:pPr>
      <w:bookmarkStart w:id="265" w:name="_Toc194222622"/>
      <w:bookmarkStart w:id="266" w:name="_Toc194223172"/>
      <w:bookmarkStart w:id="267" w:name="_Toc194223309"/>
      <w:bookmarkStart w:id="268" w:name="_Toc284414582"/>
      <w:r w:rsidRPr="00BD0372">
        <w:rPr>
          <w:rFonts w:ascii="Times New Roman" w:hAnsi="Times New Roman"/>
          <w:bCs/>
          <w:i/>
          <w:iCs/>
        </w:rPr>
        <w:t>Awards for Service</w:t>
      </w:r>
      <w:bookmarkEnd w:id="265"/>
      <w:bookmarkEnd w:id="266"/>
      <w:bookmarkEnd w:id="267"/>
      <w:bookmarkEnd w:id="268"/>
    </w:p>
    <w:p w14:paraId="13F1DC5C" w14:textId="1FAA40F2" w:rsidR="00904512" w:rsidRPr="00904512" w:rsidRDefault="00904512" w:rsidP="00904512">
      <w:pPr>
        <w:ind w:left="1843" w:hanging="1134"/>
        <w:rPr>
          <w:i/>
          <w:iCs/>
          <w:sz w:val="20"/>
          <w:szCs w:val="20"/>
        </w:rPr>
      </w:pPr>
      <w:r>
        <w:rPr>
          <w:bCs/>
          <w:iCs/>
          <w:sz w:val="20"/>
        </w:rPr>
        <w:t xml:space="preserve">  </w:t>
      </w:r>
      <w:r w:rsidRPr="00AA3F17">
        <w:rPr>
          <w:sz w:val="20"/>
          <w:szCs w:val="20"/>
        </w:rPr>
        <w:t>2022</w:t>
      </w:r>
      <w:r>
        <w:rPr>
          <w:sz w:val="20"/>
          <w:szCs w:val="20"/>
        </w:rPr>
        <w:tab/>
      </w:r>
      <w:r w:rsidR="0015060E">
        <w:rPr>
          <w:sz w:val="20"/>
          <w:szCs w:val="20"/>
        </w:rPr>
        <w:t xml:space="preserve"> </w:t>
      </w:r>
      <w:r w:rsidRPr="00904512">
        <w:rPr>
          <w:i/>
          <w:iCs/>
          <w:sz w:val="20"/>
          <w:szCs w:val="20"/>
        </w:rPr>
        <w:t>CSEA Lifetime Achievement Award in Art Education</w:t>
      </w:r>
      <w:r>
        <w:rPr>
          <w:i/>
          <w:iCs/>
          <w:sz w:val="20"/>
          <w:szCs w:val="20"/>
        </w:rPr>
        <w:t xml:space="preserve">, </w:t>
      </w:r>
      <w:r w:rsidRPr="00904512">
        <w:rPr>
          <w:sz w:val="20"/>
          <w:szCs w:val="20"/>
        </w:rPr>
        <w:t>CSEA</w:t>
      </w:r>
    </w:p>
    <w:p w14:paraId="2DA595F5" w14:textId="29AAFCA0" w:rsidR="002E10B3" w:rsidRPr="002E10B3" w:rsidRDefault="00904512" w:rsidP="00071786">
      <w:pPr>
        <w:tabs>
          <w:tab w:val="left" w:pos="720"/>
        </w:tabs>
        <w:ind w:firstLine="709"/>
        <w:rPr>
          <w:bCs/>
          <w:iCs/>
          <w:sz w:val="20"/>
        </w:rPr>
      </w:pPr>
      <w:r>
        <w:rPr>
          <w:bCs/>
          <w:iCs/>
          <w:sz w:val="20"/>
        </w:rPr>
        <w:t xml:space="preserve">  </w:t>
      </w:r>
      <w:r w:rsidR="002E10B3" w:rsidRPr="002E10B3">
        <w:rPr>
          <w:bCs/>
          <w:iCs/>
          <w:sz w:val="20"/>
        </w:rPr>
        <w:t xml:space="preserve">2017             </w:t>
      </w:r>
      <w:r w:rsidR="0015060E">
        <w:rPr>
          <w:bCs/>
          <w:iCs/>
          <w:sz w:val="20"/>
        </w:rPr>
        <w:t xml:space="preserve">  </w:t>
      </w:r>
      <w:r w:rsidR="002E10B3" w:rsidRPr="002E10B3">
        <w:rPr>
          <w:i/>
          <w:sz w:val="20"/>
        </w:rPr>
        <w:t>Herbert T. Coutts Distinguished Service Award</w:t>
      </w:r>
      <w:r w:rsidR="002E10B3" w:rsidRPr="002E10B3">
        <w:rPr>
          <w:sz w:val="20"/>
        </w:rPr>
        <w:t xml:space="preserve"> for outstanding service to the C</w:t>
      </w:r>
      <w:r w:rsidR="002E10B3">
        <w:rPr>
          <w:sz w:val="20"/>
        </w:rPr>
        <w:t xml:space="preserve">SSE </w:t>
      </w:r>
    </w:p>
    <w:p w14:paraId="58AC234F" w14:textId="5A0FC2A4" w:rsidR="00071786" w:rsidRPr="00BD0372" w:rsidRDefault="006871BF" w:rsidP="00071786">
      <w:pPr>
        <w:tabs>
          <w:tab w:val="left" w:pos="720"/>
        </w:tabs>
        <w:ind w:firstLine="709"/>
        <w:rPr>
          <w:bCs/>
          <w:iCs/>
          <w:sz w:val="20"/>
        </w:rPr>
      </w:pPr>
      <w:r>
        <w:rPr>
          <w:bCs/>
          <w:iCs/>
          <w:sz w:val="20"/>
        </w:rPr>
        <w:t xml:space="preserve">  </w:t>
      </w:r>
      <w:r w:rsidR="00071786" w:rsidRPr="00BD0372">
        <w:rPr>
          <w:bCs/>
          <w:iCs/>
          <w:sz w:val="20"/>
        </w:rPr>
        <w:t>2014</w:t>
      </w:r>
      <w:r w:rsidR="00071786" w:rsidRPr="00BD0372">
        <w:rPr>
          <w:bCs/>
          <w:iCs/>
          <w:sz w:val="20"/>
        </w:rPr>
        <w:tab/>
        <w:t xml:space="preserve">       </w:t>
      </w:r>
      <w:r>
        <w:rPr>
          <w:bCs/>
          <w:iCs/>
          <w:sz w:val="20"/>
        </w:rPr>
        <w:t xml:space="preserve">  </w:t>
      </w:r>
      <w:r w:rsidR="0015060E">
        <w:rPr>
          <w:bCs/>
          <w:iCs/>
          <w:sz w:val="20"/>
        </w:rPr>
        <w:t xml:space="preserve"> </w:t>
      </w:r>
      <w:r w:rsidR="00071786" w:rsidRPr="00BD0372">
        <w:rPr>
          <w:bCs/>
          <w:i/>
          <w:iCs/>
          <w:sz w:val="20"/>
        </w:rPr>
        <w:t>Honorary Lifetime Membership</w:t>
      </w:r>
      <w:r w:rsidR="00071786" w:rsidRPr="00BD0372">
        <w:rPr>
          <w:bCs/>
          <w:iCs/>
          <w:sz w:val="20"/>
        </w:rPr>
        <w:t>, CSEA</w:t>
      </w:r>
    </w:p>
    <w:p w14:paraId="5ED366F0" w14:textId="3C27B321" w:rsidR="00071786" w:rsidRPr="00BD0372" w:rsidRDefault="006871BF" w:rsidP="00071786">
      <w:pPr>
        <w:tabs>
          <w:tab w:val="left" w:pos="720"/>
        </w:tabs>
        <w:ind w:firstLine="709"/>
        <w:rPr>
          <w:bCs/>
          <w:iCs/>
          <w:sz w:val="20"/>
        </w:rPr>
      </w:pPr>
      <w:r>
        <w:rPr>
          <w:bCs/>
          <w:iCs/>
          <w:sz w:val="20"/>
        </w:rPr>
        <w:t xml:space="preserve">  </w:t>
      </w:r>
      <w:r w:rsidR="00071786" w:rsidRPr="00BD0372">
        <w:rPr>
          <w:bCs/>
          <w:iCs/>
          <w:sz w:val="20"/>
        </w:rPr>
        <w:t>2013</w:t>
      </w:r>
      <w:r w:rsidR="00071786" w:rsidRPr="00BD0372">
        <w:rPr>
          <w:bCs/>
          <w:iCs/>
          <w:sz w:val="20"/>
        </w:rPr>
        <w:tab/>
        <w:t xml:space="preserve">       </w:t>
      </w:r>
      <w:r>
        <w:rPr>
          <w:bCs/>
          <w:iCs/>
          <w:sz w:val="20"/>
        </w:rPr>
        <w:t xml:space="preserve">  </w:t>
      </w:r>
      <w:r w:rsidR="0015060E">
        <w:rPr>
          <w:bCs/>
          <w:iCs/>
          <w:sz w:val="20"/>
        </w:rPr>
        <w:t xml:space="preserve"> </w:t>
      </w:r>
      <w:r w:rsidR="00071786" w:rsidRPr="00BD0372">
        <w:rPr>
          <w:bCs/>
          <w:i/>
          <w:iCs/>
          <w:sz w:val="20"/>
        </w:rPr>
        <w:t>Pacific Region Higher Education Award,</w:t>
      </w:r>
      <w:r w:rsidR="00071786" w:rsidRPr="00BD0372">
        <w:rPr>
          <w:bCs/>
          <w:iCs/>
          <w:sz w:val="20"/>
        </w:rPr>
        <w:t xml:space="preserve"> NAEA Conference, Fort Worth, Texas</w:t>
      </w:r>
    </w:p>
    <w:tbl>
      <w:tblPr>
        <w:tblW w:w="0" w:type="auto"/>
        <w:tblInd w:w="648" w:type="dxa"/>
        <w:tblLook w:val="0000" w:firstRow="0" w:lastRow="0" w:firstColumn="0" w:lastColumn="0" w:noHBand="0" w:noVBand="0"/>
      </w:tblPr>
      <w:tblGrid>
        <w:gridCol w:w="1111"/>
        <w:gridCol w:w="7954"/>
      </w:tblGrid>
      <w:tr w:rsidR="00071786" w:rsidRPr="00BD0372" w14:paraId="0D8D8FC0" w14:textId="77777777" w:rsidTr="00FA33FF">
        <w:tc>
          <w:tcPr>
            <w:tcW w:w="1111" w:type="dxa"/>
          </w:tcPr>
          <w:p w14:paraId="6F20EBD6" w14:textId="77777777" w:rsidR="00071786" w:rsidRPr="00BD0372" w:rsidRDefault="00071786" w:rsidP="00FA33FF">
            <w:pPr>
              <w:tabs>
                <w:tab w:val="left" w:pos="720"/>
              </w:tabs>
              <w:rPr>
                <w:sz w:val="20"/>
              </w:rPr>
            </w:pPr>
            <w:r w:rsidRPr="00BD0372">
              <w:rPr>
                <w:sz w:val="20"/>
              </w:rPr>
              <w:t xml:space="preserve"> 2006</w:t>
            </w:r>
          </w:p>
        </w:tc>
        <w:tc>
          <w:tcPr>
            <w:tcW w:w="7954" w:type="dxa"/>
          </w:tcPr>
          <w:p w14:paraId="5D046B19" w14:textId="77777777" w:rsidR="00071786" w:rsidRPr="00BD0372" w:rsidRDefault="00071786" w:rsidP="00FA33FF">
            <w:pPr>
              <w:tabs>
                <w:tab w:val="left" w:pos="720"/>
              </w:tabs>
              <w:rPr>
                <w:sz w:val="20"/>
              </w:rPr>
            </w:pPr>
            <w:r w:rsidRPr="00BD0372">
              <w:rPr>
                <w:i/>
                <w:sz w:val="20"/>
              </w:rPr>
              <w:t>Ted T. Aoki Award for Distinguished Service</w:t>
            </w:r>
            <w:r w:rsidRPr="00BD0372">
              <w:rPr>
                <w:sz w:val="20"/>
              </w:rPr>
              <w:t xml:space="preserve"> in Canadian Curriculum Studies, CACS</w:t>
            </w:r>
          </w:p>
        </w:tc>
      </w:tr>
      <w:tr w:rsidR="00071786" w:rsidRPr="00BD0372" w14:paraId="1FF093B1" w14:textId="77777777" w:rsidTr="00FA33FF">
        <w:tc>
          <w:tcPr>
            <w:tcW w:w="1111" w:type="dxa"/>
          </w:tcPr>
          <w:p w14:paraId="0AD08149" w14:textId="77777777" w:rsidR="00071786" w:rsidRPr="00BD0372" w:rsidRDefault="00071786" w:rsidP="00FA33FF">
            <w:pPr>
              <w:tabs>
                <w:tab w:val="left" w:pos="720"/>
              </w:tabs>
              <w:rPr>
                <w:sz w:val="20"/>
              </w:rPr>
            </w:pPr>
            <w:r w:rsidRPr="00BD0372">
              <w:rPr>
                <w:sz w:val="20"/>
              </w:rPr>
              <w:t xml:space="preserve"> 2004</w:t>
            </w:r>
          </w:p>
        </w:tc>
        <w:tc>
          <w:tcPr>
            <w:tcW w:w="7954" w:type="dxa"/>
          </w:tcPr>
          <w:p w14:paraId="7BFC7A66" w14:textId="77777777" w:rsidR="00071786" w:rsidRPr="00BD0372" w:rsidRDefault="00071786" w:rsidP="00FA33FF">
            <w:pPr>
              <w:tabs>
                <w:tab w:val="left" w:pos="720"/>
              </w:tabs>
              <w:rPr>
                <w:sz w:val="20"/>
              </w:rPr>
            </w:pPr>
            <w:r w:rsidRPr="00BD0372">
              <w:rPr>
                <w:i/>
                <w:sz w:val="20"/>
              </w:rPr>
              <w:t>International Edwin Ziegfeld Award</w:t>
            </w:r>
            <w:r w:rsidRPr="00BD0372">
              <w:rPr>
                <w:sz w:val="20"/>
              </w:rPr>
              <w:t>, United States Society for Education through Art</w:t>
            </w:r>
          </w:p>
        </w:tc>
      </w:tr>
      <w:tr w:rsidR="00071786" w:rsidRPr="00BD0372" w14:paraId="0E030358" w14:textId="77777777" w:rsidTr="00FA33FF">
        <w:tc>
          <w:tcPr>
            <w:tcW w:w="1111" w:type="dxa"/>
          </w:tcPr>
          <w:p w14:paraId="6B5EB1DC" w14:textId="77777777" w:rsidR="00071786" w:rsidRPr="00BD0372" w:rsidRDefault="00071786" w:rsidP="00FA33FF">
            <w:pPr>
              <w:tabs>
                <w:tab w:val="left" w:pos="720"/>
              </w:tabs>
              <w:rPr>
                <w:sz w:val="20"/>
              </w:rPr>
            </w:pPr>
            <w:r w:rsidRPr="00BD0372">
              <w:rPr>
                <w:sz w:val="20"/>
              </w:rPr>
              <w:t xml:space="preserve"> 2002</w:t>
            </w:r>
          </w:p>
        </w:tc>
        <w:tc>
          <w:tcPr>
            <w:tcW w:w="7954" w:type="dxa"/>
          </w:tcPr>
          <w:p w14:paraId="35BCBD73" w14:textId="55B5D5E9" w:rsidR="00071786" w:rsidRDefault="00071786" w:rsidP="00FA33FF">
            <w:pPr>
              <w:tabs>
                <w:tab w:val="left" w:pos="720"/>
              </w:tabs>
              <w:rPr>
                <w:sz w:val="20"/>
              </w:rPr>
            </w:pPr>
            <w:r w:rsidRPr="00BD0372">
              <w:rPr>
                <w:i/>
                <w:sz w:val="20"/>
              </w:rPr>
              <w:t>Certificate of Appreciation in Recognition of Valuable Contributions,</w:t>
            </w:r>
            <w:r w:rsidRPr="00BD0372">
              <w:rPr>
                <w:sz w:val="20"/>
              </w:rPr>
              <w:t xml:space="preserve"> Royal Conservatory of Music</w:t>
            </w:r>
          </w:p>
          <w:p w14:paraId="2ADA267B" w14:textId="24BCABA9" w:rsidR="00632AA7" w:rsidRPr="00BD0372" w:rsidRDefault="00632AA7" w:rsidP="00FA33FF">
            <w:pPr>
              <w:tabs>
                <w:tab w:val="left" w:pos="720"/>
              </w:tabs>
              <w:rPr>
                <w:sz w:val="20"/>
              </w:rPr>
            </w:pPr>
          </w:p>
        </w:tc>
      </w:tr>
    </w:tbl>
    <w:p w14:paraId="1734C002" w14:textId="379F399E" w:rsidR="006A4968" w:rsidRDefault="006A4968" w:rsidP="00A67C38">
      <w:pPr>
        <w:pStyle w:val="Heading2"/>
        <w:numPr>
          <w:ilvl w:val="0"/>
          <w:numId w:val="9"/>
        </w:numPr>
        <w:jc w:val="left"/>
        <w:rPr>
          <w:rFonts w:ascii="Times New Roman" w:hAnsi="Times New Roman"/>
          <w:bCs/>
          <w:i/>
          <w:iCs/>
        </w:rPr>
      </w:pPr>
      <w:bookmarkStart w:id="269" w:name="_Toc194222623"/>
      <w:bookmarkStart w:id="270" w:name="_Toc194223173"/>
      <w:bookmarkStart w:id="271" w:name="_Toc194223310"/>
      <w:bookmarkStart w:id="272" w:name="_Toc284414583"/>
      <w:r w:rsidRPr="00BD0372">
        <w:rPr>
          <w:rFonts w:ascii="Times New Roman" w:hAnsi="Times New Roman"/>
          <w:bCs/>
          <w:i/>
          <w:iCs/>
        </w:rPr>
        <w:t>Other Awards</w:t>
      </w:r>
      <w:bookmarkEnd w:id="269"/>
      <w:bookmarkEnd w:id="270"/>
      <w:bookmarkEnd w:id="271"/>
      <w:bookmarkEnd w:id="272"/>
    </w:p>
    <w:p w14:paraId="647DD8E5" w14:textId="028FAC54" w:rsidR="00AA3F17" w:rsidRPr="00AA3F17" w:rsidRDefault="00904512" w:rsidP="00904512">
      <w:pPr>
        <w:ind w:left="1769" w:hanging="1060"/>
        <w:rPr>
          <w:sz w:val="20"/>
          <w:szCs w:val="20"/>
        </w:rPr>
      </w:pPr>
      <w:r>
        <w:rPr>
          <w:sz w:val="20"/>
          <w:szCs w:val="20"/>
        </w:rPr>
        <w:t>2022</w:t>
      </w:r>
      <w:r>
        <w:rPr>
          <w:sz w:val="20"/>
          <w:szCs w:val="20"/>
        </w:rPr>
        <w:tab/>
      </w:r>
      <w:r w:rsidR="00AA3F17" w:rsidRPr="00AA3F17">
        <w:rPr>
          <w:color w:val="212121"/>
          <w:sz w:val="20"/>
          <w:szCs w:val="20"/>
        </w:rPr>
        <w:t>The Jackie Kirk Award </w:t>
      </w:r>
      <w:r w:rsidR="00AA3F17" w:rsidRPr="00AA3F17">
        <w:rPr>
          <w:color w:val="000000"/>
          <w:sz w:val="20"/>
          <w:szCs w:val="20"/>
        </w:rPr>
        <w:t>from the </w:t>
      </w:r>
      <w:r w:rsidR="00AA3F17" w:rsidRPr="00AA3F17">
        <w:rPr>
          <w:color w:val="212121"/>
          <w:sz w:val="20"/>
          <w:szCs w:val="20"/>
        </w:rPr>
        <w:t>Comparative and International Education Society (CIES) </w:t>
      </w:r>
      <w:r w:rsidR="00AA3F17">
        <w:rPr>
          <w:color w:val="212121"/>
          <w:sz w:val="20"/>
          <w:szCs w:val="20"/>
        </w:rPr>
        <w:t xml:space="preserve">for the book </w:t>
      </w:r>
      <w:r w:rsidR="00AA3F17" w:rsidRPr="003F4E4F">
        <w:rPr>
          <w:color w:val="212121"/>
          <w:sz w:val="20"/>
          <w:szCs w:val="20"/>
        </w:rPr>
        <w:t xml:space="preserve">entitled: </w:t>
      </w:r>
      <w:r w:rsidR="00AA3F17" w:rsidRPr="003F4E4F">
        <w:rPr>
          <w:i/>
          <w:iCs/>
          <w:color w:val="212121"/>
          <w:sz w:val="20"/>
          <w:szCs w:val="20"/>
        </w:rPr>
        <w:t xml:space="preserve">Borderless Higher Education for Refugees: Lessons from the Dadaab Refugee Camps. </w:t>
      </w:r>
      <w:r w:rsidR="00AA3F17" w:rsidRPr="003F4E4F">
        <w:rPr>
          <w:color w:val="212121"/>
          <w:sz w:val="20"/>
          <w:szCs w:val="20"/>
        </w:rPr>
        <w:t xml:space="preserve">I contributed to the following article: </w:t>
      </w:r>
      <w:r w:rsidR="003F4E4F" w:rsidRPr="003F4E4F">
        <w:rPr>
          <w:bCs/>
          <w:color w:val="000000"/>
          <w:sz w:val="20"/>
          <w:szCs w:val="20"/>
        </w:rPr>
        <w:t>Miller, L., Lea, G., Irwin, R.</w:t>
      </w:r>
      <w:r w:rsidR="003F4E4F">
        <w:rPr>
          <w:bCs/>
          <w:color w:val="000000"/>
          <w:sz w:val="20"/>
          <w:szCs w:val="20"/>
        </w:rPr>
        <w:t>L.</w:t>
      </w:r>
      <w:r w:rsidR="003F4E4F" w:rsidRPr="003F4E4F">
        <w:rPr>
          <w:bCs/>
          <w:color w:val="000000"/>
          <w:sz w:val="20"/>
          <w:szCs w:val="20"/>
        </w:rPr>
        <w:t xml:space="preserve">, Nashon, S., Jordan, E., Baker, K., and Stranger-Johannessen, E. (2021).  Academic philanthropy and pedagogies of resilence. In Giles, W. &amp; Miller, L. (Eds.), </w:t>
      </w:r>
      <w:r w:rsidR="003F4E4F" w:rsidRPr="003F4E4F">
        <w:rPr>
          <w:i/>
          <w:iCs/>
          <w:color w:val="000000"/>
          <w:sz w:val="20"/>
          <w:szCs w:val="20"/>
        </w:rPr>
        <w:t>Borderless Higher Education for Refugees: Lessons from the Dadaab and Kakuma</w:t>
      </w:r>
      <w:r w:rsidR="003F4E4F" w:rsidRPr="003F4E4F">
        <w:rPr>
          <w:sz w:val="20"/>
          <w:szCs w:val="20"/>
        </w:rPr>
        <w:t xml:space="preserve"> (pp. 133-150) </w:t>
      </w:r>
      <w:r w:rsidR="003F4E4F" w:rsidRPr="003F4E4F">
        <w:rPr>
          <w:bCs/>
          <w:color w:val="000000"/>
          <w:sz w:val="20"/>
          <w:szCs w:val="20"/>
        </w:rPr>
        <w:t>London: Bloomsbury.</w:t>
      </w:r>
    </w:p>
    <w:p w14:paraId="51FA5633" w14:textId="0B700BB5" w:rsidR="009F67E5" w:rsidRPr="009F67E5" w:rsidRDefault="009F67E5" w:rsidP="00AA3F17">
      <w:pPr>
        <w:ind w:left="1800" w:hanging="1091"/>
        <w:rPr>
          <w:sz w:val="20"/>
          <w:szCs w:val="20"/>
        </w:rPr>
      </w:pPr>
      <w:r w:rsidRPr="00AA3F17">
        <w:rPr>
          <w:sz w:val="20"/>
          <w:szCs w:val="20"/>
        </w:rPr>
        <w:t>2018</w:t>
      </w:r>
      <w:r w:rsidRPr="00AA3F17">
        <w:rPr>
          <w:sz w:val="20"/>
          <w:szCs w:val="20"/>
        </w:rPr>
        <w:tab/>
      </w:r>
      <w:r w:rsidRPr="00AA3F17">
        <w:rPr>
          <w:color w:val="202124"/>
          <w:sz w:val="20"/>
          <w:szCs w:val="20"/>
        </w:rPr>
        <w:t>UBC-Moi BHER/Dadaab Secondary Teacher Education project won the “best practice” award from the Commission on Distance Learning and Technology of the American Association for Adult and Continuing Education (Natasha Boskic, Thom</w:t>
      </w:r>
      <w:r w:rsidR="008C61FA" w:rsidRPr="00AA3F17">
        <w:rPr>
          <w:color w:val="202124"/>
          <w:sz w:val="20"/>
          <w:szCs w:val="20"/>
        </w:rPr>
        <w:t>a</w:t>
      </w:r>
      <w:r w:rsidRPr="00AA3F17">
        <w:rPr>
          <w:color w:val="202124"/>
          <w:sz w:val="20"/>
          <w:szCs w:val="20"/>
        </w:rPr>
        <w:t>s Sork, Rita Irwin, Samson Nashon, Cynthia Nicol, Karen Meyer</w:t>
      </w:r>
      <w:r>
        <w:rPr>
          <w:color w:val="202124"/>
          <w:sz w:val="20"/>
          <w:szCs w:val="20"/>
        </w:rPr>
        <w:t>, Sharon Hu)</w:t>
      </w:r>
    </w:p>
    <w:p w14:paraId="6A12A659" w14:textId="29911ED6" w:rsidR="006A4968" w:rsidRDefault="00476769" w:rsidP="00476769">
      <w:pPr>
        <w:widowControl w:val="0"/>
        <w:autoSpaceDE w:val="0"/>
        <w:autoSpaceDN w:val="0"/>
        <w:adjustRightInd w:val="0"/>
        <w:rPr>
          <w:sz w:val="20"/>
        </w:rPr>
      </w:pPr>
      <w:r w:rsidRPr="009F67E5">
        <w:rPr>
          <w:b/>
          <w:sz w:val="20"/>
          <w:szCs w:val="20"/>
        </w:rPr>
        <w:tab/>
      </w:r>
      <w:r w:rsidRPr="009F67E5">
        <w:rPr>
          <w:sz w:val="20"/>
          <w:szCs w:val="20"/>
        </w:rPr>
        <w:t>2017</w:t>
      </w:r>
      <w:r w:rsidRPr="009F67E5">
        <w:rPr>
          <w:sz w:val="20"/>
          <w:szCs w:val="20"/>
        </w:rPr>
        <w:tab/>
        <w:t xml:space="preserve">       Web of Science indexed my paper (authored with Donal O’Donoghue in 2013) entitled "Encountering </w:t>
      </w:r>
      <w:r w:rsidRPr="009F67E5">
        <w:rPr>
          <w:sz w:val="20"/>
          <w:szCs w:val="20"/>
        </w:rPr>
        <w:tab/>
      </w:r>
      <w:r w:rsidRPr="009F67E5">
        <w:rPr>
          <w:sz w:val="20"/>
          <w:szCs w:val="20"/>
        </w:rPr>
        <w:tab/>
      </w:r>
      <w:r w:rsidRPr="009F67E5">
        <w:rPr>
          <w:sz w:val="20"/>
          <w:szCs w:val="20"/>
        </w:rPr>
        <w:tab/>
        <w:t xml:space="preserve">       </w:t>
      </w:r>
      <w:r w:rsidR="0027446C">
        <w:rPr>
          <w:sz w:val="20"/>
          <w:szCs w:val="20"/>
        </w:rPr>
        <w:t xml:space="preserve"> </w:t>
      </w:r>
      <w:r w:rsidRPr="009F67E5">
        <w:rPr>
          <w:sz w:val="20"/>
          <w:szCs w:val="20"/>
        </w:rPr>
        <w:t>Pedagogy</w:t>
      </w:r>
      <w:r w:rsidRPr="00476769">
        <w:rPr>
          <w:sz w:val="20"/>
        </w:rPr>
        <w:t xml:space="preserve"> through Relational Art Practices" in the category </w:t>
      </w:r>
      <w:r>
        <w:rPr>
          <w:sz w:val="20"/>
        </w:rPr>
        <w:t xml:space="preserve">of </w:t>
      </w:r>
      <w:r w:rsidRPr="00476769">
        <w:rPr>
          <w:sz w:val="20"/>
        </w:rPr>
        <w:t xml:space="preserve">Art </w:t>
      </w:r>
      <w:r>
        <w:rPr>
          <w:sz w:val="20"/>
        </w:rPr>
        <w:t xml:space="preserve">and </w:t>
      </w:r>
      <w:r w:rsidRPr="00476769">
        <w:rPr>
          <w:sz w:val="20"/>
        </w:rPr>
        <w:t xml:space="preserve">ranked </w:t>
      </w:r>
      <w:r>
        <w:rPr>
          <w:sz w:val="20"/>
        </w:rPr>
        <w:t xml:space="preserve">it </w:t>
      </w:r>
      <w:r w:rsidRPr="00476769">
        <w:rPr>
          <w:sz w:val="20"/>
        </w:rPr>
        <w:t xml:space="preserve">267 out of 12001 </w:t>
      </w:r>
      <w:r>
        <w:rPr>
          <w:sz w:val="20"/>
        </w:rPr>
        <w:tab/>
      </w:r>
      <w:r>
        <w:rPr>
          <w:sz w:val="20"/>
        </w:rPr>
        <w:tab/>
      </w:r>
      <w:r>
        <w:rPr>
          <w:sz w:val="20"/>
        </w:rPr>
        <w:tab/>
        <w:t xml:space="preserve">       </w:t>
      </w:r>
      <w:r w:rsidR="0027446C">
        <w:rPr>
          <w:sz w:val="20"/>
        </w:rPr>
        <w:t xml:space="preserve"> </w:t>
      </w:r>
      <w:r w:rsidRPr="00476769">
        <w:rPr>
          <w:sz w:val="20"/>
        </w:rPr>
        <w:t>articles (published between 2010 to 2014).</w:t>
      </w:r>
    </w:p>
    <w:tbl>
      <w:tblPr>
        <w:tblW w:w="0" w:type="auto"/>
        <w:tblInd w:w="648" w:type="dxa"/>
        <w:tblLook w:val="0000" w:firstRow="0" w:lastRow="0" w:firstColumn="0" w:lastColumn="0" w:noHBand="0" w:noVBand="0"/>
      </w:tblPr>
      <w:tblGrid>
        <w:gridCol w:w="1134"/>
        <w:gridCol w:w="8316"/>
      </w:tblGrid>
      <w:tr w:rsidR="00824069" w:rsidRPr="009F67E5" w14:paraId="487351E2" w14:textId="77777777" w:rsidTr="00BB175D">
        <w:tc>
          <w:tcPr>
            <w:tcW w:w="1134" w:type="dxa"/>
            <w:vAlign w:val="center"/>
          </w:tcPr>
          <w:p w14:paraId="7D41719A" w14:textId="11DCE0EF" w:rsidR="00824069" w:rsidRPr="009F67E5" w:rsidRDefault="00824069" w:rsidP="00824069">
            <w:pPr>
              <w:tabs>
                <w:tab w:val="left" w:pos="720"/>
              </w:tabs>
              <w:rPr>
                <w:sz w:val="20"/>
                <w:szCs w:val="20"/>
              </w:rPr>
            </w:pPr>
            <w:r w:rsidRPr="009F67E5">
              <w:rPr>
                <w:sz w:val="20"/>
                <w:szCs w:val="20"/>
              </w:rPr>
              <w:t>1998</w:t>
            </w:r>
          </w:p>
        </w:tc>
        <w:tc>
          <w:tcPr>
            <w:tcW w:w="8316" w:type="dxa"/>
            <w:vAlign w:val="center"/>
          </w:tcPr>
          <w:p w14:paraId="52B0171B" w14:textId="79EE3EE1" w:rsidR="00824069" w:rsidRPr="009F67E5" w:rsidRDefault="00824069" w:rsidP="00824069">
            <w:pPr>
              <w:tabs>
                <w:tab w:val="left" w:pos="720"/>
              </w:tabs>
              <w:rPr>
                <w:sz w:val="20"/>
                <w:szCs w:val="20"/>
              </w:rPr>
            </w:pPr>
            <w:r w:rsidRPr="009F67E5">
              <w:rPr>
                <w:sz w:val="20"/>
                <w:szCs w:val="20"/>
              </w:rPr>
              <w:t>British Columbia's Who's Who (The British Columbia Genealogical Society)</w:t>
            </w:r>
          </w:p>
        </w:tc>
      </w:tr>
      <w:tr w:rsidR="00824069" w:rsidRPr="00BD0372" w14:paraId="0EE3F439" w14:textId="77777777" w:rsidTr="00824069">
        <w:tc>
          <w:tcPr>
            <w:tcW w:w="1134" w:type="dxa"/>
            <w:vAlign w:val="center"/>
          </w:tcPr>
          <w:p w14:paraId="0934C519" w14:textId="77777777" w:rsidR="00824069" w:rsidRPr="00824069" w:rsidRDefault="00824069" w:rsidP="00824069">
            <w:pPr>
              <w:tabs>
                <w:tab w:val="left" w:pos="720"/>
              </w:tabs>
              <w:rPr>
                <w:sz w:val="20"/>
                <w:szCs w:val="20"/>
              </w:rPr>
            </w:pPr>
            <w:r w:rsidRPr="00824069">
              <w:rPr>
                <w:sz w:val="20"/>
                <w:szCs w:val="20"/>
              </w:rPr>
              <w:t>1999-2004</w:t>
            </w:r>
          </w:p>
        </w:tc>
        <w:tc>
          <w:tcPr>
            <w:tcW w:w="8316" w:type="dxa"/>
            <w:vAlign w:val="center"/>
          </w:tcPr>
          <w:p w14:paraId="487A177D" w14:textId="77777777" w:rsidR="00824069" w:rsidRPr="00824069" w:rsidRDefault="00824069" w:rsidP="00824069">
            <w:pPr>
              <w:tabs>
                <w:tab w:val="left" w:pos="720"/>
              </w:tabs>
              <w:rPr>
                <w:sz w:val="20"/>
                <w:szCs w:val="20"/>
              </w:rPr>
            </w:pPr>
            <w:r w:rsidRPr="00824069">
              <w:rPr>
                <w:sz w:val="20"/>
                <w:szCs w:val="20"/>
              </w:rPr>
              <w:t>Honorary President, Canadian Society for Education through Art</w:t>
            </w:r>
          </w:p>
        </w:tc>
      </w:tr>
    </w:tbl>
    <w:p w14:paraId="6384EB3D" w14:textId="62603F1D" w:rsidR="009F67E5" w:rsidRDefault="009F67E5" w:rsidP="00476769">
      <w:pPr>
        <w:widowControl w:val="0"/>
        <w:autoSpaceDE w:val="0"/>
        <w:autoSpaceDN w:val="0"/>
        <w:adjustRightInd w:val="0"/>
        <w:rPr>
          <w:sz w:val="20"/>
        </w:rPr>
      </w:pPr>
    </w:p>
    <w:p w14:paraId="216235D2" w14:textId="151D403C" w:rsidR="002C1C10" w:rsidRPr="002C1C10" w:rsidRDefault="002C1C10" w:rsidP="002C1C10">
      <w:pPr>
        <w:pStyle w:val="ListParagraph"/>
        <w:widowControl w:val="0"/>
        <w:numPr>
          <w:ilvl w:val="0"/>
          <w:numId w:val="9"/>
        </w:numPr>
        <w:autoSpaceDE w:val="0"/>
        <w:autoSpaceDN w:val="0"/>
        <w:adjustRightInd w:val="0"/>
        <w:rPr>
          <w:rFonts w:ascii="Times New Roman" w:hAnsi="Times New Roman" w:cs="Times New Roman"/>
          <w:b/>
          <w:i/>
          <w:sz w:val="20"/>
        </w:rPr>
      </w:pPr>
      <w:r w:rsidRPr="002C1C10">
        <w:rPr>
          <w:rFonts w:ascii="Times New Roman" w:hAnsi="Times New Roman" w:cs="Times New Roman"/>
          <w:b/>
          <w:i/>
          <w:sz w:val="20"/>
        </w:rPr>
        <w:t>Notables</w:t>
      </w:r>
    </w:p>
    <w:p w14:paraId="3EB0F0DA" w14:textId="0DD26D4D" w:rsidR="006A148F" w:rsidRDefault="006A148F" w:rsidP="006A148F">
      <w:pPr>
        <w:tabs>
          <w:tab w:val="left" w:pos="720"/>
        </w:tabs>
        <w:ind w:left="720"/>
        <w:rPr>
          <w:sz w:val="20"/>
        </w:rPr>
      </w:pPr>
      <w:r>
        <w:rPr>
          <w:sz w:val="20"/>
        </w:rPr>
        <w:t>2023</w:t>
      </w:r>
      <w:r>
        <w:rPr>
          <w:sz w:val="20"/>
        </w:rPr>
        <w:tab/>
        <w:t xml:space="preserve">        January</w:t>
      </w:r>
      <w:r w:rsidR="003D0325">
        <w:rPr>
          <w:sz w:val="20"/>
        </w:rPr>
        <w:t xml:space="preserve"> 31, 2023: 132,816 unique visits to the a/r/tography website since it began</w:t>
      </w:r>
    </w:p>
    <w:p w14:paraId="343CA0E8" w14:textId="23DCC9B0" w:rsidR="002C1C10" w:rsidRDefault="006A148F" w:rsidP="002C1C10">
      <w:pPr>
        <w:tabs>
          <w:tab w:val="left" w:pos="720"/>
        </w:tabs>
        <w:ind w:left="1440" w:hanging="1440"/>
        <w:rPr>
          <w:sz w:val="20"/>
          <w:szCs w:val="20"/>
        </w:rPr>
      </w:pPr>
      <w:r>
        <w:rPr>
          <w:sz w:val="20"/>
        </w:rPr>
        <w:tab/>
      </w:r>
      <w:r w:rsidR="002C1C10" w:rsidRPr="002C1C10">
        <w:rPr>
          <w:sz w:val="20"/>
          <w:szCs w:val="20"/>
        </w:rPr>
        <w:t>202</w:t>
      </w:r>
      <w:r w:rsidR="0058680D">
        <w:rPr>
          <w:sz w:val="20"/>
          <w:szCs w:val="20"/>
        </w:rPr>
        <w:t>3</w:t>
      </w:r>
      <w:r w:rsidR="002C1C10" w:rsidRPr="002C1C10">
        <w:rPr>
          <w:sz w:val="20"/>
          <w:szCs w:val="20"/>
        </w:rPr>
        <w:tab/>
      </w:r>
      <w:r w:rsidR="002C1C10">
        <w:rPr>
          <w:sz w:val="20"/>
          <w:szCs w:val="20"/>
        </w:rPr>
        <w:t xml:space="preserve">        </w:t>
      </w:r>
      <w:r w:rsidR="002C1C10" w:rsidRPr="002C1C10">
        <w:rPr>
          <w:sz w:val="20"/>
          <w:szCs w:val="20"/>
        </w:rPr>
        <w:t xml:space="preserve">Google Scholar: Citations: </w:t>
      </w:r>
      <w:r w:rsidR="00A4714B">
        <w:rPr>
          <w:sz w:val="20"/>
          <w:szCs w:val="20"/>
        </w:rPr>
        <w:t>7</w:t>
      </w:r>
      <w:r w:rsidR="00DA4BC3">
        <w:rPr>
          <w:sz w:val="20"/>
          <w:szCs w:val="20"/>
        </w:rPr>
        <w:t>856</w:t>
      </w:r>
      <w:r w:rsidR="002C1C10" w:rsidRPr="002C1C10">
        <w:rPr>
          <w:sz w:val="20"/>
          <w:szCs w:val="20"/>
        </w:rPr>
        <w:t>; h-index 3</w:t>
      </w:r>
      <w:r w:rsidR="00A4714B">
        <w:rPr>
          <w:sz w:val="20"/>
          <w:szCs w:val="20"/>
        </w:rPr>
        <w:t>8</w:t>
      </w:r>
      <w:r w:rsidR="002C1C10" w:rsidRPr="002C1C10">
        <w:rPr>
          <w:sz w:val="20"/>
          <w:szCs w:val="20"/>
        </w:rPr>
        <w:t xml:space="preserve">; i10-index </w:t>
      </w:r>
      <w:r w:rsidR="00A4714B">
        <w:rPr>
          <w:sz w:val="20"/>
          <w:szCs w:val="20"/>
        </w:rPr>
        <w:t>8</w:t>
      </w:r>
      <w:r w:rsidR="00517A17">
        <w:rPr>
          <w:sz w:val="20"/>
          <w:szCs w:val="20"/>
        </w:rPr>
        <w:t>0</w:t>
      </w:r>
    </w:p>
    <w:p w14:paraId="1FB34545" w14:textId="72BC51B5" w:rsidR="009F2797" w:rsidRDefault="009F2797" w:rsidP="002C1C10">
      <w:pPr>
        <w:tabs>
          <w:tab w:val="left" w:pos="720"/>
        </w:tabs>
        <w:ind w:left="1440" w:hanging="1440"/>
        <w:rPr>
          <w:sz w:val="20"/>
          <w:szCs w:val="20"/>
        </w:rPr>
      </w:pPr>
      <w:r>
        <w:rPr>
          <w:sz w:val="20"/>
          <w:szCs w:val="20"/>
        </w:rPr>
        <w:tab/>
      </w:r>
      <w:r w:rsidRPr="005576D7">
        <w:rPr>
          <w:sz w:val="20"/>
          <w:szCs w:val="20"/>
        </w:rPr>
        <w:t>202</w:t>
      </w:r>
      <w:r w:rsidR="0058680D">
        <w:rPr>
          <w:sz w:val="20"/>
          <w:szCs w:val="20"/>
        </w:rPr>
        <w:t>3</w:t>
      </w:r>
      <w:r w:rsidRPr="005576D7">
        <w:rPr>
          <w:sz w:val="20"/>
          <w:szCs w:val="20"/>
        </w:rPr>
        <w:tab/>
        <w:t xml:space="preserve">        Research Gate: 2</w:t>
      </w:r>
      <w:r w:rsidR="00A4714B">
        <w:rPr>
          <w:sz w:val="20"/>
          <w:szCs w:val="20"/>
        </w:rPr>
        <w:t>2</w:t>
      </w:r>
      <w:r w:rsidRPr="005576D7">
        <w:rPr>
          <w:sz w:val="20"/>
          <w:szCs w:val="20"/>
        </w:rPr>
        <w:t>; 1</w:t>
      </w:r>
      <w:r w:rsidR="00517A17">
        <w:rPr>
          <w:sz w:val="20"/>
          <w:szCs w:val="20"/>
        </w:rPr>
        <w:t>357</w:t>
      </w:r>
      <w:r w:rsidRPr="005576D7">
        <w:rPr>
          <w:sz w:val="20"/>
          <w:szCs w:val="20"/>
        </w:rPr>
        <w:t xml:space="preserve"> research interest; </w:t>
      </w:r>
      <w:r w:rsidR="00517A17">
        <w:rPr>
          <w:sz w:val="20"/>
          <w:szCs w:val="20"/>
        </w:rPr>
        <w:t>36,708</w:t>
      </w:r>
      <w:r w:rsidRPr="005576D7">
        <w:rPr>
          <w:sz w:val="20"/>
          <w:szCs w:val="20"/>
        </w:rPr>
        <w:t xml:space="preserve"> reads; </w:t>
      </w:r>
      <w:r w:rsidR="00517A17">
        <w:rPr>
          <w:sz w:val="20"/>
          <w:szCs w:val="20"/>
        </w:rPr>
        <w:t>2033</w:t>
      </w:r>
      <w:r w:rsidR="00A4714B">
        <w:rPr>
          <w:sz w:val="20"/>
          <w:szCs w:val="20"/>
        </w:rPr>
        <w:t xml:space="preserve"> </w:t>
      </w:r>
      <w:r w:rsidRPr="005576D7">
        <w:rPr>
          <w:sz w:val="20"/>
          <w:szCs w:val="20"/>
        </w:rPr>
        <w:t xml:space="preserve">citations </w:t>
      </w:r>
    </w:p>
    <w:p w14:paraId="6979F3AB" w14:textId="2C7863A8" w:rsidR="00A4714B" w:rsidRPr="005576D7" w:rsidRDefault="00A4714B" w:rsidP="002C1C10">
      <w:pPr>
        <w:tabs>
          <w:tab w:val="left" w:pos="720"/>
        </w:tabs>
        <w:ind w:left="1440" w:hanging="1440"/>
        <w:rPr>
          <w:sz w:val="20"/>
          <w:szCs w:val="20"/>
        </w:rPr>
      </w:pPr>
      <w:r>
        <w:rPr>
          <w:sz w:val="20"/>
          <w:szCs w:val="20"/>
        </w:rPr>
        <w:tab/>
        <w:t>2022</w:t>
      </w:r>
      <w:r>
        <w:rPr>
          <w:sz w:val="20"/>
          <w:szCs w:val="20"/>
        </w:rPr>
        <w:tab/>
        <w:t xml:space="preserve">        Web of Science: 355 citing articles; 474 citations; 42 publications on Web of Science; 10 h-index</w:t>
      </w:r>
    </w:p>
    <w:p w14:paraId="59681A21" w14:textId="0258BA38" w:rsidR="005576D7" w:rsidRPr="005576D7" w:rsidRDefault="005576D7" w:rsidP="005576D7">
      <w:pPr>
        <w:tabs>
          <w:tab w:val="left" w:pos="720"/>
        </w:tabs>
        <w:ind w:left="1833" w:right="-279" w:hanging="2400"/>
        <w:rPr>
          <w:bCs/>
          <w:sz w:val="20"/>
          <w:szCs w:val="20"/>
        </w:rPr>
      </w:pPr>
      <w:r w:rsidRPr="005576D7">
        <w:rPr>
          <w:sz w:val="20"/>
          <w:szCs w:val="20"/>
        </w:rPr>
        <w:tab/>
        <w:t>2017</w:t>
      </w:r>
      <w:r w:rsidRPr="005576D7">
        <w:rPr>
          <w:sz w:val="20"/>
          <w:szCs w:val="20"/>
        </w:rPr>
        <w:tab/>
      </w:r>
      <w:r w:rsidRPr="005576D7">
        <w:rPr>
          <w:bCs/>
          <w:sz w:val="20"/>
          <w:szCs w:val="20"/>
        </w:rPr>
        <w:t xml:space="preserve">Web of Science indexed Irwin’s paper (co-authored with Donal O’Donoghue in 2013) entitled </w:t>
      </w:r>
      <w:r w:rsidRPr="005576D7">
        <w:rPr>
          <w:bCs/>
          <w:i/>
          <w:sz w:val="20"/>
          <w:szCs w:val="20"/>
        </w:rPr>
        <w:t>"Encountering Pedagogy through Relational Art Practices"</w:t>
      </w:r>
      <w:r w:rsidRPr="005576D7">
        <w:rPr>
          <w:bCs/>
          <w:sz w:val="20"/>
          <w:szCs w:val="20"/>
        </w:rPr>
        <w:t xml:space="preserve"> in the category of Art and ranked it #267 out of 12,001 articles (2010 to 2014).</w:t>
      </w:r>
    </w:p>
    <w:p w14:paraId="1E360B46" w14:textId="1906C83E" w:rsidR="002C1C10" w:rsidRPr="005576D7" w:rsidRDefault="002C1C10" w:rsidP="002C1C10">
      <w:pPr>
        <w:widowControl w:val="0"/>
        <w:autoSpaceDE w:val="0"/>
        <w:autoSpaceDN w:val="0"/>
        <w:adjustRightInd w:val="0"/>
        <w:ind w:left="360" w:firstLine="349"/>
        <w:rPr>
          <w:sz w:val="20"/>
          <w:szCs w:val="20"/>
        </w:rPr>
      </w:pPr>
    </w:p>
    <w:p w14:paraId="688486DC" w14:textId="77777777" w:rsidR="006A4968" w:rsidRPr="00BD0372" w:rsidRDefault="006A4968" w:rsidP="006A4968">
      <w:pPr>
        <w:tabs>
          <w:tab w:val="left" w:pos="0"/>
        </w:tabs>
        <w:rPr>
          <w:b/>
          <w:sz w:val="20"/>
        </w:rPr>
      </w:pPr>
    </w:p>
    <w:p w14:paraId="408A060C" w14:textId="77777777" w:rsidR="00AD7051" w:rsidRDefault="00AD7051" w:rsidP="006A148F">
      <w:pPr>
        <w:pStyle w:val="Heading1"/>
        <w:tabs>
          <w:tab w:val="clear" w:pos="720"/>
        </w:tabs>
        <w:ind w:left="720"/>
        <w:rPr>
          <w:b/>
          <w:bCs/>
          <w:i w:val="0"/>
          <w:sz w:val="20"/>
        </w:rPr>
      </w:pPr>
      <w:bookmarkStart w:id="273" w:name="_Toc284414584"/>
      <w:bookmarkStart w:id="274" w:name="_Toc194205280"/>
      <w:bookmarkStart w:id="275" w:name="_Toc194210236"/>
      <w:bookmarkStart w:id="276" w:name="_Toc194210648"/>
      <w:bookmarkStart w:id="277" w:name="_Toc194210750"/>
      <w:bookmarkStart w:id="278" w:name="_Toc194222624"/>
      <w:bookmarkStart w:id="279" w:name="_Toc194223174"/>
      <w:bookmarkStart w:id="280" w:name="_Toc194223311"/>
    </w:p>
    <w:p w14:paraId="2DBE14BD" w14:textId="49CFB61B" w:rsidR="00B37042" w:rsidRPr="00A67C38" w:rsidRDefault="00B37042" w:rsidP="00B37042">
      <w:pPr>
        <w:pStyle w:val="Heading1"/>
        <w:numPr>
          <w:ilvl w:val="0"/>
          <w:numId w:val="2"/>
        </w:numPr>
        <w:tabs>
          <w:tab w:val="clear" w:pos="720"/>
          <w:tab w:val="num" w:pos="360"/>
        </w:tabs>
        <w:ind w:hanging="720"/>
        <w:rPr>
          <w:b/>
          <w:bCs/>
          <w:i w:val="0"/>
          <w:sz w:val="20"/>
        </w:rPr>
      </w:pPr>
      <w:r w:rsidRPr="00BD0372">
        <w:rPr>
          <w:b/>
          <w:bCs/>
          <w:i w:val="0"/>
          <w:sz w:val="20"/>
        </w:rPr>
        <w:t>OTHER RELEVANT INFORMATION</w:t>
      </w:r>
      <w:bookmarkEnd w:id="273"/>
    </w:p>
    <w:p w14:paraId="64C1ACB4" w14:textId="77777777" w:rsidR="00C524C0" w:rsidRDefault="00C524C0" w:rsidP="00C524C0">
      <w:pPr>
        <w:rPr>
          <w:i/>
          <w:sz w:val="20"/>
        </w:rPr>
      </w:pPr>
      <w:bookmarkStart w:id="281" w:name="_Toc194205281"/>
      <w:bookmarkStart w:id="282" w:name="_Toc194210237"/>
      <w:bookmarkStart w:id="283" w:name="_Toc194210649"/>
      <w:bookmarkStart w:id="284" w:name="_Toc194210751"/>
      <w:bookmarkEnd w:id="274"/>
      <w:bookmarkEnd w:id="275"/>
      <w:bookmarkEnd w:id="276"/>
      <w:bookmarkEnd w:id="277"/>
      <w:bookmarkEnd w:id="278"/>
      <w:bookmarkEnd w:id="279"/>
      <w:bookmarkEnd w:id="280"/>
    </w:p>
    <w:p w14:paraId="4A85E7EE" w14:textId="77777777" w:rsidR="00C524C0" w:rsidRPr="00BD0372" w:rsidRDefault="00C524C0" w:rsidP="00C524C0">
      <w:pPr>
        <w:ind w:left="360"/>
        <w:rPr>
          <w:sz w:val="20"/>
        </w:rPr>
      </w:pPr>
      <w:r w:rsidRPr="00BD0372">
        <w:rPr>
          <w:i/>
          <w:sz w:val="20"/>
        </w:rPr>
        <w:t xml:space="preserve">Dissertation Award Winners </w:t>
      </w:r>
      <w:r w:rsidRPr="00BD0372">
        <w:rPr>
          <w:sz w:val="20"/>
        </w:rPr>
        <w:t>(I supervised* or was on their PhD committee)</w:t>
      </w:r>
    </w:p>
    <w:p w14:paraId="0E1F6BC8" w14:textId="77777777" w:rsidR="00C524C0" w:rsidRPr="00BD0372" w:rsidRDefault="00C524C0" w:rsidP="00C524C0">
      <w:pPr>
        <w:ind w:left="360"/>
        <w:rPr>
          <w:i/>
          <w:sz w:val="20"/>
        </w:rPr>
      </w:pPr>
    </w:p>
    <w:p w14:paraId="667694B9" w14:textId="77777777" w:rsidR="00C524C0" w:rsidRPr="00BD0372" w:rsidRDefault="00C524C0" w:rsidP="00C524C0">
      <w:pPr>
        <w:ind w:left="360"/>
        <w:rPr>
          <w:sz w:val="20"/>
        </w:rPr>
      </w:pPr>
      <w:r w:rsidRPr="00BD0372">
        <w:rPr>
          <w:sz w:val="20"/>
        </w:rPr>
        <w:t>Samuel Adu Poku*</w:t>
      </w:r>
      <w:r w:rsidRPr="00BD0372">
        <w:rPr>
          <w:sz w:val="20"/>
        </w:rPr>
        <w:tab/>
        <w:t>2004 AERA Arts and Learning SIG Dissertation Award</w:t>
      </w:r>
    </w:p>
    <w:p w14:paraId="6E34587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2002 CSSE, Artist, Researcher, Teachers Society Outstanding Dissertation Award</w:t>
      </w:r>
    </w:p>
    <w:p w14:paraId="6932D692" w14:textId="77777777" w:rsidR="00C524C0" w:rsidRPr="00BD0372" w:rsidRDefault="00C524C0" w:rsidP="00C524C0">
      <w:pPr>
        <w:ind w:left="360"/>
        <w:rPr>
          <w:sz w:val="20"/>
        </w:rPr>
      </w:pPr>
    </w:p>
    <w:p w14:paraId="5E5E9D4B" w14:textId="77777777" w:rsidR="00C524C0" w:rsidRPr="00BD0372" w:rsidRDefault="00C524C0" w:rsidP="00C524C0">
      <w:pPr>
        <w:ind w:left="2127" w:hanging="1843"/>
        <w:rPr>
          <w:sz w:val="20"/>
        </w:rPr>
      </w:pPr>
      <w:r w:rsidRPr="00BD0372">
        <w:rPr>
          <w:sz w:val="20"/>
        </w:rPr>
        <w:t xml:space="preserve">  Barbara Bickel*</w:t>
      </w:r>
      <w:r w:rsidRPr="00BD0372">
        <w:rPr>
          <w:sz w:val="20"/>
        </w:rPr>
        <w:tab/>
        <w:t>2009 AERA, Arts-Based Educational Research Award for Outstanding Dissertation from the Arts-Based Educational Research SIG</w:t>
      </w:r>
    </w:p>
    <w:p w14:paraId="6EC5228E" w14:textId="77777777" w:rsidR="00C524C0" w:rsidRPr="00BD0372" w:rsidRDefault="00C524C0" w:rsidP="00C524C0">
      <w:pPr>
        <w:ind w:left="2127" w:hanging="1843"/>
        <w:rPr>
          <w:sz w:val="20"/>
        </w:rPr>
      </w:pPr>
    </w:p>
    <w:p w14:paraId="1BCB9966" w14:textId="77777777" w:rsidR="00C524C0" w:rsidRPr="00BD0372" w:rsidRDefault="00C524C0" w:rsidP="00C524C0">
      <w:pPr>
        <w:ind w:left="2127" w:hanging="1843"/>
        <w:rPr>
          <w:sz w:val="20"/>
        </w:rPr>
      </w:pPr>
      <w:r w:rsidRPr="00BD0372">
        <w:rPr>
          <w:sz w:val="20"/>
        </w:rPr>
        <w:t xml:space="preserve">  Mindy Carter*</w:t>
      </w:r>
      <w:r w:rsidRPr="00BD0372">
        <w:rPr>
          <w:sz w:val="20"/>
        </w:rPr>
        <w:tab/>
        <w:t>2013 CATE Thesis and Dissertation Recognition of Excellence Award</w:t>
      </w:r>
    </w:p>
    <w:p w14:paraId="6CC8A29D" w14:textId="77777777" w:rsidR="00C524C0" w:rsidRPr="00BD0372" w:rsidRDefault="00C524C0" w:rsidP="00C524C0">
      <w:pPr>
        <w:ind w:left="360"/>
        <w:rPr>
          <w:sz w:val="20"/>
        </w:rPr>
      </w:pPr>
    </w:p>
    <w:p w14:paraId="68134297" w14:textId="77777777" w:rsidR="00C524C0" w:rsidRPr="00BD0372" w:rsidRDefault="00C524C0" w:rsidP="00C524C0">
      <w:pPr>
        <w:ind w:left="360"/>
        <w:rPr>
          <w:sz w:val="20"/>
        </w:rPr>
      </w:pPr>
      <w:r w:rsidRPr="00BD0372">
        <w:rPr>
          <w:sz w:val="20"/>
        </w:rPr>
        <w:t>Nadine Kalin</w:t>
      </w:r>
      <w:r w:rsidRPr="00BD0372">
        <w:rPr>
          <w:sz w:val="20"/>
        </w:rPr>
        <w:tab/>
      </w:r>
      <w:r w:rsidRPr="00BD0372">
        <w:rPr>
          <w:sz w:val="20"/>
        </w:rPr>
        <w:tab/>
        <w:t>2008 CATE Thesis and Dissertation Recognition of Excellence Award</w:t>
      </w:r>
    </w:p>
    <w:p w14:paraId="45EE87E0"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2008 CSSE, Arts Researchers and Teachers Society Graduate Research Award</w:t>
      </w:r>
    </w:p>
    <w:p w14:paraId="6ADF813A" w14:textId="77777777" w:rsidR="00C524C0" w:rsidRPr="00BD0372" w:rsidRDefault="00C524C0" w:rsidP="00C524C0">
      <w:pPr>
        <w:ind w:left="360"/>
        <w:rPr>
          <w:sz w:val="20"/>
        </w:rPr>
      </w:pPr>
    </w:p>
    <w:p w14:paraId="1B6D7AA5" w14:textId="77777777" w:rsidR="00C524C0" w:rsidRPr="00BD0372" w:rsidRDefault="00C524C0" w:rsidP="00C524C0">
      <w:pPr>
        <w:ind w:left="360"/>
        <w:rPr>
          <w:sz w:val="20"/>
        </w:rPr>
      </w:pPr>
      <w:r w:rsidRPr="00BD0372">
        <w:rPr>
          <w:sz w:val="20"/>
        </w:rPr>
        <w:t>Graham Lea</w:t>
      </w:r>
      <w:r w:rsidRPr="00BD0372">
        <w:rPr>
          <w:sz w:val="20"/>
        </w:rPr>
        <w:tab/>
      </w:r>
      <w:r w:rsidRPr="00BD0372">
        <w:rPr>
          <w:sz w:val="20"/>
        </w:rPr>
        <w:tab/>
        <w:t>2014 CSSE, Arts Researchers and Teachers Society PhD Research Award</w:t>
      </w:r>
    </w:p>
    <w:p w14:paraId="5206C70F"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2014 CATE Thesis and Dissertation Recognition of Excellence Award</w:t>
      </w:r>
    </w:p>
    <w:p w14:paraId="690F7059"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2015 International Association for Qualitative Inquiry Dissertation Award</w:t>
      </w:r>
    </w:p>
    <w:p w14:paraId="105607BD"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2014-2016 SSHRC Post Doctoral Fellowship</w:t>
      </w:r>
    </w:p>
    <w:p w14:paraId="4F73855F" w14:textId="77777777" w:rsidR="00C524C0" w:rsidRPr="00BD0372" w:rsidRDefault="00C524C0" w:rsidP="00C524C0">
      <w:pPr>
        <w:ind w:left="360"/>
        <w:rPr>
          <w:sz w:val="20"/>
        </w:rPr>
      </w:pPr>
    </w:p>
    <w:p w14:paraId="1DD071B1" w14:textId="77777777" w:rsidR="00C524C0" w:rsidRDefault="00C524C0" w:rsidP="00C524C0">
      <w:pPr>
        <w:ind w:left="360"/>
        <w:rPr>
          <w:sz w:val="20"/>
        </w:rPr>
      </w:pPr>
      <w:r w:rsidRPr="00BD0372">
        <w:rPr>
          <w:sz w:val="20"/>
        </w:rPr>
        <w:t>Natalie LeBlanc*</w:t>
      </w:r>
      <w:r w:rsidRPr="00BD0372">
        <w:rPr>
          <w:sz w:val="20"/>
        </w:rPr>
        <w:tab/>
      </w:r>
      <w:r>
        <w:rPr>
          <w:sz w:val="20"/>
        </w:rPr>
        <w:t>2017 ABER AERA Outstanding Dissertation of the Year Award</w:t>
      </w:r>
    </w:p>
    <w:p w14:paraId="60A66785" w14:textId="4BA8F40D" w:rsidR="00C524C0" w:rsidRDefault="00C524C0" w:rsidP="00C524C0">
      <w:pPr>
        <w:ind w:left="360"/>
        <w:rPr>
          <w:sz w:val="20"/>
        </w:rPr>
      </w:pPr>
      <w:r>
        <w:rPr>
          <w:sz w:val="20"/>
        </w:rPr>
        <w:tab/>
      </w:r>
      <w:r>
        <w:rPr>
          <w:sz w:val="20"/>
        </w:rPr>
        <w:tab/>
      </w:r>
      <w:r>
        <w:rPr>
          <w:sz w:val="20"/>
        </w:rPr>
        <w:tab/>
        <w:t>2018 CSEA Outstanding Dissertation of the Year Award</w:t>
      </w:r>
    </w:p>
    <w:p w14:paraId="2BA7768F" w14:textId="674EE324" w:rsidR="00984BC7" w:rsidRDefault="00984BC7" w:rsidP="00C524C0">
      <w:pPr>
        <w:ind w:left="360"/>
        <w:rPr>
          <w:sz w:val="20"/>
        </w:rPr>
      </w:pPr>
    </w:p>
    <w:p w14:paraId="586CBEAF" w14:textId="7513232C" w:rsidR="00DC2BED" w:rsidRDefault="00DC2BED" w:rsidP="00C524C0">
      <w:pPr>
        <w:ind w:left="360"/>
        <w:rPr>
          <w:sz w:val="20"/>
        </w:rPr>
      </w:pPr>
      <w:r>
        <w:rPr>
          <w:sz w:val="20"/>
        </w:rPr>
        <w:t>Nicole Lee</w:t>
      </w:r>
      <w:r w:rsidR="00043F2A">
        <w:rPr>
          <w:sz w:val="20"/>
        </w:rPr>
        <w:t>*</w:t>
      </w:r>
      <w:r>
        <w:rPr>
          <w:sz w:val="20"/>
        </w:rPr>
        <w:tab/>
      </w:r>
      <w:r>
        <w:rPr>
          <w:sz w:val="20"/>
        </w:rPr>
        <w:tab/>
        <w:t>2021 Elliot Eisner Doctoral Research Award in Art Education, NAEA</w:t>
      </w:r>
    </w:p>
    <w:p w14:paraId="73B01E4B" w14:textId="0B58F81F" w:rsidR="004A58A8" w:rsidRDefault="004A58A8" w:rsidP="00C524C0">
      <w:pPr>
        <w:ind w:left="360"/>
        <w:rPr>
          <w:sz w:val="20"/>
        </w:rPr>
      </w:pPr>
      <w:r>
        <w:rPr>
          <w:sz w:val="20"/>
        </w:rPr>
        <w:tab/>
      </w:r>
      <w:r>
        <w:rPr>
          <w:sz w:val="20"/>
        </w:rPr>
        <w:tab/>
      </w:r>
      <w:r>
        <w:rPr>
          <w:sz w:val="20"/>
        </w:rPr>
        <w:tab/>
        <w:t>2022 CACS Outstanding Dissertation Award</w:t>
      </w:r>
    </w:p>
    <w:p w14:paraId="6ADE3972" w14:textId="77777777" w:rsidR="00C524C0" w:rsidRPr="00BD0372" w:rsidRDefault="00C524C0" w:rsidP="00783847">
      <w:pPr>
        <w:rPr>
          <w:sz w:val="20"/>
        </w:rPr>
      </w:pPr>
    </w:p>
    <w:p w14:paraId="6A4ECC56" w14:textId="77777777" w:rsidR="00C524C0" w:rsidRDefault="00C524C0" w:rsidP="00C524C0">
      <w:pPr>
        <w:ind w:left="360"/>
        <w:rPr>
          <w:sz w:val="20"/>
        </w:rPr>
      </w:pPr>
      <w:r w:rsidRPr="00BD0372">
        <w:rPr>
          <w:sz w:val="20"/>
        </w:rPr>
        <w:t>Heidi May*</w:t>
      </w:r>
      <w:r w:rsidRPr="00BD0372">
        <w:rPr>
          <w:sz w:val="20"/>
        </w:rPr>
        <w:tab/>
      </w:r>
      <w:r w:rsidRPr="00BD0372">
        <w:rPr>
          <w:sz w:val="20"/>
        </w:rPr>
        <w:tab/>
        <w:t>2014 Canadian Society for Education through Art Inaugural Dissertation Award</w:t>
      </w:r>
    </w:p>
    <w:p w14:paraId="6C01FE3E" w14:textId="77777777" w:rsidR="00C524C0" w:rsidRPr="00BD0372" w:rsidRDefault="00C524C0" w:rsidP="00C524C0">
      <w:pPr>
        <w:ind w:left="360"/>
        <w:rPr>
          <w:sz w:val="20"/>
        </w:rPr>
      </w:pPr>
      <w:r>
        <w:rPr>
          <w:sz w:val="20"/>
        </w:rPr>
        <w:tab/>
      </w:r>
      <w:r>
        <w:rPr>
          <w:sz w:val="20"/>
        </w:rPr>
        <w:tab/>
      </w:r>
      <w:r>
        <w:rPr>
          <w:sz w:val="20"/>
        </w:rPr>
        <w:tab/>
        <w:t>2017 International Society for Education through Art Doctoral Research Award</w:t>
      </w:r>
    </w:p>
    <w:p w14:paraId="23838C28" w14:textId="77777777" w:rsidR="00C524C0" w:rsidRPr="00BD0372" w:rsidRDefault="00C524C0" w:rsidP="00C524C0">
      <w:pPr>
        <w:ind w:left="360"/>
        <w:rPr>
          <w:sz w:val="20"/>
        </w:rPr>
      </w:pPr>
    </w:p>
    <w:p w14:paraId="08A4A949" w14:textId="77777777" w:rsidR="00C524C0" w:rsidRPr="00BD0372" w:rsidRDefault="00C524C0" w:rsidP="00C524C0">
      <w:pPr>
        <w:ind w:left="360"/>
        <w:rPr>
          <w:sz w:val="20"/>
        </w:rPr>
      </w:pPr>
      <w:r w:rsidRPr="00BD0372">
        <w:rPr>
          <w:sz w:val="20"/>
        </w:rPr>
        <w:t>Kerri Mesner</w:t>
      </w:r>
      <w:r w:rsidRPr="00BD0372">
        <w:rPr>
          <w:sz w:val="20"/>
        </w:rPr>
        <w:tab/>
      </w:r>
      <w:r w:rsidRPr="00BD0372">
        <w:rPr>
          <w:sz w:val="20"/>
        </w:rPr>
        <w:tab/>
        <w:t>2015 Division B Curriculum Studies, AERA Dissertation Award</w:t>
      </w:r>
    </w:p>
    <w:p w14:paraId="2FFF0553" w14:textId="77777777" w:rsidR="00C524C0" w:rsidRPr="00BD0372" w:rsidRDefault="00C524C0" w:rsidP="00C524C0">
      <w:pPr>
        <w:ind w:left="360"/>
        <w:rPr>
          <w:sz w:val="20"/>
        </w:rPr>
      </w:pPr>
    </w:p>
    <w:p w14:paraId="657C16A5" w14:textId="77777777" w:rsidR="00C524C0" w:rsidRPr="00BD0372" w:rsidRDefault="00C524C0" w:rsidP="00C524C0">
      <w:pPr>
        <w:ind w:left="360"/>
        <w:rPr>
          <w:sz w:val="20"/>
        </w:rPr>
      </w:pPr>
      <w:r w:rsidRPr="00BD0372">
        <w:rPr>
          <w:sz w:val="20"/>
        </w:rPr>
        <w:t>Patti Pente*</w:t>
      </w:r>
      <w:r w:rsidRPr="00BD0372">
        <w:rPr>
          <w:sz w:val="20"/>
        </w:rPr>
        <w:tab/>
      </w:r>
      <w:r w:rsidRPr="00BD0372">
        <w:rPr>
          <w:sz w:val="20"/>
        </w:rPr>
        <w:tab/>
        <w:t>2009 Elliot Eisner Doctoral Research Award, National Art Education Association</w:t>
      </w:r>
    </w:p>
    <w:p w14:paraId="647D9B72"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2009 CSSE, Arts Researchers and Teachers Society Graduate Research Award</w:t>
      </w:r>
    </w:p>
    <w:p w14:paraId="41C146A5" w14:textId="77777777" w:rsidR="00C524C0" w:rsidRPr="00BD0372" w:rsidRDefault="00C524C0" w:rsidP="00C524C0">
      <w:pPr>
        <w:ind w:left="360"/>
        <w:rPr>
          <w:sz w:val="20"/>
        </w:rPr>
      </w:pPr>
    </w:p>
    <w:p w14:paraId="2EC006CD" w14:textId="77777777" w:rsidR="00C524C0" w:rsidRPr="00BD0372" w:rsidRDefault="00C524C0" w:rsidP="00C524C0">
      <w:pPr>
        <w:ind w:left="360"/>
        <w:rPr>
          <w:sz w:val="20"/>
        </w:rPr>
      </w:pPr>
      <w:r w:rsidRPr="00BD0372">
        <w:rPr>
          <w:sz w:val="20"/>
        </w:rPr>
        <w:t>Alison Pryer*</w:t>
      </w:r>
      <w:r w:rsidRPr="00BD0372">
        <w:rPr>
          <w:sz w:val="20"/>
        </w:rPr>
        <w:tab/>
        <w:t>2002 UBC, Ted T. Aoki Outstanding Dissertation Prize</w:t>
      </w:r>
    </w:p>
    <w:p w14:paraId="17D1BEAB" w14:textId="77777777" w:rsidR="00C524C0" w:rsidRPr="00BD0372" w:rsidRDefault="00C524C0" w:rsidP="00C524C0">
      <w:pPr>
        <w:ind w:left="360"/>
        <w:rPr>
          <w:sz w:val="20"/>
        </w:rPr>
      </w:pPr>
    </w:p>
    <w:p w14:paraId="648C5194" w14:textId="77777777" w:rsidR="00C524C0" w:rsidRDefault="00C524C0" w:rsidP="00C524C0">
      <w:pPr>
        <w:ind w:left="360"/>
        <w:rPr>
          <w:sz w:val="20"/>
        </w:rPr>
      </w:pPr>
      <w:r>
        <w:rPr>
          <w:sz w:val="20"/>
        </w:rPr>
        <w:t>Anar Rajabali</w:t>
      </w:r>
      <w:r>
        <w:rPr>
          <w:sz w:val="20"/>
        </w:rPr>
        <w:tab/>
        <w:t xml:space="preserve">2018 </w:t>
      </w:r>
      <w:r w:rsidRPr="00BD0372">
        <w:rPr>
          <w:sz w:val="20"/>
        </w:rPr>
        <w:t>CSSE, Arts Researchers and Teachers Society Graduate Research Award</w:t>
      </w:r>
    </w:p>
    <w:p w14:paraId="76228217" w14:textId="77777777" w:rsidR="00C524C0" w:rsidRDefault="00C524C0" w:rsidP="00C524C0">
      <w:pPr>
        <w:ind w:left="360"/>
        <w:rPr>
          <w:sz w:val="20"/>
        </w:rPr>
      </w:pPr>
    </w:p>
    <w:p w14:paraId="24E598B4" w14:textId="77777777" w:rsidR="00C524C0" w:rsidRPr="00BD0372" w:rsidRDefault="00C524C0" w:rsidP="00C524C0">
      <w:pPr>
        <w:ind w:left="360"/>
        <w:rPr>
          <w:sz w:val="20"/>
        </w:rPr>
      </w:pPr>
      <w:r w:rsidRPr="00BD0372">
        <w:rPr>
          <w:sz w:val="20"/>
        </w:rPr>
        <w:t>Pauline Sameshima</w:t>
      </w:r>
      <w:r w:rsidRPr="00BD0372">
        <w:rPr>
          <w:sz w:val="20"/>
        </w:rPr>
        <w:tab/>
        <w:t>2007 CSSE, Artist, Researcher, Teachers Society Outstanding Dissertation Award</w:t>
      </w:r>
    </w:p>
    <w:p w14:paraId="171FFE0C"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2007 UBC, Ted T. Aoki Outstanding Dissertation Prize</w:t>
      </w:r>
    </w:p>
    <w:p w14:paraId="4161BEDE" w14:textId="77777777" w:rsidR="00C524C0" w:rsidRPr="00BD0372" w:rsidRDefault="00C524C0" w:rsidP="00C524C0">
      <w:pPr>
        <w:ind w:left="360"/>
        <w:rPr>
          <w:sz w:val="20"/>
        </w:rPr>
      </w:pPr>
      <w:r w:rsidRPr="00BD0372">
        <w:rPr>
          <w:i/>
          <w:sz w:val="20"/>
        </w:rPr>
        <w:tab/>
      </w:r>
      <w:r w:rsidRPr="00BD0372">
        <w:rPr>
          <w:i/>
          <w:sz w:val="20"/>
        </w:rPr>
        <w:tab/>
      </w:r>
      <w:r w:rsidRPr="00BD0372">
        <w:rPr>
          <w:i/>
          <w:sz w:val="20"/>
        </w:rPr>
        <w:tab/>
      </w:r>
      <w:r w:rsidRPr="00BD0372">
        <w:rPr>
          <w:sz w:val="20"/>
        </w:rPr>
        <w:t>2007 CATE, Thesis and Dissertation Recognition of Excellence Award</w:t>
      </w:r>
    </w:p>
    <w:p w14:paraId="5DE42071" w14:textId="77777777" w:rsidR="00C524C0" w:rsidRPr="00BD0372" w:rsidRDefault="00C524C0" w:rsidP="00C524C0">
      <w:pPr>
        <w:ind w:left="2610" w:hanging="450"/>
        <w:rPr>
          <w:sz w:val="20"/>
        </w:rPr>
      </w:pPr>
      <w:r w:rsidRPr="00BD0372">
        <w:rPr>
          <w:sz w:val="20"/>
        </w:rPr>
        <w:t>2007 AERA, Arts-Based Educational Research Award for Outstanding Thesis from the Arts-Based Educational Research SIG</w:t>
      </w:r>
    </w:p>
    <w:p w14:paraId="13BD6812" w14:textId="77777777" w:rsidR="00C524C0" w:rsidRPr="00BD0372" w:rsidRDefault="00C524C0" w:rsidP="00C524C0">
      <w:pPr>
        <w:ind w:left="360"/>
        <w:rPr>
          <w:i/>
          <w:sz w:val="20"/>
        </w:rPr>
      </w:pPr>
    </w:p>
    <w:p w14:paraId="65E818BF" w14:textId="7A393303" w:rsidR="00BE4D5D" w:rsidRDefault="00BE4D5D" w:rsidP="00C524C0">
      <w:pPr>
        <w:ind w:left="360"/>
        <w:rPr>
          <w:sz w:val="20"/>
        </w:rPr>
      </w:pPr>
      <w:r>
        <w:rPr>
          <w:sz w:val="20"/>
        </w:rPr>
        <w:t>Alison Shields</w:t>
      </w:r>
      <w:r w:rsidR="00043F2A">
        <w:rPr>
          <w:sz w:val="20"/>
        </w:rPr>
        <w:t>*</w:t>
      </w:r>
      <w:r>
        <w:rPr>
          <w:sz w:val="20"/>
        </w:rPr>
        <w:tab/>
        <w:t>2019 Arts and Learning Dissertation of the Year Award, AERA</w:t>
      </w:r>
    </w:p>
    <w:p w14:paraId="2C7F8C0A" w14:textId="342C1EC5" w:rsidR="000E108A" w:rsidRPr="0069347D" w:rsidRDefault="000E108A" w:rsidP="00C524C0">
      <w:pPr>
        <w:ind w:left="360"/>
        <w:rPr>
          <w:sz w:val="20"/>
          <w:szCs w:val="20"/>
        </w:rPr>
      </w:pPr>
    </w:p>
    <w:p w14:paraId="1BA53BD1" w14:textId="044C3165" w:rsidR="000E108A" w:rsidRPr="0069347D" w:rsidRDefault="000E108A" w:rsidP="00C524C0">
      <w:pPr>
        <w:ind w:left="360"/>
        <w:rPr>
          <w:sz w:val="20"/>
          <w:szCs w:val="20"/>
        </w:rPr>
      </w:pPr>
      <w:r w:rsidRPr="0069347D">
        <w:rPr>
          <w:sz w:val="20"/>
          <w:szCs w:val="20"/>
        </w:rPr>
        <w:t>Tetsuro Shigematsu</w:t>
      </w:r>
      <w:r w:rsidRPr="0069347D">
        <w:rPr>
          <w:sz w:val="20"/>
          <w:szCs w:val="20"/>
        </w:rPr>
        <w:tab/>
        <w:t>2019 CSSE, Artist, Researcher, Teachers Society Outstanding Dissertation Award</w:t>
      </w:r>
    </w:p>
    <w:p w14:paraId="69ACE619" w14:textId="77777777" w:rsidR="00BE4D5D" w:rsidRPr="0069347D" w:rsidRDefault="00BE4D5D" w:rsidP="00C524C0">
      <w:pPr>
        <w:ind w:left="360"/>
        <w:rPr>
          <w:sz w:val="20"/>
          <w:szCs w:val="20"/>
        </w:rPr>
      </w:pPr>
    </w:p>
    <w:p w14:paraId="1FAEE1EF" w14:textId="48C2D328" w:rsidR="002E4530" w:rsidRDefault="00C07704" w:rsidP="00C524C0">
      <w:pPr>
        <w:ind w:left="360"/>
        <w:rPr>
          <w:sz w:val="20"/>
          <w:szCs w:val="20"/>
        </w:rPr>
      </w:pPr>
      <w:r w:rsidRPr="0069347D">
        <w:rPr>
          <w:sz w:val="20"/>
          <w:szCs w:val="20"/>
        </w:rPr>
        <w:t>Blake Smith</w:t>
      </w:r>
      <w:r w:rsidR="003A0C6A">
        <w:rPr>
          <w:sz w:val="20"/>
          <w:szCs w:val="20"/>
        </w:rPr>
        <w:t>*</w:t>
      </w:r>
      <w:r w:rsidRPr="0069347D">
        <w:rPr>
          <w:sz w:val="20"/>
          <w:szCs w:val="20"/>
        </w:rPr>
        <w:tab/>
      </w:r>
      <w:r w:rsidR="002E4530" w:rsidRPr="0069347D">
        <w:rPr>
          <w:sz w:val="20"/>
          <w:szCs w:val="20"/>
        </w:rPr>
        <w:t xml:space="preserve">2021 </w:t>
      </w:r>
      <w:r w:rsidR="002E4530" w:rsidRPr="0069347D">
        <w:rPr>
          <w:sz w:val="20"/>
          <w:szCs w:val="20"/>
          <w:lang w:val="en-US"/>
        </w:rPr>
        <w:t>Elliot Eisner Doctoral Research Award in Art Education Runner Up</w:t>
      </w:r>
      <w:r w:rsidR="002E4530">
        <w:rPr>
          <w:sz w:val="20"/>
          <w:szCs w:val="20"/>
          <w:lang w:val="en-US"/>
        </w:rPr>
        <w:t>, NAEA</w:t>
      </w:r>
    </w:p>
    <w:p w14:paraId="273904AA" w14:textId="043FD3D9" w:rsidR="00C07704" w:rsidRPr="0069347D" w:rsidRDefault="00C07704" w:rsidP="002E4530">
      <w:pPr>
        <w:ind w:left="1800" w:firstLine="360"/>
        <w:rPr>
          <w:sz w:val="20"/>
          <w:szCs w:val="20"/>
        </w:rPr>
      </w:pPr>
      <w:r w:rsidRPr="0069347D">
        <w:rPr>
          <w:sz w:val="20"/>
          <w:szCs w:val="20"/>
        </w:rPr>
        <w:t>2020 Ted T. Aoki Prize for Outstanding Dissertation, UBC</w:t>
      </w:r>
    </w:p>
    <w:p w14:paraId="51AE5D98" w14:textId="032C0BF2" w:rsidR="0069347D" w:rsidRPr="0069347D" w:rsidRDefault="000B09A0" w:rsidP="00E80CA1">
      <w:pPr>
        <w:ind w:left="360"/>
        <w:rPr>
          <w:sz w:val="20"/>
          <w:szCs w:val="20"/>
        </w:rPr>
      </w:pPr>
      <w:r w:rsidRPr="0069347D">
        <w:rPr>
          <w:sz w:val="20"/>
          <w:szCs w:val="20"/>
        </w:rPr>
        <w:tab/>
      </w:r>
      <w:r w:rsidRPr="0069347D">
        <w:rPr>
          <w:sz w:val="20"/>
          <w:szCs w:val="20"/>
        </w:rPr>
        <w:tab/>
      </w:r>
      <w:r w:rsidRPr="0069347D">
        <w:rPr>
          <w:sz w:val="20"/>
          <w:szCs w:val="20"/>
        </w:rPr>
        <w:tab/>
        <w:t>2020 CSSE, Artist, Researcher, Teachers Society Outstanding Dissertation Award</w:t>
      </w:r>
      <w:r w:rsidR="0069347D" w:rsidRPr="0069347D">
        <w:rPr>
          <w:sz w:val="20"/>
          <w:szCs w:val="20"/>
        </w:rPr>
        <w:tab/>
      </w:r>
      <w:r w:rsidR="0069347D" w:rsidRPr="0069347D">
        <w:rPr>
          <w:sz w:val="20"/>
          <w:szCs w:val="20"/>
        </w:rPr>
        <w:tab/>
      </w:r>
    </w:p>
    <w:p w14:paraId="04BE90ED" w14:textId="77777777" w:rsidR="00C07704" w:rsidRPr="0069347D" w:rsidRDefault="00C07704" w:rsidP="00C524C0">
      <w:pPr>
        <w:ind w:left="360"/>
        <w:rPr>
          <w:sz w:val="20"/>
          <w:szCs w:val="20"/>
        </w:rPr>
      </w:pPr>
    </w:p>
    <w:p w14:paraId="644E25EC" w14:textId="5174B131" w:rsidR="00C524C0" w:rsidRPr="00BD0372" w:rsidRDefault="00C524C0" w:rsidP="00C524C0">
      <w:pPr>
        <w:ind w:left="360"/>
        <w:rPr>
          <w:sz w:val="20"/>
        </w:rPr>
      </w:pPr>
      <w:r w:rsidRPr="00BD0372">
        <w:rPr>
          <w:sz w:val="20"/>
        </w:rPr>
        <w:t>Stephanie Springgay* 2005 AERA Arts and Learning SIG Dissertation Award</w:t>
      </w:r>
    </w:p>
    <w:p w14:paraId="2511AF1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2004 UBC, Ted T. Aoki Outstanding Dissertation Prize</w:t>
      </w:r>
    </w:p>
    <w:p w14:paraId="3276F5D3"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2004-2006 SSHRC Post Doctoral Fellowship (declined)</w:t>
      </w:r>
    </w:p>
    <w:p w14:paraId="18C16BC8" w14:textId="77777777" w:rsidR="00C524C0" w:rsidRPr="00BD0372" w:rsidRDefault="00C524C0" w:rsidP="00C524C0">
      <w:pPr>
        <w:ind w:left="360"/>
        <w:rPr>
          <w:sz w:val="20"/>
        </w:rPr>
      </w:pPr>
    </w:p>
    <w:p w14:paraId="4F50A01C" w14:textId="77777777" w:rsidR="00C524C0" w:rsidRPr="00BD0372" w:rsidRDefault="00C524C0" w:rsidP="00C524C0">
      <w:pPr>
        <w:ind w:left="360" w:right="540"/>
        <w:rPr>
          <w:sz w:val="21"/>
        </w:rPr>
      </w:pPr>
      <w:r w:rsidRPr="00BD0372">
        <w:rPr>
          <w:sz w:val="20"/>
        </w:rPr>
        <w:t>Dalene Swanson</w:t>
      </w:r>
      <w:r w:rsidRPr="00BD0372">
        <w:rPr>
          <w:sz w:val="20"/>
        </w:rPr>
        <w:tab/>
        <w:t xml:space="preserve">2006 </w:t>
      </w:r>
      <w:r w:rsidRPr="00BD0372">
        <w:rPr>
          <w:sz w:val="21"/>
        </w:rPr>
        <w:t>AERA Division B (Curriculum Studies) Outstanding Dissertation Award</w:t>
      </w:r>
    </w:p>
    <w:p w14:paraId="631B44CF" w14:textId="77777777" w:rsidR="00C524C0" w:rsidRPr="00BD0372" w:rsidRDefault="00C524C0" w:rsidP="00C524C0">
      <w:pPr>
        <w:ind w:left="2610" w:hanging="450"/>
      </w:pPr>
      <w:r w:rsidRPr="00BD0372">
        <w:rPr>
          <w:sz w:val="20"/>
        </w:rPr>
        <w:t>2006 Distinguished Qualitative Doctoral Dissertation Award for “Excellence in Qualitative Research”</w:t>
      </w:r>
      <w:r w:rsidRPr="00BD0372">
        <w:t xml:space="preserve"> </w:t>
      </w:r>
    </w:p>
    <w:p w14:paraId="282BB5F5" w14:textId="77777777" w:rsidR="00C524C0" w:rsidRPr="00BD0372" w:rsidRDefault="00C524C0" w:rsidP="00C524C0">
      <w:pPr>
        <w:ind w:left="1530" w:firstLine="630"/>
        <w:rPr>
          <w:sz w:val="20"/>
        </w:rPr>
      </w:pPr>
      <w:r w:rsidRPr="00BD0372">
        <w:rPr>
          <w:sz w:val="20"/>
        </w:rPr>
        <w:t>2005 CACS Outstanding Dissertation Award</w:t>
      </w:r>
    </w:p>
    <w:p w14:paraId="2FF03C0A"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2005 UBC, Ted T. Aoki Outstanding Dissertation Prize</w:t>
      </w:r>
    </w:p>
    <w:p w14:paraId="2E3C22C7" w14:textId="77777777" w:rsidR="00C524C0" w:rsidRPr="00BD0372" w:rsidRDefault="00C524C0" w:rsidP="00C524C0">
      <w:pPr>
        <w:ind w:left="360"/>
        <w:rPr>
          <w:sz w:val="20"/>
        </w:rPr>
      </w:pPr>
    </w:p>
    <w:p w14:paraId="540EE949" w14:textId="77777777" w:rsidR="00C524C0" w:rsidRDefault="00C524C0" w:rsidP="00C524C0">
      <w:pPr>
        <w:ind w:left="360"/>
        <w:rPr>
          <w:i/>
          <w:sz w:val="20"/>
        </w:rPr>
      </w:pPr>
      <w:r w:rsidRPr="00BD0372">
        <w:rPr>
          <w:i/>
          <w:sz w:val="20"/>
        </w:rPr>
        <w:lastRenderedPageBreak/>
        <w:t>Research Assistants</w:t>
      </w:r>
    </w:p>
    <w:p w14:paraId="5B1869D0" w14:textId="77777777" w:rsidR="00C524C0" w:rsidRDefault="00C524C0" w:rsidP="00C524C0">
      <w:pPr>
        <w:ind w:left="360"/>
        <w:rPr>
          <w:sz w:val="20"/>
        </w:rPr>
      </w:pPr>
      <w:r w:rsidRPr="00D21E35">
        <w:rPr>
          <w:sz w:val="20"/>
        </w:rPr>
        <w:t>Adrienne Boulton</w:t>
      </w:r>
      <w:r>
        <w:rPr>
          <w:sz w:val="16"/>
          <w:szCs w:val="16"/>
        </w:rPr>
        <w:t xml:space="preserve"> </w:t>
      </w:r>
      <w:r>
        <w:rPr>
          <w:sz w:val="20"/>
        </w:rPr>
        <w:t xml:space="preserve">      2016 Elliot Eisner Doctoral Research Award, NAEA, Runner-up</w:t>
      </w:r>
    </w:p>
    <w:p w14:paraId="52A037AA" w14:textId="77777777" w:rsidR="00C524C0" w:rsidRDefault="00C524C0" w:rsidP="00C524C0">
      <w:pPr>
        <w:ind w:left="360"/>
        <w:rPr>
          <w:sz w:val="20"/>
        </w:rPr>
      </w:pPr>
      <w:r>
        <w:rPr>
          <w:sz w:val="20"/>
        </w:rPr>
        <w:tab/>
      </w:r>
      <w:r>
        <w:rPr>
          <w:sz w:val="20"/>
        </w:rPr>
        <w:tab/>
      </w:r>
      <w:r>
        <w:rPr>
          <w:sz w:val="20"/>
        </w:rPr>
        <w:tab/>
        <w:t>2016 ABER AERA Dissertation Award</w:t>
      </w:r>
    </w:p>
    <w:p w14:paraId="67844C32" w14:textId="77777777" w:rsidR="00C524C0" w:rsidRDefault="00C524C0" w:rsidP="00C524C0">
      <w:pPr>
        <w:ind w:left="360"/>
        <w:rPr>
          <w:sz w:val="20"/>
        </w:rPr>
      </w:pPr>
      <w:r>
        <w:rPr>
          <w:sz w:val="20"/>
        </w:rPr>
        <w:tab/>
      </w:r>
      <w:r>
        <w:rPr>
          <w:sz w:val="20"/>
        </w:rPr>
        <w:tab/>
      </w:r>
      <w:r>
        <w:rPr>
          <w:sz w:val="20"/>
        </w:rPr>
        <w:tab/>
        <w:t>2016 CSEA Dissertation Award</w:t>
      </w:r>
    </w:p>
    <w:p w14:paraId="596C1964" w14:textId="77777777" w:rsidR="00C524C0" w:rsidRPr="00641301" w:rsidRDefault="00C524C0" w:rsidP="00C524C0">
      <w:pPr>
        <w:ind w:left="360"/>
        <w:rPr>
          <w:sz w:val="20"/>
        </w:rPr>
      </w:pPr>
    </w:p>
    <w:p w14:paraId="2316FB81" w14:textId="77777777" w:rsidR="00C524C0" w:rsidRPr="00BD0372" w:rsidRDefault="00C524C0" w:rsidP="00C524C0">
      <w:pPr>
        <w:ind w:left="360"/>
        <w:rPr>
          <w:sz w:val="20"/>
        </w:rPr>
      </w:pPr>
      <w:r w:rsidRPr="00BD0372">
        <w:rPr>
          <w:sz w:val="20"/>
        </w:rPr>
        <w:t>Anita Sinner</w:t>
      </w:r>
      <w:r w:rsidRPr="00BD0372">
        <w:rPr>
          <w:sz w:val="20"/>
        </w:rPr>
        <w:tab/>
      </w:r>
      <w:r w:rsidRPr="00BD0372">
        <w:rPr>
          <w:sz w:val="20"/>
        </w:rPr>
        <w:tab/>
        <w:t xml:space="preserve">2008 CATE Thesis and Dissertation Recognition of Excellence Award </w:t>
      </w:r>
    </w:p>
    <w:p w14:paraId="43BB461A" w14:textId="77777777" w:rsidR="00C524C0" w:rsidRPr="00BD0372" w:rsidRDefault="00C524C0" w:rsidP="00C524C0">
      <w:pPr>
        <w:ind w:left="1530" w:firstLine="630"/>
        <w:rPr>
          <w:sz w:val="20"/>
        </w:rPr>
      </w:pPr>
      <w:r w:rsidRPr="00BD0372">
        <w:rPr>
          <w:sz w:val="20"/>
        </w:rPr>
        <w:t>2008 CASWE Masters and Doctoral Graduate Student Award</w:t>
      </w:r>
    </w:p>
    <w:p w14:paraId="027D1CCE" w14:textId="77777777" w:rsidR="00C524C0" w:rsidRPr="00BD0372" w:rsidRDefault="00C524C0" w:rsidP="00C524C0">
      <w:pPr>
        <w:ind w:left="1530" w:firstLine="630"/>
        <w:rPr>
          <w:sz w:val="20"/>
        </w:rPr>
      </w:pPr>
      <w:r w:rsidRPr="00BD0372">
        <w:rPr>
          <w:sz w:val="20"/>
        </w:rPr>
        <w:t>2008-2010 SSHRC Post Doctoral Fellowship</w:t>
      </w:r>
    </w:p>
    <w:p w14:paraId="14C6B7A5" w14:textId="77777777" w:rsidR="00C524C0" w:rsidRPr="00BD0372" w:rsidRDefault="00C524C0" w:rsidP="00C524C0">
      <w:pPr>
        <w:ind w:left="360"/>
        <w:rPr>
          <w:sz w:val="20"/>
        </w:rPr>
      </w:pPr>
    </w:p>
    <w:p w14:paraId="26800040" w14:textId="77777777" w:rsidR="00C524C0" w:rsidRPr="004C606D" w:rsidRDefault="00C524C0" w:rsidP="00C524C0">
      <w:pPr>
        <w:ind w:left="360"/>
        <w:rPr>
          <w:i/>
          <w:sz w:val="20"/>
        </w:rPr>
      </w:pPr>
      <w:r w:rsidRPr="00BD0372">
        <w:rPr>
          <w:i/>
          <w:sz w:val="20"/>
        </w:rPr>
        <w:t>Master’s Thesis Award Winners</w:t>
      </w:r>
    </w:p>
    <w:p w14:paraId="1796506C" w14:textId="77777777" w:rsidR="00C524C0" w:rsidRDefault="00C524C0" w:rsidP="00C524C0">
      <w:pPr>
        <w:tabs>
          <w:tab w:val="left" w:pos="2160"/>
        </w:tabs>
        <w:ind w:left="2610" w:hanging="2250"/>
        <w:rPr>
          <w:sz w:val="20"/>
        </w:rPr>
      </w:pPr>
      <w:r w:rsidRPr="00BD0372">
        <w:rPr>
          <w:sz w:val="20"/>
        </w:rPr>
        <w:t>Barbara Bickel*</w:t>
      </w:r>
      <w:r w:rsidRPr="00BD0372">
        <w:rPr>
          <w:sz w:val="20"/>
        </w:rPr>
        <w:tab/>
        <w:t>2005 AERA, Arts-Based Educational Research Award for Outstanding Thesis from the Arts-Based Educational Research SIG</w:t>
      </w:r>
    </w:p>
    <w:p w14:paraId="7C980969" w14:textId="77777777" w:rsidR="00C524C0" w:rsidRPr="00BD0372" w:rsidRDefault="00C524C0" w:rsidP="00C524C0">
      <w:pPr>
        <w:tabs>
          <w:tab w:val="left" w:pos="2160"/>
        </w:tabs>
        <w:ind w:left="2610" w:hanging="2250"/>
        <w:rPr>
          <w:sz w:val="20"/>
        </w:rPr>
      </w:pPr>
    </w:p>
    <w:p w14:paraId="6FADFA9A" w14:textId="77777777" w:rsidR="00C524C0" w:rsidRPr="004C606D" w:rsidRDefault="00C524C0" w:rsidP="00C524C0">
      <w:pPr>
        <w:tabs>
          <w:tab w:val="left" w:pos="2160"/>
        </w:tabs>
        <w:ind w:left="2610" w:hanging="2250"/>
        <w:rPr>
          <w:i/>
          <w:sz w:val="20"/>
        </w:rPr>
      </w:pPr>
      <w:r>
        <w:rPr>
          <w:i/>
          <w:sz w:val="20"/>
        </w:rPr>
        <w:t>Graduate</w:t>
      </w:r>
      <w:r w:rsidRPr="00BD0372">
        <w:rPr>
          <w:i/>
          <w:sz w:val="20"/>
        </w:rPr>
        <w:t xml:space="preserve"> Awards</w:t>
      </w:r>
      <w:r w:rsidRPr="00BD0372">
        <w:rPr>
          <w:i/>
          <w:sz w:val="20"/>
        </w:rPr>
        <w:tab/>
      </w:r>
    </w:p>
    <w:p w14:paraId="0073D0B9" w14:textId="77777777" w:rsidR="00C524C0" w:rsidRDefault="00C524C0" w:rsidP="00C524C0">
      <w:pPr>
        <w:tabs>
          <w:tab w:val="left" w:pos="2160"/>
        </w:tabs>
        <w:ind w:left="2610" w:hanging="2250"/>
        <w:rPr>
          <w:sz w:val="20"/>
        </w:rPr>
      </w:pPr>
      <w:r w:rsidRPr="00BD0372">
        <w:rPr>
          <w:sz w:val="20"/>
        </w:rPr>
        <w:t>Yoriko Gillard</w:t>
      </w:r>
      <w:r w:rsidRPr="00BD0372">
        <w:rPr>
          <w:sz w:val="20"/>
        </w:rPr>
        <w:tab/>
        <w:t>2013</w:t>
      </w:r>
      <w:r w:rsidRPr="00BD0372">
        <w:rPr>
          <w:sz w:val="20"/>
        </w:rPr>
        <w:tab/>
        <w:t>Peter Wall Institute Art-Based Initiative Student Competition, UBC (1</w:t>
      </w:r>
      <w:r w:rsidRPr="00BD0372">
        <w:rPr>
          <w:sz w:val="20"/>
          <w:vertAlign w:val="superscript"/>
        </w:rPr>
        <w:t>st</w:t>
      </w:r>
      <w:r w:rsidRPr="00BD0372">
        <w:rPr>
          <w:sz w:val="20"/>
        </w:rPr>
        <w:t xml:space="preserve"> place)</w:t>
      </w:r>
    </w:p>
    <w:p w14:paraId="761AF689" w14:textId="77777777" w:rsidR="00C524C0" w:rsidRDefault="00C524C0" w:rsidP="00C524C0">
      <w:pPr>
        <w:tabs>
          <w:tab w:val="left" w:pos="2160"/>
        </w:tabs>
        <w:ind w:left="2610" w:hanging="2250"/>
        <w:rPr>
          <w:sz w:val="20"/>
        </w:rPr>
      </w:pPr>
      <w:r>
        <w:rPr>
          <w:sz w:val="20"/>
        </w:rPr>
        <w:t>Natalie LeBlanc</w:t>
      </w:r>
      <w:r>
        <w:rPr>
          <w:sz w:val="20"/>
        </w:rPr>
        <w:tab/>
      </w:r>
      <w:r w:rsidRPr="00BD0372">
        <w:rPr>
          <w:sz w:val="20"/>
        </w:rPr>
        <w:t>2013</w:t>
      </w:r>
      <w:r w:rsidRPr="00BD0372">
        <w:rPr>
          <w:sz w:val="20"/>
        </w:rPr>
        <w:tab/>
        <w:t>Peter Wall Institute Art-Based Initiative Student Competition, UBC (</w:t>
      </w:r>
      <w:r>
        <w:rPr>
          <w:sz w:val="20"/>
        </w:rPr>
        <w:t>2</w:t>
      </w:r>
      <w:r w:rsidRPr="00E8094E">
        <w:rPr>
          <w:sz w:val="20"/>
          <w:vertAlign w:val="superscript"/>
        </w:rPr>
        <w:t>nd</w:t>
      </w:r>
      <w:r>
        <w:rPr>
          <w:sz w:val="20"/>
        </w:rPr>
        <w:t xml:space="preserve"> </w:t>
      </w:r>
      <w:r w:rsidRPr="00BD0372">
        <w:rPr>
          <w:sz w:val="20"/>
        </w:rPr>
        <w:t>place)</w:t>
      </w:r>
    </w:p>
    <w:p w14:paraId="0370E1DB" w14:textId="77777777" w:rsidR="00C524C0" w:rsidRPr="00BD0372" w:rsidRDefault="00C524C0" w:rsidP="00C524C0">
      <w:pPr>
        <w:ind w:left="360"/>
        <w:rPr>
          <w:sz w:val="20"/>
        </w:rPr>
      </w:pPr>
    </w:p>
    <w:p w14:paraId="1C9545C9" w14:textId="77777777" w:rsidR="00C524C0" w:rsidRPr="004C606D" w:rsidRDefault="00C524C0" w:rsidP="00C524C0">
      <w:pPr>
        <w:ind w:left="360"/>
        <w:rPr>
          <w:i/>
          <w:sz w:val="20"/>
        </w:rPr>
      </w:pPr>
      <w:r w:rsidRPr="00BD0372">
        <w:rPr>
          <w:i/>
          <w:sz w:val="20"/>
        </w:rPr>
        <w:t>Honorable Mentions - Dissertations</w:t>
      </w:r>
    </w:p>
    <w:p w14:paraId="25A2DE7A" w14:textId="77777777" w:rsidR="00C524C0" w:rsidRPr="00BD0372" w:rsidRDefault="00C524C0" w:rsidP="00C524C0">
      <w:pPr>
        <w:ind w:left="360"/>
        <w:rPr>
          <w:sz w:val="20"/>
        </w:rPr>
      </w:pPr>
      <w:r w:rsidRPr="00BD0372">
        <w:rPr>
          <w:sz w:val="20"/>
        </w:rPr>
        <w:t xml:space="preserve">Alex de Cosson </w:t>
      </w:r>
      <w:r w:rsidRPr="00BD0372">
        <w:rPr>
          <w:sz w:val="20"/>
        </w:rPr>
        <w:tab/>
        <w:t>2004 CSSE, Artist, Researcher, and Teachers Society, Dissertation - Honorable Mention</w:t>
      </w:r>
    </w:p>
    <w:p w14:paraId="743DB97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2003 CSSE, Artist, Researcher, and Teachers Society, Dissertation - Honorable Mention</w:t>
      </w:r>
    </w:p>
    <w:p w14:paraId="7F0137E9" w14:textId="77777777" w:rsidR="00C524C0" w:rsidRPr="00BD0372" w:rsidRDefault="00C524C0" w:rsidP="00C524C0">
      <w:pPr>
        <w:ind w:left="360"/>
        <w:rPr>
          <w:sz w:val="20"/>
        </w:rPr>
      </w:pPr>
      <w:r w:rsidRPr="00BD0372">
        <w:rPr>
          <w:sz w:val="20"/>
        </w:rPr>
        <w:t>Alison Pryer*</w:t>
      </w:r>
      <w:r w:rsidRPr="00BD0372">
        <w:rPr>
          <w:sz w:val="20"/>
        </w:rPr>
        <w:tab/>
        <w:t>2003 AERA, Division B, Curriculum Studies, Dissertation - Honorable Mention</w:t>
      </w:r>
    </w:p>
    <w:p w14:paraId="50B71BE7" w14:textId="1D580694" w:rsidR="00C524C0" w:rsidRPr="00C524C0" w:rsidRDefault="00C524C0" w:rsidP="00C524C0">
      <w:pPr>
        <w:ind w:left="360"/>
        <w:rPr>
          <w:sz w:val="20"/>
        </w:rPr>
      </w:pPr>
      <w:r w:rsidRPr="00BD0372">
        <w:rPr>
          <w:sz w:val="20"/>
        </w:rPr>
        <w:t>Mindy Carter</w:t>
      </w:r>
      <w:r w:rsidRPr="00BD0372">
        <w:rPr>
          <w:sz w:val="20"/>
        </w:rPr>
        <w:tab/>
        <w:t>2013 AERA, ABER SIG, Dissertation – Honorable Mention</w:t>
      </w:r>
    </w:p>
    <w:p w14:paraId="3C29C21D" w14:textId="77777777" w:rsidR="00C524C0" w:rsidRDefault="00C524C0" w:rsidP="00A87DF3">
      <w:pPr>
        <w:ind w:left="540"/>
        <w:rPr>
          <w:i/>
          <w:sz w:val="20"/>
        </w:rPr>
      </w:pPr>
    </w:p>
    <w:p w14:paraId="4AE10688" w14:textId="77777777" w:rsidR="00C524C0" w:rsidRDefault="00C524C0" w:rsidP="00A87DF3">
      <w:pPr>
        <w:ind w:left="540"/>
        <w:rPr>
          <w:i/>
          <w:sz w:val="20"/>
        </w:rPr>
      </w:pPr>
    </w:p>
    <w:p w14:paraId="5E1C2438" w14:textId="29089FA3" w:rsidR="00A87DF3" w:rsidRPr="00BD0372" w:rsidRDefault="00A87DF3" w:rsidP="00C524C0">
      <w:pPr>
        <w:ind w:left="540" w:hanging="540"/>
        <w:rPr>
          <w:i/>
          <w:sz w:val="20"/>
        </w:rPr>
      </w:pPr>
      <w:r w:rsidRPr="00BD0372">
        <w:rPr>
          <w:i/>
          <w:sz w:val="20"/>
        </w:rPr>
        <w:t>PhD/EdD Graduates I have supervised are now engaged in the following:</w:t>
      </w:r>
      <w:bookmarkEnd w:id="281"/>
      <w:bookmarkEnd w:id="282"/>
      <w:bookmarkEnd w:id="283"/>
      <w:bookmarkEnd w:id="284"/>
    </w:p>
    <w:p w14:paraId="24BB2ECF" w14:textId="77777777" w:rsidR="00C524C0" w:rsidRDefault="00C524C0" w:rsidP="00C62CF3">
      <w:pPr>
        <w:pStyle w:val="Normal10pt"/>
        <w:ind w:left="540" w:firstLine="0"/>
        <w:rPr>
          <w:b w:val="0"/>
          <w:i w:val="0"/>
        </w:rPr>
      </w:pPr>
      <w:bookmarkStart w:id="285" w:name="_Toc194205282"/>
      <w:bookmarkStart w:id="286" w:name="_Toc194210238"/>
      <w:bookmarkStart w:id="287" w:name="_Toc194210650"/>
      <w:bookmarkStart w:id="288" w:name="_Toc194210752"/>
    </w:p>
    <w:p w14:paraId="5599AB98" w14:textId="55010F77" w:rsidR="00C62CF3" w:rsidRPr="00BD0372" w:rsidRDefault="001C4C66" w:rsidP="00C62CF3">
      <w:pPr>
        <w:pStyle w:val="Normal10pt"/>
        <w:ind w:left="540" w:firstLine="0"/>
        <w:rPr>
          <w:b w:val="0"/>
          <w:i w:val="0"/>
        </w:rPr>
      </w:pPr>
      <w:r>
        <w:rPr>
          <w:b w:val="0"/>
          <w:i w:val="0"/>
        </w:rPr>
        <w:t>Samuel Adu Poku</w:t>
      </w:r>
      <w:r>
        <w:rPr>
          <w:b w:val="0"/>
          <w:i w:val="0"/>
        </w:rPr>
        <w:tab/>
      </w:r>
      <w:r>
        <w:rPr>
          <w:b w:val="0"/>
          <w:i w:val="0"/>
        </w:rPr>
        <w:tab/>
      </w:r>
      <w:r w:rsidR="00C62CF3" w:rsidRPr="00BD0372">
        <w:rPr>
          <w:b w:val="0"/>
          <w:i w:val="0"/>
        </w:rPr>
        <w:t>Professor, Youngstown University, Youngstown, Ohio</w:t>
      </w:r>
      <w:bookmarkEnd w:id="285"/>
      <w:bookmarkEnd w:id="286"/>
      <w:bookmarkEnd w:id="287"/>
      <w:bookmarkEnd w:id="288"/>
    </w:p>
    <w:p w14:paraId="05E666A8" w14:textId="56922370" w:rsidR="00D212D1" w:rsidRDefault="00D212D1" w:rsidP="00A87DF3">
      <w:pPr>
        <w:pStyle w:val="Normal10pt"/>
        <w:ind w:left="540" w:firstLine="0"/>
        <w:rPr>
          <w:b w:val="0"/>
          <w:i w:val="0"/>
        </w:rPr>
      </w:pPr>
      <w:r>
        <w:rPr>
          <w:b w:val="0"/>
          <w:i w:val="0"/>
        </w:rPr>
        <w:t>Kimberly Baker</w:t>
      </w:r>
      <w:r>
        <w:rPr>
          <w:b w:val="0"/>
          <w:i w:val="0"/>
        </w:rPr>
        <w:tab/>
      </w:r>
      <w:r>
        <w:rPr>
          <w:b w:val="0"/>
          <w:i w:val="0"/>
        </w:rPr>
        <w:tab/>
        <w:t>Museum educator, Richmond, BC</w:t>
      </w:r>
    </w:p>
    <w:p w14:paraId="20D0D98F" w14:textId="40DD53D8" w:rsidR="00A87DF3" w:rsidRPr="00BD0372" w:rsidRDefault="00A87DF3" w:rsidP="00A87DF3">
      <w:pPr>
        <w:pStyle w:val="Normal10pt"/>
        <w:ind w:left="540" w:firstLine="0"/>
        <w:rPr>
          <w:b w:val="0"/>
          <w:i w:val="0"/>
        </w:rPr>
      </w:pPr>
      <w:r>
        <w:rPr>
          <w:b w:val="0"/>
          <w:i w:val="0"/>
        </w:rPr>
        <w:t>Dan Barney</w:t>
      </w:r>
      <w:r>
        <w:rPr>
          <w:b w:val="0"/>
          <w:i w:val="0"/>
        </w:rPr>
        <w:tab/>
      </w:r>
      <w:r w:rsidR="00B94912">
        <w:rPr>
          <w:b w:val="0"/>
          <w:i w:val="0"/>
        </w:rPr>
        <w:tab/>
      </w:r>
      <w:r w:rsidRPr="00BD0372">
        <w:rPr>
          <w:b w:val="0"/>
          <w:i w:val="0"/>
        </w:rPr>
        <w:t xml:space="preserve">Professor of Art Education, Brigham Young University, Utah </w:t>
      </w:r>
    </w:p>
    <w:p w14:paraId="0736F7A1" w14:textId="77777777" w:rsidR="00A87DF3" w:rsidRPr="00BD0372" w:rsidRDefault="00A87DF3" w:rsidP="00A87DF3">
      <w:pPr>
        <w:pStyle w:val="Normal10pt"/>
        <w:ind w:left="2880" w:hanging="2340"/>
        <w:rPr>
          <w:b w:val="0"/>
          <w:i w:val="0"/>
        </w:rPr>
      </w:pPr>
      <w:bookmarkStart w:id="289" w:name="_Toc194205283"/>
      <w:bookmarkStart w:id="290" w:name="_Toc194210239"/>
      <w:bookmarkStart w:id="291" w:name="_Toc194210651"/>
      <w:bookmarkStart w:id="292" w:name="_Toc194210753"/>
      <w:r w:rsidRPr="00BD0372">
        <w:rPr>
          <w:b w:val="0"/>
          <w:i w:val="0"/>
        </w:rPr>
        <w:t>Ruth Beer</w:t>
      </w:r>
      <w:r w:rsidRPr="00BD0372">
        <w:rPr>
          <w:b w:val="0"/>
          <w:i w:val="0"/>
        </w:rPr>
        <w:tab/>
      </w:r>
      <w:r w:rsidRPr="00BD0372">
        <w:rPr>
          <w:b w:val="0"/>
          <w:i w:val="0"/>
        </w:rPr>
        <w:tab/>
      </w:r>
      <w:r w:rsidRPr="00BD0372">
        <w:rPr>
          <w:b w:val="0"/>
          <w:i w:val="0"/>
        </w:rPr>
        <w:tab/>
        <w:t>Professor and Head, Visual Art, Emily Carr University of Art + Design</w:t>
      </w:r>
      <w:bookmarkEnd w:id="289"/>
      <w:bookmarkEnd w:id="290"/>
      <w:bookmarkEnd w:id="291"/>
      <w:bookmarkEnd w:id="292"/>
      <w:r w:rsidRPr="00BD0372">
        <w:rPr>
          <w:b w:val="0"/>
          <w:i w:val="0"/>
        </w:rPr>
        <w:t xml:space="preserve"> </w:t>
      </w:r>
    </w:p>
    <w:p w14:paraId="62C68333" w14:textId="5DA4B8DB" w:rsidR="00A87DF3" w:rsidRPr="00BD0372" w:rsidRDefault="00A87DF3" w:rsidP="00A87DF3">
      <w:pPr>
        <w:pStyle w:val="Normal10pt"/>
        <w:tabs>
          <w:tab w:val="clear" w:pos="9360"/>
          <w:tab w:val="left" w:pos="9498"/>
        </w:tabs>
        <w:ind w:left="2880" w:hanging="2340"/>
        <w:rPr>
          <w:rFonts w:ascii="Verdana" w:hAnsi="Verdana"/>
          <w:b w:val="0"/>
          <w:i w:val="0"/>
        </w:rPr>
      </w:pPr>
      <w:r w:rsidRPr="00BD0372">
        <w:rPr>
          <w:b w:val="0"/>
          <w:i w:val="0"/>
        </w:rPr>
        <w:t>Barbara Bickel</w:t>
      </w:r>
      <w:r w:rsidRPr="00BD0372">
        <w:rPr>
          <w:b w:val="0"/>
          <w:i w:val="0"/>
        </w:rPr>
        <w:tab/>
      </w:r>
      <w:r w:rsidRPr="00BD0372">
        <w:rPr>
          <w:b w:val="0"/>
          <w:i w:val="0"/>
        </w:rPr>
        <w:tab/>
      </w:r>
      <w:r w:rsidR="001C4C66">
        <w:rPr>
          <w:b w:val="0"/>
          <w:i w:val="0"/>
        </w:rPr>
        <w:t xml:space="preserve">Retired </w:t>
      </w:r>
      <w:r w:rsidRPr="00BD0372">
        <w:rPr>
          <w:b w:val="0"/>
          <w:i w:val="0"/>
        </w:rPr>
        <w:t>Associate Professor, Dept. of Art &amp; Design at Southern Illinois Univ., Carbondale</w:t>
      </w:r>
    </w:p>
    <w:p w14:paraId="74A41FB4" w14:textId="77777777" w:rsidR="00A87DF3" w:rsidRPr="00BD0372" w:rsidRDefault="00A87DF3" w:rsidP="00A87DF3">
      <w:pPr>
        <w:pStyle w:val="Normal10pt"/>
        <w:ind w:left="2880" w:hanging="2340"/>
        <w:rPr>
          <w:b w:val="0"/>
          <w:i w:val="0"/>
        </w:rPr>
      </w:pPr>
      <w:r w:rsidRPr="00BD0372">
        <w:rPr>
          <w:b w:val="0"/>
          <w:i w:val="0"/>
        </w:rPr>
        <w:t>Pamela Brett Maclean</w:t>
      </w:r>
      <w:r w:rsidRPr="00BD0372">
        <w:rPr>
          <w:b w:val="0"/>
          <w:i w:val="0"/>
        </w:rPr>
        <w:tab/>
        <w:t>Co-Director, Arts and Humanities in Health and Medicine Program, Faculty of Medicine and Dentistry, University of Alberta, Edmonton, Alberta</w:t>
      </w:r>
    </w:p>
    <w:p w14:paraId="576136F9" w14:textId="22B459C6" w:rsidR="00A87DF3" w:rsidRPr="00BD0372" w:rsidRDefault="00A87DF3" w:rsidP="00A87DF3">
      <w:pPr>
        <w:pStyle w:val="Normal10pt"/>
        <w:ind w:left="540" w:firstLine="0"/>
        <w:rPr>
          <w:b w:val="0"/>
          <w:i w:val="0"/>
        </w:rPr>
      </w:pPr>
      <w:r w:rsidRPr="00BD0372">
        <w:rPr>
          <w:b w:val="0"/>
          <w:i w:val="0"/>
        </w:rPr>
        <w:t xml:space="preserve">Airini </w:t>
      </w:r>
      <w:r w:rsidR="00E43CBD">
        <w:rPr>
          <w:b w:val="0"/>
          <w:i w:val="0"/>
        </w:rPr>
        <w:t>[</w:t>
      </w:r>
      <w:r w:rsidRPr="00BD0372">
        <w:rPr>
          <w:b w:val="0"/>
          <w:i w:val="0"/>
        </w:rPr>
        <w:t>Caddick</w:t>
      </w:r>
      <w:r w:rsidR="00E43CBD">
        <w:rPr>
          <w:b w:val="0"/>
          <w:i w:val="0"/>
        </w:rPr>
        <w:t>]</w:t>
      </w:r>
      <w:r w:rsidRPr="00BD0372">
        <w:rPr>
          <w:b w:val="0"/>
          <w:i w:val="0"/>
        </w:rPr>
        <w:tab/>
      </w:r>
      <w:r w:rsidRPr="00BD0372">
        <w:rPr>
          <w:b w:val="0"/>
          <w:i w:val="0"/>
        </w:rPr>
        <w:tab/>
      </w:r>
      <w:r w:rsidR="00E3783F">
        <w:rPr>
          <w:b w:val="0"/>
          <w:i w:val="0"/>
        </w:rPr>
        <w:t>Provost and Vice President Academic, University of Saskatchewan, Saskatoon, Sask.</w:t>
      </w:r>
      <w:r w:rsidRPr="00BD0372">
        <w:rPr>
          <w:b w:val="0"/>
          <w:i w:val="0"/>
        </w:rPr>
        <w:t xml:space="preserve"> </w:t>
      </w:r>
    </w:p>
    <w:p w14:paraId="4786CE97" w14:textId="65173E9B" w:rsidR="00A87DF3" w:rsidRPr="00BD0372" w:rsidRDefault="00A87DF3" w:rsidP="00A87DF3">
      <w:pPr>
        <w:pStyle w:val="Normal10pt"/>
        <w:ind w:left="540" w:firstLine="0"/>
        <w:rPr>
          <w:b w:val="0"/>
          <w:i w:val="0"/>
        </w:rPr>
      </w:pPr>
      <w:r w:rsidRPr="00BD0372">
        <w:rPr>
          <w:b w:val="0"/>
          <w:i w:val="0"/>
        </w:rPr>
        <w:t>Mindy Carter</w:t>
      </w:r>
      <w:r w:rsidRPr="00BD0372">
        <w:rPr>
          <w:b w:val="0"/>
          <w:i w:val="0"/>
        </w:rPr>
        <w:tab/>
      </w:r>
      <w:r w:rsidRPr="00BD0372">
        <w:rPr>
          <w:b w:val="0"/>
          <w:i w:val="0"/>
        </w:rPr>
        <w:tab/>
        <w:t>Ass</w:t>
      </w:r>
      <w:r w:rsidR="00AD576D">
        <w:rPr>
          <w:b w:val="0"/>
          <w:i w:val="0"/>
        </w:rPr>
        <w:t>ociate</w:t>
      </w:r>
      <w:r w:rsidRPr="00BD0372">
        <w:rPr>
          <w:b w:val="0"/>
          <w:i w:val="0"/>
        </w:rPr>
        <w:t xml:space="preserve"> Professor, McGill University, Montreal, Quebec</w:t>
      </w:r>
    </w:p>
    <w:p w14:paraId="19B0526C" w14:textId="77777777" w:rsidR="00A87DF3" w:rsidRPr="00BD0372" w:rsidRDefault="00A87DF3" w:rsidP="00A87DF3">
      <w:pPr>
        <w:pStyle w:val="Normal10pt"/>
        <w:ind w:left="540" w:firstLine="0"/>
        <w:rPr>
          <w:b w:val="0"/>
          <w:i w:val="0"/>
        </w:rPr>
      </w:pPr>
      <w:r w:rsidRPr="00BD0372">
        <w:rPr>
          <w:b w:val="0"/>
          <w:i w:val="0"/>
        </w:rPr>
        <w:t>Monique Fouquet</w:t>
      </w:r>
      <w:r w:rsidRPr="00BD0372">
        <w:rPr>
          <w:b w:val="0"/>
          <w:i w:val="0"/>
        </w:rPr>
        <w:tab/>
      </w:r>
      <w:r w:rsidRPr="00BD0372">
        <w:rPr>
          <w:b w:val="0"/>
          <w:i w:val="0"/>
        </w:rPr>
        <w:tab/>
      </w:r>
      <w:r>
        <w:rPr>
          <w:b w:val="0"/>
          <w:i w:val="0"/>
        </w:rPr>
        <w:t>R</w:t>
      </w:r>
      <w:r w:rsidRPr="00BD0372">
        <w:rPr>
          <w:b w:val="0"/>
          <w:i w:val="0"/>
        </w:rPr>
        <w:t>etired Associate Vice President, Academic, Emily Carr University of Art + Design</w:t>
      </w:r>
    </w:p>
    <w:p w14:paraId="1C56AB5D" w14:textId="77777777" w:rsidR="00A87DF3" w:rsidRPr="00BD0372" w:rsidRDefault="00A87DF3" w:rsidP="00A87DF3">
      <w:pPr>
        <w:pStyle w:val="Normal10pt"/>
        <w:ind w:left="540" w:firstLine="0"/>
        <w:rPr>
          <w:b w:val="0"/>
          <w:i w:val="0"/>
        </w:rPr>
      </w:pPr>
      <w:r w:rsidRPr="00BD0372">
        <w:rPr>
          <w:b w:val="0"/>
          <w:i w:val="0"/>
        </w:rPr>
        <w:t>Allan Fletcher</w:t>
      </w:r>
      <w:r w:rsidRPr="00BD0372">
        <w:rPr>
          <w:b w:val="0"/>
          <w:i w:val="0"/>
        </w:rPr>
        <w:tab/>
      </w:r>
      <w:r w:rsidRPr="00BD0372">
        <w:rPr>
          <w:b w:val="0"/>
          <w:i w:val="0"/>
        </w:rPr>
        <w:tab/>
        <w:t>Sessional Lecturer, Emily Carr University of Art + Design, Vancouver BC</w:t>
      </w:r>
    </w:p>
    <w:p w14:paraId="43F8D61E" w14:textId="7CD1FDD7" w:rsidR="00A87DF3" w:rsidRPr="00BD0372" w:rsidRDefault="00A87DF3" w:rsidP="00A87DF3">
      <w:pPr>
        <w:pStyle w:val="Normal10pt"/>
        <w:ind w:left="540" w:firstLine="0"/>
        <w:rPr>
          <w:b w:val="0"/>
          <w:i w:val="0"/>
        </w:rPr>
      </w:pPr>
      <w:r w:rsidRPr="00BD0372">
        <w:rPr>
          <w:b w:val="0"/>
          <w:i w:val="0"/>
        </w:rPr>
        <w:t>Dalia Gottlieb-Tanaka</w:t>
      </w:r>
      <w:r w:rsidRPr="00BD0372">
        <w:rPr>
          <w:b w:val="0"/>
          <w:i w:val="0"/>
        </w:rPr>
        <w:tab/>
      </w:r>
      <w:r w:rsidR="00824069">
        <w:rPr>
          <w:b w:val="0"/>
          <w:i w:val="0"/>
        </w:rPr>
        <w:t>Re</w:t>
      </w:r>
      <w:r w:rsidRPr="00BD0372">
        <w:rPr>
          <w:b w:val="0"/>
          <w:i w:val="0"/>
        </w:rPr>
        <w:t>tired Lecturer in Architectural Science, BC Institute of Technology, Burnaby</w:t>
      </w:r>
    </w:p>
    <w:p w14:paraId="3C3B13BE" w14:textId="1E162E4C" w:rsidR="00A87DF3" w:rsidRDefault="00A87DF3" w:rsidP="00A87DF3">
      <w:pPr>
        <w:pStyle w:val="Normal10pt"/>
        <w:ind w:left="540" w:firstLine="0"/>
        <w:rPr>
          <w:b w:val="0"/>
          <w:i w:val="0"/>
        </w:rPr>
      </w:pPr>
      <w:r w:rsidRPr="00BD0372">
        <w:rPr>
          <w:b w:val="0"/>
          <w:i w:val="0"/>
        </w:rPr>
        <w:t>Shaya Golparian</w:t>
      </w:r>
      <w:r w:rsidRPr="00BD0372">
        <w:rPr>
          <w:b w:val="0"/>
          <w:i w:val="0"/>
        </w:rPr>
        <w:tab/>
      </w:r>
      <w:r w:rsidRPr="00BD0372">
        <w:rPr>
          <w:b w:val="0"/>
          <w:i w:val="0"/>
        </w:rPr>
        <w:tab/>
      </w:r>
      <w:r>
        <w:rPr>
          <w:b w:val="0"/>
          <w:i w:val="0"/>
        </w:rPr>
        <w:t>Educational Developer,</w:t>
      </w:r>
      <w:r w:rsidR="00A67C38">
        <w:rPr>
          <w:b w:val="0"/>
          <w:i w:val="0"/>
        </w:rPr>
        <w:t xml:space="preserve"> Centre for Teaching &amp; Learning,</w:t>
      </w:r>
      <w:r>
        <w:rPr>
          <w:b w:val="0"/>
          <w:i w:val="0"/>
        </w:rPr>
        <w:t xml:space="preserve"> </w:t>
      </w:r>
      <w:r w:rsidR="00A67C38">
        <w:rPr>
          <w:b w:val="0"/>
          <w:i w:val="0"/>
        </w:rPr>
        <w:t>UBC</w:t>
      </w:r>
    </w:p>
    <w:p w14:paraId="41712781" w14:textId="05A0A98E" w:rsidR="00A87DF3" w:rsidRPr="00BD0372" w:rsidRDefault="00DC5BA0" w:rsidP="00A87DF3">
      <w:pPr>
        <w:pStyle w:val="Normal10pt"/>
        <w:ind w:left="540" w:firstLine="0"/>
        <w:rPr>
          <w:b w:val="0"/>
          <w:i w:val="0"/>
        </w:rPr>
      </w:pPr>
      <w:r>
        <w:rPr>
          <w:b w:val="0"/>
          <w:i w:val="0"/>
        </w:rPr>
        <w:t>Natalie LeBlanc</w:t>
      </w:r>
      <w:r>
        <w:rPr>
          <w:b w:val="0"/>
          <w:i w:val="0"/>
        </w:rPr>
        <w:tab/>
      </w:r>
      <w:r>
        <w:rPr>
          <w:b w:val="0"/>
          <w:i w:val="0"/>
        </w:rPr>
        <w:tab/>
      </w:r>
      <w:r w:rsidR="00980E77">
        <w:rPr>
          <w:b w:val="0"/>
          <w:i w:val="0"/>
        </w:rPr>
        <w:t>Assistant Professor</w:t>
      </w:r>
      <w:r w:rsidR="007574E3">
        <w:rPr>
          <w:b w:val="0"/>
          <w:i w:val="0"/>
        </w:rPr>
        <w:t xml:space="preserve">, </w:t>
      </w:r>
      <w:r w:rsidR="00E80CA1">
        <w:rPr>
          <w:b w:val="0"/>
          <w:i w:val="0"/>
        </w:rPr>
        <w:t>Art Education</w:t>
      </w:r>
      <w:r w:rsidR="00980E77">
        <w:rPr>
          <w:b w:val="0"/>
          <w:i w:val="0"/>
        </w:rPr>
        <w:t>, University of Victoria, BC</w:t>
      </w:r>
    </w:p>
    <w:p w14:paraId="782EE165" w14:textId="2F0F4305" w:rsidR="00E80CA1" w:rsidRDefault="00E80CA1" w:rsidP="00A87DF3">
      <w:pPr>
        <w:pStyle w:val="Normal10pt"/>
        <w:ind w:left="2880" w:hanging="2340"/>
        <w:rPr>
          <w:b w:val="0"/>
          <w:i w:val="0"/>
        </w:rPr>
      </w:pPr>
      <w:r>
        <w:rPr>
          <w:b w:val="0"/>
          <w:i w:val="0"/>
        </w:rPr>
        <w:t>Nicole Lee</w:t>
      </w:r>
      <w:r>
        <w:rPr>
          <w:b w:val="0"/>
          <w:i w:val="0"/>
        </w:rPr>
        <w:tab/>
      </w:r>
      <w:r>
        <w:rPr>
          <w:b w:val="0"/>
          <w:i w:val="0"/>
        </w:rPr>
        <w:tab/>
      </w:r>
      <w:r>
        <w:rPr>
          <w:b w:val="0"/>
          <w:i w:val="0"/>
        </w:rPr>
        <w:tab/>
        <w:t>Assistant Professor</w:t>
      </w:r>
      <w:r w:rsidR="007574E3">
        <w:rPr>
          <w:b w:val="0"/>
          <w:i w:val="0"/>
        </w:rPr>
        <w:t xml:space="preserve">, </w:t>
      </w:r>
      <w:r>
        <w:rPr>
          <w:b w:val="0"/>
          <w:i w:val="0"/>
        </w:rPr>
        <w:t>Art Education, Nova Scotia College of Art and Education, Halifax</w:t>
      </w:r>
    </w:p>
    <w:p w14:paraId="2D0564A5" w14:textId="4BD2FC89" w:rsidR="00A87DF3" w:rsidRPr="00BD0372" w:rsidRDefault="00A87DF3" w:rsidP="00A87DF3">
      <w:pPr>
        <w:pStyle w:val="Normal10pt"/>
        <w:ind w:left="2880" w:hanging="2340"/>
        <w:rPr>
          <w:b w:val="0"/>
          <w:i w:val="0"/>
        </w:rPr>
      </w:pPr>
      <w:r w:rsidRPr="00BD0372">
        <w:rPr>
          <w:b w:val="0"/>
          <w:i w:val="0"/>
        </w:rPr>
        <w:t>Patricia (Yuen-Wan) Lin</w:t>
      </w:r>
      <w:r w:rsidRPr="00BD0372">
        <w:rPr>
          <w:b w:val="0"/>
          <w:i w:val="0"/>
        </w:rPr>
        <w:tab/>
        <w:t>Assoc</w:t>
      </w:r>
      <w:r>
        <w:rPr>
          <w:b w:val="0"/>
          <w:i w:val="0"/>
        </w:rPr>
        <w:t>iate</w:t>
      </w:r>
      <w:r w:rsidRPr="00BD0372">
        <w:rPr>
          <w:b w:val="0"/>
          <w:i w:val="0"/>
        </w:rPr>
        <w:t xml:space="preserve"> Prof. Graduate Institute of Design, ChaoYang U of Technology, Taiwan</w:t>
      </w:r>
    </w:p>
    <w:p w14:paraId="04CD5673" w14:textId="18EFF02D" w:rsidR="00783847" w:rsidRDefault="00A87DF3" w:rsidP="00783847">
      <w:pPr>
        <w:pStyle w:val="Normal10pt"/>
        <w:ind w:left="540" w:firstLine="0"/>
        <w:rPr>
          <w:b w:val="0"/>
          <w:i w:val="0"/>
        </w:rPr>
      </w:pPr>
      <w:bookmarkStart w:id="293" w:name="_Toc194205284"/>
      <w:bookmarkStart w:id="294" w:name="_Toc194210240"/>
      <w:bookmarkStart w:id="295" w:name="_Toc194210652"/>
      <w:bookmarkStart w:id="296" w:name="_Toc194210754"/>
      <w:r w:rsidRPr="00BD0372">
        <w:rPr>
          <w:b w:val="0"/>
          <w:i w:val="0"/>
        </w:rPr>
        <w:t>Heidi May</w:t>
      </w:r>
      <w:r w:rsidRPr="00BD0372">
        <w:rPr>
          <w:b w:val="0"/>
          <w:i w:val="0"/>
        </w:rPr>
        <w:tab/>
      </w:r>
      <w:r w:rsidRPr="00BD0372">
        <w:rPr>
          <w:b w:val="0"/>
          <w:i w:val="0"/>
        </w:rPr>
        <w:tab/>
      </w:r>
      <w:r w:rsidRPr="00BD0372">
        <w:rPr>
          <w:b w:val="0"/>
          <w:i w:val="0"/>
        </w:rPr>
        <w:tab/>
      </w:r>
      <w:r w:rsidR="009D2A97">
        <w:rPr>
          <w:b w:val="0"/>
          <w:i w:val="0"/>
        </w:rPr>
        <w:t>Curriculum Manager, Faculty of Arts, The University of British Columbia</w:t>
      </w:r>
    </w:p>
    <w:p w14:paraId="77B6433C" w14:textId="437BF0B0" w:rsidR="00A87DF3" w:rsidRPr="00BD0372" w:rsidRDefault="00A87DF3" w:rsidP="00A87DF3">
      <w:pPr>
        <w:pStyle w:val="Normal10pt"/>
        <w:ind w:left="540" w:firstLine="0"/>
        <w:rPr>
          <w:b w:val="0"/>
          <w:i w:val="0"/>
        </w:rPr>
      </w:pPr>
      <w:r w:rsidRPr="00BD0372">
        <w:rPr>
          <w:b w:val="0"/>
          <w:i w:val="0"/>
        </w:rPr>
        <w:t>Sharon McCoubrey</w:t>
      </w:r>
      <w:r w:rsidRPr="00BD0372">
        <w:rPr>
          <w:b w:val="0"/>
          <w:i w:val="0"/>
        </w:rPr>
        <w:tab/>
      </w:r>
      <w:r w:rsidRPr="00BD0372">
        <w:rPr>
          <w:b w:val="0"/>
          <w:i w:val="0"/>
        </w:rPr>
        <w:tab/>
      </w:r>
      <w:r>
        <w:rPr>
          <w:b w:val="0"/>
          <w:i w:val="0"/>
        </w:rPr>
        <w:t xml:space="preserve">Retired, </w:t>
      </w:r>
      <w:r w:rsidRPr="00BD0372">
        <w:rPr>
          <w:b w:val="0"/>
          <w:i w:val="0"/>
        </w:rPr>
        <w:t>Associate Professor, Faculty of Education, UBC Okanagan, Kelowna, BC</w:t>
      </w:r>
      <w:bookmarkEnd w:id="293"/>
      <w:bookmarkEnd w:id="294"/>
      <w:bookmarkEnd w:id="295"/>
      <w:bookmarkEnd w:id="296"/>
    </w:p>
    <w:p w14:paraId="263E59B9" w14:textId="2B9D89E1" w:rsidR="00A87DF3" w:rsidRPr="00BD0372" w:rsidRDefault="00A87DF3" w:rsidP="00A87DF3">
      <w:pPr>
        <w:pStyle w:val="Normal10pt"/>
        <w:ind w:left="540" w:firstLine="0"/>
        <w:rPr>
          <w:b w:val="0"/>
          <w:i w:val="0"/>
        </w:rPr>
      </w:pPr>
      <w:r w:rsidRPr="00BD0372">
        <w:rPr>
          <w:b w:val="0"/>
          <w:i w:val="0"/>
        </w:rPr>
        <w:t>Lorrie Miller</w:t>
      </w:r>
      <w:r w:rsidRPr="00BD0372">
        <w:rPr>
          <w:b w:val="0"/>
          <w:i w:val="0"/>
        </w:rPr>
        <w:tab/>
      </w:r>
      <w:r w:rsidRPr="00BD0372">
        <w:rPr>
          <w:b w:val="0"/>
          <w:i w:val="0"/>
        </w:rPr>
        <w:tab/>
        <w:t>Program Coordinator</w:t>
      </w:r>
      <w:r w:rsidR="00265A80">
        <w:rPr>
          <w:b w:val="0"/>
          <w:i w:val="0"/>
        </w:rPr>
        <w:t>, Institute for Veterans Education and Transition</w:t>
      </w:r>
      <w:r w:rsidRPr="00BD0372">
        <w:rPr>
          <w:b w:val="0"/>
          <w:i w:val="0"/>
        </w:rPr>
        <w:t xml:space="preserve">, </w:t>
      </w:r>
      <w:r w:rsidR="00265A80">
        <w:rPr>
          <w:b w:val="0"/>
          <w:i w:val="0"/>
        </w:rPr>
        <w:t>U</w:t>
      </w:r>
      <w:r w:rsidRPr="00BD0372">
        <w:rPr>
          <w:b w:val="0"/>
          <w:i w:val="0"/>
        </w:rPr>
        <w:t>BC</w:t>
      </w:r>
    </w:p>
    <w:p w14:paraId="4104CAAD" w14:textId="201C7615" w:rsidR="00A87DF3" w:rsidRPr="00BD0372" w:rsidRDefault="00A87DF3" w:rsidP="00A87DF3">
      <w:pPr>
        <w:pStyle w:val="Normal10pt"/>
        <w:ind w:left="540" w:firstLine="0"/>
        <w:rPr>
          <w:b w:val="0"/>
          <w:i w:val="0"/>
        </w:rPr>
      </w:pPr>
      <w:r w:rsidRPr="00BD0372">
        <w:rPr>
          <w:b w:val="0"/>
          <w:i w:val="0"/>
        </w:rPr>
        <w:t>Patti Pente</w:t>
      </w:r>
      <w:r w:rsidRPr="00BD0372">
        <w:rPr>
          <w:b w:val="0"/>
          <w:i w:val="0"/>
        </w:rPr>
        <w:tab/>
      </w:r>
      <w:r w:rsidRPr="00BD0372">
        <w:rPr>
          <w:b w:val="0"/>
          <w:i w:val="0"/>
        </w:rPr>
        <w:tab/>
      </w:r>
      <w:r w:rsidRPr="00BD0372">
        <w:rPr>
          <w:b w:val="0"/>
          <w:i w:val="0"/>
        </w:rPr>
        <w:tab/>
        <w:t>Professor, Art Education, Department of Elementary Ed., U of A</w:t>
      </w:r>
    </w:p>
    <w:p w14:paraId="6FE018B9" w14:textId="77777777" w:rsidR="00A87DF3" w:rsidRPr="00BD0372" w:rsidRDefault="00A87DF3" w:rsidP="00A87DF3">
      <w:pPr>
        <w:pStyle w:val="Normal10pt"/>
        <w:ind w:left="540" w:firstLine="0"/>
        <w:rPr>
          <w:b w:val="0"/>
          <w:i w:val="0"/>
        </w:rPr>
      </w:pPr>
      <w:r w:rsidRPr="00BD0372">
        <w:rPr>
          <w:b w:val="0"/>
          <w:i w:val="0"/>
        </w:rPr>
        <w:t>Alison Pryer</w:t>
      </w:r>
      <w:r w:rsidRPr="00BD0372">
        <w:rPr>
          <w:b w:val="0"/>
          <w:i w:val="0"/>
        </w:rPr>
        <w:tab/>
      </w:r>
      <w:r w:rsidRPr="00BD0372">
        <w:rPr>
          <w:b w:val="0"/>
          <w:i w:val="0"/>
        </w:rPr>
        <w:tab/>
        <w:t>Sessional lecturer, UBC</w:t>
      </w:r>
    </w:p>
    <w:p w14:paraId="03217529" w14:textId="6AEF287E" w:rsidR="00A87DF3" w:rsidRPr="00BD0372" w:rsidRDefault="00A87DF3" w:rsidP="00A87DF3">
      <w:pPr>
        <w:pStyle w:val="Normal10pt"/>
        <w:ind w:left="540" w:firstLine="0"/>
        <w:rPr>
          <w:b w:val="0"/>
          <w:i w:val="0"/>
        </w:rPr>
      </w:pPr>
      <w:r w:rsidRPr="00BD0372">
        <w:rPr>
          <w:b w:val="0"/>
          <w:i w:val="0"/>
        </w:rPr>
        <w:t>Megumi Segawa</w:t>
      </w:r>
      <w:r w:rsidRPr="00BD0372">
        <w:rPr>
          <w:b w:val="0"/>
          <w:i w:val="0"/>
        </w:rPr>
        <w:tab/>
      </w:r>
      <w:r w:rsidRPr="00BD0372">
        <w:rPr>
          <w:b w:val="0"/>
          <w:i w:val="0"/>
        </w:rPr>
        <w:tab/>
        <w:t>Professional Japanese/English Translator &amp;</w:t>
      </w:r>
      <w:r w:rsidR="00DC5BA0">
        <w:rPr>
          <w:b w:val="0"/>
          <w:i w:val="0"/>
        </w:rPr>
        <w:t xml:space="preserve"> Interpreter, Univ.</w:t>
      </w:r>
      <w:r w:rsidRPr="00BD0372">
        <w:rPr>
          <w:b w:val="0"/>
          <w:i w:val="0"/>
        </w:rPr>
        <w:t xml:space="preserve"> </w:t>
      </w:r>
      <w:r w:rsidR="00DC5BA0">
        <w:rPr>
          <w:b w:val="0"/>
          <w:i w:val="0"/>
        </w:rPr>
        <w:t xml:space="preserve">of Michigan [Health] </w:t>
      </w:r>
      <w:r w:rsidRPr="00BD0372">
        <w:rPr>
          <w:b w:val="0"/>
          <w:i w:val="0"/>
        </w:rPr>
        <w:t>USA</w:t>
      </w:r>
    </w:p>
    <w:p w14:paraId="32A62883" w14:textId="3017337F" w:rsidR="00C524C0" w:rsidRDefault="00C524C0" w:rsidP="00A87DF3">
      <w:pPr>
        <w:pStyle w:val="Normal10pt"/>
        <w:ind w:left="540" w:firstLine="0"/>
        <w:rPr>
          <w:b w:val="0"/>
          <w:i w:val="0"/>
        </w:rPr>
      </w:pPr>
      <w:r>
        <w:rPr>
          <w:b w:val="0"/>
          <w:i w:val="0"/>
        </w:rPr>
        <w:t>Alison Shields</w:t>
      </w:r>
      <w:r>
        <w:rPr>
          <w:b w:val="0"/>
          <w:i w:val="0"/>
        </w:rPr>
        <w:tab/>
      </w:r>
      <w:r>
        <w:rPr>
          <w:b w:val="0"/>
          <w:i w:val="0"/>
        </w:rPr>
        <w:tab/>
        <w:t>Assistant Professor</w:t>
      </w:r>
      <w:r w:rsidR="00E80CA1">
        <w:rPr>
          <w:b w:val="0"/>
          <w:i w:val="0"/>
        </w:rPr>
        <w:t xml:space="preserve"> of </w:t>
      </w:r>
      <w:r>
        <w:rPr>
          <w:b w:val="0"/>
          <w:i w:val="0"/>
        </w:rPr>
        <w:t>Art Education, University of Victoria, BC</w:t>
      </w:r>
    </w:p>
    <w:p w14:paraId="3598546D" w14:textId="14B52C0C" w:rsidR="00A87DF3" w:rsidRPr="00BD0372" w:rsidRDefault="00A87DF3" w:rsidP="00A87DF3">
      <w:pPr>
        <w:pStyle w:val="Normal10pt"/>
        <w:ind w:left="540" w:firstLine="0"/>
        <w:rPr>
          <w:b w:val="0"/>
          <w:i w:val="0"/>
        </w:rPr>
      </w:pPr>
      <w:r w:rsidRPr="00BD0372">
        <w:rPr>
          <w:b w:val="0"/>
          <w:i w:val="0"/>
        </w:rPr>
        <w:t>Annie Smith</w:t>
      </w:r>
      <w:r w:rsidRPr="00BD0372">
        <w:rPr>
          <w:b w:val="0"/>
          <w:i w:val="0"/>
        </w:rPr>
        <w:tab/>
      </w:r>
      <w:r w:rsidRPr="00BD0372">
        <w:rPr>
          <w:b w:val="0"/>
          <w:i w:val="0"/>
        </w:rPr>
        <w:tab/>
      </w:r>
      <w:r w:rsidR="005721A3">
        <w:rPr>
          <w:b w:val="0"/>
          <w:i w:val="0"/>
        </w:rPr>
        <w:t>Adjunct Professor, Anitoch University and Simon Fraser University</w:t>
      </w:r>
    </w:p>
    <w:p w14:paraId="6424F015" w14:textId="3D282BEB" w:rsidR="002A4308" w:rsidRDefault="002A4308" w:rsidP="00A87DF3">
      <w:pPr>
        <w:pStyle w:val="Normal10pt"/>
        <w:ind w:left="2880" w:hanging="2340"/>
        <w:rPr>
          <w:b w:val="0"/>
          <w:i w:val="0"/>
        </w:rPr>
      </w:pPr>
      <w:r>
        <w:rPr>
          <w:b w:val="0"/>
          <w:i w:val="0"/>
        </w:rPr>
        <w:t>Blake Smith</w:t>
      </w:r>
      <w:r>
        <w:rPr>
          <w:b w:val="0"/>
          <w:i w:val="0"/>
        </w:rPr>
        <w:tab/>
      </w:r>
      <w:r>
        <w:rPr>
          <w:b w:val="0"/>
          <w:i w:val="0"/>
        </w:rPr>
        <w:tab/>
        <w:t>Visiting Professor, Rhode Island School of Design, Providence, Rhode Island, USA</w:t>
      </w:r>
    </w:p>
    <w:p w14:paraId="2FEBABB9" w14:textId="0491B04B" w:rsidR="00A87DF3" w:rsidRPr="00BD0372" w:rsidRDefault="00A87DF3" w:rsidP="00A87DF3">
      <w:pPr>
        <w:pStyle w:val="Normal10pt"/>
        <w:ind w:left="2880" w:hanging="2340"/>
        <w:rPr>
          <w:b w:val="0"/>
          <w:i w:val="0"/>
        </w:rPr>
      </w:pPr>
      <w:r w:rsidRPr="00BD0372">
        <w:rPr>
          <w:b w:val="0"/>
          <w:i w:val="0"/>
        </w:rPr>
        <w:t>Stephanie Springgay</w:t>
      </w:r>
      <w:r w:rsidRPr="00BD0372">
        <w:rPr>
          <w:b w:val="0"/>
          <w:i w:val="0"/>
        </w:rPr>
        <w:tab/>
        <w:t xml:space="preserve">Associate Professor, </w:t>
      </w:r>
      <w:r w:rsidR="00462A05">
        <w:rPr>
          <w:b w:val="0"/>
          <w:i w:val="0"/>
        </w:rPr>
        <w:t>Director, School of the Arts, McMaster University</w:t>
      </w:r>
    </w:p>
    <w:p w14:paraId="7F27A5AE" w14:textId="0945107D" w:rsidR="00A87DF3" w:rsidRPr="00BD0372" w:rsidRDefault="00A87DF3" w:rsidP="00A87DF3">
      <w:pPr>
        <w:pStyle w:val="Normal10pt"/>
        <w:ind w:left="2880" w:hanging="2340"/>
        <w:rPr>
          <w:b w:val="0"/>
          <w:i w:val="0"/>
        </w:rPr>
      </w:pPr>
      <w:r>
        <w:rPr>
          <w:b w:val="0"/>
          <w:i w:val="0"/>
        </w:rPr>
        <w:t>Valerie Triggs</w:t>
      </w:r>
      <w:r>
        <w:rPr>
          <w:b w:val="0"/>
          <w:i w:val="0"/>
        </w:rPr>
        <w:tab/>
      </w:r>
      <w:r>
        <w:rPr>
          <w:b w:val="0"/>
          <w:i w:val="0"/>
        </w:rPr>
        <w:tab/>
      </w:r>
      <w:r w:rsidRPr="00BD0372">
        <w:rPr>
          <w:b w:val="0"/>
          <w:i w:val="0"/>
        </w:rPr>
        <w:t>Professor, Art Education, University of Regina</w:t>
      </w:r>
    </w:p>
    <w:p w14:paraId="2F0BFD5F" w14:textId="6D7AC7AC" w:rsidR="00A87DF3" w:rsidRPr="00BD0372" w:rsidRDefault="00A87DF3" w:rsidP="00A87DF3">
      <w:pPr>
        <w:pStyle w:val="Normal10pt"/>
        <w:ind w:left="2880" w:hanging="2340"/>
        <w:rPr>
          <w:b w:val="0"/>
          <w:i w:val="0"/>
        </w:rPr>
      </w:pPr>
      <w:r w:rsidRPr="00BD0372">
        <w:rPr>
          <w:b w:val="0"/>
          <w:i w:val="0"/>
        </w:rPr>
        <w:t>Sylvia Wilson Kind</w:t>
      </w:r>
      <w:r w:rsidRPr="00BD0372">
        <w:rPr>
          <w:b w:val="0"/>
          <w:i w:val="0"/>
        </w:rPr>
        <w:tab/>
      </w:r>
      <w:r w:rsidRPr="00BD0372">
        <w:rPr>
          <w:b w:val="0"/>
          <w:i w:val="0"/>
        </w:rPr>
        <w:tab/>
      </w:r>
      <w:r w:rsidR="00B056FA">
        <w:rPr>
          <w:b w:val="0"/>
          <w:i w:val="0"/>
        </w:rPr>
        <w:t xml:space="preserve">Senior </w:t>
      </w:r>
      <w:r w:rsidRPr="00BD0372">
        <w:rPr>
          <w:b w:val="0"/>
          <w:i w:val="0"/>
        </w:rPr>
        <w:t>Lecturer, Early Childhood Care &amp; Education, Capilano University, Vancouver</w:t>
      </w:r>
    </w:p>
    <w:p w14:paraId="06390232" w14:textId="77777777" w:rsidR="00B94912" w:rsidRPr="00BD0372" w:rsidRDefault="00B94912" w:rsidP="004E5AEB">
      <w:pPr>
        <w:pStyle w:val="Normal10pt"/>
        <w:ind w:left="0" w:firstLine="0"/>
        <w:rPr>
          <w:b w:val="0"/>
          <w:i w:val="0"/>
        </w:rPr>
      </w:pPr>
    </w:p>
    <w:p w14:paraId="04C44441" w14:textId="77777777" w:rsidR="00A87DF3" w:rsidRPr="00BD0372" w:rsidRDefault="00A87DF3" w:rsidP="00A87DF3">
      <w:pPr>
        <w:pStyle w:val="Normal10pt"/>
        <w:ind w:left="540" w:firstLine="0"/>
        <w:rPr>
          <w:b w:val="0"/>
        </w:rPr>
      </w:pPr>
      <w:r w:rsidRPr="00BD0372">
        <w:rPr>
          <w:b w:val="0"/>
        </w:rPr>
        <w:t>PhD/EdD Graduates for whom I was a committee member are engaged in the following:</w:t>
      </w:r>
    </w:p>
    <w:p w14:paraId="787B187F" w14:textId="76B10FE4" w:rsidR="00A87DF3" w:rsidRPr="00BD0372" w:rsidRDefault="00A87DF3" w:rsidP="00A87DF3">
      <w:pPr>
        <w:pStyle w:val="Normal10pt"/>
        <w:ind w:left="540" w:firstLine="0"/>
        <w:rPr>
          <w:b w:val="0"/>
          <w:i w:val="0"/>
        </w:rPr>
      </w:pPr>
      <w:r w:rsidRPr="00BD0372">
        <w:rPr>
          <w:b w:val="0"/>
          <w:i w:val="0"/>
        </w:rPr>
        <w:lastRenderedPageBreak/>
        <w:t>Hinda Avery</w:t>
      </w:r>
      <w:r w:rsidRPr="00BD0372">
        <w:rPr>
          <w:b w:val="0"/>
          <w:i w:val="0"/>
        </w:rPr>
        <w:tab/>
      </w:r>
      <w:r w:rsidRPr="00BD0372">
        <w:rPr>
          <w:b w:val="0"/>
          <w:i w:val="0"/>
        </w:rPr>
        <w:tab/>
        <w:t xml:space="preserve">Retired </w:t>
      </w:r>
      <w:r w:rsidR="00BA6D03">
        <w:rPr>
          <w:b w:val="0"/>
          <w:i w:val="0"/>
        </w:rPr>
        <w:t>[</w:t>
      </w:r>
      <w:r w:rsidRPr="00BD0372">
        <w:rPr>
          <w:b w:val="0"/>
          <w:i w:val="0"/>
        </w:rPr>
        <w:t>Instructor, UBC Okanagan</w:t>
      </w:r>
      <w:r w:rsidR="00BA6D03">
        <w:rPr>
          <w:b w:val="0"/>
          <w:i w:val="0"/>
        </w:rPr>
        <w:t>]</w:t>
      </w:r>
    </w:p>
    <w:p w14:paraId="2567CAC2" w14:textId="77777777" w:rsidR="00A87DF3" w:rsidRPr="00BD0372" w:rsidRDefault="00A87DF3" w:rsidP="00A87DF3">
      <w:pPr>
        <w:pStyle w:val="Normal10pt"/>
        <w:ind w:left="540" w:firstLine="0"/>
        <w:rPr>
          <w:b w:val="0"/>
          <w:i w:val="0"/>
        </w:rPr>
      </w:pPr>
      <w:r w:rsidRPr="00BD0372">
        <w:rPr>
          <w:b w:val="0"/>
          <w:i w:val="0"/>
        </w:rPr>
        <w:t>David Beare</w:t>
      </w:r>
      <w:r w:rsidRPr="00BD0372">
        <w:rPr>
          <w:b w:val="0"/>
          <w:i w:val="0"/>
        </w:rPr>
        <w:tab/>
      </w:r>
      <w:r w:rsidRPr="00BD0372">
        <w:rPr>
          <w:b w:val="0"/>
          <w:i w:val="0"/>
        </w:rPr>
        <w:tab/>
        <w:t>Sessional lecturer, LLED and high school educator</w:t>
      </w:r>
    </w:p>
    <w:p w14:paraId="47CE41EA" w14:textId="4EC38F0A" w:rsidR="0027730F" w:rsidRDefault="0027730F" w:rsidP="00A87DF3">
      <w:pPr>
        <w:pStyle w:val="Normal10pt"/>
        <w:ind w:left="540" w:firstLine="0"/>
        <w:rPr>
          <w:b w:val="0"/>
          <w:i w:val="0"/>
        </w:rPr>
      </w:pPr>
      <w:r>
        <w:rPr>
          <w:b w:val="0"/>
          <w:i w:val="0"/>
        </w:rPr>
        <w:t>Marie France Berard</w:t>
      </w:r>
      <w:r>
        <w:rPr>
          <w:b w:val="0"/>
          <w:i w:val="0"/>
        </w:rPr>
        <w:tab/>
        <w:t>Lecturer, Dept. of Curriculum &amp; Pedagogy, Faculty of Education, UBC</w:t>
      </w:r>
    </w:p>
    <w:p w14:paraId="19DA2974" w14:textId="77777777" w:rsidR="00A87DF3" w:rsidRPr="00BD0372" w:rsidRDefault="00A87DF3" w:rsidP="00A87DF3">
      <w:pPr>
        <w:pStyle w:val="Normal10pt"/>
        <w:ind w:left="540" w:firstLine="0"/>
        <w:rPr>
          <w:b w:val="0"/>
          <w:i w:val="0"/>
        </w:rPr>
      </w:pPr>
      <w:r w:rsidRPr="00BD0372">
        <w:rPr>
          <w:b w:val="0"/>
          <w:i w:val="0"/>
        </w:rPr>
        <w:t>Alex de Cosson</w:t>
      </w:r>
      <w:r w:rsidRPr="00BD0372">
        <w:rPr>
          <w:b w:val="0"/>
          <w:i w:val="0"/>
        </w:rPr>
        <w:tab/>
      </w:r>
      <w:r w:rsidRPr="00BD0372">
        <w:rPr>
          <w:b w:val="0"/>
          <w:i w:val="0"/>
        </w:rPr>
        <w:tab/>
        <w:t>Instructor, Dept. of Curriculum &amp; Pedagogy, Faculty of Education, UBC</w:t>
      </w:r>
    </w:p>
    <w:p w14:paraId="61750AB9" w14:textId="1357655A" w:rsidR="00A87DF3" w:rsidRPr="00BD0372" w:rsidRDefault="00A87DF3" w:rsidP="00A87DF3">
      <w:pPr>
        <w:pStyle w:val="Normal10pt"/>
        <w:ind w:left="540" w:firstLine="0"/>
        <w:rPr>
          <w:b w:val="0"/>
          <w:i w:val="0"/>
        </w:rPr>
      </w:pPr>
      <w:r w:rsidRPr="00BD0372">
        <w:rPr>
          <w:b w:val="0"/>
          <w:i w:val="0"/>
        </w:rPr>
        <w:t>Mary Daniel</w:t>
      </w:r>
      <w:r w:rsidRPr="00BD0372">
        <w:rPr>
          <w:b w:val="0"/>
          <w:i w:val="0"/>
        </w:rPr>
        <w:tab/>
      </w:r>
      <w:r w:rsidRPr="00BD0372">
        <w:rPr>
          <w:b w:val="0"/>
          <w:i w:val="0"/>
        </w:rPr>
        <w:tab/>
        <w:t xml:space="preserve">Retired </w:t>
      </w:r>
      <w:r w:rsidR="00BA6D03">
        <w:rPr>
          <w:b w:val="0"/>
          <w:i w:val="0"/>
        </w:rPr>
        <w:t>[</w:t>
      </w:r>
      <w:r w:rsidRPr="00BD0372">
        <w:rPr>
          <w:b w:val="0"/>
          <w:i w:val="0"/>
        </w:rPr>
        <w:t>Principal, Vancouver School Board</w:t>
      </w:r>
      <w:r w:rsidR="00BA6D03">
        <w:rPr>
          <w:b w:val="0"/>
          <w:i w:val="0"/>
        </w:rPr>
        <w:t>]</w:t>
      </w:r>
    </w:p>
    <w:p w14:paraId="62295543" w14:textId="55BB9849" w:rsidR="00A87DF3" w:rsidRPr="00BD0372" w:rsidRDefault="00A87DF3" w:rsidP="00A87DF3">
      <w:pPr>
        <w:pStyle w:val="Normal10pt"/>
        <w:ind w:left="2880" w:hanging="2340"/>
        <w:rPr>
          <w:b w:val="0"/>
          <w:i w:val="0"/>
        </w:rPr>
      </w:pPr>
      <w:r w:rsidRPr="00BD0372">
        <w:rPr>
          <w:b w:val="0"/>
          <w:i w:val="0"/>
        </w:rPr>
        <w:t>David Darts</w:t>
      </w:r>
      <w:r w:rsidRPr="00BD0372">
        <w:rPr>
          <w:b w:val="0"/>
          <w:i w:val="0"/>
        </w:rPr>
        <w:tab/>
      </w:r>
      <w:r w:rsidRPr="00BD0372">
        <w:rPr>
          <w:b w:val="0"/>
          <w:i w:val="0"/>
        </w:rPr>
        <w:tab/>
      </w:r>
      <w:r w:rsidR="00B567EB">
        <w:rPr>
          <w:b w:val="0"/>
          <w:i w:val="0"/>
        </w:rPr>
        <w:t>Associate Professor of Art, Department of Art and Art Professions and Director of Global Studies,</w:t>
      </w:r>
      <w:r w:rsidRPr="00BD0372">
        <w:rPr>
          <w:b w:val="0"/>
          <w:i w:val="0"/>
        </w:rPr>
        <w:t xml:space="preserve"> Steinhardt School of Ed, NYU </w:t>
      </w:r>
    </w:p>
    <w:p w14:paraId="66B8E76B" w14:textId="77777777" w:rsidR="00A87DF3" w:rsidRPr="00BD0372" w:rsidRDefault="00A87DF3" w:rsidP="00A87DF3">
      <w:pPr>
        <w:pStyle w:val="Normal10pt"/>
        <w:ind w:left="540" w:firstLine="0"/>
        <w:rPr>
          <w:b w:val="0"/>
          <w:i w:val="0"/>
        </w:rPr>
      </w:pPr>
      <w:r w:rsidRPr="00BD0372">
        <w:rPr>
          <w:b w:val="0"/>
          <w:i w:val="0"/>
        </w:rPr>
        <w:t>Rishma Dunlop</w:t>
      </w:r>
      <w:r w:rsidRPr="00BD0372">
        <w:rPr>
          <w:b w:val="0"/>
          <w:i w:val="0"/>
        </w:rPr>
        <w:tab/>
      </w:r>
      <w:r w:rsidRPr="00BD0372">
        <w:rPr>
          <w:b w:val="0"/>
          <w:i w:val="0"/>
        </w:rPr>
        <w:tab/>
      </w:r>
      <w:r>
        <w:rPr>
          <w:b w:val="0"/>
          <w:i w:val="0"/>
        </w:rPr>
        <w:t>Deceased (</w:t>
      </w:r>
      <w:r w:rsidRPr="00BD0372">
        <w:rPr>
          <w:b w:val="0"/>
          <w:i w:val="0"/>
        </w:rPr>
        <w:t>Professor, Department of Creative Writing, York University, North York, Ont.</w:t>
      </w:r>
      <w:r>
        <w:rPr>
          <w:b w:val="0"/>
          <w:i w:val="0"/>
        </w:rPr>
        <w:t>)</w:t>
      </w:r>
    </w:p>
    <w:p w14:paraId="5E92EC48" w14:textId="5244380E" w:rsidR="00A87DF3" w:rsidRPr="00BD0372" w:rsidRDefault="00A87DF3" w:rsidP="00A87DF3">
      <w:pPr>
        <w:pStyle w:val="Normal10pt"/>
        <w:ind w:left="540" w:firstLine="0"/>
        <w:rPr>
          <w:b w:val="0"/>
          <w:i w:val="0"/>
        </w:rPr>
      </w:pPr>
      <w:r w:rsidRPr="00BD0372">
        <w:rPr>
          <w:b w:val="0"/>
          <w:i w:val="0"/>
        </w:rPr>
        <w:t>Kenn Honeychurch</w:t>
      </w:r>
      <w:r w:rsidRPr="00BD0372">
        <w:rPr>
          <w:b w:val="0"/>
          <w:i w:val="0"/>
        </w:rPr>
        <w:tab/>
      </w:r>
      <w:r w:rsidRPr="00BD0372">
        <w:rPr>
          <w:b w:val="0"/>
          <w:i w:val="0"/>
        </w:rPr>
        <w:tab/>
      </w:r>
      <w:r w:rsidR="00E43CBD">
        <w:rPr>
          <w:b w:val="0"/>
          <w:i w:val="0"/>
        </w:rPr>
        <w:t>Deceased (</w:t>
      </w:r>
      <w:r w:rsidRPr="00BD0372">
        <w:rPr>
          <w:b w:val="0"/>
          <w:i w:val="0"/>
        </w:rPr>
        <w:t>Vice President, Nova Scotia College of Art and Design, Halifax, Nova Scotia</w:t>
      </w:r>
      <w:r w:rsidR="00E43CBD">
        <w:rPr>
          <w:b w:val="0"/>
          <w:i w:val="0"/>
        </w:rPr>
        <w:t>)</w:t>
      </w:r>
    </w:p>
    <w:p w14:paraId="457F5C06" w14:textId="057E8733" w:rsidR="00A87DF3" w:rsidRPr="00BD0372" w:rsidRDefault="00A87DF3" w:rsidP="00A87DF3">
      <w:pPr>
        <w:pStyle w:val="Normal10pt"/>
        <w:ind w:left="540" w:firstLine="0"/>
        <w:rPr>
          <w:b w:val="0"/>
          <w:i w:val="0"/>
        </w:rPr>
      </w:pPr>
      <w:r w:rsidRPr="00BD0372">
        <w:rPr>
          <w:b w:val="0"/>
          <w:i w:val="0"/>
        </w:rPr>
        <w:t>Mia Johnson</w:t>
      </w:r>
      <w:r w:rsidRPr="00BD0372">
        <w:rPr>
          <w:b w:val="0"/>
          <w:i w:val="0"/>
        </w:rPr>
        <w:tab/>
      </w:r>
      <w:r w:rsidRPr="00BD0372">
        <w:rPr>
          <w:b w:val="0"/>
          <w:i w:val="0"/>
        </w:rPr>
        <w:tab/>
      </w:r>
      <w:r>
        <w:rPr>
          <w:b w:val="0"/>
          <w:i w:val="0"/>
        </w:rPr>
        <w:t>Retired</w:t>
      </w:r>
      <w:r w:rsidR="00BA6D03">
        <w:rPr>
          <w:b w:val="0"/>
          <w:i w:val="0"/>
        </w:rPr>
        <w:t xml:space="preserve"> [</w:t>
      </w:r>
      <w:r w:rsidRPr="00BD0372">
        <w:rPr>
          <w:b w:val="0"/>
          <w:i w:val="0"/>
        </w:rPr>
        <w:t>Instructor, Kwantlen University, Vancouver, BC</w:t>
      </w:r>
      <w:r w:rsidR="00BA6D03">
        <w:rPr>
          <w:b w:val="0"/>
          <w:i w:val="0"/>
        </w:rPr>
        <w:t>]</w:t>
      </w:r>
    </w:p>
    <w:p w14:paraId="41FA322A" w14:textId="4815273F" w:rsidR="00A87DF3" w:rsidRPr="00BD0372" w:rsidRDefault="00A87DF3" w:rsidP="00A87DF3">
      <w:pPr>
        <w:pStyle w:val="Normal10pt"/>
        <w:ind w:left="540" w:firstLine="0"/>
        <w:rPr>
          <w:b w:val="0"/>
          <w:i w:val="0"/>
        </w:rPr>
      </w:pPr>
      <w:r>
        <w:rPr>
          <w:b w:val="0"/>
          <w:i w:val="0"/>
        </w:rPr>
        <w:t>Nadine Kalin</w:t>
      </w:r>
      <w:r>
        <w:rPr>
          <w:b w:val="0"/>
          <w:i w:val="0"/>
        </w:rPr>
        <w:tab/>
      </w:r>
      <w:r>
        <w:rPr>
          <w:b w:val="0"/>
          <w:i w:val="0"/>
        </w:rPr>
        <w:tab/>
      </w:r>
      <w:r w:rsidRPr="00BD0372">
        <w:rPr>
          <w:b w:val="0"/>
          <w:i w:val="0"/>
        </w:rPr>
        <w:t>Professor of Art Education, North Texas University</w:t>
      </w:r>
    </w:p>
    <w:p w14:paraId="366342E2" w14:textId="739AC291" w:rsidR="00A87DF3" w:rsidRDefault="00A87DF3" w:rsidP="00A87DF3">
      <w:pPr>
        <w:pStyle w:val="Normal10pt"/>
        <w:ind w:left="540" w:firstLine="0"/>
        <w:rPr>
          <w:b w:val="0"/>
          <w:i w:val="0"/>
        </w:rPr>
      </w:pPr>
      <w:r>
        <w:rPr>
          <w:b w:val="0"/>
          <w:i w:val="0"/>
        </w:rPr>
        <w:t>Graham Lea</w:t>
      </w:r>
      <w:r>
        <w:rPr>
          <w:b w:val="0"/>
          <w:i w:val="0"/>
        </w:rPr>
        <w:tab/>
      </w:r>
      <w:r>
        <w:rPr>
          <w:b w:val="0"/>
          <w:i w:val="0"/>
        </w:rPr>
        <w:tab/>
        <w:t>Ass</w:t>
      </w:r>
      <w:r w:rsidR="00E80CA1">
        <w:rPr>
          <w:b w:val="0"/>
          <w:i w:val="0"/>
        </w:rPr>
        <w:t xml:space="preserve">ociate </w:t>
      </w:r>
      <w:r>
        <w:rPr>
          <w:b w:val="0"/>
          <w:i w:val="0"/>
        </w:rPr>
        <w:t xml:space="preserve">Professor of </w:t>
      </w:r>
      <w:r w:rsidR="00265A80">
        <w:rPr>
          <w:b w:val="0"/>
          <w:i w:val="0"/>
        </w:rPr>
        <w:t>Drama</w:t>
      </w:r>
      <w:r>
        <w:rPr>
          <w:b w:val="0"/>
          <w:i w:val="0"/>
        </w:rPr>
        <w:t xml:space="preserve"> Education, </w:t>
      </w:r>
      <w:r w:rsidR="00265A80">
        <w:rPr>
          <w:b w:val="0"/>
          <w:i w:val="0"/>
        </w:rPr>
        <w:t>University of Manitoba, Winnipeg</w:t>
      </w:r>
    </w:p>
    <w:p w14:paraId="1909B8D6" w14:textId="77777777" w:rsidR="00A87DF3" w:rsidRPr="00BD0372" w:rsidRDefault="00A87DF3" w:rsidP="00A87DF3">
      <w:pPr>
        <w:pStyle w:val="Normal10pt"/>
        <w:ind w:left="540" w:firstLine="0"/>
        <w:rPr>
          <w:b w:val="0"/>
          <w:i w:val="0"/>
        </w:rPr>
      </w:pPr>
      <w:r w:rsidRPr="00BD0372">
        <w:rPr>
          <w:b w:val="0"/>
          <w:i w:val="0"/>
        </w:rPr>
        <w:t>Minas Mahmood</w:t>
      </w:r>
      <w:r w:rsidRPr="00BD0372">
        <w:rPr>
          <w:b w:val="0"/>
          <w:i w:val="0"/>
        </w:rPr>
        <w:tab/>
      </w:r>
      <w:r w:rsidRPr="00BD0372">
        <w:rPr>
          <w:b w:val="0"/>
          <w:i w:val="0"/>
        </w:rPr>
        <w:tab/>
        <w:t>Director of Curriculum, Bahrain Ministry of Education</w:t>
      </w:r>
    </w:p>
    <w:p w14:paraId="1E6D581E" w14:textId="7F8E4309" w:rsidR="00783847" w:rsidRPr="00DA1D32" w:rsidRDefault="00783847" w:rsidP="00DA1D32">
      <w:pPr>
        <w:ind w:left="360" w:firstLine="180"/>
        <w:rPr>
          <w:sz w:val="20"/>
        </w:rPr>
      </w:pPr>
      <w:r>
        <w:rPr>
          <w:sz w:val="20"/>
        </w:rPr>
        <w:t>Laura Lee McCartney</w:t>
      </w:r>
      <w:r>
        <w:rPr>
          <w:sz w:val="20"/>
        </w:rPr>
        <w:tab/>
        <w:t>Assistant Professor, Art Education, Texas Women’s University</w:t>
      </w:r>
      <w:r w:rsidR="00DA1D32">
        <w:rPr>
          <w:sz w:val="20"/>
        </w:rPr>
        <w:t>, Denton, Texas</w:t>
      </w:r>
    </w:p>
    <w:p w14:paraId="2504B054" w14:textId="47DDAE1D" w:rsidR="00A87DF3" w:rsidRPr="00BD0372" w:rsidRDefault="00A87DF3" w:rsidP="00A87DF3">
      <w:pPr>
        <w:pStyle w:val="Normal10pt"/>
        <w:ind w:left="540" w:firstLine="0"/>
        <w:rPr>
          <w:b w:val="0"/>
          <w:i w:val="0"/>
        </w:rPr>
      </w:pPr>
      <w:r w:rsidRPr="00BD0372">
        <w:rPr>
          <w:b w:val="0"/>
          <w:i w:val="0"/>
        </w:rPr>
        <w:t>Kerr Mesner</w:t>
      </w:r>
      <w:r w:rsidRPr="00BD0372">
        <w:rPr>
          <w:b w:val="0"/>
          <w:i w:val="0"/>
        </w:rPr>
        <w:tab/>
      </w:r>
      <w:r w:rsidRPr="00BD0372">
        <w:rPr>
          <w:b w:val="0"/>
          <w:i w:val="0"/>
        </w:rPr>
        <w:tab/>
      </w:r>
      <w:r w:rsidR="00AD576D">
        <w:rPr>
          <w:b w:val="0"/>
          <w:i w:val="0"/>
        </w:rPr>
        <w:t xml:space="preserve">Visiting </w:t>
      </w:r>
      <w:r w:rsidRPr="00BD0372">
        <w:rPr>
          <w:b w:val="0"/>
          <w:i w:val="0"/>
        </w:rPr>
        <w:t xml:space="preserve">Assistant Professor, </w:t>
      </w:r>
      <w:r w:rsidR="00AD576D">
        <w:rPr>
          <w:b w:val="0"/>
          <w:i w:val="0"/>
        </w:rPr>
        <w:t>Univ. of Philadelpia</w:t>
      </w:r>
      <w:r w:rsidRPr="00BD0372">
        <w:rPr>
          <w:b w:val="0"/>
          <w:i w:val="0"/>
        </w:rPr>
        <w:t>, Pennsylvania, USA</w:t>
      </w:r>
    </w:p>
    <w:p w14:paraId="3FED3E0A" w14:textId="38C7187F" w:rsidR="00A87DF3" w:rsidRPr="00BD0372" w:rsidRDefault="00A87DF3" w:rsidP="00A87DF3">
      <w:pPr>
        <w:pStyle w:val="Normal10pt"/>
        <w:ind w:left="540" w:firstLine="0"/>
        <w:rPr>
          <w:b w:val="0"/>
          <w:i w:val="0"/>
        </w:rPr>
      </w:pPr>
      <w:r w:rsidRPr="00BD0372">
        <w:rPr>
          <w:b w:val="0"/>
          <w:i w:val="0"/>
        </w:rPr>
        <w:t>Jennifer Peterson</w:t>
      </w:r>
      <w:r w:rsidRPr="00BD0372">
        <w:rPr>
          <w:b w:val="0"/>
          <w:i w:val="0"/>
        </w:rPr>
        <w:tab/>
      </w:r>
      <w:r w:rsidRPr="00BD0372">
        <w:rPr>
          <w:b w:val="0"/>
          <w:i w:val="0"/>
        </w:rPr>
        <w:tab/>
      </w:r>
      <w:r w:rsidR="00947A99">
        <w:rPr>
          <w:b w:val="0"/>
          <w:i w:val="0"/>
        </w:rPr>
        <w:t>Self employed</w:t>
      </w:r>
    </w:p>
    <w:p w14:paraId="0B71CFF7" w14:textId="77777777" w:rsidR="00A87DF3" w:rsidRPr="00BD0372" w:rsidRDefault="00A87DF3" w:rsidP="00A87DF3">
      <w:pPr>
        <w:pStyle w:val="Normal10pt"/>
        <w:ind w:left="540" w:firstLine="0"/>
        <w:rPr>
          <w:b w:val="0"/>
          <w:i w:val="0"/>
        </w:rPr>
      </w:pPr>
      <w:r w:rsidRPr="00BD0372">
        <w:rPr>
          <w:b w:val="0"/>
          <w:i w:val="0"/>
        </w:rPr>
        <w:t>Mira Reisberg</w:t>
      </w:r>
      <w:r w:rsidRPr="00BD0372">
        <w:rPr>
          <w:b w:val="0"/>
          <w:i w:val="0"/>
        </w:rPr>
        <w:tab/>
      </w:r>
      <w:r w:rsidRPr="00BD0372">
        <w:rPr>
          <w:b w:val="0"/>
          <w:i w:val="0"/>
        </w:rPr>
        <w:tab/>
        <w:t>Self employed</w:t>
      </w:r>
    </w:p>
    <w:p w14:paraId="2843F167" w14:textId="77777777" w:rsidR="00A87DF3" w:rsidRPr="00BD0372" w:rsidRDefault="00A87DF3" w:rsidP="00A87DF3">
      <w:pPr>
        <w:pStyle w:val="Normal10pt"/>
        <w:ind w:left="540" w:firstLine="0"/>
        <w:rPr>
          <w:b w:val="0"/>
          <w:i w:val="0"/>
        </w:rPr>
      </w:pPr>
      <w:r w:rsidRPr="00BD0372">
        <w:rPr>
          <w:b w:val="0"/>
          <w:i w:val="0"/>
        </w:rPr>
        <w:t>Peter Renner</w:t>
      </w:r>
      <w:r w:rsidRPr="00BD0372">
        <w:rPr>
          <w:b w:val="0"/>
          <w:i w:val="0"/>
        </w:rPr>
        <w:tab/>
      </w:r>
      <w:r w:rsidRPr="00BD0372">
        <w:rPr>
          <w:b w:val="0"/>
          <w:i w:val="0"/>
        </w:rPr>
        <w:tab/>
        <w:t>Monk</w:t>
      </w:r>
    </w:p>
    <w:p w14:paraId="73F15511" w14:textId="6F9832BC" w:rsidR="00DC5BA0" w:rsidRDefault="00DC5BA0" w:rsidP="00A87DF3">
      <w:pPr>
        <w:pStyle w:val="Normal10pt"/>
        <w:ind w:left="540" w:firstLine="0"/>
        <w:rPr>
          <w:b w:val="0"/>
          <w:i w:val="0"/>
        </w:rPr>
      </w:pPr>
      <w:r>
        <w:rPr>
          <w:b w:val="0"/>
          <w:i w:val="0"/>
        </w:rPr>
        <w:t>Jee Yeon Ryu</w:t>
      </w:r>
      <w:r>
        <w:rPr>
          <w:b w:val="0"/>
          <w:i w:val="0"/>
        </w:rPr>
        <w:tab/>
      </w:r>
      <w:r>
        <w:rPr>
          <w:b w:val="0"/>
          <w:i w:val="0"/>
        </w:rPr>
        <w:tab/>
      </w:r>
      <w:r w:rsidR="0042038E">
        <w:rPr>
          <w:b w:val="0"/>
          <w:i w:val="0"/>
        </w:rPr>
        <w:t>Assistant Professor, Yorkville University</w:t>
      </w:r>
    </w:p>
    <w:p w14:paraId="5190B882" w14:textId="6D8C4223" w:rsidR="00A87DF3" w:rsidRPr="00BD0372" w:rsidRDefault="00A87DF3" w:rsidP="00A87DF3">
      <w:pPr>
        <w:pStyle w:val="Normal10pt"/>
        <w:ind w:left="540" w:firstLine="0"/>
        <w:rPr>
          <w:b w:val="0"/>
          <w:i w:val="0"/>
        </w:rPr>
      </w:pPr>
      <w:r w:rsidRPr="00BD0372">
        <w:rPr>
          <w:b w:val="0"/>
          <w:i w:val="0"/>
        </w:rPr>
        <w:t>Pauline Sameshima</w:t>
      </w:r>
      <w:r w:rsidRPr="00BD0372">
        <w:rPr>
          <w:b w:val="0"/>
          <w:i w:val="0"/>
        </w:rPr>
        <w:tab/>
      </w:r>
      <w:r w:rsidRPr="00BD0372">
        <w:rPr>
          <w:b w:val="0"/>
          <w:i w:val="0"/>
        </w:rPr>
        <w:tab/>
        <w:t>Canada Research Chair, Arts and Learning, Professor, Lakehead University</w:t>
      </w:r>
    </w:p>
    <w:p w14:paraId="5519E86B" w14:textId="46FF0C96" w:rsidR="00C524C0" w:rsidRDefault="00C524C0" w:rsidP="00A87DF3">
      <w:pPr>
        <w:pStyle w:val="Normal10pt"/>
        <w:ind w:left="540" w:firstLine="0"/>
        <w:rPr>
          <w:b w:val="0"/>
          <w:i w:val="0"/>
        </w:rPr>
      </w:pPr>
      <w:r>
        <w:rPr>
          <w:b w:val="0"/>
          <w:i w:val="0"/>
        </w:rPr>
        <w:t>Tetsuro Shigematsu</w:t>
      </w:r>
      <w:r>
        <w:rPr>
          <w:b w:val="0"/>
          <w:i w:val="0"/>
        </w:rPr>
        <w:tab/>
      </w:r>
      <w:r>
        <w:rPr>
          <w:b w:val="0"/>
          <w:i w:val="0"/>
        </w:rPr>
        <w:tab/>
        <w:t>Playwright, actor, performing internationally</w:t>
      </w:r>
    </w:p>
    <w:p w14:paraId="380346FE" w14:textId="6B21DC69" w:rsidR="00A87DF3" w:rsidRPr="00BD0372" w:rsidRDefault="00A87DF3" w:rsidP="00A87DF3">
      <w:pPr>
        <w:pStyle w:val="Normal10pt"/>
        <w:ind w:left="540" w:firstLine="0"/>
        <w:rPr>
          <w:b w:val="0"/>
          <w:i w:val="0"/>
        </w:rPr>
      </w:pPr>
      <w:r w:rsidRPr="00BD0372">
        <w:rPr>
          <w:b w:val="0"/>
          <w:i w:val="0"/>
        </w:rPr>
        <w:t>Gale Smith</w:t>
      </w:r>
      <w:r w:rsidRPr="00BD0372">
        <w:rPr>
          <w:b w:val="0"/>
          <w:i w:val="0"/>
        </w:rPr>
        <w:tab/>
      </w:r>
      <w:r w:rsidRPr="00BD0372">
        <w:rPr>
          <w:b w:val="0"/>
          <w:i w:val="0"/>
        </w:rPr>
        <w:tab/>
        <w:t xml:space="preserve">Retired </w:t>
      </w:r>
      <w:r w:rsidR="00BA6D03">
        <w:rPr>
          <w:b w:val="0"/>
          <w:i w:val="0"/>
        </w:rPr>
        <w:t>[</w:t>
      </w:r>
      <w:r w:rsidRPr="00BD0372">
        <w:rPr>
          <w:b w:val="0"/>
          <w:i w:val="0"/>
        </w:rPr>
        <w:t>high school educator and UBC sessional instructor, Vancouver, BC</w:t>
      </w:r>
      <w:r w:rsidR="00BA6D03">
        <w:rPr>
          <w:b w:val="0"/>
          <w:i w:val="0"/>
        </w:rPr>
        <w:t>]</w:t>
      </w:r>
    </w:p>
    <w:p w14:paraId="70C74A19" w14:textId="0B649CCC" w:rsidR="00A87DF3" w:rsidRPr="00BD0372" w:rsidRDefault="00A87DF3" w:rsidP="00A87DF3">
      <w:pPr>
        <w:pStyle w:val="Normal10pt"/>
        <w:ind w:left="540" w:firstLine="0"/>
        <w:rPr>
          <w:b w:val="0"/>
          <w:i w:val="0"/>
        </w:rPr>
      </w:pPr>
      <w:r w:rsidRPr="00BD0372">
        <w:rPr>
          <w:b w:val="0"/>
          <w:i w:val="0"/>
        </w:rPr>
        <w:t>Dalene Swanson</w:t>
      </w:r>
      <w:r w:rsidRPr="00BD0372">
        <w:rPr>
          <w:b w:val="0"/>
          <w:i w:val="0"/>
        </w:rPr>
        <w:tab/>
      </w:r>
      <w:r w:rsidRPr="00BD0372">
        <w:rPr>
          <w:b w:val="0"/>
          <w:i w:val="0"/>
        </w:rPr>
        <w:tab/>
      </w:r>
      <w:r w:rsidR="002F5358">
        <w:rPr>
          <w:b w:val="0"/>
          <w:i w:val="0"/>
        </w:rPr>
        <w:t>Professor</w:t>
      </w:r>
      <w:r w:rsidRPr="00BD0372">
        <w:rPr>
          <w:b w:val="0"/>
          <w:i w:val="0"/>
        </w:rPr>
        <w:t xml:space="preserve">, University of </w:t>
      </w:r>
      <w:r w:rsidR="00A52B3B">
        <w:rPr>
          <w:b w:val="0"/>
          <w:i w:val="0"/>
        </w:rPr>
        <w:t>Nottingham</w:t>
      </w:r>
      <w:r w:rsidRPr="00BD0372">
        <w:rPr>
          <w:b w:val="0"/>
          <w:i w:val="0"/>
        </w:rPr>
        <w:t>, UK</w:t>
      </w:r>
    </w:p>
    <w:p w14:paraId="28729A65" w14:textId="47C5CB70" w:rsidR="00A87DF3" w:rsidRDefault="00A87DF3" w:rsidP="00A87DF3">
      <w:pPr>
        <w:pStyle w:val="Normal10pt"/>
        <w:ind w:left="2880" w:hanging="2340"/>
        <w:rPr>
          <w:b w:val="0"/>
          <w:i w:val="0"/>
        </w:rPr>
      </w:pPr>
      <w:bookmarkStart w:id="297" w:name="_Toc194205285"/>
      <w:bookmarkStart w:id="298" w:name="_Toc194210241"/>
      <w:bookmarkStart w:id="299" w:name="_Toc194210653"/>
      <w:bookmarkStart w:id="300" w:name="_Toc194210755"/>
      <w:r>
        <w:rPr>
          <w:b w:val="0"/>
          <w:i w:val="0"/>
        </w:rPr>
        <w:t>Sean Wiebe</w:t>
      </w:r>
      <w:r>
        <w:rPr>
          <w:b w:val="0"/>
          <w:i w:val="0"/>
        </w:rPr>
        <w:tab/>
      </w:r>
      <w:r>
        <w:rPr>
          <w:b w:val="0"/>
          <w:i w:val="0"/>
        </w:rPr>
        <w:tab/>
        <w:t>Associate</w:t>
      </w:r>
      <w:r w:rsidRPr="00BD0372">
        <w:rPr>
          <w:b w:val="0"/>
          <w:i w:val="0"/>
        </w:rPr>
        <w:t xml:space="preserve"> Professor, English Education, UPEI, Charlottetown</w:t>
      </w:r>
      <w:bookmarkEnd w:id="297"/>
      <w:bookmarkEnd w:id="298"/>
      <w:bookmarkEnd w:id="299"/>
      <w:bookmarkEnd w:id="300"/>
    </w:p>
    <w:p w14:paraId="4BEB58B4" w14:textId="5A74C3BF" w:rsidR="00376AE0" w:rsidRDefault="00376AE0" w:rsidP="00A87DF3">
      <w:pPr>
        <w:pStyle w:val="Normal10pt"/>
        <w:ind w:left="2880" w:hanging="2340"/>
        <w:rPr>
          <w:b w:val="0"/>
          <w:i w:val="0"/>
        </w:rPr>
      </w:pPr>
      <w:r>
        <w:rPr>
          <w:b w:val="0"/>
          <w:i w:val="0"/>
        </w:rPr>
        <w:t>Matthew Yanko</w:t>
      </w:r>
      <w:r>
        <w:rPr>
          <w:b w:val="0"/>
          <w:i w:val="0"/>
        </w:rPr>
        <w:tab/>
      </w:r>
      <w:r>
        <w:rPr>
          <w:b w:val="0"/>
          <w:i w:val="0"/>
        </w:rPr>
        <w:tab/>
        <w:t>Educator, North Vancouver School District.</w:t>
      </w:r>
    </w:p>
    <w:p w14:paraId="41DB880B" w14:textId="77777777" w:rsidR="008E5D95" w:rsidRPr="008E5D95" w:rsidRDefault="008E5D95" w:rsidP="00A87DF3">
      <w:pPr>
        <w:pStyle w:val="Normal10pt"/>
        <w:ind w:left="2880" w:hanging="2340"/>
        <w:rPr>
          <w:rFonts w:ascii="Times" w:hAnsi="Times"/>
          <w:b w:val="0"/>
        </w:rPr>
      </w:pPr>
    </w:p>
    <w:p w14:paraId="1DFED388" w14:textId="7E417986" w:rsidR="008E5D95" w:rsidRPr="008E5D95" w:rsidRDefault="008E5D95" w:rsidP="00A87DF3">
      <w:pPr>
        <w:pStyle w:val="Normal10pt"/>
        <w:ind w:left="2880" w:hanging="2340"/>
        <w:rPr>
          <w:rFonts w:ascii="Times" w:hAnsi="Times"/>
          <w:b w:val="0"/>
        </w:rPr>
      </w:pPr>
      <w:r w:rsidRPr="008E5D95">
        <w:rPr>
          <w:rFonts w:ascii="Times" w:hAnsi="Times"/>
          <w:b w:val="0"/>
        </w:rPr>
        <w:t>MA students working at Universities</w:t>
      </w:r>
    </w:p>
    <w:p w14:paraId="0A51A55F" w14:textId="257F5CF3" w:rsidR="008E5D95" w:rsidRPr="002D7743" w:rsidRDefault="008E5D95" w:rsidP="002D7743">
      <w:pPr>
        <w:ind w:left="2880" w:hanging="2340"/>
        <w:rPr>
          <w:lang w:eastAsia="en-CA"/>
        </w:rPr>
      </w:pPr>
      <w:r>
        <w:rPr>
          <w:rFonts w:ascii="Times" w:hAnsi="Times"/>
          <w:sz w:val="20"/>
          <w:szCs w:val="20"/>
        </w:rPr>
        <w:t>Julian Lawrence</w:t>
      </w:r>
      <w:r>
        <w:rPr>
          <w:rFonts w:ascii="Times" w:hAnsi="Times"/>
          <w:sz w:val="20"/>
          <w:szCs w:val="20"/>
        </w:rPr>
        <w:tab/>
      </w:r>
      <w:r w:rsidR="002D7743">
        <w:rPr>
          <w:rFonts w:ascii="Times" w:hAnsi="Times"/>
          <w:sz w:val="20"/>
          <w:szCs w:val="20"/>
        </w:rPr>
        <w:t xml:space="preserve">Senior Lecturer in Comics, Graphic Novels and Sequential Art, Teesside University, Middlesbrough, UK </w:t>
      </w:r>
    </w:p>
    <w:p w14:paraId="4F99CB2A" w14:textId="77777777" w:rsidR="00A87DF3" w:rsidRPr="008E5D95" w:rsidRDefault="00A87DF3" w:rsidP="008E5D95">
      <w:pPr>
        <w:pStyle w:val="Normal10pt"/>
        <w:ind w:left="0" w:firstLine="0"/>
        <w:rPr>
          <w:rFonts w:ascii="Times" w:hAnsi="Times"/>
          <w:b w:val="0"/>
        </w:rPr>
      </w:pPr>
    </w:p>
    <w:p w14:paraId="5A13E61E" w14:textId="77777777" w:rsidR="00A87DF3" w:rsidRPr="008E5D95" w:rsidRDefault="00A87DF3" w:rsidP="00A87DF3">
      <w:pPr>
        <w:pStyle w:val="Normal10pt"/>
        <w:ind w:left="2880" w:hanging="2340"/>
        <w:rPr>
          <w:rFonts w:ascii="Times" w:hAnsi="Times"/>
          <w:b w:val="0"/>
        </w:rPr>
      </w:pPr>
      <w:r w:rsidRPr="008E5D95">
        <w:rPr>
          <w:rFonts w:ascii="Times" w:hAnsi="Times"/>
          <w:b w:val="0"/>
        </w:rPr>
        <w:t>Postdoc fellows who worked on SSHRC funded projects are now engaged in the following:</w:t>
      </w:r>
    </w:p>
    <w:p w14:paraId="48700143" w14:textId="160F8A89" w:rsidR="00A87DF3" w:rsidRDefault="0042044E" w:rsidP="00A87DF3">
      <w:pPr>
        <w:pStyle w:val="Normal10pt"/>
        <w:ind w:left="2880" w:hanging="2340"/>
        <w:rPr>
          <w:b w:val="0"/>
          <w:i w:val="0"/>
        </w:rPr>
      </w:pPr>
      <w:r>
        <w:rPr>
          <w:b w:val="0"/>
          <w:i w:val="0"/>
        </w:rPr>
        <w:t>Monica Prendergast</w:t>
      </w:r>
      <w:r>
        <w:rPr>
          <w:b w:val="0"/>
          <w:i w:val="0"/>
        </w:rPr>
        <w:tab/>
      </w:r>
      <w:r w:rsidR="00A37749">
        <w:rPr>
          <w:b w:val="0"/>
          <w:i w:val="0"/>
        </w:rPr>
        <w:tab/>
      </w:r>
      <w:r w:rsidR="00A87DF3" w:rsidRPr="00BD0372">
        <w:rPr>
          <w:b w:val="0"/>
          <w:i w:val="0"/>
        </w:rPr>
        <w:t>Professor, Drama Education, University of Victoria</w:t>
      </w:r>
    </w:p>
    <w:p w14:paraId="0BED448E" w14:textId="26A27132" w:rsidR="00A87DF3" w:rsidRPr="00BD0372" w:rsidRDefault="00A87DF3" w:rsidP="00A87DF3">
      <w:pPr>
        <w:pStyle w:val="Normal10pt"/>
        <w:ind w:left="2880" w:hanging="2340"/>
        <w:rPr>
          <w:b w:val="0"/>
          <w:i w:val="0"/>
        </w:rPr>
      </w:pPr>
      <w:r>
        <w:rPr>
          <w:b w:val="0"/>
          <w:i w:val="0"/>
        </w:rPr>
        <w:t>Ching-Chiu Lin</w:t>
      </w:r>
      <w:r>
        <w:rPr>
          <w:b w:val="0"/>
          <w:i w:val="0"/>
        </w:rPr>
        <w:tab/>
      </w:r>
      <w:r>
        <w:rPr>
          <w:b w:val="0"/>
          <w:i w:val="0"/>
        </w:rPr>
        <w:tab/>
      </w:r>
      <w:r w:rsidR="00D212D1">
        <w:rPr>
          <w:b w:val="0"/>
          <w:i w:val="0"/>
        </w:rPr>
        <w:t>Assistant Professor, Media Arts Education</w:t>
      </w:r>
      <w:r w:rsidR="00527781">
        <w:rPr>
          <w:b w:val="0"/>
          <w:i w:val="0"/>
        </w:rPr>
        <w:t>, Faculty of Education</w:t>
      </w:r>
      <w:r w:rsidR="00925D31">
        <w:rPr>
          <w:b w:val="0"/>
          <w:i w:val="0"/>
        </w:rPr>
        <w:t>, Simon Fraser University</w:t>
      </w:r>
    </w:p>
    <w:p w14:paraId="286BAD91" w14:textId="77777777" w:rsidR="00A87DF3" w:rsidRPr="00BD0372" w:rsidRDefault="00A87DF3" w:rsidP="00A87DF3">
      <w:pPr>
        <w:pStyle w:val="Normal10pt"/>
        <w:ind w:left="2880" w:hanging="2340"/>
        <w:rPr>
          <w:b w:val="0"/>
        </w:rPr>
      </w:pPr>
    </w:p>
    <w:p w14:paraId="45EE4D12" w14:textId="77777777" w:rsidR="00A87DF3" w:rsidRPr="00BD0372" w:rsidRDefault="00A87DF3" w:rsidP="00A87DF3">
      <w:pPr>
        <w:pStyle w:val="Normal10pt"/>
        <w:ind w:left="2880" w:hanging="2340"/>
      </w:pPr>
      <w:r w:rsidRPr="00BD0372">
        <w:rPr>
          <w:b w:val="0"/>
        </w:rPr>
        <w:t xml:space="preserve">Graduate Research Assistants with </w:t>
      </w:r>
      <w:r>
        <w:rPr>
          <w:b w:val="0"/>
        </w:rPr>
        <w:t>whom I have worked (</w:t>
      </w:r>
      <w:r w:rsidRPr="00BD0372">
        <w:rPr>
          <w:b w:val="0"/>
        </w:rPr>
        <w:t>I was not on their thesis committee)</w:t>
      </w:r>
      <w:r w:rsidRPr="00BD0372">
        <w:t xml:space="preserve"> </w:t>
      </w:r>
    </w:p>
    <w:p w14:paraId="620F8A9F" w14:textId="30212450" w:rsidR="00A87DF3" w:rsidRPr="00C15799" w:rsidRDefault="00A87DF3" w:rsidP="00C15799">
      <w:pPr>
        <w:pStyle w:val="Normal10pt"/>
        <w:ind w:left="2880" w:hanging="2313"/>
        <w:rPr>
          <w:b w:val="0"/>
          <w:i w:val="0"/>
        </w:rPr>
      </w:pPr>
      <w:r w:rsidRPr="00BD0372">
        <w:rPr>
          <w:b w:val="0"/>
          <w:i w:val="0"/>
        </w:rPr>
        <w:t xml:space="preserve">Anita </w:t>
      </w:r>
      <w:r w:rsidRPr="00C15799">
        <w:rPr>
          <w:b w:val="0"/>
          <w:i w:val="0"/>
        </w:rPr>
        <w:t xml:space="preserve">Sinner </w:t>
      </w:r>
      <w:r w:rsidRPr="00C15799">
        <w:rPr>
          <w:b w:val="0"/>
          <w:i w:val="0"/>
        </w:rPr>
        <w:tab/>
      </w:r>
      <w:r w:rsidRPr="00C15799">
        <w:rPr>
          <w:b w:val="0"/>
          <w:i w:val="0"/>
        </w:rPr>
        <w:tab/>
        <w:t>Professor, Art Education, Concordia University</w:t>
      </w:r>
    </w:p>
    <w:p w14:paraId="130E3671" w14:textId="30DC57CA" w:rsidR="00F16993" w:rsidRPr="00C15799" w:rsidRDefault="006C0A09" w:rsidP="00C15799">
      <w:pPr>
        <w:pStyle w:val="Normal10pt"/>
        <w:ind w:left="2880" w:hanging="2313"/>
        <w:rPr>
          <w:b w:val="0"/>
          <w:i w:val="0"/>
        </w:rPr>
      </w:pPr>
      <w:r w:rsidRPr="00C15799">
        <w:rPr>
          <w:b w:val="0"/>
          <w:i w:val="0"/>
        </w:rPr>
        <w:t>Adrienne Boulton</w:t>
      </w:r>
      <w:r w:rsidRPr="00C15799">
        <w:rPr>
          <w:b w:val="0"/>
          <w:i w:val="0"/>
        </w:rPr>
        <w:tab/>
      </w:r>
      <w:r w:rsidR="00A87DF3" w:rsidRPr="00C15799">
        <w:rPr>
          <w:b w:val="0"/>
          <w:i w:val="0"/>
        </w:rPr>
        <w:tab/>
      </w:r>
      <w:r w:rsidR="00A162E3" w:rsidRPr="00C15799">
        <w:rPr>
          <w:b w:val="0"/>
          <w:i w:val="0"/>
        </w:rPr>
        <w:t>Lecturer</w:t>
      </w:r>
      <w:r w:rsidR="00A87DF3" w:rsidRPr="00C15799">
        <w:rPr>
          <w:b w:val="0"/>
          <w:i w:val="0"/>
        </w:rPr>
        <w:t xml:space="preserve">, </w:t>
      </w:r>
      <w:r w:rsidR="00925D31" w:rsidRPr="00C15799">
        <w:rPr>
          <w:b w:val="0"/>
          <w:i w:val="0"/>
        </w:rPr>
        <w:t>Kwantlen Polytechnic University, Surrey, BC</w:t>
      </w:r>
      <w:r w:rsidR="00B865C5" w:rsidRPr="00C15799">
        <w:rPr>
          <w:b w:val="0"/>
          <w:i w:val="0"/>
        </w:rPr>
        <w:t xml:space="preserve"> and UBC</w:t>
      </w:r>
    </w:p>
    <w:p w14:paraId="185C13B3" w14:textId="77777777" w:rsidR="00F16993" w:rsidRPr="00C15799" w:rsidRDefault="00F16993" w:rsidP="00C15799">
      <w:pPr>
        <w:ind w:hanging="2313"/>
        <w:rPr>
          <w:sz w:val="20"/>
          <w:szCs w:val="20"/>
          <w:lang w:val="en-US"/>
        </w:rPr>
      </w:pPr>
    </w:p>
    <w:p w14:paraId="159619DB" w14:textId="3BC2BDFC" w:rsidR="00576117" w:rsidRPr="00C15799" w:rsidRDefault="006A4968" w:rsidP="00C15799">
      <w:pPr>
        <w:ind w:left="567"/>
        <w:rPr>
          <w:sz w:val="20"/>
          <w:szCs w:val="20"/>
        </w:rPr>
      </w:pPr>
      <w:bookmarkStart w:id="301" w:name="_Toc194205286"/>
      <w:bookmarkStart w:id="302" w:name="_Toc194210242"/>
      <w:bookmarkStart w:id="303" w:name="_Toc194210654"/>
      <w:bookmarkStart w:id="304" w:name="_Toc194210756"/>
      <w:r w:rsidRPr="00C15799">
        <w:rPr>
          <w:b/>
          <w:sz w:val="20"/>
          <w:szCs w:val="20"/>
        </w:rPr>
        <w:t xml:space="preserve">Journalistic Reports </w:t>
      </w:r>
      <w:r w:rsidRPr="00C15799">
        <w:rPr>
          <w:i/>
          <w:sz w:val="20"/>
          <w:szCs w:val="20"/>
        </w:rPr>
        <w:t>(starting in 2003)</w:t>
      </w:r>
      <w:r w:rsidRPr="00C15799">
        <w:rPr>
          <w:sz w:val="20"/>
          <w:szCs w:val="20"/>
        </w:rPr>
        <w:t>.</w:t>
      </w:r>
      <w:bookmarkEnd w:id="301"/>
      <w:bookmarkEnd w:id="302"/>
      <w:bookmarkEnd w:id="303"/>
      <w:bookmarkEnd w:id="304"/>
    </w:p>
    <w:p w14:paraId="2B468FF0" w14:textId="60F5672A" w:rsidR="00674F95" w:rsidRDefault="00674F95" w:rsidP="000676B9">
      <w:pPr>
        <w:ind w:left="1134" w:hanging="567"/>
        <w:rPr>
          <w:bCs/>
          <w:sz w:val="20"/>
          <w:szCs w:val="20"/>
        </w:rPr>
      </w:pPr>
    </w:p>
    <w:p w14:paraId="41838E60" w14:textId="43D8F9EE" w:rsidR="00385952" w:rsidRDefault="00385952" w:rsidP="000676B9">
      <w:pPr>
        <w:ind w:left="1134" w:hanging="567"/>
        <w:rPr>
          <w:bCs/>
          <w:sz w:val="20"/>
          <w:szCs w:val="20"/>
        </w:rPr>
      </w:pPr>
      <w:r>
        <w:rPr>
          <w:bCs/>
          <w:sz w:val="20"/>
          <w:szCs w:val="20"/>
        </w:rPr>
        <w:t xml:space="preserve">Qué ed Arquitectura? Educación de arquitectura para la infancia. La Tierra y otras escuelas. El blog de Jorge Raedo. </w:t>
      </w:r>
    </w:p>
    <w:p w14:paraId="766C3283" w14:textId="6C1929CA" w:rsidR="00385952" w:rsidRDefault="00385952" w:rsidP="000676B9">
      <w:pPr>
        <w:ind w:left="1134" w:hanging="567"/>
        <w:rPr>
          <w:bCs/>
          <w:sz w:val="20"/>
          <w:szCs w:val="20"/>
        </w:rPr>
      </w:pPr>
      <w:r>
        <w:rPr>
          <w:bCs/>
          <w:sz w:val="20"/>
          <w:szCs w:val="20"/>
        </w:rPr>
        <w:t>Conversación ANIDAR con Rita L. Irwin. La educación es un arte poética (originally recorded June 6, 2022).</w:t>
      </w:r>
    </w:p>
    <w:p w14:paraId="29EAAD99" w14:textId="55AEA326" w:rsidR="00385952" w:rsidRDefault="00000000" w:rsidP="000676B9">
      <w:pPr>
        <w:ind w:left="1134" w:hanging="567"/>
        <w:rPr>
          <w:bCs/>
          <w:sz w:val="20"/>
          <w:szCs w:val="20"/>
        </w:rPr>
      </w:pPr>
      <w:hyperlink r:id="rId25" w:history="1">
        <w:r w:rsidR="00385952" w:rsidRPr="00C65CE2">
          <w:rPr>
            <w:rStyle w:val="Hyperlink"/>
            <w:bCs/>
            <w:sz w:val="20"/>
            <w:szCs w:val="20"/>
          </w:rPr>
          <w:t>https://www.fronterad.com/que-es-arquitectura/</w:t>
        </w:r>
      </w:hyperlink>
      <w:r w:rsidR="00385952">
        <w:rPr>
          <w:bCs/>
          <w:sz w:val="20"/>
          <w:szCs w:val="20"/>
        </w:rPr>
        <w:t xml:space="preserve"> Retrieved August 13, 2022</w:t>
      </w:r>
    </w:p>
    <w:p w14:paraId="27B5BFCC" w14:textId="028BCA88" w:rsidR="00131876" w:rsidRDefault="00131876" w:rsidP="000676B9">
      <w:pPr>
        <w:ind w:left="1134" w:hanging="567"/>
        <w:rPr>
          <w:bCs/>
          <w:sz w:val="20"/>
          <w:szCs w:val="20"/>
        </w:rPr>
      </w:pPr>
    </w:p>
    <w:p w14:paraId="47E57994" w14:textId="1E8B6D45" w:rsidR="00131876" w:rsidRDefault="00131876" w:rsidP="000676B9">
      <w:pPr>
        <w:ind w:left="1134" w:hanging="567"/>
        <w:rPr>
          <w:rStyle w:val="Hyperlink"/>
          <w:color w:val="000000" w:themeColor="text1"/>
          <w:sz w:val="20"/>
          <w:szCs w:val="20"/>
          <w:u w:val="none"/>
        </w:rPr>
      </w:pPr>
      <w:r w:rsidRPr="005265A2">
        <w:rPr>
          <w:i/>
          <w:iCs/>
          <w:sz w:val="20"/>
          <w:szCs w:val="20"/>
        </w:rPr>
        <w:t>A/r/tography</w:t>
      </w:r>
      <w:r>
        <w:rPr>
          <w:sz w:val="20"/>
          <w:szCs w:val="20"/>
        </w:rPr>
        <w:t xml:space="preserve">. ANIDAR Conversaciones online, June 6, 2022. </w:t>
      </w:r>
      <w:hyperlink r:id="rId26" w:history="1">
        <w:r w:rsidRPr="00280F1B">
          <w:rPr>
            <w:rStyle w:val="Hyperlink"/>
            <w:sz w:val="20"/>
            <w:szCs w:val="20"/>
          </w:rPr>
          <w:t>https://youtu.be/otyE52BBqco</w:t>
        </w:r>
      </w:hyperlink>
      <w:r w:rsidR="000E1858">
        <w:rPr>
          <w:rStyle w:val="Hyperlink"/>
          <w:sz w:val="20"/>
          <w:szCs w:val="20"/>
        </w:rPr>
        <w:t xml:space="preserve"> </w:t>
      </w:r>
      <w:r w:rsidR="000E1858">
        <w:rPr>
          <w:rStyle w:val="Hyperlink"/>
          <w:color w:val="000000" w:themeColor="text1"/>
          <w:sz w:val="20"/>
          <w:szCs w:val="20"/>
          <w:u w:val="none"/>
        </w:rPr>
        <w:t>[</w:t>
      </w:r>
      <w:r w:rsidR="000E1858" w:rsidRPr="000E1858">
        <w:rPr>
          <w:rStyle w:val="Hyperlink"/>
          <w:color w:val="000000" w:themeColor="text1"/>
          <w:sz w:val="20"/>
          <w:szCs w:val="20"/>
          <w:u w:val="none"/>
        </w:rPr>
        <w:t>listed in invited talks]</w:t>
      </w:r>
    </w:p>
    <w:p w14:paraId="65EBB719" w14:textId="6A3CEF81" w:rsidR="000E1858" w:rsidRPr="0095370F" w:rsidRDefault="001F20EB" w:rsidP="000676B9">
      <w:pPr>
        <w:ind w:left="1134" w:hanging="567"/>
        <w:rPr>
          <w:sz w:val="20"/>
          <w:szCs w:val="20"/>
        </w:rPr>
      </w:pPr>
      <w:r>
        <w:rPr>
          <w:i/>
          <w:iCs/>
          <w:sz w:val="20"/>
          <w:szCs w:val="20"/>
        </w:rPr>
        <w:t xml:space="preserve">     </w:t>
      </w:r>
      <w:r w:rsidRPr="0095370F">
        <w:rPr>
          <w:sz w:val="20"/>
          <w:szCs w:val="20"/>
        </w:rPr>
        <w:t>The video is archived in these places:</w:t>
      </w:r>
    </w:p>
    <w:p w14:paraId="374D649B" w14:textId="58C71DBF" w:rsidR="001F20EB" w:rsidRPr="001F20EB" w:rsidRDefault="001F20EB" w:rsidP="0095370F">
      <w:pPr>
        <w:shd w:val="clear" w:color="auto" w:fill="FFFFFF"/>
        <w:ind w:left="1701" w:hanging="567"/>
        <w:rPr>
          <w:color w:val="000000"/>
          <w:sz w:val="20"/>
          <w:szCs w:val="20"/>
        </w:rPr>
      </w:pPr>
      <w:r w:rsidRPr="001F20EB">
        <w:rPr>
          <w:b/>
          <w:bCs/>
          <w:color w:val="000000"/>
          <w:sz w:val="20"/>
          <w:szCs w:val="20"/>
          <w:shd w:val="clear" w:color="auto" w:fill="FFFFFF"/>
        </w:rPr>
        <w:t>ARQA</w:t>
      </w:r>
    </w:p>
    <w:p w14:paraId="7E3373F2" w14:textId="77777777" w:rsidR="0095370F"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t>Conversaciones ANIDAR 2022:</w:t>
      </w:r>
    </w:p>
    <w:p w14:paraId="2F196155" w14:textId="319D5030" w:rsidR="001F20EB" w:rsidRPr="001F20EB" w:rsidRDefault="00000000" w:rsidP="0095370F">
      <w:pPr>
        <w:shd w:val="clear" w:color="auto" w:fill="FFFFFF"/>
        <w:ind w:left="1701" w:hanging="567"/>
        <w:rPr>
          <w:color w:val="000000"/>
          <w:sz w:val="20"/>
          <w:szCs w:val="20"/>
          <w:shd w:val="clear" w:color="auto" w:fill="FFFFFF"/>
        </w:rPr>
      </w:pPr>
      <w:hyperlink r:id="rId27" w:history="1">
        <w:r w:rsidR="0095370F" w:rsidRPr="001F20EB">
          <w:rPr>
            <w:rStyle w:val="Hyperlink"/>
            <w:sz w:val="20"/>
            <w:szCs w:val="20"/>
            <w:shd w:val="clear" w:color="auto" w:fill="FFFFFF"/>
          </w:rPr>
          <w:t>https://arqa.com/agenda/ciclos/conversaciones-anidar-2022-arquitectura-y-ninez.html</w:t>
        </w:r>
      </w:hyperlink>
    </w:p>
    <w:p w14:paraId="08048939" w14:textId="77777777" w:rsidR="00414D4D"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t>Conversaciones ANIDAR 2021:</w:t>
      </w:r>
    </w:p>
    <w:p w14:paraId="7BB7B73E" w14:textId="63D3DE01" w:rsidR="001F20EB" w:rsidRPr="001F20EB" w:rsidRDefault="00000000" w:rsidP="0095370F">
      <w:pPr>
        <w:shd w:val="clear" w:color="auto" w:fill="FFFFFF"/>
        <w:ind w:left="1701" w:hanging="567"/>
        <w:rPr>
          <w:color w:val="000000"/>
          <w:sz w:val="20"/>
          <w:szCs w:val="20"/>
          <w:shd w:val="clear" w:color="auto" w:fill="FFFFFF"/>
        </w:rPr>
      </w:pPr>
      <w:hyperlink r:id="rId28" w:history="1">
        <w:r w:rsidR="00414D4D" w:rsidRPr="001F20EB">
          <w:rPr>
            <w:rStyle w:val="Hyperlink"/>
            <w:sz w:val="20"/>
            <w:szCs w:val="20"/>
            <w:shd w:val="clear" w:color="auto" w:fill="FFFFFF"/>
          </w:rPr>
          <w:t>https://arqa.com/agenda/ciclos/conversaciones-anidar-2021-arquitectura-y-ninez.html</w:t>
        </w:r>
      </w:hyperlink>
    </w:p>
    <w:p w14:paraId="4D1DD2C4" w14:textId="77777777" w:rsidR="00414D4D"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t>Conversaciones ANIDAR 2020:</w:t>
      </w:r>
    </w:p>
    <w:p w14:paraId="51FDBCA9" w14:textId="13150DB6" w:rsidR="001F20EB" w:rsidRPr="001F20EB" w:rsidRDefault="00000000" w:rsidP="0095370F">
      <w:pPr>
        <w:shd w:val="clear" w:color="auto" w:fill="FFFFFF"/>
        <w:ind w:left="1701" w:hanging="567"/>
        <w:rPr>
          <w:color w:val="000000"/>
          <w:sz w:val="20"/>
          <w:szCs w:val="20"/>
          <w:shd w:val="clear" w:color="auto" w:fill="FFFFFF"/>
        </w:rPr>
      </w:pPr>
      <w:hyperlink r:id="rId29" w:history="1">
        <w:r w:rsidR="00414D4D" w:rsidRPr="001F20EB">
          <w:rPr>
            <w:rStyle w:val="Hyperlink"/>
            <w:sz w:val="20"/>
            <w:szCs w:val="20"/>
            <w:shd w:val="clear" w:color="auto" w:fill="FFFFFF"/>
          </w:rPr>
          <w:t>https://arqa.com/agenda/charlas/ciclo-de-conversaciones-anidar-arquitectura-y-ninez.html</w:t>
        </w:r>
      </w:hyperlink>
    </w:p>
    <w:p w14:paraId="0E3B720B" w14:textId="77777777" w:rsidR="001F20EB" w:rsidRPr="001F20EB"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t>Conversaciones on youtube Arqa: </w:t>
      </w:r>
      <w:hyperlink r:id="rId30" w:tgtFrame="_blank" w:tooltip="https://www.youtube.com/@arqacom_arquitectura/streams" w:history="1">
        <w:r w:rsidRPr="001F20EB">
          <w:rPr>
            <w:color w:val="0000FF"/>
            <w:sz w:val="20"/>
            <w:szCs w:val="20"/>
            <w:u w:val="single"/>
            <w:shd w:val="clear" w:color="auto" w:fill="FFFFFF"/>
          </w:rPr>
          <w:t>https://www.youtube.com/@arqacom_arquitectura/streams</w:t>
        </w:r>
      </w:hyperlink>
    </w:p>
    <w:p w14:paraId="1992D0E3" w14:textId="77777777" w:rsidR="001F20EB" w:rsidRPr="001F20EB"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t>Conversaciones on facebook Arqa: </w:t>
      </w:r>
      <w:hyperlink r:id="rId31" w:tgtFrame="_blank" w:tooltip="https://www.facebook.com/arqa.arquitectura/videos/" w:history="1">
        <w:r w:rsidRPr="001F20EB">
          <w:rPr>
            <w:color w:val="0000FF"/>
            <w:sz w:val="20"/>
            <w:szCs w:val="20"/>
            <w:u w:val="single"/>
            <w:shd w:val="clear" w:color="auto" w:fill="FFFFFF"/>
          </w:rPr>
          <w:t>https://www.facebook.com/arqa.arquitectura/videos/</w:t>
        </w:r>
      </w:hyperlink>
    </w:p>
    <w:p w14:paraId="3064537B" w14:textId="77777777" w:rsidR="001F20EB" w:rsidRPr="001F20EB"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t>Conversaciones on instagram Arqa: </w:t>
      </w:r>
      <w:hyperlink r:id="rId32" w:tgtFrame="_blank" w:tooltip="https://www.instagram.com/arqacom/reels/" w:history="1">
        <w:r w:rsidRPr="001F20EB">
          <w:rPr>
            <w:color w:val="0000FF"/>
            <w:sz w:val="20"/>
            <w:szCs w:val="20"/>
            <w:u w:val="single"/>
            <w:shd w:val="clear" w:color="auto" w:fill="FFFFFF"/>
          </w:rPr>
          <w:t>https://www.instagram.com/arqacom/reels/</w:t>
        </w:r>
      </w:hyperlink>
    </w:p>
    <w:p w14:paraId="13E3664F" w14:textId="77777777" w:rsidR="001F20EB" w:rsidRPr="001F20EB" w:rsidRDefault="001F20EB" w:rsidP="0095370F">
      <w:pPr>
        <w:shd w:val="clear" w:color="auto" w:fill="FFFFFF"/>
        <w:ind w:left="1701" w:hanging="567"/>
        <w:rPr>
          <w:color w:val="000000"/>
          <w:sz w:val="20"/>
          <w:szCs w:val="20"/>
          <w:shd w:val="clear" w:color="auto" w:fill="FFFFFF"/>
        </w:rPr>
      </w:pPr>
      <w:r w:rsidRPr="001F20EB">
        <w:rPr>
          <w:color w:val="000000"/>
          <w:sz w:val="20"/>
          <w:szCs w:val="20"/>
          <w:shd w:val="clear" w:color="auto" w:fill="FFFFFF"/>
        </w:rPr>
        <w:lastRenderedPageBreak/>
        <w:t>Anidar: Arquitectura &amp; Niñez: </w:t>
      </w:r>
      <w:hyperlink r:id="rId33" w:tgtFrame="_blank" w:tooltip="https://arqa.com/anidar" w:history="1">
        <w:r w:rsidRPr="001F20EB">
          <w:rPr>
            <w:color w:val="0000FF"/>
            <w:sz w:val="20"/>
            <w:szCs w:val="20"/>
            <w:u w:val="single"/>
            <w:shd w:val="clear" w:color="auto" w:fill="FFFFFF"/>
          </w:rPr>
          <w:t>https://arqa.com/anidar</w:t>
        </w:r>
      </w:hyperlink>
    </w:p>
    <w:p w14:paraId="15D8A943" w14:textId="77777777" w:rsidR="001F20EB" w:rsidRPr="001F20EB" w:rsidRDefault="001F20EB" w:rsidP="0095370F">
      <w:pPr>
        <w:shd w:val="clear" w:color="auto" w:fill="FFFFFF"/>
        <w:ind w:left="1701" w:hanging="567"/>
        <w:rPr>
          <w:color w:val="000000"/>
          <w:sz w:val="20"/>
          <w:szCs w:val="20"/>
          <w:shd w:val="clear" w:color="auto" w:fill="FFFFFF"/>
        </w:rPr>
      </w:pPr>
      <w:r w:rsidRPr="001F20EB">
        <w:rPr>
          <w:b/>
          <w:bCs/>
          <w:color w:val="000000"/>
          <w:sz w:val="20"/>
          <w:szCs w:val="20"/>
          <w:shd w:val="clear" w:color="auto" w:fill="FFFFFF"/>
        </w:rPr>
        <w:t>FRONTERAD</w:t>
      </w:r>
    </w:p>
    <w:p w14:paraId="33E22A89" w14:textId="77777777" w:rsidR="001F20EB" w:rsidRPr="001F20EB" w:rsidRDefault="00000000" w:rsidP="0095370F">
      <w:pPr>
        <w:shd w:val="clear" w:color="auto" w:fill="FFFFFF"/>
        <w:ind w:left="1701" w:hanging="567"/>
        <w:rPr>
          <w:color w:val="000000"/>
          <w:sz w:val="20"/>
          <w:szCs w:val="20"/>
          <w:shd w:val="clear" w:color="auto" w:fill="FFFFFF"/>
        </w:rPr>
      </w:pPr>
      <w:hyperlink r:id="rId34" w:tgtFrame="_blank" w:tooltip="https://www.fronterad.com/?s=jorge+raedo" w:history="1">
        <w:r w:rsidR="001F20EB" w:rsidRPr="001F20EB">
          <w:rPr>
            <w:color w:val="0000FF"/>
            <w:sz w:val="20"/>
            <w:szCs w:val="20"/>
            <w:u w:val="single"/>
            <w:shd w:val="clear" w:color="auto" w:fill="FFFFFF"/>
          </w:rPr>
          <w:t>https://www.fronterad.com/?s=jorge+raedo</w:t>
        </w:r>
      </w:hyperlink>
    </w:p>
    <w:p w14:paraId="06869048" w14:textId="77777777" w:rsidR="001F20EB" w:rsidRPr="001F20EB" w:rsidRDefault="001F20EB" w:rsidP="0095370F">
      <w:pPr>
        <w:shd w:val="clear" w:color="auto" w:fill="FFFFFF"/>
        <w:ind w:left="1701" w:hanging="567"/>
        <w:rPr>
          <w:color w:val="000000"/>
          <w:sz w:val="20"/>
          <w:szCs w:val="20"/>
          <w:shd w:val="clear" w:color="auto" w:fill="FFFFFF"/>
        </w:rPr>
      </w:pPr>
      <w:r w:rsidRPr="001F20EB">
        <w:rPr>
          <w:b/>
          <w:bCs/>
          <w:color w:val="000000"/>
          <w:sz w:val="20"/>
          <w:szCs w:val="20"/>
          <w:shd w:val="clear" w:color="auto" w:fill="FFFFFF"/>
        </w:rPr>
        <w:t>OSA MENOR</w:t>
      </w:r>
    </w:p>
    <w:p w14:paraId="7359CAB5" w14:textId="77777777" w:rsidR="001F20EB" w:rsidRPr="001F20EB" w:rsidRDefault="00000000" w:rsidP="0095370F">
      <w:pPr>
        <w:shd w:val="clear" w:color="auto" w:fill="FFFFFF"/>
        <w:ind w:left="1701" w:hanging="567"/>
        <w:rPr>
          <w:color w:val="000000"/>
          <w:sz w:val="20"/>
          <w:szCs w:val="20"/>
          <w:shd w:val="clear" w:color="auto" w:fill="FFFFFF"/>
        </w:rPr>
      </w:pPr>
      <w:hyperlink r:id="rId35" w:tgtFrame="_blank" w:tooltip="https://osamenor10.blogspot.com/" w:history="1">
        <w:r w:rsidR="001F20EB" w:rsidRPr="001F20EB">
          <w:rPr>
            <w:color w:val="0000FF"/>
            <w:sz w:val="20"/>
            <w:szCs w:val="20"/>
            <w:u w:val="single"/>
            <w:shd w:val="clear" w:color="auto" w:fill="FFFFFF"/>
          </w:rPr>
          <w:t>https://osamenor10.blogspot.com/</w:t>
        </w:r>
      </w:hyperlink>
    </w:p>
    <w:p w14:paraId="56C27691" w14:textId="77777777" w:rsidR="001F20EB" w:rsidRPr="001F20EB" w:rsidRDefault="00000000" w:rsidP="0095370F">
      <w:pPr>
        <w:shd w:val="clear" w:color="auto" w:fill="FFFFFF"/>
        <w:ind w:left="1701" w:hanging="567"/>
        <w:rPr>
          <w:color w:val="000000"/>
          <w:sz w:val="20"/>
          <w:szCs w:val="20"/>
          <w:shd w:val="clear" w:color="auto" w:fill="FFFFFF"/>
        </w:rPr>
      </w:pPr>
      <w:hyperlink r:id="rId36" w:tgtFrame="_blank" w:tooltip="https://www.youtube.com/playlist?list=PLH_Dj61L-Yr4fXWIquQTcTD3GlIAkWMEZ" w:history="1">
        <w:r w:rsidR="001F20EB" w:rsidRPr="001F20EB">
          <w:rPr>
            <w:color w:val="0000FF"/>
            <w:sz w:val="20"/>
            <w:szCs w:val="20"/>
            <w:u w:val="single"/>
            <w:shd w:val="clear" w:color="auto" w:fill="FFFFFF"/>
          </w:rPr>
          <w:t>https://www.youtube.com/playlist?list=PLH_Dj61L-Yr4fXWIquQTcTD3GlIAkWMEZ</w:t>
        </w:r>
      </w:hyperlink>
    </w:p>
    <w:p w14:paraId="34641681" w14:textId="77777777" w:rsidR="00385952" w:rsidRPr="001F20EB" w:rsidRDefault="00385952" w:rsidP="00414D4D">
      <w:pPr>
        <w:rPr>
          <w:bCs/>
          <w:sz w:val="20"/>
          <w:szCs w:val="20"/>
        </w:rPr>
      </w:pPr>
    </w:p>
    <w:p w14:paraId="7DC35278" w14:textId="4E839B53" w:rsidR="00674F95" w:rsidRPr="00D212D1" w:rsidRDefault="00674F95" w:rsidP="000676B9">
      <w:pPr>
        <w:ind w:left="1134" w:hanging="567"/>
        <w:rPr>
          <w:bCs/>
          <w:sz w:val="20"/>
          <w:szCs w:val="20"/>
        </w:rPr>
      </w:pPr>
      <w:r w:rsidRPr="00674F95">
        <w:rPr>
          <w:bCs/>
          <w:sz w:val="20"/>
          <w:szCs w:val="20"/>
        </w:rPr>
        <w:t xml:space="preserve">World </w:t>
      </w:r>
      <w:r w:rsidRPr="00D212D1">
        <w:rPr>
          <w:bCs/>
          <w:sz w:val="20"/>
          <w:szCs w:val="20"/>
        </w:rPr>
        <w:t>Alliance for Arts Education webinaire for International Arts Education Week, May 28, 2022.</w:t>
      </w:r>
    </w:p>
    <w:p w14:paraId="525B4643" w14:textId="25C68AC7" w:rsidR="00674F95" w:rsidRPr="00D212D1" w:rsidRDefault="00674F95" w:rsidP="00385952">
      <w:pPr>
        <w:ind w:left="567"/>
        <w:rPr>
          <w:sz w:val="20"/>
          <w:szCs w:val="20"/>
        </w:rPr>
      </w:pPr>
      <w:r w:rsidRPr="00D212D1">
        <w:rPr>
          <w:sz w:val="20"/>
          <w:szCs w:val="20"/>
        </w:rPr>
        <w:t xml:space="preserve">See: </w:t>
      </w:r>
      <w:hyperlink r:id="rId37" w:tooltip="https://www.waae.online/our-history.html" w:history="1">
        <w:r w:rsidR="00D212D1" w:rsidRPr="00D212D1">
          <w:rPr>
            <w:rStyle w:val="Hyperlink"/>
            <w:sz w:val="20"/>
            <w:szCs w:val="20"/>
          </w:rPr>
          <w:t>https://www.waae.online/our-history.html</w:t>
        </w:r>
      </w:hyperlink>
      <w:r w:rsidR="00D212D1">
        <w:rPr>
          <w:sz w:val="20"/>
          <w:szCs w:val="20"/>
        </w:rPr>
        <w:t xml:space="preserve">  </w:t>
      </w:r>
      <w:r w:rsidRPr="00D212D1">
        <w:rPr>
          <w:sz w:val="20"/>
          <w:szCs w:val="20"/>
        </w:rPr>
        <w:t xml:space="preserve">Hosted by Teresa Eca </w:t>
      </w:r>
      <w:r w:rsidR="00D212D1">
        <w:rPr>
          <w:sz w:val="20"/>
          <w:szCs w:val="20"/>
        </w:rPr>
        <w:t>[</w:t>
      </w:r>
      <w:r w:rsidRPr="00D212D1">
        <w:rPr>
          <w:sz w:val="20"/>
          <w:szCs w:val="20"/>
        </w:rPr>
        <w:t>with ten other arts education leaders</w:t>
      </w:r>
      <w:r w:rsidR="00D212D1">
        <w:rPr>
          <w:sz w:val="20"/>
          <w:szCs w:val="20"/>
        </w:rPr>
        <w:t>]</w:t>
      </w:r>
    </w:p>
    <w:p w14:paraId="4AB11BC4" w14:textId="77777777" w:rsidR="00674F95" w:rsidRPr="00D212D1" w:rsidRDefault="00674F95" w:rsidP="000676B9">
      <w:pPr>
        <w:ind w:left="1134" w:hanging="567"/>
        <w:rPr>
          <w:bCs/>
          <w:sz w:val="20"/>
          <w:szCs w:val="20"/>
        </w:rPr>
      </w:pPr>
    </w:p>
    <w:p w14:paraId="7BB80A5A" w14:textId="47E942BF" w:rsidR="000676B9" w:rsidRPr="00674F95" w:rsidRDefault="000676B9" w:rsidP="00385952">
      <w:pPr>
        <w:ind w:left="567"/>
        <w:rPr>
          <w:bCs/>
          <w:sz w:val="20"/>
          <w:szCs w:val="20"/>
        </w:rPr>
      </w:pPr>
      <w:r w:rsidRPr="00D212D1">
        <w:rPr>
          <w:bCs/>
          <w:sz w:val="20"/>
          <w:szCs w:val="20"/>
        </w:rPr>
        <w:t>Book launch.  I was</w:t>
      </w:r>
      <w:r w:rsidRPr="00674F95">
        <w:rPr>
          <w:bCs/>
          <w:sz w:val="20"/>
          <w:szCs w:val="20"/>
        </w:rPr>
        <w:t xml:space="preserve"> responding to Nicole Lee, Lesley Wong and Joanne Ursino (Eds). </w:t>
      </w:r>
      <w:r w:rsidRPr="00674F95">
        <w:rPr>
          <w:bCs/>
          <w:i/>
          <w:iCs/>
          <w:sz w:val="20"/>
          <w:szCs w:val="20"/>
        </w:rPr>
        <w:t>Lingering with the Works of Ted</w:t>
      </w:r>
      <w:r w:rsidR="00B31DD6">
        <w:rPr>
          <w:bCs/>
          <w:i/>
          <w:iCs/>
          <w:sz w:val="20"/>
          <w:szCs w:val="20"/>
        </w:rPr>
        <w:t xml:space="preserve"> </w:t>
      </w:r>
      <w:r w:rsidRPr="00674F95">
        <w:rPr>
          <w:bCs/>
          <w:i/>
          <w:iCs/>
          <w:sz w:val="20"/>
          <w:szCs w:val="20"/>
        </w:rPr>
        <w:t>T. Aoki</w:t>
      </w:r>
      <w:r w:rsidRPr="00674F95">
        <w:rPr>
          <w:bCs/>
          <w:sz w:val="20"/>
          <w:szCs w:val="20"/>
        </w:rPr>
        <w:t xml:space="preserve">. Routledge   </w:t>
      </w:r>
      <w:hyperlink r:id="rId38" w:history="1">
        <w:r w:rsidRPr="00674F95">
          <w:rPr>
            <w:rStyle w:val="Hyperlink"/>
            <w:sz w:val="20"/>
            <w:szCs w:val="20"/>
          </w:rPr>
          <w:t>https://www.youtube.com/watch?v=NSj-lI8fXwg</w:t>
        </w:r>
      </w:hyperlink>
      <w:r w:rsidRPr="00674F95">
        <w:rPr>
          <w:sz w:val="20"/>
          <w:szCs w:val="20"/>
        </w:rPr>
        <w:t xml:space="preserve">  [March 29, 2022]</w:t>
      </w:r>
    </w:p>
    <w:p w14:paraId="6545596D" w14:textId="77777777" w:rsidR="000676B9" w:rsidRDefault="000676B9" w:rsidP="000676B9">
      <w:pPr>
        <w:rPr>
          <w:bCs/>
          <w:sz w:val="20"/>
          <w:szCs w:val="20"/>
        </w:rPr>
      </w:pPr>
    </w:p>
    <w:p w14:paraId="09656582" w14:textId="2AED6B5E" w:rsidR="00403A8B" w:rsidRPr="00403A8B" w:rsidRDefault="00403A8B" w:rsidP="00403A8B">
      <w:pPr>
        <w:ind w:firstLine="567"/>
        <w:rPr>
          <w:bCs/>
          <w:sz w:val="20"/>
          <w:szCs w:val="20"/>
        </w:rPr>
      </w:pPr>
      <w:r w:rsidRPr="00403A8B">
        <w:rPr>
          <w:bCs/>
          <w:sz w:val="20"/>
          <w:szCs w:val="20"/>
        </w:rPr>
        <w:t xml:space="preserve">Donor Spotlight: Dr. Rita Irwin contributes to Art Education.  </w:t>
      </w:r>
      <w:hyperlink r:id="rId39" w:history="1">
        <w:r w:rsidRPr="00403A8B">
          <w:rPr>
            <w:rStyle w:val="Hyperlink"/>
            <w:sz w:val="20"/>
            <w:szCs w:val="20"/>
          </w:rPr>
          <w:t>https://stories.ulethbridge.ca/rita-irwin/</w:t>
        </w:r>
      </w:hyperlink>
      <w:r>
        <w:rPr>
          <w:sz w:val="20"/>
          <w:szCs w:val="20"/>
        </w:rPr>
        <w:t xml:space="preserve">  [Nov. 15, 2021]</w:t>
      </w:r>
    </w:p>
    <w:p w14:paraId="536D0CA2" w14:textId="77777777" w:rsidR="00403A8B" w:rsidRPr="00403A8B" w:rsidRDefault="00403A8B" w:rsidP="00C15799">
      <w:pPr>
        <w:ind w:firstLine="567"/>
        <w:rPr>
          <w:bCs/>
          <w:sz w:val="20"/>
          <w:szCs w:val="20"/>
        </w:rPr>
      </w:pPr>
    </w:p>
    <w:p w14:paraId="3B1A2EFD" w14:textId="6F6F82D9" w:rsidR="00C15799" w:rsidRPr="00403A8B" w:rsidRDefault="00C15799" w:rsidP="00403A8B">
      <w:pPr>
        <w:ind w:left="567"/>
        <w:rPr>
          <w:sz w:val="20"/>
          <w:szCs w:val="20"/>
        </w:rPr>
      </w:pPr>
      <w:r w:rsidRPr="00403A8B">
        <w:rPr>
          <w:bCs/>
          <w:sz w:val="20"/>
          <w:szCs w:val="20"/>
        </w:rPr>
        <w:t xml:space="preserve">Journal of </w:t>
      </w:r>
      <w:r w:rsidR="00651D47">
        <w:rPr>
          <w:bCs/>
          <w:sz w:val="20"/>
          <w:szCs w:val="20"/>
        </w:rPr>
        <w:t xml:space="preserve">the Canadian Association of </w:t>
      </w:r>
      <w:r w:rsidRPr="00403A8B">
        <w:rPr>
          <w:bCs/>
          <w:sz w:val="20"/>
          <w:szCs w:val="20"/>
        </w:rPr>
        <w:t>Curriculum Studies, Melissa Daost interviewing Rita Irwin.</w:t>
      </w:r>
      <w:r w:rsidR="00403A8B">
        <w:rPr>
          <w:bCs/>
          <w:sz w:val="20"/>
          <w:szCs w:val="20"/>
        </w:rPr>
        <w:t xml:space="preserve"> [October 2021]</w:t>
      </w:r>
      <w:r w:rsidRPr="00403A8B">
        <w:rPr>
          <w:bCs/>
          <w:sz w:val="20"/>
          <w:szCs w:val="20"/>
        </w:rPr>
        <w:t xml:space="preserve">  </w:t>
      </w:r>
      <w:hyperlink r:id="rId40" w:history="1">
        <w:r w:rsidR="00403A8B" w:rsidRPr="0091417A">
          <w:rPr>
            <w:rStyle w:val="Hyperlink"/>
            <w:sz w:val="20"/>
            <w:szCs w:val="20"/>
          </w:rPr>
          <w:t>https://youtu.be/cfQTEtJCMvU</w:t>
        </w:r>
      </w:hyperlink>
    </w:p>
    <w:p w14:paraId="2B97318A" w14:textId="77777777" w:rsidR="00C15799" w:rsidRPr="00C15799" w:rsidRDefault="00C15799" w:rsidP="00C15799">
      <w:pPr>
        <w:rPr>
          <w:bCs/>
          <w:sz w:val="20"/>
          <w:szCs w:val="20"/>
        </w:rPr>
      </w:pPr>
    </w:p>
    <w:p w14:paraId="25F2288D" w14:textId="3E47E658" w:rsidR="00CC2592" w:rsidRDefault="00CC2592" w:rsidP="00C15799">
      <w:pPr>
        <w:ind w:left="567"/>
        <w:rPr>
          <w:bCs/>
          <w:sz w:val="20"/>
          <w:szCs w:val="20"/>
        </w:rPr>
      </w:pPr>
      <w:r w:rsidRPr="00C15799">
        <w:rPr>
          <w:bCs/>
          <w:sz w:val="20"/>
          <w:szCs w:val="20"/>
        </w:rPr>
        <w:t>Globe and Mail</w:t>
      </w:r>
      <w:r>
        <w:rPr>
          <w:bCs/>
          <w:sz w:val="20"/>
          <w:szCs w:val="20"/>
        </w:rPr>
        <w:t xml:space="preserve"> interview with Marsha Lederman, on arts education during covid19. </w:t>
      </w:r>
      <w:r w:rsidR="00403A8B">
        <w:rPr>
          <w:bCs/>
          <w:sz w:val="20"/>
          <w:szCs w:val="20"/>
        </w:rPr>
        <w:t>[</w:t>
      </w:r>
      <w:r>
        <w:rPr>
          <w:bCs/>
          <w:sz w:val="20"/>
          <w:szCs w:val="20"/>
        </w:rPr>
        <w:t>April 26, 2021</w:t>
      </w:r>
      <w:r w:rsidR="00403A8B">
        <w:rPr>
          <w:bCs/>
          <w:sz w:val="20"/>
          <w:szCs w:val="20"/>
        </w:rPr>
        <w:t>]</w:t>
      </w:r>
    </w:p>
    <w:p w14:paraId="698CCE6D" w14:textId="77777777" w:rsidR="00CC2592" w:rsidRDefault="00CC2592" w:rsidP="00C70C1C">
      <w:pPr>
        <w:ind w:left="567" w:hanging="27"/>
        <w:rPr>
          <w:bCs/>
          <w:sz w:val="20"/>
          <w:szCs w:val="20"/>
        </w:rPr>
      </w:pPr>
    </w:p>
    <w:p w14:paraId="026E02D1" w14:textId="560A708E" w:rsidR="000142E1" w:rsidRPr="00C70C1C" w:rsidRDefault="000142E1" w:rsidP="00C70C1C">
      <w:pPr>
        <w:ind w:left="567" w:hanging="27"/>
        <w:rPr>
          <w:bCs/>
          <w:sz w:val="20"/>
          <w:szCs w:val="20"/>
        </w:rPr>
      </w:pPr>
      <w:r w:rsidRPr="00C70C1C">
        <w:rPr>
          <w:bCs/>
          <w:sz w:val="20"/>
          <w:szCs w:val="20"/>
        </w:rPr>
        <w:t>World Arts and Creativity Week</w:t>
      </w:r>
      <w:r w:rsidR="00C70C1C">
        <w:rPr>
          <w:bCs/>
          <w:sz w:val="20"/>
          <w:szCs w:val="20"/>
        </w:rPr>
        <w:t xml:space="preserve"> worldwide celebration</w:t>
      </w:r>
      <w:r w:rsidRPr="00C70C1C">
        <w:rPr>
          <w:bCs/>
          <w:sz w:val="20"/>
          <w:szCs w:val="20"/>
        </w:rPr>
        <w:t xml:space="preserve">.  University of Auckland </w:t>
      </w:r>
      <w:r w:rsidR="00C70C1C" w:rsidRPr="00C70C1C">
        <w:rPr>
          <w:bCs/>
          <w:sz w:val="20"/>
          <w:szCs w:val="20"/>
        </w:rPr>
        <w:t>launched a symposium of their Creative Fellows</w:t>
      </w:r>
      <w:r w:rsidR="00C70C1C">
        <w:rPr>
          <w:bCs/>
          <w:sz w:val="20"/>
          <w:szCs w:val="20"/>
        </w:rPr>
        <w:t xml:space="preserve">      </w:t>
      </w:r>
      <w:hyperlink r:id="rId41" w:history="1">
        <w:r w:rsidR="00C70C1C" w:rsidRPr="00627704">
          <w:rPr>
            <w:rStyle w:val="Hyperlink"/>
            <w:bCs/>
            <w:sz w:val="20"/>
            <w:szCs w:val="20"/>
          </w:rPr>
          <w:t>https://youtu.be/F3q-4x2H_-c</w:t>
        </w:r>
      </w:hyperlink>
      <w:r w:rsidRPr="00C70C1C">
        <w:rPr>
          <w:rStyle w:val="apple-converted-space"/>
          <w:bCs/>
          <w:color w:val="000000"/>
          <w:sz w:val="20"/>
          <w:szCs w:val="20"/>
        </w:rPr>
        <w:t> </w:t>
      </w:r>
      <w:r w:rsidRPr="00C70C1C">
        <w:rPr>
          <w:bCs/>
          <w:color w:val="000000"/>
          <w:sz w:val="20"/>
          <w:szCs w:val="20"/>
        </w:rPr>
        <w:t>or on</w:t>
      </w:r>
      <w:r w:rsidRPr="00C70C1C">
        <w:rPr>
          <w:rStyle w:val="apple-converted-space"/>
          <w:bCs/>
          <w:color w:val="000000"/>
          <w:sz w:val="20"/>
          <w:szCs w:val="20"/>
        </w:rPr>
        <w:t> </w:t>
      </w:r>
      <w:hyperlink r:id="rId42" w:history="1">
        <w:r w:rsidRPr="00C70C1C">
          <w:rPr>
            <w:rStyle w:val="Hyperlink"/>
            <w:bCs/>
            <w:color w:val="954F72"/>
            <w:sz w:val="20"/>
            <w:szCs w:val="20"/>
          </w:rPr>
          <w:t>www.wciw.org</w:t>
        </w:r>
      </w:hyperlink>
      <w:r w:rsidRPr="00C70C1C">
        <w:rPr>
          <w:rStyle w:val="apple-converted-space"/>
          <w:bCs/>
          <w:color w:val="000000"/>
          <w:sz w:val="20"/>
          <w:szCs w:val="20"/>
        </w:rPr>
        <w:t> </w:t>
      </w:r>
      <w:r w:rsidR="00C70C1C">
        <w:rPr>
          <w:rStyle w:val="apple-converted-space"/>
          <w:bCs/>
          <w:color w:val="000000"/>
          <w:sz w:val="20"/>
          <w:szCs w:val="20"/>
        </w:rPr>
        <w:t>L</w:t>
      </w:r>
      <w:r w:rsidR="00A46F6F">
        <w:rPr>
          <w:rStyle w:val="apple-converted-space"/>
          <w:bCs/>
          <w:color w:val="000000"/>
          <w:sz w:val="20"/>
          <w:szCs w:val="20"/>
        </w:rPr>
        <w:t>a</w:t>
      </w:r>
      <w:r w:rsidR="00C70C1C">
        <w:rPr>
          <w:rStyle w:val="apple-converted-space"/>
          <w:bCs/>
          <w:color w:val="000000"/>
          <w:sz w:val="20"/>
          <w:szCs w:val="20"/>
        </w:rPr>
        <w:t>unched April 13, 2021</w:t>
      </w:r>
    </w:p>
    <w:p w14:paraId="2235B2A3" w14:textId="77777777" w:rsidR="000142E1" w:rsidRPr="00C70C1C" w:rsidRDefault="000142E1" w:rsidP="00DD643F">
      <w:pPr>
        <w:ind w:left="567"/>
        <w:rPr>
          <w:bCs/>
          <w:sz w:val="20"/>
          <w:szCs w:val="20"/>
        </w:rPr>
      </w:pPr>
    </w:p>
    <w:p w14:paraId="3C5EA7A4" w14:textId="516EC984" w:rsidR="000A4772" w:rsidRPr="00C70C1C" w:rsidRDefault="000A4772" w:rsidP="00DD643F">
      <w:pPr>
        <w:ind w:left="567"/>
        <w:rPr>
          <w:bCs/>
          <w:sz w:val="20"/>
          <w:szCs w:val="20"/>
        </w:rPr>
      </w:pPr>
      <w:r w:rsidRPr="00C70C1C">
        <w:rPr>
          <w:bCs/>
          <w:sz w:val="20"/>
          <w:szCs w:val="20"/>
        </w:rPr>
        <w:t xml:space="preserve">Alumni UBC Interview and posted at: </w:t>
      </w:r>
      <w:hyperlink r:id="rId43" w:history="1">
        <w:r w:rsidRPr="00C70C1C">
          <w:rPr>
            <w:rStyle w:val="Hyperlink"/>
            <w:bCs/>
            <w:sz w:val="20"/>
            <w:szCs w:val="20"/>
          </w:rPr>
          <w:t>https://www.alumni.ubc.ca/2020/profiles/rita-irwin-edd88/</w:t>
        </w:r>
      </w:hyperlink>
      <w:r w:rsidRPr="00C70C1C">
        <w:rPr>
          <w:bCs/>
          <w:sz w:val="20"/>
          <w:szCs w:val="20"/>
        </w:rPr>
        <w:t xml:space="preserve">  [October 8, 2020]</w:t>
      </w:r>
    </w:p>
    <w:p w14:paraId="6745E99E" w14:textId="77777777" w:rsidR="000A4772" w:rsidRPr="00C70C1C" w:rsidRDefault="000A4772" w:rsidP="00DD643F">
      <w:pPr>
        <w:ind w:left="567"/>
        <w:rPr>
          <w:bCs/>
          <w:sz w:val="20"/>
          <w:szCs w:val="20"/>
        </w:rPr>
      </w:pPr>
    </w:p>
    <w:p w14:paraId="5186646C" w14:textId="16521D97" w:rsidR="00DD643F" w:rsidRPr="00DD643F" w:rsidRDefault="00DD643F" w:rsidP="00DD643F">
      <w:pPr>
        <w:ind w:left="567"/>
        <w:rPr>
          <w:sz w:val="20"/>
          <w:szCs w:val="20"/>
        </w:rPr>
      </w:pPr>
      <w:r w:rsidRPr="00C70C1C">
        <w:rPr>
          <w:bCs/>
          <w:sz w:val="20"/>
          <w:szCs w:val="20"/>
        </w:rPr>
        <w:t>Interview on a/r/tography</w:t>
      </w:r>
      <w:r w:rsidRPr="00DD643F">
        <w:rPr>
          <w:sz w:val="20"/>
          <w:szCs w:val="20"/>
        </w:rPr>
        <w:t xml:space="preserve"> and posted on </w:t>
      </w:r>
      <w:r w:rsidRPr="00DD643F">
        <w:rPr>
          <w:color w:val="000000"/>
          <w:sz w:val="20"/>
          <w:szCs w:val="20"/>
        </w:rPr>
        <w:t>Carandá Vivavida's Youtube and ComPosition: Development meeting's Youtube</w:t>
      </w:r>
      <w:r>
        <w:rPr>
          <w:color w:val="000000"/>
          <w:sz w:val="20"/>
          <w:szCs w:val="20"/>
        </w:rPr>
        <w:t xml:space="preserve"> [June 22, 2020]</w:t>
      </w:r>
    </w:p>
    <w:p w14:paraId="21301FB1" w14:textId="77777777" w:rsidR="00DD643F" w:rsidRPr="00DD643F" w:rsidRDefault="00DD643F" w:rsidP="00DD643F">
      <w:pPr>
        <w:rPr>
          <w:sz w:val="20"/>
          <w:szCs w:val="20"/>
        </w:rPr>
      </w:pPr>
    </w:p>
    <w:p w14:paraId="57A2D7B9" w14:textId="51F438B4" w:rsidR="00D12AC8" w:rsidRDefault="00D12AC8" w:rsidP="00DD643F">
      <w:pPr>
        <w:ind w:left="567"/>
        <w:rPr>
          <w:sz w:val="20"/>
          <w:szCs w:val="20"/>
        </w:rPr>
      </w:pPr>
      <w:r w:rsidRPr="00DD643F">
        <w:rPr>
          <w:sz w:val="20"/>
          <w:szCs w:val="20"/>
        </w:rPr>
        <w:t>Higher Education</w:t>
      </w:r>
      <w:r>
        <w:rPr>
          <w:sz w:val="20"/>
          <w:szCs w:val="20"/>
        </w:rPr>
        <w:t xml:space="preserve"> Division: Celebrating, Captivating Conversations, and Cruising Toward Summer by Amy Pfeiler-Wunder.  National Art Education Association News, 62(2), p. 14.  Introducing my National Art Education Award for 2020.</w:t>
      </w:r>
    </w:p>
    <w:p w14:paraId="6E595DDC" w14:textId="77777777" w:rsidR="00D12AC8" w:rsidRDefault="00D12AC8" w:rsidP="00341508">
      <w:pPr>
        <w:ind w:left="540"/>
        <w:rPr>
          <w:sz w:val="20"/>
          <w:szCs w:val="20"/>
        </w:rPr>
      </w:pPr>
    </w:p>
    <w:p w14:paraId="54AD6E92" w14:textId="1D3AA85B" w:rsidR="00341508" w:rsidRPr="00794268" w:rsidRDefault="00341508" w:rsidP="00341508">
      <w:pPr>
        <w:ind w:left="540"/>
        <w:rPr>
          <w:sz w:val="20"/>
          <w:szCs w:val="20"/>
        </w:rPr>
      </w:pPr>
      <w:r w:rsidRPr="00794268">
        <w:rPr>
          <w:sz w:val="20"/>
          <w:szCs w:val="20"/>
        </w:rPr>
        <w:t xml:space="preserve">Promotion of UBC Conference Services after InSEA 2019 held at UBC in July 2019.  Kit Grauer and I co-chaired the event.  </w:t>
      </w:r>
      <w:hyperlink r:id="rId44" w:history="1">
        <w:r w:rsidRPr="00794268">
          <w:rPr>
            <w:rStyle w:val="Hyperlink"/>
            <w:sz w:val="20"/>
            <w:szCs w:val="20"/>
          </w:rPr>
          <w:t>https://ambassadors.ubc.ca/</w:t>
        </w:r>
      </w:hyperlink>
      <w:r w:rsidR="00794268" w:rsidRPr="00794268">
        <w:rPr>
          <w:sz w:val="20"/>
          <w:szCs w:val="20"/>
        </w:rPr>
        <w:t xml:space="preserve">  March 2020.</w:t>
      </w:r>
    </w:p>
    <w:p w14:paraId="177D81AD" w14:textId="77777777" w:rsidR="00D21DDA" w:rsidRDefault="00D21DDA" w:rsidP="00D84351">
      <w:pPr>
        <w:rPr>
          <w:b/>
          <w:sz w:val="20"/>
        </w:rPr>
      </w:pPr>
    </w:p>
    <w:p w14:paraId="6ACDDEFC" w14:textId="5A1857AB" w:rsidR="004B719D" w:rsidRPr="004B719D" w:rsidRDefault="004B719D" w:rsidP="004B719D">
      <w:pPr>
        <w:ind w:firstLine="567"/>
        <w:rPr>
          <w:sz w:val="20"/>
          <w:szCs w:val="20"/>
        </w:rPr>
      </w:pPr>
      <w:r w:rsidRPr="004B719D">
        <w:rPr>
          <w:sz w:val="20"/>
          <w:szCs w:val="20"/>
        </w:rPr>
        <w:t xml:space="preserve">UBC Conference Services testimonial.  </w:t>
      </w:r>
      <w:hyperlink r:id="rId45" w:history="1">
        <w:r w:rsidRPr="004B719D">
          <w:rPr>
            <w:rStyle w:val="Hyperlink"/>
            <w:color w:val="800080"/>
            <w:sz w:val="20"/>
            <w:szCs w:val="20"/>
          </w:rPr>
          <w:t>https://spaces.hightail.com/receive/4dpNUcMYHj</w:t>
        </w:r>
      </w:hyperlink>
      <w:r>
        <w:rPr>
          <w:sz w:val="20"/>
          <w:szCs w:val="20"/>
        </w:rPr>
        <w:t xml:space="preserve">  </w:t>
      </w:r>
      <w:r w:rsidRPr="004B719D">
        <w:rPr>
          <w:sz w:val="20"/>
          <w:szCs w:val="20"/>
        </w:rPr>
        <w:t>January</w:t>
      </w:r>
      <w:r w:rsidRPr="004B719D">
        <w:rPr>
          <w:sz w:val="20"/>
        </w:rPr>
        <w:t xml:space="preserve"> 2020.</w:t>
      </w:r>
    </w:p>
    <w:p w14:paraId="4EE5D71B" w14:textId="5B12D174" w:rsidR="004B719D" w:rsidRDefault="004B719D" w:rsidP="00330308">
      <w:pPr>
        <w:widowControl w:val="0"/>
        <w:autoSpaceDE w:val="0"/>
        <w:autoSpaceDN w:val="0"/>
        <w:adjustRightInd w:val="0"/>
        <w:ind w:left="540"/>
        <w:rPr>
          <w:sz w:val="20"/>
        </w:rPr>
      </w:pPr>
    </w:p>
    <w:p w14:paraId="7BFA25E7" w14:textId="29789BA9" w:rsidR="00DD643F" w:rsidRDefault="00DD643F" w:rsidP="00330308">
      <w:pPr>
        <w:widowControl w:val="0"/>
        <w:autoSpaceDE w:val="0"/>
        <w:autoSpaceDN w:val="0"/>
        <w:adjustRightInd w:val="0"/>
        <w:ind w:left="540"/>
        <w:rPr>
          <w:sz w:val="20"/>
        </w:rPr>
      </w:pPr>
      <w:r>
        <w:rPr>
          <w:sz w:val="20"/>
        </w:rPr>
        <w:t xml:space="preserve">InSEA Past President Message on YouTube, October 1, 2019  </w:t>
      </w:r>
      <w:hyperlink r:id="rId46" w:history="1">
        <w:r w:rsidRPr="005139F3">
          <w:rPr>
            <w:rStyle w:val="Hyperlink"/>
            <w:sz w:val="20"/>
          </w:rPr>
          <w:t>https://www.youtube.com/watch?v=uS0mJP0fnrM</w:t>
        </w:r>
      </w:hyperlink>
    </w:p>
    <w:p w14:paraId="4F5B7A9D" w14:textId="77777777" w:rsidR="00DD643F" w:rsidRDefault="00DD643F" w:rsidP="00330308">
      <w:pPr>
        <w:widowControl w:val="0"/>
        <w:autoSpaceDE w:val="0"/>
        <w:autoSpaceDN w:val="0"/>
        <w:adjustRightInd w:val="0"/>
        <w:ind w:left="540"/>
        <w:rPr>
          <w:sz w:val="20"/>
        </w:rPr>
      </w:pPr>
    </w:p>
    <w:p w14:paraId="5B91AC62" w14:textId="72E82524" w:rsidR="00303B30" w:rsidRDefault="002E7B28" w:rsidP="00330308">
      <w:pPr>
        <w:widowControl w:val="0"/>
        <w:autoSpaceDE w:val="0"/>
        <w:autoSpaceDN w:val="0"/>
        <w:adjustRightInd w:val="0"/>
        <w:ind w:left="540"/>
        <w:rPr>
          <w:sz w:val="20"/>
        </w:rPr>
      </w:pPr>
      <w:r>
        <w:rPr>
          <w:sz w:val="20"/>
        </w:rPr>
        <w:t>Creativity in the 21</w:t>
      </w:r>
      <w:r w:rsidRPr="002E7B28">
        <w:rPr>
          <w:sz w:val="20"/>
          <w:vertAlign w:val="superscript"/>
        </w:rPr>
        <w:t>st</w:t>
      </w:r>
      <w:r>
        <w:rPr>
          <w:sz w:val="20"/>
        </w:rPr>
        <w:t xml:space="preserve"> century. China TV. Covered my invited lecture to CAFA (China Art Academy of Fine Arts) in Beijing and reported on it.  May 20, 2018.</w:t>
      </w:r>
    </w:p>
    <w:p w14:paraId="6FAAD9BF" w14:textId="77777777" w:rsidR="00040A8A" w:rsidRDefault="00040A8A" w:rsidP="00330308">
      <w:pPr>
        <w:widowControl w:val="0"/>
        <w:autoSpaceDE w:val="0"/>
        <w:autoSpaceDN w:val="0"/>
        <w:adjustRightInd w:val="0"/>
        <w:ind w:left="540"/>
        <w:rPr>
          <w:sz w:val="20"/>
        </w:rPr>
      </w:pPr>
    </w:p>
    <w:p w14:paraId="08706DA0" w14:textId="6B1C0540" w:rsidR="00040A8A" w:rsidRDefault="00040A8A" w:rsidP="00330308">
      <w:pPr>
        <w:widowControl w:val="0"/>
        <w:autoSpaceDE w:val="0"/>
        <w:autoSpaceDN w:val="0"/>
        <w:adjustRightInd w:val="0"/>
        <w:ind w:left="540"/>
        <w:rPr>
          <w:sz w:val="20"/>
        </w:rPr>
      </w:pPr>
      <w:r>
        <w:rPr>
          <w:sz w:val="20"/>
        </w:rPr>
        <w:t>1</w:t>
      </w:r>
      <w:r w:rsidRPr="00040A8A">
        <w:rPr>
          <w:sz w:val="20"/>
          <w:vertAlign w:val="superscript"/>
        </w:rPr>
        <w:t>st</w:t>
      </w:r>
      <w:r>
        <w:rPr>
          <w:sz w:val="20"/>
        </w:rPr>
        <w:t xml:space="preserve"> Chinese Children’s Art Bienale, Beijing, Opening Talks, Ceremonies and Awards, covered by China TV, May 19, 2018.</w:t>
      </w:r>
    </w:p>
    <w:p w14:paraId="2B2A9917" w14:textId="77777777" w:rsidR="002E7B28" w:rsidRDefault="002E7B28" w:rsidP="00330308">
      <w:pPr>
        <w:widowControl w:val="0"/>
        <w:autoSpaceDE w:val="0"/>
        <w:autoSpaceDN w:val="0"/>
        <w:adjustRightInd w:val="0"/>
        <w:ind w:left="540"/>
        <w:rPr>
          <w:sz w:val="20"/>
        </w:rPr>
      </w:pPr>
    </w:p>
    <w:p w14:paraId="7A1EF2CE" w14:textId="10D26BB2" w:rsidR="002F4760" w:rsidRDefault="00330308" w:rsidP="00330308">
      <w:pPr>
        <w:widowControl w:val="0"/>
        <w:autoSpaceDE w:val="0"/>
        <w:autoSpaceDN w:val="0"/>
        <w:adjustRightInd w:val="0"/>
        <w:ind w:left="540"/>
        <w:rPr>
          <w:sz w:val="20"/>
        </w:rPr>
      </w:pPr>
      <w:r w:rsidRPr="00330308">
        <w:rPr>
          <w:sz w:val="20"/>
        </w:rPr>
        <w:t>Artography has brought art education in this province to a new level (October 9, 2017</w:t>
      </w:r>
      <w:r w:rsidR="003B600E">
        <w:rPr>
          <w:sz w:val="20"/>
        </w:rPr>
        <w:t>)</w:t>
      </w:r>
      <w:r w:rsidRPr="00330308">
        <w:rPr>
          <w:sz w:val="20"/>
        </w:rPr>
        <w:t>.  Zhe Jiang News (describes opening of a/r/tography research centre at Hangzhou Normal University and the associated research).</w:t>
      </w:r>
    </w:p>
    <w:p w14:paraId="1055C452" w14:textId="5758090E" w:rsidR="002F4760" w:rsidRDefault="00000000" w:rsidP="00330308">
      <w:pPr>
        <w:widowControl w:val="0"/>
        <w:autoSpaceDE w:val="0"/>
        <w:autoSpaceDN w:val="0"/>
        <w:adjustRightInd w:val="0"/>
        <w:ind w:left="540"/>
        <w:rPr>
          <w:sz w:val="20"/>
        </w:rPr>
      </w:pPr>
      <w:hyperlink r:id="rId47" w:history="1">
        <w:r w:rsidR="002F4760" w:rsidRPr="009037E1">
          <w:rPr>
            <w:rStyle w:val="Hyperlink"/>
            <w:sz w:val="20"/>
          </w:rPr>
          <w:t>http://zj.zjol.com.cn/news/770460.html</w:t>
        </w:r>
      </w:hyperlink>
    </w:p>
    <w:p w14:paraId="69913F50" w14:textId="77777777" w:rsidR="00330308" w:rsidRPr="00330308" w:rsidRDefault="00330308" w:rsidP="00330308">
      <w:pPr>
        <w:ind w:left="540"/>
        <w:rPr>
          <w:b/>
          <w:sz w:val="20"/>
        </w:rPr>
      </w:pPr>
    </w:p>
    <w:p w14:paraId="58B7544F" w14:textId="4C85ACF0" w:rsidR="00CA35CF" w:rsidRDefault="00CA35CF" w:rsidP="00330308">
      <w:pPr>
        <w:ind w:left="540"/>
        <w:rPr>
          <w:sz w:val="20"/>
        </w:rPr>
      </w:pPr>
      <w:r w:rsidRPr="00330308">
        <w:rPr>
          <w:sz w:val="20"/>
        </w:rPr>
        <w:t>The</w:t>
      </w:r>
      <w:r>
        <w:rPr>
          <w:sz w:val="20"/>
        </w:rPr>
        <w:t xml:space="preserve"> chosen by Kevin Sieff (August 25, 2017) </w:t>
      </w:r>
      <w:hyperlink r:id="rId48" w:history="1">
        <w:r w:rsidRPr="00BB4392">
          <w:rPr>
            <w:rStyle w:val="Hyperlink"/>
            <w:sz w:val="20"/>
          </w:rPr>
          <w:t>http://www.washingtonpost.com/sf/world/2017/08/25/for-5000-somali-refugees-a-canadian-college-scholarship-was-the-only-way-out/?utm_term=.dea5afc265d3</w:t>
        </w:r>
      </w:hyperlink>
      <w:r>
        <w:rPr>
          <w:sz w:val="20"/>
        </w:rPr>
        <w:t xml:space="preserve">  (UBC is not mentioned but the WUSC program in Dadaab is and it relates directly to our Dadaab program).</w:t>
      </w:r>
    </w:p>
    <w:p w14:paraId="0C2A52BD" w14:textId="77777777" w:rsidR="00CA35CF" w:rsidRDefault="00CA35CF" w:rsidP="0042044E">
      <w:pPr>
        <w:rPr>
          <w:sz w:val="20"/>
        </w:rPr>
      </w:pPr>
    </w:p>
    <w:p w14:paraId="3D404EE8" w14:textId="0CE2D006" w:rsidR="009034AB" w:rsidRDefault="009034AB" w:rsidP="0008034C">
      <w:pPr>
        <w:ind w:left="540"/>
        <w:rPr>
          <w:sz w:val="20"/>
        </w:rPr>
      </w:pPr>
      <w:r w:rsidRPr="009034AB">
        <w:rPr>
          <w:sz w:val="20"/>
        </w:rPr>
        <w:t>O Canada!  UBC Artist in Residence project serves as backdrop to Pierre Elliot Trudeau Elementary School’s 150</w:t>
      </w:r>
      <w:r w:rsidRPr="009034AB">
        <w:rPr>
          <w:sz w:val="20"/>
          <w:vertAlign w:val="superscript"/>
        </w:rPr>
        <w:t>th</w:t>
      </w:r>
      <w:r w:rsidRPr="009034AB">
        <w:rPr>
          <w:sz w:val="20"/>
        </w:rPr>
        <w:t xml:space="preserve"> Anniversary Celebration</w:t>
      </w:r>
      <w:r>
        <w:rPr>
          <w:sz w:val="20"/>
        </w:rPr>
        <w:t xml:space="preserve"> (May 24, 2017) by Erinrose Handy.  </w:t>
      </w:r>
      <w:hyperlink r:id="rId49" w:history="1">
        <w:r w:rsidRPr="00EE3031">
          <w:rPr>
            <w:rStyle w:val="Hyperlink"/>
            <w:sz w:val="20"/>
          </w:rPr>
          <w:t>http://educ.ubc.ca/o-canada-ubc-artist-in-residence-project-serves-as-backdrop-for-pierre-trudeau-elementary-schools-canada-150-celebration/</w:t>
        </w:r>
      </w:hyperlink>
    </w:p>
    <w:p w14:paraId="24D93E86" w14:textId="77777777" w:rsidR="009034AB" w:rsidRDefault="009034AB" w:rsidP="0008034C">
      <w:pPr>
        <w:ind w:left="540"/>
        <w:rPr>
          <w:b/>
          <w:sz w:val="20"/>
        </w:rPr>
      </w:pPr>
    </w:p>
    <w:p w14:paraId="38AFAAA3" w14:textId="12F86F33" w:rsidR="00876B04" w:rsidRDefault="00876B04" w:rsidP="0008034C">
      <w:pPr>
        <w:ind w:left="540"/>
        <w:rPr>
          <w:sz w:val="20"/>
        </w:rPr>
      </w:pPr>
      <w:r>
        <w:rPr>
          <w:sz w:val="20"/>
        </w:rPr>
        <w:t>Chinese Arts Festival Foundation, interview for broadcast (December 4, 2016).  Huang Jian interviewer. Ministry of Culture, Beijing. (during the World Summit for Arts Education). [no link provided]</w:t>
      </w:r>
    </w:p>
    <w:p w14:paraId="5FCEB1F8" w14:textId="178E6B03" w:rsidR="00DD643F" w:rsidRDefault="00DD643F" w:rsidP="0008034C">
      <w:pPr>
        <w:ind w:left="540"/>
        <w:rPr>
          <w:sz w:val="20"/>
        </w:rPr>
      </w:pPr>
    </w:p>
    <w:p w14:paraId="4DAC057D" w14:textId="48D3C33D" w:rsidR="00DD643F" w:rsidRDefault="00DD643F" w:rsidP="0008034C">
      <w:pPr>
        <w:ind w:left="540"/>
        <w:rPr>
          <w:sz w:val="20"/>
        </w:rPr>
      </w:pPr>
      <w:r>
        <w:rPr>
          <w:sz w:val="20"/>
        </w:rPr>
        <w:t>Changing notions of teacher mentorship: UBC research. Rita L. Irwin and Ching-Chiu Lin. November 18, 2016</w:t>
      </w:r>
    </w:p>
    <w:p w14:paraId="7EF5CD6E" w14:textId="27B06E72" w:rsidR="00DD643F" w:rsidRDefault="00000000" w:rsidP="0008034C">
      <w:pPr>
        <w:ind w:left="540"/>
        <w:rPr>
          <w:sz w:val="20"/>
        </w:rPr>
      </w:pPr>
      <w:hyperlink r:id="rId50" w:history="1">
        <w:r w:rsidR="00DD643F" w:rsidRPr="005139F3">
          <w:rPr>
            <w:rStyle w:val="Hyperlink"/>
            <w:sz w:val="20"/>
          </w:rPr>
          <w:t>https://www.youtube.com/watch?v=cBGLc89HMos</w:t>
        </w:r>
      </w:hyperlink>
    </w:p>
    <w:p w14:paraId="463212A5" w14:textId="77777777" w:rsidR="00876B04" w:rsidRDefault="00876B04" w:rsidP="00DD643F">
      <w:pPr>
        <w:rPr>
          <w:sz w:val="20"/>
        </w:rPr>
      </w:pPr>
    </w:p>
    <w:p w14:paraId="7B171028" w14:textId="02292E17" w:rsidR="00311A1C" w:rsidRPr="00230409" w:rsidRDefault="00311A1C" w:rsidP="0008034C">
      <w:pPr>
        <w:ind w:left="540"/>
        <w:rPr>
          <w:sz w:val="20"/>
        </w:rPr>
      </w:pPr>
      <w:r w:rsidRPr="00046049">
        <w:rPr>
          <w:sz w:val="20"/>
        </w:rPr>
        <w:t>TEACH Magazine</w:t>
      </w:r>
      <w:r w:rsidR="00046049" w:rsidRPr="00046049">
        <w:rPr>
          <w:sz w:val="20"/>
        </w:rPr>
        <w:t xml:space="preserve"> (September-October, 2016).  Don’t quit: Tips for surviving the f</w:t>
      </w:r>
      <w:r w:rsidR="00046049">
        <w:rPr>
          <w:sz w:val="20"/>
        </w:rPr>
        <w:t>irst years of teaching (by Meaga</w:t>
      </w:r>
      <w:r w:rsidR="00046049" w:rsidRPr="00046049">
        <w:rPr>
          <w:sz w:val="20"/>
        </w:rPr>
        <w:t>n Gil</w:t>
      </w:r>
      <w:r w:rsidR="00046049">
        <w:rPr>
          <w:sz w:val="20"/>
        </w:rPr>
        <w:t>l</w:t>
      </w:r>
      <w:r w:rsidR="00046049" w:rsidRPr="00046049">
        <w:rPr>
          <w:sz w:val="20"/>
        </w:rPr>
        <w:t xml:space="preserve">more).  Dr. Ching-Chiu Lin and I are quoted for our mentoring research in BC.  </w:t>
      </w:r>
      <w:r w:rsidR="00230409">
        <w:rPr>
          <w:sz w:val="20"/>
        </w:rPr>
        <w:t xml:space="preserve">SEE </w:t>
      </w:r>
      <w:hyperlink r:id="rId51" w:history="1">
        <w:r w:rsidR="00230409" w:rsidRPr="00230409">
          <w:rPr>
            <w:rStyle w:val="Hyperlink"/>
            <w:sz w:val="20"/>
            <w:u w:color="386EFF"/>
          </w:rPr>
          <w:t>www.teachmag.com/latest-issue</w:t>
        </w:r>
      </w:hyperlink>
      <w:r w:rsidR="00230409" w:rsidRPr="00230409">
        <w:rPr>
          <w:color w:val="386EFF"/>
          <w:sz w:val="20"/>
        </w:rPr>
        <w:t xml:space="preserve">      </w:t>
      </w:r>
      <w:r w:rsidR="00230409" w:rsidRPr="00230409">
        <w:rPr>
          <w:sz w:val="20"/>
        </w:rPr>
        <w:t>or</w:t>
      </w:r>
      <w:r w:rsidR="00294751">
        <w:rPr>
          <w:sz w:val="20"/>
        </w:rPr>
        <w:t xml:space="preserve">    </w:t>
      </w:r>
      <w:hyperlink r:id="rId52" w:history="1">
        <w:r w:rsidR="00230409" w:rsidRPr="007C7DE6">
          <w:rPr>
            <w:rStyle w:val="Hyperlink"/>
            <w:sz w:val="20"/>
          </w:rPr>
          <w:t>https://issuu.com/teachmag/docs/teach_septoct2016/11?e=2372208/39322606</w:t>
        </w:r>
      </w:hyperlink>
    </w:p>
    <w:p w14:paraId="0BF54063" w14:textId="77777777" w:rsidR="008D03CE" w:rsidRDefault="008D03CE" w:rsidP="008D03CE">
      <w:pPr>
        <w:ind w:left="540"/>
        <w:rPr>
          <w:sz w:val="20"/>
        </w:rPr>
      </w:pPr>
    </w:p>
    <w:p w14:paraId="01AF4721" w14:textId="3F29B845" w:rsidR="00652B20" w:rsidRPr="00652B20" w:rsidRDefault="00E663E2" w:rsidP="008D03CE">
      <w:pPr>
        <w:ind w:left="540"/>
        <w:rPr>
          <w:color w:val="386EFF"/>
          <w:sz w:val="20"/>
          <w:u w:val="single" w:color="386EFF"/>
        </w:rPr>
      </w:pPr>
      <w:r>
        <w:rPr>
          <w:sz w:val="20"/>
        </w:rPr>
        <w:t xml:space="preserve">World Chinese Art Education Association webinaire (August 17 2016).  See:  </w:t>
      </w:r>
      <w:hyperlink r:id="rId53" w:anchor="wechat_redirect" w:history="1">
        <w:r w:rsidR="00652B20" w:rsidRPr="00A87160">
          <w:rPr>
            <w:rStyle w:val="Hyperlink"/>
            <w:sz w:val="20"/>
            <w:u w:color="386EFF"/>
          </w:rPr>
          <w:t>http://mp.weixin.qq.com/s?__biz=MzI2MDQxMTE0Mg==&amp;mid=2247483768&amp;idx=1&amp;sn=b5807020d3221ab21f5f262fe5f79ea6&amp;scene=0#wechat_redirect</w:t>
        </w:r>
      </w:hyperlink>
      <w:r w:rsidR="00652B20">
        <w:rPr>
          <w:color w:val="386EFF"/>
          <w:sz w:val="20"/>
          <w:u w:val="single" w:color="386EFF"/>
        </w:rPr>
        <w:t xml:space="preserve">  </w:t>
      </w:r>
    </w:p>
    <w:p w14:paraId="3E8F1485" w14:textId="3DD27A40" w:rsidR="00652B20" w:rsidRDefault="00652B20" w:rsidP="008D03CE">
      <w:pPr>
        <w:ind w:left="540"/>
        <w:rPr>
          <w:sz w:val="20"/>
        </w:rPr>
      </w:pPr>
      <w:r>
        <w:rPr>
          <w:sz w:val="20"/>
        </w:rPr>
        <w:t xml:space="preserve">Or  </w:t>
      </w:r>
      <w:hyperlink r:id="rId54" w:history="1">
        <w:r w:rsidRPr="00A87160">
          <w:rPr>
            <w:rStyle w:val="Hyperlink"/>
            <w:sz w:val="20"/>
          </w:rPr>
          <w:t>http://mp.weixin.qq.com/s/CT6U36vCWxO2dhQsMFGf-w</w:t>
        </w:r>
      </w:hyperlink>
    </w:p>
    <w:p w14:paraId="313583B9" w14:textId="77777777" w:rsidR="00652B20" w:rsidRDefault="00652B20" w:rsidP="008D03CE">
      <w:pPr>
        <w:ind w:left="540"/>
        <w:rPr>
          <w:sz w:val="20"/>
        </w:rPr>
      </w:pPr>
    </w:p>
    <w:p w14:paraId="05231272" w14:textId="4DB74198" w:rsidR="00F86095" w:rsidRDefault="00F86095" w:rsidP="008D03CE">
      <w:pPr>
        <w:ind w:left="540"/>
        <w:rPr>
          <w:sz w:val="20"/>
        </w:rPr>
      </w:pPr>
      <w:r>
        <w:rPr>
          <w:sz w:val="20"/>
        </w:rPr>
        <w:t>Taiwan Ministry of Education (July 11, 2016).  Press Release and media coverage on The Importance of Aesthetic Education (in conjunction with Ministry sponsored conference entitled ‘Encounter, Authenticity and Aesthetics’ at Taipei National University for the Arts, Taipei, Taiwan. (no documentation shared).</w:t>
      </w:r>
    </w:p>
    <w:p w14:paraId="60746DD1" w14:textId="232F7D8E" w:rsidR="00FD1874" w:rsidRDefault="00FD1874" w:rsidP="008D03CE">
      <w:pPr>
        <w:ind w:left="540"/>
        <w:rPr>
          <w:sz w:val="20"/>
        </w:rPr>
      </w:pPr>
      <w:r>
        <w:rPr>
          <w:sz w:val="20"/>
        </w:rPr>
        <w:t xml:space="preserve">University World News (June 12, 2016). HE brings hope in world’s biggest refugee camp.   </w:t>
      </w:r>
      <w:hyperlink r:id="rId55" w:history="1">
        <w:r w:rsidRPr="00A42485">
          <w:rPr>
            <w:rStyle w:val="Hyperlink"/>
            <w:sz w:val="20"/>
          </w:rPr>
          <w:t>http://www.universityworldnews.com/article.php?story=20160613211925708</w:t>
        </w:r>
      </w:hyperlink>
    </w:p>
    <w:p w14:paraId="6DA5CF54" w14:textId="77777777" w:rsidR="00FD1874" w:rsidRDefault="00FD1874" w:rsidP="008D03CE">
      <w:pPr>
        <w:ind w:left="540"/>
        <w:rPr>
          <w:sz w:val="20"/>
        </w:rPr>
      </w:pPr>
    </w:p>
    <w:p w14:paraId="2E4029DF" w14:textId="5BDC1A01" w:rsidR="001D25CE" w:rsidRDefault="001D25CE" w:rsidP="008D03CE">
      <w:pPr>
        <w:ind w:left="540"/>
        <w:rPr>
          <w:rStyle w:val="Hyperlink"/>
          <w:sz w:val="20"/>
        </w:rPr>
      </w:pPr>
      <w:r>
        <w:rPr>
          <w:sz w:val="20"/>
        </w:rPr>
        <w:t xml:space="preserve">UBC News (February 2016). Refugee children face unique educational challenges.   </w:t>
      </w:r>
      <w:hyperlink r:id="rId56" w:history="1">
        <w:r w:rsidRPr="003628A5">
          <w:rPr>
            <w:rStyle w:val="Hyperlink"/>
            <w:sz w:val="20"/>
          </w:rPr>
          <w:t>http://news.ubc.ca/2016/02/16/refugee-children-face-unique-educational-challenges/</w:t>
        </w:r>
      </w:hyperlink>
    </w:p>
    <w:p w14:paraId="25DE8802" w14:textId="651480ED" w:rsidR="00391DE8" w:rsidRDefault="00391DE8" w:rsidP="008D03CE">
      <w:pPr>
        <w:ind w:left="540"/>
        <w:rPr>
          <w:sz w:val="20"/>
        </w:rPr>
      </w:pPr>
    </w:p>
    <w:p w14:paraId="48F0DC45" w14:textId="2DD99C3E" w:rsidR="00391DE8" w:rsidRPr="00391DE8" w:rsidRDefault="00391DE8" w:rsidP="00391DE8">
      <w:pPr>
        <w:autoSpaceDE w:val="0"/>
        <w:autoSpaceDN w:val="0"/>
        <w:adjustRightInd w:val="0"/>
        <w:ind w:firstLine="540"/>
        <w:rPr>
          <w:sz w:val="20"/>
          <w:szCs w:val="20"/>
          <w:lang w:val="en-US"/>
        </w:rPr>
      </w:pPr>
      <w:r w:rsidRPr="00391DE8">
        <w:rPr>
          <w:sz w:val="20"/>
          <w:szCs w:val="20"/>
          <w:lang w:val="en-US"/>
        </w:rPr>
        <w:t>Entre um Café, uma Prosa com Rita Irwin. [Video file]. (</w:t>
      </w:r>
      <w:r>
        <w:rPr>
          <w:sz w:val="20"/>
          <w:szCs w:val="20"/>
          <w:lang w:val="en-US"/>
        </w:rPr>
        <w:t>N</w:t>
      </w:r>
      <w:r w:rsidRPr="00391DE8">
        <w:rPr>
          <w:sz w:val="20"/>
          <w:szCs w:val="20"/>
          <w:lang w:val="en-US"/>
        </w:rPr>
        <w:t>ovember 6, 2015). Retrieved from</w:t>
      </w:r>
    </w:p>
    <w:p w14:paraId="5EA2F9E2" w14:textId="725123DC" w:rsidR="00391DE8" w:rsidRDefault="00000000" w:rsidP="00391DE8">
      <w:pPr>
        <w:ind w:left="540"/>
        <w:rPr>
          <w:sz w:val="20"/>
          <w:szCs w:val="20"/>
          <w:lang w:val="en-US"/>
        </w:rPr>
      </w:pPr>
      <w:hyperlink r:id="rId57" w:history="1">
        <w:r w:rsidR="00391DE8" w:rsidRPr="00BB4B47">
          <w:rPr>
            <w:rStyle w:val="Hyperlink"/>
            <w:sz w:val="20"/>
            <w:szCs w:val="20"/>
            <w:lang w:val="en-US"/>
          </w:rPr>
          <w:t>https://www.youtube.com/watch?v=ngdiZsKquEA</w:t>
        </w:r>
      </w:hyperlink>
    </w:p>
    <w:p w14:paraId="4D3697BE" w14:textId="77777777" w:rsidR="001D25CE" w:rsidRDefault="001D25CE" w:rsidP="008D03CE">
      <w:pPr>
        <w:ind w:left="540"/>
        <w:rPr>
          <w:sz w:val="20"/>
        </w:rPr>
      </w:pPr>
    </w:p>
    <w:p w14:paraId="30E468A8" w14:textId="0611A6EE" w:rsidR="008771BB" w:rsidRDefault="008771BB" w:rsidP="008D03CE">
      <w:pPr>
        <w:ind w:left="540"/>
        <w:rPr>
          <w:sz w:val="20"/>
        </w:rPr>
      </w:pPr>
      <w:r>
        <w:rPr>
          <w:sz w:val="20"/>
        </w:rPr>
        <w:t>E-Gazete.anadolu.edu.tr (October 23, 2015) by Ozge Tuncay (Haber Merkezi) “A/r/tography Calistayi” gerceklestirildi</w:t>
      </w:r>
    </w:p>
    <w:p w14:paraId="38A9D690" w14:textId="52D7F69A" w:rsidR="008771BB" w:rsidRDefault="00000000" w:rsidP="008D03CE">
      <w:pPr>
        <w:ind w:left="540"/>
        <w:rPr>
          <w:sz w:val="20"/>
        </w:rPr>
      </w:pPr>
      <w:hyperlink r:id="rId58" w:history="1">
        <w:r w:rsidR="008771BB" w:rsidRPr="0000105F">
          <w:rPr>
            <w:rStyle w:val="Hyperlink"/>
            <w:sz w:val="20"/>
          </w:rPr>
          <w:t>http://e-gazete.anadolu.edu.tr/ayrinti.php?no=15216</w:t>
        </w:r>
      </w:hyperlink>
    </w:p>
    <w:p w14:paraId="4381AD36" w14:textId="77777777" w:rsidR="00591B51" w:rsidRDefault="00591B51" w:rsidP="008D03CE">
      <w:pPr>
        <w:ind w:left="540"/>
        <w:rPr>
          <w:sz w:val="20"/>
        </w:rPr>
      </w:pPr>
    </w:p>
    <w:p w14:paraId="268A2BAF" w14:textId="458FCC9F" w:rsidR="00986204" w:rsidRDefault="00986204" w:rsidP="008D03CE">
      <w:pPr>
        <w:ind w:left="540"/>
        <w:rPr>
          <w:sz w:val="20"/>
        </w:rPr>
      </w:pPr>
      <w:r>
        <w:rPr>
          <w:sz w:val="20"/>
        </w:rPr>
        <w:t xml:space="preserve">The Leader (September 23, 2015) (Christopher Sun, writer.  New Teacher Mentoring Project is Life-Line for New Teachers   </w:t>
      </w:r>
      <w:hyperlink r:id="rId59" w:history="1">
        <w:r w:rsidRPr="00B47922">
          <w:rPr>
            <w:rStyle w:val="Hyperlink"/>
            <w:sz w:val="20"/>
          </w:rPr>
          <w:t>http://theleader.bcsta.org/2015/09/23/newteachermentoringproject/</w:t>
        </w:r>
      </w:hyperlink>
      <w:r>
        <w:rPr>
          <w:sz w:val="20"/>
        </w:rPr>
        <w:t xml:space="preserve"> </w:t>
      </w:r>
    </w:p>
    <w:p w14:paraId="272B5DD4" w14:textId="77777777" w:rsidR="0088535E" w:rsidRDefault="0088535E" w:rsidP="008D03CE">
      <w:pPr>
        <w:ind w:left="540"/>
        <w:rPr>
          <w:sz w:val="20"/>
        </w:rPr>
      </w:pPr>
    </w:p>
    <w:p w14:paraId="40303DE1" w14:textId="6AB5E53C" w:rsidR="0088535E" w:rsidRPr="00591B51" w:rsidRDefault="0088535E" w:rsidP="0088535E">
      <w:pPr>
        <w:ind w:left="540"/>
        <w:rPr>
          <w:sz w:val="20"/>
        </w:rPr>
      </w:pPr>
      <w:r>
        <w:rPr>
          <w:bCs/>
          <w:sz w:val="20"/>
        </w:rPr>
        <w:t>Lauana Sento Sé</w:t>
      </w:r>
      <w:r w:rsidRPr="00591B51">
        <w:rPr>
          <w:bCs/>
          <w:sz w:val="20"/>
        </w:rPr>
        <w:t xml:space="preserve"> (August 25, 2015). Entre um Café, uma Prosa com Rita Irwin</w:t>
      </w:r>
      <w:r>
        <w:rPr>
          <w:bCs/>
          <w:sz w:val="20"/>
        </w:rPr>
        <w:t xml:space="preserve"> (</w:t>
      </w:r>
      <w:r>
        <w:rPr>
          <w:sz w:val="20"/>
        </w:rPr>
        <w:t>Federal University of San Francisco Valley, Petrolina, Brazil</w:t>
      </w:r>
      <w:r>
        <w:rPr>
          <w:bCs/>
          <w:sz w:val="20"/>
        </w:rPr>
        <w:t>)</w:t>
      </w:r>
      <w:r w:rsidR="00342DAE">
        <w:rPr>
          <w:sz w:val="20"/>
        </w:rPr>
        <w:t xml:space="preserve">  </w:t>
      </w:r>
      <w:r>
        <w:rPr>
          <w:sz w:val="20"/>
        </w:rPr>
        <w:t xml:space="preserve"> </w:t>
      </w:r>
      <w:hyperlink r:id="rId60" w:history="1">
        <w:r w:rsidRPr="00591B51">
          <w:rPr>
            <w:rStyle w:val="Hyperlink"/>
            <w:color w:val="auto"/>
            <w:sz w:val="20"/>
            <w:u w:color="386EFF"/>
          </w:rPr>
          <w:t>https://www.youtube.com/watch?v=ngdiZsKquEA</w:t>
        </w:r>
      </w:hyperlink>
      <w:r>
        <w:rPr>
          <w:sz w:val="20"/>
          <w:u w:val="single" w:color="386EFF"/>
        </w:rPr>
        <w:t xml:space="preserve"> </w:t>
      </w:r>
    </w:p>
    <w:p w14:paraId="1DBA8E60" w14:textId="77777777" w:rsidR="00986204" w:rsidRDefault="00986204" w:rsidP="008D03CE">
      <w:pPr>
        <w:ind w:left="540"/>
        <w:rPr>
          <w:sz w:val="20"/>
        </w:rPr>
      </w:pPr>
    </w:p>
    <w:p w14:paraId="72DA7E1F" w14:textId="2DC07753" w:rsidR="00660E41" w:rsidRPr="00BD0372" w:rsidRDefault="00660E41" w:rsidP="008D03CE">
      <w:pPr>
        <w:ind w:left="540"/>
        <w:rPr>
          <w:sz w:val="20"/>
        </w:rPr>
      </w:pPr>
      <w:r w:rsidRPr="00BD0372">
        <w:rPr>
          <w:sz w:val="20"/>
        </w:rPr>
        <w:t xml:space="preserve">Vancouver Sun February 26, 2015 by Tracy Sherlock.    BCs first science and business high school set to open this fall.  </w:t>
      </w:r>
      <w:hyperlink r:id="rId61" w:history="1">
        <w:r w:rsidRPr="00BD0372">
          <w:rPr>
            <w:color w:val="386EFF"/>
            <w:sz w:val="20"/>
            <w:u w:val="single" w:color="386EFF"/>
          </w:rPr>
          <w:t>http://www.vancouversun.com/news/first+science+business+high+school+open+this+fall/10843100/story.html</w:t>
        </w:r>
      </w:hyperlink>
    </w:p>
    <w:p w14:paraId="43256B77" w14:textId="77777777" w:rsidR="00660E41" w:rsidRPr="00BD0372" w:rsidRDefault="00660E41" w:rsidP="008D03CE">
      <w:pPr>
        <w:ind w:left="540"/>
        <w:rPr>
          <w:sz w:val="20"/>
        </w:rPr>
      </w:pPr>
    </w:p>
    <w:p w14:paraId="62F4CE13" w14:textId="5027F8B3" w:rsidR="00B35F42" w:rsidRPr="00BD0372" w:rsidRDefault="00B35F42" w:rsidP="008D03CE">
      <w:pPr>
        <w:ind w:left="540"/>
        <w:rPr>
          <w:sz w:val="20"/>
        </w:rPr>
      </w:pPr>
      <w:r w:rsidRPr="00BD0372">
        <w:rPr>
          <w:sz w:val="20"/>
        </w:rPr>
        <w:t>University Affairs Newsletter (Dec. 13, 2013) by Suzanne Bowness.  Training teachers at the world’s largest refugee camp.  pp. 31-33.</w:t>
      </w:r>
    </w:p>
    <w:p w14:paraId="6492A2D1" w14:textId="77777777" w:rsidR="00B35F42" w:rsidRPr="00BD0372" w:rsidRDefault="00B35F42" w:rsidP="008D03CE">
      <w:pPr>
        <w:ind w:left="540"/>
        <w:rPr>
          <w:sz w:val="20"/>
        </w:rPr>
      </w:pPr>
    </w:p>
    <w:p w14:paraId="22AB203C" w14:textId="02A54028" w:rsidR="00470DC1" w:rsidRPr="00BD0372" w:rsidRDefault="008D03CE" w:rsidP="008D03CE">
      <w:pPr>
        <w:ind w:left="540"/>
        <w:rPr>
          <w:sz w:val="20"/>
        </w:rPr>
      </w:pPr>
      <w:r w:rsidRPr="00BD0372">
        <w:rPr>
          <w:sz w:val="20"/>
        </w:rPr>
        <w:t>University Affairs (November 6, 2013) by Suzanne Bowness.  Training teachers at the world’s largest refugee camp.</w:t>
      </w:r>
    </w:p>
    <w:p w14:paraId="490AFC09" w14:textId="189AF6A8" w:rsidR="008D03CE" w:rsidRPr="00BD0372" w:rsidRDefault="008D03CE" w:rsidP="008D03CE">
      <w:pPr>
        <w:widowControl w:val="0"/>
        <w:autoSpaceDE w:val="0"/>
        <w:autoSpaceDN w:val="0"/>
        <w:adjustRightInd w:val="0"/>
        <w:ind w:left="540"/>
        <w:rPr>
          <w:sz w:val="20"/>
        </w:rPr>
      </w:pPr>
      <w:r w:rsidRPr="00BD0372">
        <w:rPr>
          <w:sz w:val="20"/>
        </w:rPr>
        <w:t> </w:t>
      </w:r>
      <w:hyperlink r:id="rId62" w:history="1">
        <w:r w:rsidRPr="00BD0372">
          <w:rPr>
            <w:color w:val="0D37A4"/>
            <w:sz w:val="20"/>
            <w:u w:val="single" w:color="0D37A4"/>
          </w:rPr>
          <w:t>http://www.universityaffairs.ca/training-teachers-at-the-worlds-largest-refugee-camp.aspx</w:t>
        </w:r>
      </w:hyperlink>
    </w:p>
    <w:p w14:paraId="4573AE40" w14:textId="77777777" w:rsidR="008D03CE" w:rsidRPr="00BD0372" w:rsidRDefault="008D03CE" w:rsidP="009B279C">
      <w:pPr>
        <w:ind w:left="540"/>
        <w:rPr>
          <w:sz w:val="20"/>
        </w:rPr>
      </w:pPr>
    </w:p>
    <w:p w14:paraId="5A51AA00" w14:textId="15E3CF00" w:rsidR="009B279C" w:rsidRPr="00BD0372" w:rsidRDefault="00470DC1" w:rsidP="009B279C">
      <w:pPr>
        <w:ind w:left="540"/>
        <w:rPr>
          <w:sz w:val="20"/>
        </w:rPr>
      </w:pPr>
      <w:r w:rsidRPr="00BD0372">
        <w:rPr>
          <w:sz w:val="20"/>
        </w:rPr>
        <w:t xml:space="preserve">The New York Times (October 6, 2013).  Bringing universities to refugee camps in Kenya.  </w:t>
      </w:r>
      <w:hyperlink r:id="rId63" w:history="1">
        <w:r w:rsidRPr="00BD0372">
          <w:rPr>
            <w:rStyle w:val="Hyperlink"/>
            <w:sz w:val="20"/>
          </w:rPr>
          <w:t>http://www.nytimes.com/2013/10/07/world/africa/bringing-universities-to-refugee-camps-in-kenya.html?_r=0</w:t>
        </w:r>
      </w:hyperlink>
    </w:p>
    <w:p w14:paraId="697382C1" w14:textId="3DC60871" w:rsidR="00470DC1" w:rsidRPr="00BD0372" w:rsidRDefault="00470DC1" w:rsidP="009B279C">
      <w:pPr>
        <w:ind w:left="540"/>
        <w:rPr>
          <w:sz w:val="20"/>
        </w:rPr>
      </w:pPr>
      <w:r w:rsidRPr="00BD0372">
        <w:rPr>
          <w:sz w:val="20"/>
        </w:rPr>
        <w:t>I am not named in the article but I am one of three UBC Directors of the program.</w:t>
      </w:r>
    </w:p>
    <w:p w14:paraId="29A271D3" w14:textId="77777777" w:rsidR="00470DC1" w:rsidRPr="00BD0372" w:rsidRDefault="00470DC1" w:rsidP="009B279C">
      <w:pPr>
        <w:ind w:left="540"/>
        <w:rPr>
          <w:sz w:val="20"/>
        </w:rPr>
      </w:pPr>
    </w:p>
    <w:p w14:paraId="3BA37BDA" w14:textId="346BAAB5" w:rsidR="00AA2CF1" w:rsidRPr="00BD0372" w:rsidRDefault="00AA2CF1" w:rsidP="009B279C">
      <w:pPr>
        <w:ind w:left="540"/>
        <w:rPr>
          <w:sz w:val="20"/>
        </w:rPr>
      </w:pPr>
      <w:r w:rsidRPr="00BD0372">
        <w:rPr>
          <w:sz w:val="20"/>
        </w:rPr>
        <w:t>The International Herald Tribune (October 7, 2013).  (a version of the New York Times article above appears here)</w:t>
      </w:r>
    </w:p>
    <w:p w14:paraId="6EFB5973" w14:textId="3DD6A521" w:rsidR="00AA2CF1" w:rsidRPr="00BD0372" w:rsidRDefault="00000000" w:rsidP="009B279C">
      <w:pPr>
        <w:ind w:left="540"/>
        <w:rPr>
          <w:sz w:val="20"/>
        </w:rPr>
      </w:pPr>
      <w:hyperlink r:id="rId64" w:history="1">
        <w:r w:rsidR="00AA2CF1" w:rsidRPr="00BD0372">
          <w:rPr>
            <w:color w:val="0000FF"/>
            <w:sz w:val="20"/>
            <w:u w:val="single" w:color="0000FF"/>
          </w:rPr>
          <w:t>http://www.nytimes.com/2013/10/07/world/africa/bringing-universities-to-refugee-camps-in-kenya.html?pagewanted=1</w:t>
        </w:r>
      </w:hyperlink>
    </w:p>
    <w:p w14:paraId="6E89B82E" w14:textId="77777777" w:rsidR="00AA2CF1" w:rsidRPr="00BD0372" w:rsidRDefault="00AA2CF1" w:rsidP="009B279C">
      <w:pPr>
        <w:ind w:left="540"/>
        <w:rPr>
          <w:sz w:val="20"/>
        </w:rPr>
      </w:pPr>
    </w:p>
    <w:p w14:paraId="12754903" w14:textId="76BAC0FC" w:rsidR="00504825" w:rsidRPr="00BD0372" w:rsidRDefault="00504825" w:rsidP="009B279C">
      <w:pPr>
        <w:ind w:left="540"/>
        <w:rPr>
          <w:sz w:val="20"/>
        </w:rPr>
      </w:pPr>
      <w:r w:rsidRPr="00BD0372">
        <w:rPr>
          <w:sz w:val="20"/>
        </w:rPr>
        <w:t>National Art Education Association News (Summer 2013), 55(3).  Pacific Region Report on award winners (see pages 7 and 13. (I received two NAEA awards in 2013).</w:t>
      </w:r>
    </w:p>
    <w:p w14:paraId="387EBC80" w14:textId="77777777" w:rsidR="00504825" w:rsidRPr="00BD0372" w:rsidRDefault="00504825" w:rsidP="009B279C">
      <w:pPr>
        <w:ind w:left="540"/>
        <w:rPr>
          <w:sz w:val="20"/>
        </w:rPr>
      </w:pPr>
    </w:p>
    <w:p w14:paraId="1967DEC2" w14:textId="785C057C" w:rsidR="00AE2B66" w:rsidRPr="00BD0372" w:rsidRDefault="00AE2B66" w:rsidP="009B279C">
      <w:pPr>
        <w:ind w:left="540"/>
        <w:rPr>
          <w:sz w:val="20"/>
        </w:rPr>
      </w:pPr>
      <w:r w:rsidRPr="00BD0372">
        <w:rPr>
          <w:sz w:val="20"/>
        </w:rPr>
        <w:lastRenderedPageBreak/>
        <w:t xml:space="preserve">UBC Public Affairs (April 29, 2013).  Foreign universities take education to refugee camps. </w:t>
      </w:r>
      <w:hyperlink r:id="rId65" w:anchor="90607" w:history="1">
        <w:r w:rsidRPr="00BD0372">
          <w:rPr>
            <w:rStyle w:val="Hyperlink"/>
            <w:sz w:val="20"/>
          </w:rPr>
          <w:t>http://www.publicaffairs.ubc.ca/news/ubc-daily-media-summary/#90607</w:t>
        </w:r>
      </w:hyperlink>
      <w:r w:rsidRPr="00BD0372">
        <w:rPr>
          <w:sz w:val="20"/>
        </w:rPr>
        <w:t xml:space="preserve">  I was not named in this article but I am one of three directors of the UBC program.</w:t>
      </w:r>
    </w:p>
    <w:p w14:paraId="40D9813B" w14:textId="77777777" w:rsidR="00AE2B66" w:rsidRPr="00BD0372" w:rsidRDefault="00AE2B66" w:rsidP="009B279C">
      <w:pPr>
        <w:ind w:left="540"/>
        <w:rPr>
          <w:sz w:val="20"/>
        </w:rPr>
      </w:pPr>
    </w:p>
    <w:p w14:paraId="34AF5140" w14:textId="4878B8AD" w:rsidR="009B279C" w:rsidRPr="00BD0372" w:rsidRDefault="009B279C" w:rsidP="009B279C">
      <w:pPr>
        <w:ind w:left="540"/>
        <w:rPr>
          <w:sz w:val="20"/>
        </w:rPr>
      </w:pPr>
      <w:r w:rsidRPr="00BD0372">
        <w:rPr>
          <w:sz w:val="20"/>
        </w:rPr>
        <w:t xml:space="preserve">University World News (April 27, 2013).  Foreign Universities take education to refugee camps (Maina Waruru author).  </w:t>
      </w:r>
      <w:hyperlink r:id="rId66" w:history="1">
        <w:r w:rsidRPr="00BD0372">
          <w:rPr>
            <w:color w:val="0D37A4"/>
            <w:sz w:val="20"/>
            <w:u w:val="single" w:color="0D37A4"/>
          </w:rPr>
          <w:t>http://www.universityworldnews.com/article.php?story=20130426155148577</w:t>
        </w:r>
      </w:hyperlink>
      <w:r w:rsidRPr="00BD0372">
        <w:rPr>
          <w:sz w:val="20"/>
        </w:rPr>
        <w:t>  I was not named in this article but I am one of three directors of the UBC program.</w:t>
      </w:r>
    </w:p>
    <w:p w14:paraId="0EA0E4C9" w14:textId="77777777" w:rsidR="009B279C" w:rsidRPr="00BD0372" w:rsidRDefault="009B279C" w:rsidP="0008034C">
      <w:pPr>
        <w:ind w:left="540"/>
        <w:rPr>
          <w:sz w:val="20"/>
        </w:rPr>
      </w:pPr>
    </w:p>
    <w:p w14:paraId="1B51E2CA" w14:textId="5D399FD3" w:rsidR="008B56AE" w:rsidRPr="00BD0372" w:rsidRDefault="008B56AE" w:rsidP="0008034C">
      <w:pPr>
        <w:ind w:left="540"/>
        <w:rPr>
          <w:sz w:val="20"/>
        </w:rPr>
      </w:pPr>
      <w:r w:rsidRPr="00BD0372">
        <w:rPr>
          <w:sz w:val="20"/>
        </w:rPr>
        <w:t xml:space="preserve">Metro News (April 6, 2013).  UBC program to train teachers in world’s largest refugee camp.  See:  </w:t>
      </w:r>
      <w:hyperlink r:id="rId67" w:history="1">
        <w:r w:rsidRPr="00BD0372">
          <w:rPr>
            <w:rStyle w:val="Hyperlink"/>
            <w:sz w:val="20"/>
          </w:rPr>
          <w:t>http://metronews.ca/news/vancouver/623847/ubc-program-to-train-teachers-in-worlds-largest-refugee-camp/</w:t>
        </w:r>
      </w:hyperlink>
    </w:p>
    <w:p w14:paraId="06B55947" w14:textId="106103CA" w:rsidR="008B56AE" w:rsidRPr="00BD0372" w:rsidRDefault="008B56AE" w:rsidP="0008034C">
      <w:pPr>
        <w:ind w:left="540"/>
        <w:rPr>
          <w:sz w:val="20"/>
        </w:rPr>
      </w:pPr>
      <w:r w:rsidRPr="00BD0372">
        <w:rPr>
          <w:sz w:val="20"/>
        </w:rPr>
        <w:t>I was not quoted in the article but my photos were used and I am a coordinator of the program.</w:t>
      </w:r>
    </w:p>
    <w:p w14:paraId="2F762C30" w14:textId="77777777" w:rsidR="008B56AE" w:rsidRPr="00BD0372" w:rsidRDefault="008B56AE" w:rsidP="0008034C">
      <w:pPr>
        <w:ind w:left="540"/>
        <w:rPr>
          <w:b/>
          <w:sz w:val="20"/>
        </w:rPr>
      </w:pPr>
    </w:p>
    <w:p w14:paraId="552E77C3" w14:textId="74DB2968" w:rsidR="000D6F47" w:rsidRPr="00BD0372" w:rsidRDefault="000D6F47" w:rsidP="0008034C">
      <w:pPr>
        <w:ind w:left="540"/>
        <w:rPr>
          <w:sz w:val="20"/>
        </w:rPr>
      </w:pPr>
      <w:r w:rsidRPr="00BD0372">
        <w:rPr>
          <w:sz w:val="20"/>
        </w:rPr>
        <w:t xml:space="preserve">UBC TEO Blog (April </w:t>
      </w:r>
      <w:r w:rsidR="008B56AE" w:rsidRPr="00BD0372">
        <w:rPr>
          <w:sz w:val="20"/>
        </w:rPr>
        <w:t xml:space="preserve">2, </w:t>
      </w:r>
      <w:r w:rsidRPr="00BD0372">
        <w:rPr>
          <w:sz w:val="20"/>
        </w:rPr>
        <w:t xml:space="preserve">2013).  The Dadaab Diploma in the Teacher Education Program.  See:  </w:t>
      </w:r>
      <w:hyperlink r:id="rId68" w:history="1">
        <w:r w:rsidRPr="00BD0372">
          <w:rPr>
            <w:rStyle w:val="Hyperlink"/>
            <w:sz w:val="20"/>
          </w:rPr>
          <w:t>http://blogs.ubc.ca/teachereducation/2013/04/02/the-dadaab-diploma-in-the-teacher-education-program/</w:t>
        </w:r>
      </w:hyperlink>
    </w:p>
    <w:p w14:paraId="72B54CED" w14:textId="77777777" w:rsidR="000D6F47" w:rsidRPr="00BD0372" w:rsidRDefault="000D6F47" w:rsidP="0008034C">
      <w:pPr>
        <w:ind w:left="540"/>
        <w:rPr>
          <w:sz w:val="20"/>
        </w:rPr>
      </w:pPr>
    </w:p>
    <w:p w14:paraId="5C73B7BE" w14:textId="03D4A4E6" w:rsidR="00E93D91" w:rsidRPr="00BD0372" w:rsidRDefault="00C6464E" w:rsidP="0008034C">
      <w:pPr>
        <w:ind w:left="540"/>
        <w:rPr>
          <w:sz w:val="20"/>
        </w:rPr>
      </w:pPr>
      <w:r w:rsidRPr="00BD0372">
        <w:rPr>
          <w:sz w:val="20"/>
        </w:rPr>
        <w:t>UBC Public Affairs</w:t>
      </w:r>
      <w:r w:rsidR="00E93D91" w:rsidRPr="00BD0372">
        <w:rPr>
          <w:sz w:val="20"/>
        </w:rPr>
        <w:t xml:space="preserve"> (April 4, 2013).  Teacher ed comes to the world’s largest refugee camp.  Samson Nashon and I were interviewed for this media release that coincided with the BOGS accepting the MOA with Moi University.  See: </w:t>
      </w:r>
      <w:hyperlink r:id="rId69" w:history="1">
        <w:r w:rsidR="00E93D91" w:rsidRPr="00BD0372">
          <w:rPr>
            <w:rStyle w:val="Hyperlink"/>
            <w:sz w:val="20"/>
          </w:rPr>
          <w:t>http://www.publicaffairs.ubc.ca/2013/04/04/teacher-ed-comes-to-the-worlds-largest-refugee-camp/</w:t>
        </w:r>
      </w:hyperlink>
    </w:p>
    <w:p w14:paraId="5E5CD44E" w14:textId="77777777" w:rsidR="00E93D91" w:rsidRPr="00BD0372" w:rsidRDefault="00E93D91" w:rsidP="0008034C">
      <w:pPr>
        <w:ind w:left="540"/>
        <w:rPr>
          <w:sz w:val="20"/>
        </w:rPr>
      </w:pPr>
    </w:p>
    <w:p w14:paraId="04B75659" w14:textId="0FEC6B13" w:rsidR="00A30381" w:rsidRPr="00BD0372" w:rsidRDefault="00A30381" w:rsidP="0008034C">
      <w:pPr>
        <w:ind w:left="540"/>
        <w:rPr>
          <w:sz w:val="20"/>
        </w:rPr>
      </w:pPr>
      <w:r w:rsidRPr="00BD0372">
        <w:rPr>
          <w:sz w:val="20"/>
        </w:rPr>
        <w:t>Lapin Kansa (Rovaniemi, Finland) (November 10, 2012).  Huiput koolla: Taidekasv</w:t>
      </w:r>
      <w:r w:rsidR="00F76E16">
        <w:rPr>
          <w:sz w:val="20"/>
        </w:rPr>
        <w:t>atus:  Timo Jokela, Ruth Beer and</w:t>
      </w:r>
      <w:r w:rsidRPr="00BD0372">
        <w:rPr>
          <w:sz w:val="20"/>
        </w:rPr>
        <w:t xml:space="preserve"> Rita Irwin, Maria Huhmarniemen installation kainalossa Rovaniemella.  Page 1, 12-13.  (interviewed about the WAAE World Summit on Art Education).</w:t>
      </w:r>
    </w:p>
    <w:p w14:paraId="08784CD5" w14:textId="77777777" w:rsidR="00A30381" w:rsidRPr="00BD0372" w:rsidRDefault="00A30381" w:rsidP="0008034C">
      <w:pPr>
        <w:ind w:left="540"/>
        <w:rPr>
          <w:sz w:val="20"/>
        </w:rPr>
      </w:pPr>
    </w:p>
    <w:p w14:paraId="4ED5A965" w14:textId="56CEE6E0" w:rsidR="003A1CA2" w:rsidRPr="00BD0372" w:rsidRDefault="003A1CA2" w:rsidP="0008034C">
      <w:pPr>
        <w:ind w:left="540"/>
        <w:rPr>
          <w:sz w:val="20"/>
        </w:rPr>
      </w:pPr>
      <w:r w:rsidRPr="00BD0372">
        <w:rPr>
          <w:sz w:val="20"/>
        </w:rPr>
        <w:t>The UBYSSEY by Arno Resoenfeld. (November 5, 2012).   Rethinking education in refugee camps:  UBC to train teachers using online courses.  Page 4.  (I was interviewed and mentioned)</w:t>
      </w:r>
    </w:p>
    <w:p w14:paraId="75D05AEF" w14:textId="77777777" w:rsidR="003A1CA2" w:rsidRPr="00BD0372" w:rsidRDefault="003A1CA2" w:rsidP="0008034C">
      <w:pPr>
        <w:ind w:left="540"/>
        <w:rPr>
          <w:sz w:val="20"/>
        </w:rPr>
      </w:pPr>
    </w:p>
    <w:p w14:paraId="007EA115" w14:textId="18AB20C6" w:rsidR="00102BB1" w:rsidRPr="00BD0372" w:rsidRDefault="00102BB1" w:rsidP="0008034C">
      <w:pPr>
        <w:ind w:left="540"/>
        <w:rPr>
          <w:sz w:val="20"/>
        </w:rPr>
      </w:pPr>
      <w:r w:rsidRPr="00BD0372">
        <w:rPr>
          <w:sz w:val="20"/>
        </w:rPr>
        <w:t>Macleans Magazine (Oct. 31, 2012).  Why are school</w:t>
      </w:r>
      <w:r w:rsidR="009202DA" w:rsidRPr="00BD0372">
        <w:rPr>
          <w:sz w:val="20"/>
        </w:rPr>
        <w:t>s</w:t>
      </w:r>
      <w:r w:rsidRPr="00BD0372">
        <w:rPr>
          <w:sz w:val="20"/>
        </w:rPr>
        <w:t xml:space="preserve"> brainwashing our children?  </w:t>
      </w:r>
      <w:hyperlink r:id="rId70" w:history="1">
        <w:r w:rsidRPr="00BD0372">
          <w:rPr>
            <w:rStyle w:val="Hyperlink"/>
            <w:sz w:val="20"/>
          </w:rPr>
          <w:t>http://www2.macleans.ca/2012/10/31/why-are-schools-brainwashing-our-children/</w:t>
        </w:r>
      </w:hyperlink>
      <w:r w:rsidR="003A1CA2" w:rsidRPr="00BD0372">
        <w:rPr>
          <w:sz w:val="20"/>
        </w:rPr>
        <w:t xml:space="preserve">   (I was</w:t>
      </w:r>
      <w:r w:rsidRPr="00BD0372">
        <w:rPr>
          <w:sz w:val="20"/>
        </w:rPr>
        <w:t xml:space="preserve"> interviewed).</w:t>
      </w:r>
    </w:p>
    <w:p w14:paraId="14F6652B" w14:textId="77777777" w:rsidR="00102BB1" w:rsidRPr="00BD0372" w:rsidRDefault="00102BB1" w:rsidP="0008034C">
      <w:pPr>
        <w:ind w:left="540"/>
        <w:rPr>
          <w:sz w:val="20"/>
        </w:rPr>
      </w:pPr>
    </w:p>
    <w:p w14:paraId="61E1635A" w14:textId="149ECC84" w:rsidR="0048158C" w:rsidRPr="00BD0372" w:rsidRDefault="0048158C" w:rsidP="0008034C">
      <w:pPr>
        <w:ind w:left="540"/>
        <w:rPr>
          <w:sz w:val="20"/>
        </w:rPr>
      </w:pPr>
      <w:r w:rsidRPr="00BD0372">
        <w:rPr>
          <w:sz w:val="20"/>
        </w:rPr>
        <w:t>Vancouver Sun (2012).  Dialogue, ideas and legacy applied to e</w:t>
      </w:r>
      <w:r w:rsidR="00F50E62" w:rsidRPr="00BD0372">
        <w:rPr>
          <w:sz w:val="20"/>
        </w:rPr>
        <w:t>ducation:  Revisions to UBC’s b</w:t>
      </w:r>
      <w:r w:rsidRPr="00BD0372">
        <w:rPr>
          <w:sz w:val="20"/>
        </w:rPr>
        <w:t xml:space="preserve">achelor of education program include social justice, diversity and aboriginal perspectives.  October 16, 2012.  </w:t>
      </w:r>
      <w:hyperlink r:id="rId71" w:history="1">
        <w:r w:rsidRPr="00BD0372">
          <w:rPr>
            <w:color w:val="0D37A4"/>
            <w:sz w:val="20"/>
            <w:u w:val="single" w:color="0D37A4"/>
          </w:rPr>
          <w:t>http://www.vancouversun.com/business/Dialogue+ideas+legacy+applied+education/7395835/story.html</w:t>
        </w:r>
      </w:hyperlink>
    </w:p>
    <w:p w14:paraId="1EAD5B2C" w14:textId="77777777" w:rsidR="0048158C" w:rsidRPr="00BD0372" w:rsidRDefault="0048158C" w:rsidP="0008034C">
      <w:pPr>
        <w:ind w:left="540"/>
        <w:rPr>
          <w:b/>
          <w:sz w:val="20"/>
        </w:rPr>
      </w:pPr>
    </w:p>
    <w:p w14:paraId="26D414EC" w14:textId="4BC86A95" w:rsidR="0045107E" w:rsidRPr="00BD0372" w:rsidRDefault="0045107E" w:rsidP="0008034C">
      <w:pPr>
        <w:ind w:left="540"/>
        <w:rPr>
          <w:sz w:val="20"/>
        </w:rPr>
      </w:pPr>
      <w:r w:rsidRPr="00BD0372">
        <w:rPr>
          <w:sz w:val="20"/>
        </w:rPr>
        <w:t xml:space="preserve">Arts Health Network Canada (2012).  Cheryl McLean: Publisher, Community Educator, Speaker.  </w:t>
      </w:r>
      <w:hyperlink r:id="rId72" w:history="1">
        <w:r w:rsidRPr="00BD0372">
          <w:rPr>
            <w:rStyle w:val="Hyperlink"/>
            <w:sz w:val="20"/>
          </w:rPr>
          <w:t>http://artshealthnetwork.ca/about-network/featured-articles/cheryl-mclean-publisher-community-educator-speaker</w:t>
        </w:r>
      </w:hyperlink>
      <w:r w:rsidRPr="00BD0372">
        <w:rPr>
          <w:sz w:val="20"/>
        </w:rPr>
        <w:t xml:space="preserve">  [my work is mentioned in this article].</w:t>
      </w:r>
    </w:p>
    <w:p w14:paraId="00880929" w14:textId="77777777" w:rsidR="0045107E" w:rsidRPr="00BD0372" w:rsidRDefault="0045107E" w:rsidP="0008034C">
      <w:pPr>
        <w:ind w:left="540"/>
        <w:rPr>
          <w:b/>
          <w:sz w:val="20"/>
        </w:rPr>
      </w:pPr>
    </w:p>
    <w:p w14:paraId="715FBFC3" w14:textId="6B571621" w:rsidR="005113E7" w:rsidRPr="00BD0372" w:rsidRDefault="005113E7" w:rsidP="0008034C">
      <w:pPr>
        <w:ind w:left="540"/>
        <w:rPr>
          <w:sz w:val="20"/>
        </w:rPr>
      </w:pPr>
      <w:r w:rsidRPr="00BD0372">
        <w:rPr>
          <w:sz w:val="20"/>
        </w:rPr>
        <w:t>Hualien News. April 25, 2012.   </w:t>
      </w:r>
      <w:hyperlink r:id="rId73" w:history="1">
        <w:r w:rsidRPr="00BD0372">
          <w:rPr>
            <w:color w:val="0D37A4"/>
            <w:sz w:val="20"/>
            <w:u w:val="single" w:color="0D37A4"/>
          </w:rPr>
          <w:t>http://tw.news.yahoo.com/</w:t>
        </w:r>
      </w:hyperlink>
      <w:r w:rsidRPr="00BD0372">
        <w:rPr>
          <w:sz w:val="20"/>
        </w:rPr>
        <w:t>秀林國中原住民文化公共藝術獲國際人士讚賞-091859476.html</w:t>
      </w:r>
    </w:p>
    <w:p w14:paraId="014C844B" w14:textId="77777777" w:rsidR="005113E7" w:rsidRPr="00BD0372" w:rsidRDefault="005113E7" w:rsidP="0008034C">
      <w:pPr>
        <w:ind w:left="540"/>
        <w:rPr>
          <w:sz w:val="20"/>
        </w:rPr>
      </w:pPr>
    </w:p>
    <w:p w14:paraId="3A6A9F94" w14:textId="5A6D986A" w:rsidR="00576117" w:rsidRPr="00BD0372" w:rsidRDefault="002C241E" w:rsidP="004B10F6">
      <w:pPr>
        <w:widowControl w:val="0"/>
        <w:autoSpaceDE w:val="0"/>
        <w:autoSpaceDN w:val="0"/>
        <w:adjustRightInd w:val="0"/>
        <w:spacing w:after="260"/>
        <w:ind w:left="567"/>
        <w:rPr>
          <w:sz w:val="20"/>
          <w:szCs w:val="32"/>
        </w:rPr>
      </w:pPr>
      <w:r w:rsidRPr="00BD0372">
        <w:rPr>
          <w:sz w:val="20"/>
        </w:rPr>
        <w:t>News 1130:  Breaking news</w:t>
      </w:r>
      <w:r w:rsidR="00576117" w:rsidRPr="00BD0372">
        <w:rPr>
          <w:sz w:val="20"/>
        </w:rPr>
        <w:t xml:space="preserve"> (Jo</w:t>
      </w:r>
      <w:r w:rsidRPr="00BD0372">
        <w:rPr>
          <w:sz w:val="20"/>
        </w:rPr>
        <w:t>anne Abshire reporter). March 20</w:t>
      </w:r>
      <w:r w:rsidR="00576117" w:rsidRPr="00BD0372">
        <w:rPr>
          <w:sz w:val="20"/>
        </w:rPr>
        <w:t xml:space="preserve">, 2012.  </w:t>
      </w:r>
      <w:r w:rsidRPr="00BD0372">
        <w:rPr>
          <w:sz w:val="20"/>
        </w:rPr>
        <w:t>UBC teaching program changes to help give grads</w:t>
      </w:r>
      <w:r w:rsidRPr="00BD0372">
        <w:rPr>
          <w:sz w:val="20"/>
          <w:szCs w:val="32"/>
        </w:rPr>
        <w:t xml:space="preserve"> more skills:  Out of classroom work experience aids in employment search.  </w:t>
      </w:r>
      <w:hyperlink r:id="rId74" w:history="1">
        <w:r w:rsidRPr="00BD0372">
          <w:rPr>
            <w:rStyle w:val="Hyperlink"/>
            <w:sz w:val="20"/>
            <w:szCs w:val="32"/>
          </w:rPr>
          <w:t>http://www.news1130.com/news/local/article/342835--ubc-teaching-program-changing-to-help-give-grads-more-skills</w:t>
        </w:r>
      </w:hyperlink>
      <w:r w:rsidRPr="00BD0372">
        <w:rPr>
          <w:sz w:val="20"/>
          <w:szCs w:val="32"/>
        </w:rPr>
        <w:t xml:space="preserve"> </w:t>
      </w:r>
    </w:p>
    <w:p w14:paraId="35539EFA" w14:textId="46DECEE4" w:rsidR="002C241E" w:rsidRPr="00BD0372" w:rsidRDefault="002C241E" w:rsidP="004B10F6">
      <w:pPr>
        <w:widowControl w:val="0"/>
        <w:autoSpaceDE w:val="0"/>
        <w:autoSpaceDN w:val="0"/>
        <w:adjustRightInd w:val="0"/>
        <w:spacing w:after="260"/>
        <w:ind w:left="567"/>
        <w:rPr>
          <w:bCs/>
          <w:sz w:val="20"/>
        </w:rPr>
      </w:pPr>
      <w:r w:rsidRPr="00BD0372">
        <w:rPr>
          <w:sz w:val="20"/>
          <w:szCs w:val="32"/>
        </w:rPr>
        <w:t xml:space="preserve">News 1130 Morning News (Joanne Abshire reporter). March 19, 2012.  Speaking about changes to the BEd program with an emphasis on enhanced practicum. </w:t>
      </w:r>
    </w:p>
    <w:p w14:paraId="23FCE891" w14:textId="6DE36569" w:rsidR="004B10F6" w:rsidRPr="00BD0372" w:rsidRDefault="004B10F6" w:rsidP="004B10F6">
      <w:pPr>
        <w:widowControl w:val="0"/>
        <w:autoSpaceDE w:val="0"/>
        <w:autoSpaceDN w:val="0"/>
        <w:adjustRightInd w:val="0"/>
        <w:spacing w:after="260"/>
        <w:ind w:left="567"/>
        <w:rPr>
          <w:sz w:val="20"/>
        </w:rPr>
      </w:pPr>
      <w:r w:rsidRPr="00BD0372">
        <w:rPr>
          <w:bCs/>
          <w:sz w:val="20"/>
        </w:rPr>
        <w:t xml:space="preserve">Vancouver Sun, December </w:t>
      </w:r>
      <w:r w:rsidR="00850D98" w:rsidRPr="00BD0372">
        <w:rPr>
          <w:bCs/>
          <w:sz w:val="20"/>
        </w:rPr>
        <w:t>11, 2011</w:t>
      </w:r>
      <w:r w:rsidRPr="00BD0372">
        <w:rPr>
          <w:bCs/>
          <w:sz w:val="20"/>
        </w:rPr>
        <w:t xml:space="preserve"> (by Janet Steffenhagen).  </w:t>
      </w:r>
      <w:r w:rsidRPr="00BD0372">
        <w:rPr>
          <w:bCs/>
          <w:i/>
          <w:sz w:val="20"/>
        </w:rPr>
        <w:t>Social justice and diversity key subjects for new UBC program</w:t>
      </w:r>
      <w:r w:rsidR="00777EB3" w:rsidRPr="00BD0372">
        <w:rPr>
          <w:i/>
          <w:sz w:val="20"/>
        </w:rPr>
        <w:t>.</w:t>
      </w:r>
      <w:r w:rsidRPr="00BD0372">
        <w:rPr>
          <w:sz w:val="20"/>
        </w:rPr>
        <w:t xml:space="preserve"> </w:t>
      </w:r>
      <w:r w:rsidR="00777EB3" w:rsidRPr="00BD0372">
        <w:rPr>
          <w:sz w:val="20"/>
        </w:rPr>
        <w:t xml:space="preserve">See:  </w:t>
      </w:r>
      <w:hyperlink r:id="rId75" w:history="1">
        <w:r w:rsidR="00777EB3" w:rsidRPr="00BD0372">
          <w:rPr>
            <w:rStyle w:val="Hyperlink"/>
            <w:sz w:val="20"/>
          </w:rPr>
          <w:t>http://www.vancouversun.com/news/Social+justice+diversity+subjects+program/5844715/story.html</w:t>
        </w:r>
      </w:hyperlink>
      <w:r w:rsidR="00777EB3" w:rsidRPr="00BD0372">
        <w:rPr>
          <w:sz w:val="20"/>
        </w:rPr>
        <w:t xml:space="preserve">    (I am interviewed).</w:t>
      </w:r>
    </w:p>
    <w:p w14:paraId="379E5BB8" w14:textId="2575081C" w:rsidR="009E2788" w:rsidRPr="00BD0372" w:rsidRDefault="009E2788" w:rsidP="006A4968">
      <w:pPr>
        <w:ind w:left="540"/>
        <w:rPr>
          <w:sz w:val="20"/>
          <w:szCs w:val="32"/>
        </w:rPr>
      </w:pPr>
      <w:r w:rsidRPr="00BD0372">
        <w:rPr>
          <w:sz w:val="20"/>
          <w:szCs w:val="32"/>
        </w:rPr>
        <w:t xml:space="preserve">UBC Reports (digital version). 57(12), December 1 2011.  </w:t>
      </w:r>
      <w:r w:rsidRPr="00BD0372">
        <w:rPr>
          <w:i/>
          <w:sz w:val="20"/>
          <w:szCs w:val="32"/>
        </w:rPr>
        <w:t>UBCs Teacher Education Program gets a makeover</w:t>
      </w:r>
      <w:r w:rsidRPr="00BD0372">
        <w:rPr>
          <w:sz w:val="20"/>
          <w:szCs w:val="32"/>
        </w:rPr>
        <w:t>.  Report covered by Heather Amos.  See</w:t>
      </w:r>
      <w:r w:rsidR="004C1C4A" w:rsidRPr="00BD0372">
        <w:rPr>
          <w:rFonts w:ascii="Calibri" w:hAnsi="Calibri"/>
        </w:rPr>
        <w:t xml:space="preserve"> </w:t>
      </w:r>
      <w:hyperlink r:id="rId76" w:history="1">
        <w:r w:rsidR="004C1C4A" w:rsidRPr="00BD0372">
          <w:rPr>
            <w:color w:val="0D37A4"/>
            <w:sz w:val="20"/>
            <w:u w:val="single" w:color="0D37A4"/>
          </w:rPr>
          <w:t>http://www.publicaffairs.ubc.ca/2011/12/01/ubcs-teacher-education-program-gets-a-makeover</w:t>
        </w:r>
      </w:hyperlink>
      <w:r w:rsidRPr="00BD0372">
        <w:rPr>
          <w:sz w:val="20"/>
        </w:rPr>
        <w:t xml:space="preserve">  (I</w:t>
      </w:r>
      <w:r w:rsidRPr="00BD0372">
        <w:rPr>
          <w:sz w:val="20"/>
          <w:szCs w:val="32"/>
        </w:rPr>
        <w:t xml:space="preserve"> am interviewed)</w:t>
      </w:r>
    </w:p>
    <w:p w14:paraId="51316D4C" w14:textId="77777777" w:rsidR="009E2788" w:rsidRPr="00BD0372" w:rsidRDefault="009E2788" w:rsidP="006A4968">
      <w:pPr>
        <w:ind w:left="540"/>
        <w:rPr>
          <w:sz w:val="20"/>
          <w:szCs w:val="32"/>
        </w:rPr>
      </w:pPr>
    </w:p>
    <w:p w14:paraId="07D91FC4" w14:textId="1E69C429" w:rsidR="009E2788" w:rsidRPr="00BD0372" w:rsidRDefault="009E2788" w:rsidP="009E2788">
      <w:pPr>
        <w:ind w:left="540"/>
        <w:rPr>
          <w:sz w:val="20"/>
          <w:szCs w:val="32"/>
        </w:rPr>
      </w:pPr>
      <w:r w:rsidRPr="00BD0372">
        <w:rPr>
          <w:sz w:val="20"/>
          <w:szCs w:val="32"/>
        </w:rPr>
        <w:lastRenderedPageBreak/>
        <w:t xml:space="preserve">UBC Reports (digital version). 57(12), December 1 2011. </w:t>
      </w:r>
      <w:r w:rsidRPr="00BD0372">
        <w:rPr>
          <w:i/>
          <w:sz w:val="20"/>
          <w:szCs w:val="32"/>
        </w:rPr>
        <w:t>Preparing Teachers for the Job Market.</w:t>
      </w:r>
      <w:r w:rsidRPr="00BD0372">
        <w:rPr>
          <w:sz w:val="20"/>
          <w:szCs w:val="32"/>
        </w:rPr>
        <w:t xml:space="preserve">  Report covered by Heather Amos.  See:  </w:t>
      </w:r>
      <w:hyperlink r:id="rId77" w:history="1">
        <w:r w:rsidR="004C1C4A" w:rsidRPr="00BD0372">
          <w:rPr>
            <w:color w:val="0D37A4"/>
            <w:sz w:val="20"/>
            <w:u w:val="single" w:color="0D37A4"/>
          </w:rPr>
          <w:t>http://www.publicaffairs.ubc.ca/2011/12/01/preparing-teachers-for-the-job-market/</w:t>
        </w:r>
      </w:hyperlink>
      <w:r w:rsidR="004C1C4A" w:rsidRPr="00BD0372">
        <w:rPr>
          <w:sz w:val="20"/>
          <w:szCs w:val="32"/>
        </w:rPr>
        <w:t xml:space="preserve"> </w:t>
      </w:r>
      <w:r w:rsidRPr="00BD0372">
        <w:rPr>
          <w:sz w:val="20"/>
          <w:szCs w:val="32"/>
        </w:rPr>
        <w:t>(I am interviewed).</w:t>
      </w:r>
    </w:p>
    <w:p w14:paraId="6D343B70" w14:textId="77777777" w:rsidR="009E2788" w:rsidRPr="00BD0372" w:rsidRDefault="009E2788" w:rsidP="006A4968">
      <w:pPr>
        <w:ind w:left="540"/>
        <w:rPr>
          <w:sz w:val="20"/>
          <w:szCs w:val="32"/>
        </w:rPr>
      </w:pPr>
    </w:p>
    <w:p w14:paraId="0048EAC5" w14:textId="1D5DC45E" w:rsidR="00016603" w:rsidRPr="00BD0372" w:rsidRDefault="00016603" w:rsidP="006A4968">
      <w:pPr>
        <w:ind w:left="540"/>
        <w:rPr>
          <w:sz w:val="20"/>
          <w:szCs w:val="32"/>
        </w:rPr>
      </w:pPr>
      <w:r w:rsidRPr="00BD0372">
        <w:rPr>
          <w:sz w:val="20"/>
          <w:szCs w:val="32"/>
        </w:rPr>
        <w:t>The Vancouver Sun (digital version), October 18</w:t>
      </w:r>
      <w:r w:rsidR="004B10F6" w:rsidRPr="00BD0372">
        <w:rPr>
          <w:sz w:val="20"/>
          <w:szCs w:val="32"/>
        </w:rPr>
        <w:t>, 2011</w:t>
      </w:r>
      <w:r w:rsidRPr="00BD0372">
        <w:rPr>
          <w:sz w:val="20"/>
          <w:szCs w:val="32"/>
        </w:rPr>
        <w:t xml:space="preserve">.  </w:t>
      </w:r>
      <w:r w:rsidRPr="00BD0372">
        <w:rPr>
          <w:i/>
          <w:sz w:val="20"/>
          <w:szCs w:val="32"/>
        </w:rPr>
        <w:t xml:space="preserve">Bringing the world to B.C.’s postsecondary schools </w:t>
      </w:r>
      <w:r w:rsidRPr="00BD0372">
        <w:rPr>
          <w:sz w:val="20"/>
          <w:szCs w:val="32"/>
        </w:rPr>
        <w:t>(I am quoted in the article).  See http://www.vancouversun.com/news/todays-paper/Bringing+world+postsecondary+schools/5565800/story.html</w:t>
      </w:r>
    </w:p>
    <w:p w14:paraId="08632E4F" w14:textId="77777777" w:rsidR="00016603" w:rsidRPr="00BD0372" w:rsidRDefault="00016603" w:rsidP="006A4968">
      <w:pPr>
        <w:ind w:left="540"/>
        <w:rPr>
          <w:sz w:val="20"/>
          <w:szCs w:val="32"/>
        </w:rPr>
      </w:pPr>
    </w:p>
    <w:p w14:paraId="02E29B6A" w14:textId="252B975F" w:rsidR="00EE17D4" w:rsidRPr="00BD0372" w:rsidRDefault="00EE17D4" w:rsidP="006A4968">
      <w:pPr>
        <w:ind w:left="540"/>
        <w:rPr>
          <w:sz w:val="20"/>
          <w:szCs w:val="32"/>
        </w:rPr>
      </w:pPr>
      <w:r w:rsidRPr="00BD0372">
        <w:rPr>
          <w:sz w:val="20"/>
          <w:szCs w:val="32"/>
        </w:rPr>
        <w:t>Vancouver Sun</w:t>
      </w:r>
      <w:r w:rsidR="00FC005A" w:rsidRPr="00BD0372">
        <w:rPr>
          <w:sz w:val="20"/>
          <w:szCs w:val="32"/>
        </w:rPr>
        <w:t>,</w:t>
      </w:r>
      <w:r w:rsidRPr="00BD0372">
        <w:rPr>
          <w:sz w:val="20"/>
          <w:szCs w:val="32"/>
        </w:rPr>
        <w:t xml:space="preserve"> October 18, 2011 F2.  </w:t>
      </w:r>
      <w:r w:rsidRPr="00BD0372">
        <w:rPr>
          <w:i/>
          <w:sz w:val="20"/>
          <w:szCs w:val="32"/>
        </w:rPr>
        <w:t>Transforming lives acr</w:t>
      </w:r>
      <w:r w:rsidR="00702999" w:rsidRPr="00BD0372">
        <w:rPr>
          <w:i/>
          <w:sz w:val="20"/>
          <w:szCs w:val="32"/>
        </w:rPr>
        <w:t>oss the globe through education</w:t>
      </w:r>
      <w:r w:rsidR="00702999" w:rsidRPr="00BD0372">
        <w:rPr>
          <w:sz w:val="20"/>
          <w:szCs w:val="32"/>
        </w:rPr>
        <w:t xml:space="preserve"> (I am quoted).</w:t>
      </w:r>
    </w:p>
    <w:p w14:paraId="034F335C" w14:textId="77777777" w:rsidR="00702999" w:rsidRPr="00BD0372" w:rsidRDefault="00702999" w:rsidP="006A4968">
      <w:pPr>
        <w:ind w:left="540"/>
        <w:rPr>
          <w:sz w:val="20"/>
          <w:szCs w:val="32"/>
        </w:rPr>
      </w:pPr>
    </w:p>
    <w:p w14:paraId="0142FDC7" w14:textId="54D8D485" w:rsidR="00702999" w:rsidRPr="00BD0372" w:rsidRDefault="00702999" w:rsidP="006A4968">
      <w:pPr>
        <w:ind w:left="540"/>
        <w:rPr>
          <w:sz w:val="20"/>
          <w:szCs w:val="32"/>
        </w:rPr>
      </w:pPr>
      <w:r w:rsidRPr="00BD0372">
        <w:rPr>
          <w:sz w:val="20"/>
          <w:szCs w:val="32"/>
        </w:rPr>
        <w:t>The Province newspaper, October 18,</w:t>
      </w:r>
      <w:r w:rsidR="004B10F6" w:rsidRPr="00BD0372">
        <w:rPr>
          <w:sz w:val="20"/>
          <w:szCs w:val="32"/>
        </w:rPr>
        <w:t xml:space="preserve"> 2011</w:t>
      </w:r>
      <w:r w:rsidRPr="00BD0372">
        <w:rPr>
          <w:sz w:val="20"/>
          <w:szCs w:val="32"/>
        </w:rPr>
        <w:t xml:space="preserve"> A22, </w:t>
      </w:r>
      <w:r w:rsidRPr="00BD0372">
        <w:rPr>
          <w:i/>
          <w:sz w:val="20"/>
          <w:szCs w:val="32"/>
        </w:rPr>
        <w:t xml:space="preserve">Transforming the world through teaching </w:t>
      </w:r>
      <w:r w:rsidRPr="00BD0372">
        <w:rPr>
          <w:sz w:val="20"/>
          <w:szCs w:val="32"/>
        </w:rPr>
        <w:t>(I am quoted).</w:t>
      </w:r>
    </w:p>
    <w:p w14:paraId="4A70D4A6" w14:textId="77777777" w:rsidR="00EE17D4" w:rsidRPr="00BD0372" w:rsidRDefault="00EE17D4" w:rsidP="006A4968">
      <w:pPr>
        <w:ind w:left="540"/>
        <w:rPr>
          <w:sz w:val="20"/>
          <w:szCs w:val="32"/>
        </w:rPr>
      </w:pPr>
    </w:p>
    <w:p w14:paraId="6AB000A3" w14:textId="545ED331" w:rsidR="00EE17D4" w:rsidRPr="00BD0372" w:rsidRDefault="00EE17D4" w:rsidP="006A4968">
      <w:pPr>
        <w:ind w:left="540"/>
        <w:rPr>
          <w:sz w:val="20"/>
          <w:szCs w:val="32"/>
        </w:rPr>
      </w:pPr>
      <w:r w:rsidRPr="00BD0372">
        <w:rPr>
          <w:sz w:val="20"/>
          <w:szCs w:val="32"/>
        </w:rPr>
        <w:t>Global Television, October 17,</w:t>
      </w:r>
      <w:r w:rsidR="004B10F6" w:rsidRPr="00BD0372">
        <w:rPr>
          <w:sz w:val="20"/>
          <w:szCs w:val="32"/>
        </w:rPr>
        <w:t xml:space="preserve"> 2011</w:t>
      </w:r>
      <w:r w:rsidRPr="00BD0372">
        <w:rPr>
          <w:sz w:val="20"/>
          <w:szCs w:val="32"/>
        </w:rPr>
        <w:t xml:space="preserve"> News Hour, </w:t>
      </w:r>
      <w:r w:rsidRPr="00BD0372">
        <w:rPr>
          <w:i/>
          <w:sz w:val="20"/>
          <w:szCs w:val="32"/>
        </w:rPr>
        <w:t>Re</w:t>
      </w:r>
      <w:r w:rsidR="00702999" w:rsidRPr="00BD0372">
        <w:rPr>
          <w:i/>
          <w:sz w:val="20"/>
          <w:szCs w:val="32"/>
        </w:rPr>
        <w:t>port of Teacher Education in BC</w:t>
      </w:r>
      <w:r w:rsidR="00702999" w:rsidRPr="00BD0372">
        <w:rPr>
          <w:sz w:val="20"/>
          <w:szCs w:val="32"/>
        </w:rPr>
        <w:t xml:space="preserve"> (I am interviewed).</w:t>
      </w:r>
    </w:p>
    <w:p w14:paraId="6623B4F9" w14:textId="77777777" w:rsidR="00EE17D4" w:rsidRPr="00BD0372" w:rsidRDefault="00EE17D4" w:rsidP="006A4968">
      <w:pPr>
        <w:ind w:left="540"/>
        <w:rPr>
          <w:sz w:val="20"/>
          <w:szCs w:val="32"/>
        </w:rPr>
      </w:pPr>
    </w:p>
    <w:p w14:paraId="2E2E0E2D" w14:textId="56CB234B" w:rsidR="00843821" w:rsidRPr="00BD0372" w:rsidRDefault="00843821" w:rsidP="006A4968">
      <w:pPr>
        <w:ind w:left="540"/>
        <w:rPr>
          <w:sz w:val="20"/>
          <w:szCs w:val="32"/>
        </w:rPr>
      </w:pPr>
      <w:r w:rsidRPr="00BD0372">
        <w:rPr>
          <w:sz w:val="20"/>
          <w:szCs w:val="32"/>
        </w:rPr>
        <w:t>Interview with Diana Swift from the Anglican Journal (September 13, 2011).</w:t>
      </w:r>
    </w:p>
    <w:p w14:paraId="1922600A" w14:textId="77777777" w:rsidR="00843821" w:rsidRPr="00BD0372" w:rsidRDefault="00843821" w:rsidP="006A4968">
      <w:pPr>
        <w:ind w:left="540"/>
        <w:rPr>
          <w:sz w:val="20"/>
          <w:szCs w:val="32"/>
        </w:rPr>
      </w:pPr>
    </w:p>
    <w:p w14:paraId="4AF18180" w14:textId="6954B970" w:rsidR="00856B3D" w:rsidRPr="00BD0372" w:rsidRDefault="00856B3D" w:rsidP="006A4968">
      <w:pPr>
        <w:ind w:left="540"/>
        <w:rPr>
          <w:sz w:val="20"/>
          <w:szCs w:val="32"/>
        </w:rPr>
      </w:pPr>
      <w:r w:rsidRPr="00BD0372">
        <w:rPr>
          <w:sz w:val="20"/>
          <w:szCs w:val="32"/>
        </w:rPr>
        <w:t xml:space="preserve">Quoted in:  Want bleak?  Try getting a teaching job (April 7, 2011).  See:  </w:t>
      </w:r>
      <w:hyperlink r:id="rId78" w:history="1">
        <w:r w:rsidRPr="00BD0372">
          <w:rPr>
            <w:rStyle w:val="Hyperlink"/>
            <w:sz w:val="20"/>
            <w:szCs w:val="32"/>
          </w:rPr>
          <w:t>http://www.theglobeandmail.com/news/opinions/opinion/want-bleak-try-getting-a-teaching-job/article1973914/</w:t>
        </w:r>
      </w:hyperlink>
    </w:p>
    <w:p w14:paraId="7335736A" w14:textId="77777777" w:rsidR="00856B3D" w:rsidRPr="00BD0372" w:rsidRDefault="00856B3D" w:rsidP="006A4968">
      <w:pPr>
        <w:ind w:left="540"/>
        <w:rPr>
          <w:sz w:val="20"/>
          <w:szCs w:val="32"/>
        </w:rPr>
      </w:pPr>
    </w:p>
    <w:p w14:paraId="221274C7" w14:textId="77777777" w:rsidR="003B3BBC" w:rsidRPr="00BD0372" w:rsidRDefault="003B3BBC" w:rsidP="006A4968">
      <w:pPr>
        <w:ind w:left="540"/>
        <w:rPr>
          <w:sz w:val="20"/>
          <w:szCs w:val="32"/>
        </w:rPr>
      </w:pPr>
      <w:r w:rsidRPr="00BD0372">
        <w:rPr>
          <w:sz w:val="20"/>
          <w:szCs w:val="32"/>
        </w:rPr>
        <w:t>Interview with Rita Irwin on arts based research. UnB</w:t>
      </w:r>
      <w:r w:rsidR="001672B7" w:rsidRPr="00BD0372">
        <w:rPr>
          <w:sz w:val="20"/>
          <w:szCs w:val="32"/>
        </w:rPr>
        <w:t xml:space="preserve"> (University of Brasilia, Brasil)</w:t>
      </w:r>
      <w:r w:rsidRPr="00BD0372">
        <w:rPr>
          <w:sz w:val="20"/>
          <w:szCs w:val="32"/>
        </w:rPr>
        <w:t xml:space="preserve"> TV, January 25, 2011.</w:t>
      </w:r>
    </w:p>
    <w:p w14:paraId="3916C215" w14:textId="77777777" w:rsidR="003B3BBC" w:rsidRPr="00BD0372" w:rsidRDefault="003B3BBC" w:rsidP="006A4968">
      <w:pPr>
        <w:ind w:left="540"/>
        <w:rPr>
          <w:sz w:val="20"/>
          <w:szCs w:val="32"/>
        </w:rPr>
      </w:pPr>
    </w:p>
    <w:p w14:paraId="39208246" w14:textId="77777777" w:rsidR="006A4968" w:rsidRPr="00BD0372" w:rsidRDefault="006A4968" w:rsidP="006A4968">
      <w:pPr>
        <w:ind w:left="540"/>
        <w:rPr>
          <w:sz w:val="20"/>
          <w:szCs w:val="32"/>
        </w:rPr>
      </w:pPr>
      <w:r w:rsidRPr="00BD0372">
        <w:rPr>
          <w:sz w:val="20"/>
          <w:szCs w:val="32"/>
        </w:rPr>
        <w:t>Janet Steffenhagen “Social Justice and diversity lessons for teacher-in-training.”  Vancouver Sun, February 3, 2010.  (see: http://communities.canada.com/vancouversun/blogs/reportcard/archive/2010/02/03/social-justice-and-diversity-lessons-for-teachers-in-training.aspx#comments)</w:t>
      </w:r>
    </w:p>
    <w:p w14:paraId="2F32831C" w14:textId="77777777" w:rsidR="006A4968" w:rsidRPr="00BD0372" w:rsidRDefault="006A4968" w:rsidP="006A4968">
      <w:pPr>
        <w:ind w:left="540"/>
        <w:rPr>
          <w:sz w:val="20"/>
          <w:szCs w:val="32"/>
        </w:rPr>
      </w:pPr>
    </w:p>
    <w:p w14:paraId="3FDC8E2E" w14:textId="5DD73757" w:rsidR="006A4968" w:rsidRPr="00BD0372" w:rsidRDefault="006A4968" w:rsidP="006A4968">
      <w:pPr>
        <w:ind w:left="540"/>
        <w:rPr>
          <w:sz w:val="20"/>
        </w:rPr>
      </w:pPr>
      <w:r w:rsidRPr="00BD0372">
        <w:rPr>
          <w:sz w:val="20"/>
          <w:szCs w:val="32"/>
        </w:rPr>
        <w:t xml:space="preserve">Christine Black, Gavin Moodie, &amp; Heather Davis.  Book review of: </w:t>
      </w:r>
      <w:r w:rsidRPr="00BD0372">
        <w:rPr>
          <w:rFonts w:cs="Times"/>
          <w:bCs/>
          <w:i/>
          <w:iCs/>
          <w:sz w:val="20"/>
          <w:szCs w:val="48"/>
        </w:rPr>
        <w:t>The authentic dissertation: Alternative ways of knowing, research and representation</w:t>
      </w:r>
      <w:r w:rsidRPr="00BD0372">
        <w:rPr>
          <w:rFonts w:cs="Times"/>
          <w:bCs/>
          <w:sz w:val="20"/>
          <w:szCs w:val="48"/>
        </w:rPr>
        <w:t xml:space="preserve">, by Four Arrows, aka Don Trent Jacobs, Hampshire, Routledge, 2008, 272 pp. ISBN: 978-0-415-44223-7.  </w:t>
      </w:r>
      <w:hyperlink r:id="rId79" w:history="1">
        <w:r w:rsidRPr="00BD0372">
          <w:rPr>
            <w:sz w:val="20"/>
            <w:szCs w:val="32"/>
            <w:u w:color="0017F7"/>
          </w:rPr>
          <w:t>Journal of Higher Education Policy and Management</w:t>
        </w:r>
      </w:hyperlink>
      <w:r w:rsidRPr="00BD0372">
        <w:rPr>
          <w:sz w:val="20"/>
          <w:szCs w:val="32"/>
        </w:rPr>
        <w:t xml:space="preserve">, Volume </w:t>
      </w:r>
      <w:hyperlink r:id="rId80" w:anchor="v31" w:history="1">
        <w:r w:rsidRPr="00BD0372">
          <w:rPr>
            <w:sz w:val="20"/>
            <w:szCs w:val="32"/>
            <w:u w:color="0017F7"/>
          </w:rPr>
          <w:t>31</w:t>
        </w:r>
      </w:hyperlink>
      <w:r w:rsidRPr="00BD0372">
        <w:rPr>
          <w:sz w:val="20"/>
          <w:szCs w:val="32"/>
        </w:rPr>
        <w:t xml:space="preserve">, Issue </w:t>
      </w:r>
      <w:hyperlink r:id="rId81" w:history="1">
        <w:r w:rsidRPr="00BD0372">
          <w:rPr>
            <w:sz w:val="20"/>
            <w:szCs w:val="32"/>
            <w:u w:color="0017F7"/>
          </w:rPr>
          <w:t xml:space="preserve">2 </w:t>
        </w:r>
      </w:hyperlink>
      <w:r w:rsidRPr="00BD0372">
        <w:rPr>
          <w:sz w:val="20"/>
          <w:szCs w:val="32"/>
        </w:rPr>
        <w:t>May 2</w:t>
      </w:r>
      <w:r w:rsidR="00EB7D43" w:rsidRPr="00BD0372">
        <w:rPr>
          <w:sz w:val="20"/>
          <w:szCs w:val="32"/>
        </w:rPr>
        <w:t>009; pages 197–</w:t>
      </w:r>
      <w:r w:rsidRPr="00BD0372">
        <w:rPr>
          <w:sz w:val="20"/>
          <w:szCs w:val="32"/>
        </w:rPr>
        <w:t>204.  (I was named in the review).</w:t>
      </w:r>
    </w:p>
    <w:p w14:paraId="0B475FB8" w14:textId="77777777" w:rsidR="006A4968" w:rsidRPr="00BD0372" w:rsidRDefault="006A4968" w:rsidP="006A4968">
      <w:pPr>
        <w:ind w:left="540"/>
      </w:pPr>
    </w:p>
    <w:p w14:paraId="4C2FC3A0" w14:textId="77777777" w:rsidR="006A4968" w:rsidRPr="00BD0372" w:rsidRDefault="006A4968" w:rsidP="006A4968">
      <w:pPr>
        <w:ind w:left="540"/>
        <w:rPr>
          <w:sz w:val="20"/>
        </w:rPr>
      </w:pPr>
      <w:r w:rsidRPr="00BD0372">
        <w:rPr>
          <w:sz w:val="20"/>
        </w:rPr>
        <w:t xml:space="preserve">Jennifer Moreau in </w:t>
      </w:r>
      <w:r w:rsidRPr="00BD0372">
        <w:rPr>
          <w:i/>
          <w:sz w:val="20"/>
        </w:rPr>
        <w:t>Burnaby NOW</w:t>
      </w:r>
      <w:r w:rsidRPr="00BD0372">
        <w:rPr>
          <w:sz w:val="20"/>
        </w:rPr>
        <w:t>. “Teachers heading to school:  School district, UBC, team up to offer master’s program with focus on the arts.” July 21, 2007</w:t>
      </w:r>
    </w:p>
    <w:p w14:paraId="5F70AA4A" w14:textId="77777777" w:rsidR="006A4968" w:rsidRPr="00BD0372" w:rsidRDefault="006A4968" w:rsidP="006A4968">
      <w:pPr>
        <w:ind w:left="540"/>
      </w:pPr>
    </w:p>
    <w:p w14:paraId="0041B892" w14:textId="77777777" w:rsidR="006A4968" w:rsidRPr="00BD0372" w:rsidRDefault="006A4968" w:rsidP="006A4968">
      <w:pPr>
        <w:ind w:left="540"/>
        <w:rPr>
          <w:sz w:val="20"/>
        </w:rPr>
      </w:pPr>
      <w:r w:rsidRPr="00BD0372">
        <w:rPr>
          <w:sz w:val="20"/>
        </w:rPr>
        <w:t xml:space="preserve">Interview with Rita Irwin, </w:t>
      </w:r>
      <w:r w:rsidRPr="00BD0372">
        <w:rPr>
          <w:i/>
          <w:sz w:val="20"/>
        </w:rPr>
        <w:t>Morgunbladid, </w:t>
      </w:r>
      <w:r w:rsidRPr="00BD0372">
        <w:rPr>
          <w:sz w:val="20"/>
        </w:rPr>
        <w:t>Iceland April 19, p. 20, 2007.    Myndlistaskólinn í Reykjavík efnir til námstefnu um adferdafrædi listnámskennslu Spyrja, skoda, pota og prófa.    Eftir Bergpóru Jónsdóttur.</w:t>
      </w:r>
    </w:p>
    <w:p w14:paraId="74526ACA" w14:textId="77777777" w:rsidR="006A4968" w:rsidRPr="00BD0372" w:rsidRDefault="006A4968" w:rsidP="006A4968">
      <w:pPr>
        <w:ind w:left="540"/>
        <w:rPr>
          <w:sz w:val="20"/>
        </w:rPr>
      </w:pPr>
      <w:r w:rsidRPr="00BD0372">
        <w:rPr>
          <w:sz w:val="20"/>
        </w:rPr>
        <w:t>See:  http://www.knowhow.is/newtypo/index.php?id=232</w:t>
      </w:r>
    </w:p>
    <w:p w14:paraId="18D7B89B" w14:textId="77777777" w:rsidR="006A4968" w:rsidRPr="00BD0372" w:rsidRDefault="006A4968" w:rsidP="006A4968">
      <w:pPr>
        <w:ind w:left="540"/>
      </w:pPr>
    </w:p>
    <w:p w14:paraId="26D1BF7E" w14:textId="4D3EB0CE" w:rsidR="006A4968" w:rsidRPr="00BD0372" w:rsidRDefault="006A4968" w:rsidP="006A4968">
      <w:pPr>
        <w:widowControl w:val="0"/>
        <w:autoSpaceDE w:val="0"/>
        <w:autoSpaceDN w:val="0"/>
        <w:adjustRightInd w:val="0"/>
        <w:ind w:left="540"/>
        <w:rPr>
          <w:sz w:val="20"/>
        </w:rPr>
      </w:pPr>
      <w:r w:rsidRPr="00BD0372">
        <w:rPr>
          <w:sz w:val="20"/>
        </w:rPr>
        <w:t xml:space="preserve">Adam Dunfee, “Portraits of the immigration experience” </w:t>
      </w:r>
      <w:r w:rsidRPr="00BD0372">
        <w:rPr>
          <w:i/>
          <w:sz w:val="20"/>
        </w:rPr>
        <w:t>The Richmond Review</w:t>
      </w:r>
      <w:r w:rsidRPr="00BD0372">
        <w:rPr>
          <w:sz w:val="20"/>
        </w:rPr>
        <w:t xml:space="preserve"> Mar. 22,</w:t>
      </w:r>
      <w:r w:rsidR="00FC005A" w:rsidRPr="00BD0372">
        <w:rPr>
          <w:sz w:val="20"/>
        </w:rPr>
        <w:t xml:space="preserve"> </w:t>
      </w:r>
      <w:r w:rsidR="00EB7D43" w:rsidRPr="00BD0372">
        <w:rPr>
          <w:sz w:val="20"/>
        </w:rPr>
        <w:t>2007: Arts &amp; E</w:t>
      </w:r>
      <w:r w:rsidRPr="00BD0372">
        <w:rPr>
          <w:sz w:val="20"/>
        </w:rPr>
        <w:t>ntertainment, p.14, Richmond, BC.</w:t>
      </w:r>
    </w:p>
    <w:p w14:paraId="57AC0C8E" w14:textId="77777777" w:rsidR="006A4968" w:rsidRPr="00BD0372" w:rsidRDefault="006A4968" w:rsidP="006A4968">
      <w:pPr>
        <w:widowControl w:val="0"/>
        <w:autoSpaceDE w:val="0"/>
        <w:autoSpaceDN w:val="0"/>
        <w:adjustRightInd w:val="0"/>
        <w:ind w:left="540"/>
        <w:rPr>
          <w:sz w:val="20"/>
        </w:rPr>
      </w:pPr>
      <w:r w:rsidRPr="00BD0372">
        <w:rPr>
          <w:sz w:val="20"/>
        </w:rPr>
        <w:t> </w:t>
      </w:r>
    </w:p>
    <w:p w14:paraId="7E6A7DDF" w14:textId="29438896" w:rsidR="006A4968" w:rsidRPr="00BD0372" w:rsidRDefault="006A4968" w:rsidP="006A4968">
      <w:pPr>
        <w:widowControl w:val="0"/>
        <w:autoSpaceDE w:val="0"/>
        <w:autoSpaceDN w:val="0"/>
        <w:adjustRightInd w:val="0"/>
        <w:ind w:left="540"/>
        <w:rPr>
          <w:sz w:val="20"/>
        </w:rPr>
      </w:pPr>
      <w:r w:rsidRPr="00BD0372">
        <w:rPr>
          <w:i/>
          <w:sz w:val="20"/>
        </w:rPr>
        <w:t>Firechild TV ch. 230</w:t>
      </w:r>
      <w:r w:rsidRPr="00BD0372">
        <w:rPr>
          <w:sz w:val="20"/>
        </w:rPr>
        <w:t>, 7:25pm-7:28</w:t>
      </w:r>
      <w:r w:rsidR="00850D98" w:rsidRPr="00BD0372">
        <w:rPr>
          <w:sz w:val="20"/>
        </w:rPr>
        <w:t xml:space="preserve"> </w:t>
      </w:r>
      <w:r w:rsidRPr="00BD0372">
        <w:rPr>
          <w:sz w:val="20"/>
        </w:rPr>
        <w:t>pm, March 23, 2007   “The City of Richgate,” Arts and Culture, Vancouver, BC.</w:t>
      </w:r>
    </w:p>
    <w:p w14:paraId="566BCF7E" w14:textId="77777777" w:rsidR="006A4968" w:rsidRPr="00BD0372" w:rsidRDefault="006A4968" w:rsidP="006A4968">
      <w:pPr>
        <w:widowControl w:val="0"/>
        <w:autoSpaceDE w:val="0"/>
        <w:autoSpaceDN w:val="0"/>
        <w:adjustRightInd w:val="0"/>
        <w:ind w:left="540"/>
        <w:rPr>
          <w:sz w:val="20"/>
        </w:rPr>
      </w:pPr>
    </w:p>
    <w:p w14:paraId="0103FBCE" w14:textId="77777777" w:rsidR="006A4968" w:rsidRPr="00BD0372" w:rsidRDefault="006A4968" w:rsidP="006A4968">
      <w:pPr>
        <w:widowControl w:val="0"/>
        <w:autoSpaceDE w:val="0"/>
        <w:autoSpaceDN w:val="0"/>
        <w:adjustRightInd w:val="0"/>
        <w:ind w:left="540"/>
        <w:rPr>
          <w:sz w:val="20"/>
        </w:rPr>
      </w:pPr>
      <w:r w:rsidRPr="00BD0372">
        <w:rPr>
          <w:sz w:val="20"/>
        </w:rPr>
        <w:t xml:space="preserve">Lili Su, “Richgate: Eight Immigrant Families,” </w:t>
      </w:r>
      <w:r w:rsidRPr="00BD0372">
        <w:rPr>
          <w:i/>
          <w:sz w:val="20"/>
        </w:rPr>
        <w:t>Ming Bao,</w:t>
      </w:r>
      <w:r w:rsidRPr="00BD0372">
        <w:rPr>
          <w:sz w:val="20"/>
        </w:rPr>
        <w:t xml:space="preserve"> March 25, 2007: Community A7, Vancouver, BC.</w:t>
      </w:r>
    </w:p>
    <w:p w14:paraId="10DFB7F3" w14:textId="77777777" w:rsidR="006A4968" w:rsidRPr="00BD0372" w:rsidRDefault="006A4968" w:rsidP="006A4968">
      <w:pPr>
        <w:widowControl w:val="0"/>
        <w:autoSpaceDE w:val="0"/>
        <w:autoSpaceDN w:val="0"/>
        <w:adjustRightInd w:val="0"/>
        <w:ind w:left="540"/>
        <w:rPr>
          <w:sz w:val="20"/>
        </w:rPr>
      </w:pPr>
      <w:r w:rsidRPr="00BD0372">
        <w:rPr>
          <w:sz w:val="20"/>
        </w:rPr>
        <w:t> </w:t>
      </w:r>
    </w:p>
    <w:p w14:paraId="71A09BE6" w14:textId="77777777" w:rsidR="006A4968" w:rsidRPr="00BD0372" w:rsidRDefault="006A4968" w:rsidP="006A4968">
      <w:pPr>
        <w:widowControl w:val="0"/>
        <w:autoSpaceDE w:val="0"/>
        <w:autoSpaceDN w:val="0"/>
        <w:adjustRightInd w:val="0"/>
        <w:ind w:left="540"/>
        <w:rPr>
          <w:sz w:val="20"/>
        </w:rPr>
      </w:pPr>
      <w:r w:rsidRPr="00BD0372">
        <w:rPr>
          <w:sz w:val="20"/>
        </w:rPr>
        <w:t xml:space="preserve">Huang Zhanbin, “The Meaning of the Richgate,” </w:t>
      </w:r>
      <w:r w:rsidRPr="00BD0372">
        <w:rPr>
          <w:i/>
          <w:sz w:val="20"/>
        </w:rPr>
        <w:t>Sing Tao</w:t>
      </w:r>
      <w:r w:rsidRPr="00BD0372">
        <w:rPr>
          <w:sz w:val="20"/>
        </w:rPr>
        <w:t xml:space="preserve"> March 20, 2007: Community Pulse A9, Vancouver, BC.</w:t>
      </w:r>
    </w:p>
    <w:p w14:paraId="3989BBDB" w14:textId="77777777" w:rsidR="006A4968" w:rsidRPr="00BD0372" w:rsidRDefault="006A4968" w:rsidP="006A4968">
      <w:pPr>
        <w:ind w:left="540"/>
        <w:rPr>
          <w:sz w:val="20"/>
        </w:rPr>
      </w:pPr>
      <w:r w:rsidRPr="00BD0372">
        <w:rPr>
          <w:sz w:val="20"/>
        </w:rPr>
        <w:t> </w:t>
      </w:r>
    </w:p>
    <w:p w14:paraId="73F89500" w14:textId="77777777" w:rsidR="006A4968" w:rsidRPr="00BD0372" w:rsidRDefault="006A4968" w:rsidP="006A4968">
      <w:pPr>
        <w:widowControl w:val="0"/>
        <w:autoSpaceDE w:val="0"/>
        <w:autoSpaceDN w:val="0"/>
        <w:adjustRightInd w:val="0"/>
        <w:ind w:left="540"/>
        <w:rPr>
          <w:sz w:val="20"/>
        </w:rPr>
      </w:pPr>
      <w:r w:rsidRPr="00BD0372">
        <w:rPr>
          <w:i/>
          <w:sz w:val="20"/>
        </w:rPr>
        <w:t>Fairchild Radio FM 96.1</w:t>
      </w:r>
      <w:r w:rsidRPr="00BD0372">
        <w:rPr>
          <w:sz w:val="20"/>
        </w:rPr>
        <w:t>, 5:55pm - 6pm, March 27, 2007   An interview with Zhou Tingting: Richgate, Vancouver, BC.</w:t>
      </w:r>
    </w:p>
    <w:p w14:paraId="2279160A" w14:textId="77777777" w:rsidR="006A4968" w:rsidRPr="00BD0372" w:rsidRDefault="006A4968" w:rsidP="006A4968">
      <w:pPr>
        <w:ind w:left="540"/>
        <w:rPr>
          <w:sz w:val="20"/>
        </w:rPr>
      </w:pPr>
    </w:p>
    <w:p w14:paraId="1A4F4CFC" w14:textId="77777777" w:rsidR="006A4968" w:rsidRPr="00BD0372" w:rsidRDefault="006A4968" w:rsidP="006A4968">
      <w:pPr>
        <w:widowControl w:val="0"/>
        <w:autoSpaceDE w:val="0"/>
        <w:autoSpaceDN w:val="0"/>
        <w:adjustRightInd w:val="0"/>
        <w:ind w:left="540"/>
        <w:rPr>
          <w:sz w:val="20"/>
        </w:rPr>
      </w:pPr>
      <w:r w:rsidRPr="00BD0372">
        <w:rPr>
          <w:sz w:val="20"/>
        </w:rPr>
        <w:t xml:space="preserve">Qi Luo, “The Richgate of Immigrants,” </w:t>
      </w:r>
      <w:r w:rsidRPr="00BD0372">
        <w:rPr>
          <w:i/>
          <w:sz w:val="20"/>
        </w:rPr>
        <w:t>Canadian Chinese Times</w:t>
      </w:r>
      <w:r w:rsidRPr="00BD0372">
        <w:rPr>
          <w:sz w:val="20"/>
        </w:rPr>
        <w:t>, March 31, 2007: Community A6, Vancouver, BC.</w:t>
      </w:r>
    </w:p>
    <w:p w14:paraId="6F4920BB" w14:textId="77777777" w:rsidR="006A4968" w:rsidRPr="00BD0372" w:rsidRDefault="006A4968" w:rsidP="006A4968">
      <w:pPr>
        <w:widowControl w:val="0"/>
        <w:autoSpaceDE w:val="0"/>
        <w:autoSpaceDN w:val="0"/>
        <w:adjustRightInd w:val="0"/>
        <w:ind w:left="540"/>
        <w:rPr>
          <w:sz w:val="20"/>
        </w:rPr>
      </w:pPr>
    </w:p>
    <w:p w14:paraId="6379A72F" w14:textId="77777777" w:rsidR="006A4968" w:rsidRPr="00BD0372" w:rsidRDefault="006A4968" w:rsidP="006A4968">
      <w:pPr>
        <w:ind w:left="540"/>
        <w:rPr>
          <w:sz w:val="20"/>
        </w:rPr>
      </w:pPr>
      <w:r w:rsidRPr="00BD0372">
        <w:rPr>
          <w:sz w:val="20"/>
        </w:rPr>
        <w:t xml:space="preserve">Zaixin Ma, “Richgate Exhibition at the Richmond City Hall,” </w:t>
      </w:r>
      <w:r w:rsidRPr="00BD0372">
        <w:rPr>
          <w:i/>
          <w:sz w:val="20"/>
        </w:rPr>
        <w:t>Dawa Business Press</w:t>
      </w:r>
      <w:r w:rsidRPr="00BD0372">
        <w:rPr>
          <w:sz w:val="20"/>
        </w:rPr>
        <w:t>, March 29, 2007: B7, Vancouver, BC.</w:t>
      </w:r>
    </w:p>
    <w:p w14:paraId="4D0F9CA7" w14:textId="77777777" w:rsidR="006A4968" w:rsidRPr="00BD0372" w:rsidRDefault="006A4968" w:rsidP="006A4968">
      <w:pPr>
        <w:ind w:left="540"/>
      </w:pPr>
    </w:p>
    <w:p w14:paraId="6AF97FB1" w14:textId="77777777" w:rsidR="006A4968" w:rsidRPr="00BD0372" w:rsidRDefault="006A4968" w:rsidP="006A4968">
      <w:pPr>
        <w:ind w:left="540"/>
        <w:rPr>
          <w:sz w:val="20"/>
        </w:rPr>
      </w:pPr>
      <w:r w:rsidRPr="00BD0372">
        <w:rPr>
          <w:sz w:val="20"/>
        </w:rPr>
        <w:t xml:space="preserve">Conditions, wages top of BCTF’s list: Teachers make gains in the classroom.  </w:t>
      </w:r>
      <w:r w:rsidRPr="00BD0372">
        <w:rPr>
          <w:i/>
          <w:sz w:val="20"/>
        </w:rPr>
        <w:t>The Vancouver Sun,</w:t>
      </w:r>
      <w:r w:rsidRPr="00BD0372">
        <w:rPr>
          <w:sz w:val="20"/>
        </w:rPr>
        <w:t xml:space="preserve"> September 24, 2005, p. A4.</w:t>
      </w:r>
    </w:p>
    <w:p w14:paraId="00A49F04" w14:textId="77777777" w:rsidR="006A4968" w:rsidRPr="00BD0372" w:rsidRDefault="006A4968" w:rsidP="006A4968">
      <w:pPr>
        <w:ind w:left="540"/>
        <w:rPr>
          <w:sz w:val="20"/>
        </w:rPr>
      </w:pPr>
    </w:p>
    <w:p w14:paraId="46751DB7" w14:textId="77777777" w:rsidR="006A4968" w:rsidRPr="00BD0372" w:rsidRDefault="006A4968" w:rsidP="006A4968">
      <w:pPr>
        <w:ind w:left="540"/>
        <w:rPr>
          <w:sz w:val="20"/>
        </w:rPr>
      </w:pPr>
      <w:r w:rsidRPr="00BD0372">
        <w:rPr>
          <w:sz w:val="20"/>
        </w:rPr>
        <w:t xml:space="preserve">Integração das artes:  A escrita e a imagem.  </w:t>
      </w:r>
      <w:r w:rsidRPr="00BD0372">
        <w:rPr>
          <w:i/>
          <w:sz w:val="20"/>
        </w:rPr>
        <w:t>InterTerritorialidade:  Fronteiras Intermídias, Contextos e Educa</w:t>
      </w:r>
      <w:r w:rsidRPr="00BD0372">
        <w:rPr>
          <w:i/>
          <w:sz w:val="20"/>
          <w:lang w:val="en-AU"/>
        </w:rPr>
        <w:t>ç</w:t>
      </w:r>
      <w:r w:rsidRPr="00BD0372">
        <w:rPr>
          <w:i/>
          <w:sz w:val="20"/>
        </w:rPr>
        <w:t>ão, Módulo II</w:t>
      </w:r>
      <w:r w:rsidRPr="00BD0372">
        <w:rPr>
          <w:sz w:val="20"/>
        </w:rPr>
        <w:t>, SESC SP, Pinheiros, June – August 2005, p. 5.</w:t>
      </w:r>
    </w:p>
    <w:p w14:paraId="1601D757" w14:textId="77777777" w:rsidR="006A4968" w:rsidRPr="00BD0372" w:rsidRDefault="006A4968" w:rsidP="006A4968">
      <w:pPr>
        <w:pStyle w:val="Heading2"/>
        <w:tabs>
          <w:tab w:val="left" w:pos="810"/>
        </w:tabs>
        <w:ind w:left="540"/>
        <w:jc w:val="left"/>
        <w:rPr>
          <w:rFonts w:ascii="Times New Roman" w:hAnsi="Times New Roman"/>
          <w:b w:val="0"/>
        </w:rPr>
      </w:pPr>
    </w:p>
    <w:p w14:paraId="5FAEEC16" w14:textId="77777777" w:rsidR="006A4968" w:rsidRPr="00BD0372" w:rsidRDefault="006A4968" w:rsidP="006A4968">
      <w:pPr>
        <w:ind w:left="540"/>
        <w:rPr>
          <w:sz w:val="20"/>
        </w:rPr>
      </w:pPr>
      <w:r w:rsidRPr="00BD0372">
        <w:rPr>
          <w:sz w:val="20"/>
        </w:rPr>
        <w:t xml:space="preserve">SESC Faz Encontro Sobre Linguagens da Arte, </w:t>
      </w:r>
      <w:r w:rsidRPr="00BD0372">
        <w:rPr>
          <w:i/>
          <w:sz w:val="20"/>
        </w:rPr>
        <w:t>Folha Ilustrada, Sao Paulo, Quinta-Feira,</w:t>
      </w:r>
      <w:r w:rsidRPr="00BD0372">
        <w:rPr>
          <w:sz w:val="20"/>
        </w:rPr>
        <w:t xml:space="preserve"> July 7, 2005, p. E14</w:t>
      </w:r>
    </w:p>
    <w:p w14:paraId="54A3ECC5" w14:textId="77777777" w:rsidR="006A4968" w:rsidRPr="00BD0372" w:rsidRDefault="006A4968" w:rsidP="006A4968">
      <w:pPr>
        <w:ind w:left="540"/>
        <w:rPr>
          <w:sz w:val="20"/>
        </w:rPr>
      </w:pPr>
    </w:p>
    <w:p w14:paraId="2FBF272C" w14:textId="77777777" w:rsidR="006A4968" w:rsidRPr="00BD0372" w:rsidRDefault="006A4968" w:rsidP="006A4968">
      <w:pPr>
        <w:ind w:left="540"/>
        <w:rPr>
          <w:sz w:val="20"/>
        </w:rPr>
      </w:pPr>
      <w:r w:rsidRPr="00BD0372">
        <w:rPr>
          <w:sz w:val="20"/>
        </w:rPr>
        <w:t xml:space="preserve">Canadian Art is Here in ChongQing.  </w:t>
      </w:r>
      <w:r w:rsidRPr="00BD0372">
        <w:rPr>
          <w:i/>
          <w:sz w:val="20"/>
        </w:rPr>
        <w:t>ChongQing Morning Post</w:t>
      </w:r>
      <w:r w:rsidRPr="00BD0372">
        <w:rPr>
          <w:sz w:val="20"/>
        </w:rPr>
        <w:t>, June 6, 2005, p. 27 (D2).</w:t>
      </w:r>
    </w:p>
    <w:p w14:paraId="534E8226" w14:textId="77777777" w:rsidR="006A4968" w:rsidRPr="00BD0372" w:rsidRDefault="006A4968" w:rsidP="006A4968">
      <w:pPr>
        <w:ind w:left="540"/>
      </w:pPr>
    </w:p>
    <w:p w14:paraId="05E3CA5E" w14:textId="77777777" w:rsidR="006A4968" w:rsidRPr="00BD0372" w:rsidRDefault="006A4968" w:rsidP="006A4968">
      <w:pPr>
        <w:ind w:left="540"/>
        <w:rPr>
          <w:sz w:val="20"/>
        </w:rPr>
      </w:pPr>
      <w:bookmarkStart w:id="305" w:name="_Toc194205287"/>
      <w:bookmarkStart w:id="306" w:name="_Toc194210243"/>
      <w:bookmarkStart w:id="307" w:name="_Toc194210655"/>
      <w:bookmarkStart w:id="308" w:name="_Toc194210757"/>
      <w:bookmarkStart w:id="309" w:name="_Toc194222625"/>
      <w:r w:rsidRPr="00BD0372">
        <w:rPr>
          <w:sz w:val="20"/>
        </w:rPr>
        <w:t xml:space="preserve">UBC Study on Learning through the Arts in </w:t>
      </w:r>
      <w:r w:rsidRPr="00BD0372">
        <w:rPr>
          <w:i/>
          <w:sz w:val="20"/>
        </w:rPr>
        <w:t>Visually Speaking, Newsletter of BCATA</w:t>
      </w:r>
      <w:r w:rsidRPr="00BD0372">
        <w:rPr>
          <w:sz w:val="20"/>
        </w:rPr>
        <w:t xml:space="preserve">, Winter 2004, pgs. 24-25. Reprinted from: Learning through Engagement: The arts open opportunities for enhanced achievement by Erica Smishek. </w:t>
      </w:r>
      <w:r w:rsidRPr="00BD0372">
        <w:rPr>
          <w:i/>
          <w:sz w:val="20"/>
        </w:rPr>
        <w:t>UBC Reports</w:t>
      </w:r>
      <w:r w:rsidRPr="00BD0372">
        <w:rPr>
          <w:sz w:val="20"/>
        </w:rPr>
        <w:t>, Vol. 19, No. 6, June 5, 2003.</w:t>
      </w:r>
      <w:bookmarkEnd w:id="305"/>
      <w:bookmarkEnd w:id="306"/>
      <w:bookmarkEnd w:id="307"/>
      <w:bookmarkEnd w:id="308"/>
      <w:bookmarkEnd w:id="309"/>
    </w:p>
    <w:p w14:paraId="0ED73478" w14:textId="77777777" w:rsidR="006A4968" w:rsidRPr="00BD0372" w:rsidRDefault="006A4968" w:rsidP="006A4968">
      <w:pPr>
        <w:ind w:left="540"/>
        <w:rPr>
          <w:sz w:val="20"/>
        </w:rPr>
      </w:pPr>
    </w:p>
    <w:p w14:paraId="71049B89" w14:textId="77777777" w:rsidR="006A4968" w:rsidRPr="00BD0372" w:rsidRDefault="006A4968" w:rsidP="006A4968">
      <w:pPr>
        <w:ind w:left="540"/>
        <w:rPr>
          <w:sz w:val="20"/>
        </w:rPr>
      </w:pPr>
      <w:bookmarkStart w:id="310" w:name="_Toc194205288"/>
      <w:bookmarkStart w:id="311" w:name="_Toc194210244"/>
      <w:bookmarkStart w:id="312" w:name="_Toc194210656"/>
      <w:bookmarkStart w:id="313" w:name="_Toc194210758"/>
      <w:bookmarkStart w:id="314" w:name="_Toc194222626"/>
      <w:r w:rsidRPr="00BD0372">
        <w:rPr>
          <w:sz w:val="20"/>
        </w:rPr>
        <w:t xml:space="preserve">Scholar planned three-year longitudinal study on lives of immigrants.  </w:t>
      </w:r>
      <w:r w:rsidRPr="00BD0372">
        <w:rPr>
          <w:i/>
          <w:sz w:val="20"/>
        </w:rPr>
        <w:t>Ming Pao News,</w:t>
      </w:r>
      <w:r w:rsidRPr="00BD0372">
        <w:rPr>
          <w:sz w:val="20"/>
        </w:rPr>
        <w:t xml:space="preserve"> October 31, 2004.</w:t>
      </w:r>
      <w:bookmarkEnd w:id="310"/>
      <w:bookmarkEnd w:id="311"/>
      <w:bookmarkEnd w:id="312"/>
      <w:bookmarkEnd w:id="313"/>
      <w:bookmarkEnd w:id="314"/>
    </w:p>
    <w:p w14:paraId="58CFBC99" w14:textId="77777777" w:rsidR="006A4968" w:rsidRPr="00BD0372" w:rsidRDefault="006A4968" w:rsidP="006A4968">
      <w:pPr>
        <w:ind w:left="540"/>
        <w:rPr>
          <w:sz w:val="20"/>
        </w:rPr>
      </w:pPr>
    </w:p>
    <w:p w14:paraId="34830DBA" w14:textId="77777777" w:rsidR="006A4968" w:rsidRPr="00BD0372" w:rsidRDefault="006A4968" w:rsidP="006A4968">
      <w:pPr>
        <w:ind w:left="540"/>
        <w:rPr>
          <w:sz w:val="20"/>
        </w:rPr>
      </w:pPr>
      <w:r w:rsidRPr="00BD0372">
        <w:rPr>
          <w:sz w:val="20"/>
        </w:rPr>
        <w:t xml:space="preserve">It’s all about joy.  </w:t>
      </w:r>
      <w:r w:rsidRPr="00BD0372">
        <w:rPr>
          <w:i/>
          <w:sz w:val="20"/>
        </w:rPr>
        <w:t>Citysoup.ca</w:t>
      </w:r>
      <w:r w:rsidRPr="00BD0372">
        <w:rPr>
          <w:sz w:val="20"/>
        </w:rPr>
        <w:t>, The Communities of Coquitlam and Port Moody, Winter 2003. http://portal.citysoup.ca/NR/exeres/9A0DD57D-9E6D-49DC-88A5-1D1D56BB1254.htm</w:t>
      </w:r>
    </w:p>
    <w:p w14:paraId="22B271BD" w14:textId="77777777" w:rsidR="006A4968" w:rsidRPr="00BD0372" w:rsidRDefault="006A4968" w:rsidP="006A4968">
      <w:pPr>
        <w:ind w:left="540"/>
        <w:rPr>
          <w:sz w:val="20"/>
        </w:rPr>
      </w:pPr>
    </w:p>
    <w:p w14:paraId="32C218FB" w14:textId="77777777" w:rsidR="006A4968" w:rsidRPr="00BD0372" w:rsidRDefault="006A4968" w:rsidP="006A4968">
      <w:pPr>
        <w:ind w:left="540"/>
        <w:rPr>
          <w:sz w:val="20"/>
        </w:rPr>
      </w:pPr>
      <w:r w:rsidRPr="00BD0372">
        <w:rPr>
          <w:sz w:val="20"/>
        </w:rPr>
        <w:t xml:space="preserve">It’s all about joy. </w:t>
      </w:r>
      <w:r w:rsidRPr="00BD0372">
        <w:rPr>
          <w:i/>
          <w:sz w:val="20"/>
        </w:rPr>
        <w:t>The BC Arts and Education Newsletter,</w:t>
      </w:r>
      <w:r w:rsidRPr="00BD0372">
        <w:rPr>
          <w:sz w:val="20"/>
        </w:rPr>
        <w:t xml:space="preserve"> Winter 2003, p.2.</w:t>
      </w:r>
    </w:p>
    <w:p w14:paraId="5B452D4C" w14:textId="77777777" w:rsidR="006A4968" w:rsidRPr="00BD0372" w:rsidRDefault="006A4968" w:rsidP="006A4968">
      <w:pPr>
        <w:ind w:left="540"/>
        <w:rPr>
          <w:sz w:val="20"/>
        </w:rPr>
      </w:pPr>
    </w:p>
    <w:p w14:paraId="07E7ADD4" w14:textId="77777777" w:rsidR="006A4968" w:rsidRPr="00BD0372" w:rsidRDefault="006A4968" w:rsidP="006A4968">
      <w:pPr>
        <w:ind w:left="540"/>
        <w:rPr>
          <w:sz w:val="20"/>
        </w:rPr>
      </w:pPr>
      <w:bookmarkStart w:id="315" w:name="_Toc194205289"/>
      <w:bookmarkStart w:id="316" w:name="_Toc194210245"/>
      <w:bookmarkStart w:id="317" w:name="_Toc194210657"/>
      <w:bookmarkStart w:id="318" w:name="_Toc194210759"/>
      <w:bookmarkStart w:id="319" w:name="_Toc194222627"/>
      <w:bookmarkStart w:id="320" w:name="_Toc194223175"/>
      <w:r w:rsidRPr="00BD0372">
        <w:rPr>
          <w:sz w:val="20"/>
        </w:rPr>
        <w:t>Learning through Engagement: The arts open opportunities for enhanced achievement by Erica Smishek.</w:t>
      </w:r>
      <w:bookmarkEnd w:id="315"/>
      <w:bookmarkEnd w:id="316"/>
      <w:bookmarkEnd w:id="317"/>
      <w:bookmarkEnd w:id="318"/>
      <w:bookmarkEnd w:id="319"/>
      <w:bookmarkEnd w:id="320"/>
      <w:r w:rsidRPr="00BD0372">
        <w:rPr>
          <w:sz w:val="20"/>
        </w:rPr>
        <w:t xml:space="preserve"> </w:t>
      </w:r>
    </w:p>
    <w:p w14:paraId="5E046319" w14:textId="77777777" w:rsidR="006A4968" w:rsidRPr="00BD0372" w:rsidRDefault="006A4968" w:rsidP="006A4968">
      <w:pPr>
        <w:ind w:left="540"/>
        <w:rPr>
          <w:sz w:val="20"/>
        </w:rPr>
      </w:pPr>
      <w:bookmarkStart w:id="321" w:name="_Toc194205290"/>
      <w:bookmarkStart w:id="322" w:name="_Toc194210246"/>
      <w:bookmarkStart w:id="323" w:name="_Toc194210658"/>
      <w:bookmarkStart w:id="324" w:name="_Toc194210760"/>
      <w:bookmarkStart w:id="325" w:name="_Toc194222628"/>
      <w:bookmarkStart w:id="326" w:name="_Toc194223176"/>
      <w:r w:rsidRPr="00BD0372">
        <w:rPr>
          <w:i/>
          <w:sz w:val="20"/>
        </w:rPr>
        <w:t>UBC Reports</w:t>
      </w:r>
      <w:r w:rsidRPr="00BD0372">
        <w:rPr>
          <w:sz w:val="20"/>
        </w:rPr>
        <w:t>, Vol. 19, No. 6, June 5, 2003.</w:t>
      </w:r>
      <w:bookmarkEnd w:id="321"/>
      <w:bookmarkEnd w:id="322"/>
      <w:bookmarkEnd w:id="323"/>
      <w:bookmarkEnd w:id="324"/>
      <w:bookmarkEnd w:id="325"/>
      <w:bookmarkEnd w:id="326"/>
    </w:p>
    <w:p w14:paraId="695AA20D" w14:textId="77777777" w:rsidR="006A4968" w:rsidRPr="00BD0372" w:rsidRDefault="006A4968" w:rsidP="006A4968">
      <w:pPr>
        <w:ind w:left="540"/>
        <w:rPr>
          <w:sz w:val="20"/>
        </w:rPr>
      </w:pPr>
    </w:p>
    <w:p w14:paraId="5507C31C" w14:textId="77777777" w:rsidR="006A4968" w:rsidRPr="00BD0372" w:rsidRDefault="006A4968" w:rsidP="006A4968">
      <w:pPr>
        <w:ind w:left="540"/>
        <w:rPr>
          <w:sz w:val="20"/>
        </w:rPr>
      </w:pPr>
      <w:r w:rsidRPr="00BD0372">
        <w:rPr>
          <w:sz w:val="20"/>
        </w:rPr>
        <w:t xml:space="preserve">Royal Conservatory of Music (2003).  100,000 Smiling Children. </w:t>
      </w:r>
      <w:r w:rsidRPr="00BD0372">
        <w:rPr>
          <w:i/>
          <w:sz w:val="20"/>
        </w:rPr>
        <w:t>Royal Conservatory Website</w:t>
      </w:r>
      <w:r w:rsidRPr="00BD0372">
        <w:rPr>
          <w:sz w:val="20"/>
        </w:rPr>
        <w:t>.</w:t>
      </w:r>
    </w:p>
    <w:p w14:paraId="25D4E2B7" w14:textId="77777777" w:rsidR="006A4968" w:rsidRPr="00BD0372" w:rsidRDefault="006A4968" w:rsidP="006A4968">
      <w:pPr>
        <w:ind w:left="540"/>
        <w:rPr>
          <w:sz w:val="20"/>
          <w:lang w:val="en-GB"/>
        </w:rPr>
      </w:pPr>
    </w:p>
    <w:p w14:paraId="730A3C47" w14:textId="77777777" w:rsidR="006A4968" w:rsidRPr="00BD0372" w:rsidRDefault="006A4968" w:rsidP="006A4968">
      <w:pPr>
        <w:ind w:left="540"/>
        <w:rPr>
          <w:sz w:val="20"/>
          <w:lang w:val="en-GB"/>
        </w:rPr>
      </w:pPr>
      <w:r w:rsidRPr="00BD0372">
        <w:rPr>
          <w:sz w:val="20"/>
          <w:lang w:val="en-GB"/>
        </w:rPr>
        <w:t>Finlay, Liza. (2003).  Parents and Kids:  News and views on family life.</w:t>
      </w:r>
    </w:p>
    <w:p w14:paraId="16F7C1ED" w14:textId="77777777" w:rsidR="006A4968" w:rsidRPr="00BD0372" w:rsidRDefault="006A4968" w:rsidP="006A4968">
      <w:pPr>
        <w:rPr>
          <w:sz w:val="20"/>
          <w:lang w:val="en-GB"/>
        </w:rPr>
      </w:pPr>
    </w:p>
    <w:p w14:paraId="39D75B8B" w14:textId="77777777" w:rsidR="006A4968" w:rsidRPr="00BD0372" w:rsidRDefault="006A4968" w:rsidP="006A4968">
      <w:pPr>
        <w:ind w:firstLine="540"/>
        <w:rPr>
          <w:b/>
          <w:sz w:val="20"/>
          <w:lang w:val="en-GB"/>
        </w:rPr>
      </w:pPr>
      <w:r w:rsidRPr="00BD0372">
        <w:rPr>
          <w:b/>
          <w:sz w:val="20"/>
          <w:lang w:val="en-GB"/>
        </w:rPr>
        <w:t>Book Reviews (of my work):</w:t>
      </w:r>
    </w:p>
    <w:p w14:paraId="1455E794" w14:textId="5A2638EF" w:rsidR="00D84351" w:rsidRPr="00D84351" w:rsidRDefault="00D84351" w:rsidP="00D84351">
      <w:pPr>
        <w:ind w:left="540"/>
        <w:rPr>
          <w:sz w:val="20"/>
        </w:rPr>
      </w:pPr>
      <w:r w:rsidRPr="00D21DDA">
        <w:rPr>
          <w:sz w:val="20"/>
        </w:rPr>
        <w:t>Broadhead</w:t>
      </w:r>
      <w:r>
        <w:rPr>
          <w:sz w:val="20"/>
        </w:rPr>
        <w:t>, Samantha (2020).</w:t>
      </w:r>
      <w:r w:rsidRPr="00D21DDA">
        <w:rPr>
          <w:sz w:val="20"/>
        </w:rPr>
        <w:t xml:space="preserve"> Book review of ‘Provoking the Field: International Perspectives on Visual Arts PhDs in Education’ </w:t>
      </w:r>
      <w:r>
        <w:rPr>
          <w:sz w:val="20"/>
        </w:rPr>
        <w:t>[edited by Anita Sinner, Rita</w:t>
      </w:r>
      <w:r w:rsidR="0021104E">
        <w:rPr>
          <w:sz w:val="20"/>
        </w:rPr>
        <w:t xml:space="preserve"> </w:t>
      </w:r>
      <w:r>
        <w:rPr>
          <w:sz w:val="20"/>
        </w:rPr>
        <w:t xml:space="preserve">L. Irwin and Jeff Adams] </w:t>
      </w:r>
      <w:r w:rsidRPr="00D21DDA">
        <w:rPr>
          <w:sz w:val="20"/>
        </w:rPr>
        <w:t xml:space="preserve">in </w:t>
      </w:r>
      <w:r w:rsidRPr="00D21DDA">
        <w:rPr>
          <w:i/>
          <w:sz w:val="20"/>
        </w:rPr>
        <w:t>Art, Design &amp; Communication in Higher Education,</w:t>
      </w:r>
      <w:r>
        <w:rPr>
          <w:i/>
          <w:sz w:val="20"/>
        </w:rPr>
        <w:t xml:space="preserve"> </w:t>
      </w:r>
      <w:r w:rsidRPr="00D21DDA">
        <w:rPr>
          <w:i/>
          <w:sz w:val="20"/>
        </w:rPr>
        <w:t>18</w:t>
      </w:r>
      <w:r w:rsidRPr="00D21DDA">
        <w:rPr>
          <w:sz w:val="20"/>
        </w:rPr>
        <w:t>(2), p. 219-221.</w:t>
      </w:r>
    </w:p>
    <w:p w14:paraId="64020BB5" w14:textId="77777777" w:rsidR="00D84351" w:rsidRDefault="00D84351" w:rsidP="000A3899">
      <w:pPr>
        <w:ind w:left="540"/>
        <w:rPr>
          <w:sz w:val="20"/>
          <w:lang w:val="en-GB"/>
        </w:rPr>
      </w:pPr>
    </w:p>
    <w:p w14:paraId="15DFB10D" w14:textId="3EA1E604" w:rsidR="006A4968" w:rsidRDefault="000A3899" w:rsidP="000A3899">
      <w:pPr>
        <w:ind w:left="540"/>
        <w:rPr>
          <w:sz w:val="20"/>
          <w:lang w:val="en-GB"/>
        </w:rPr>
      </w:pPr>
      <w:r>
        <w:rPr>
          <w:sz w:val="20"/>
          <w:lang w:val="en-GB"/>
        </w:rPr>
        <w:t xml:space="preserve">Smith, J. (2018). Book review of “Arts education and curriculum studies: The contributions of Rita L. Irwin”. New York: Routledge.  Edited by Mindy Carter and Valerie Triggs. In </w:t>
      </w:r>
      <w:r w:rsidRPr="000A3899">
        <w:rPr>
          <w:i/>
          <w:sz w:val="20"/>
          <w:lang w:val="en-GB"/>
        </w:rPr>
        <w:t>International Journal of Education through Art, 14</w:t>
      </w:r>
      <w:r>
        <w:rPr>
          <w:sz w:val="20"/>
          <w:lang w:val="en-GB"/>
        </w:rPr>
        <w:t>(2), pp 264-266.</w:t>
      </w:r>
    </w:p>
    <w:p w14:paraId="7B3F568A" w14:textId="77777777" w:rsidR="00B865C5" w:rsidRPr="00BD0372" w:rsidRDefault="00B865C5" w:rsidP="006A4968">
      <w:pPr>
        <w:ind w:firstLine="540"/>
        <w:rPr>
          <w:sz w:val="20"/>
          <w:lang w:val="en-GB"/>
        </w:rPr>
      </w:pPr>
    </w:p>
    <w:p w14:paraId="40D9BB4F" w14:textId="77777777" w:rsidR="004E35CB" w:rsidRDefault="008620E5" w:rsidP="004E35CB">
      <w:pPr>
        <w:widowControl w:val="0"/>
        <w:autoSpaceDE w:val="0"/>
        <w:autoSpaceDN w:val="0"/>
        <w:adjustRightInd w:val="0"/>
        <w:ind w:left="567"/>
        <w:rPr>
          <w:color w:val="000000"/>
          <w:sz w:val="20"/>
        </w:rPr>
      </w:pPr>
      <w:r w:rsidRPr="00BD0372">
        <w:rPr>
          <w:color w:val="000000"/>
          <w:sz w:val="20"/>
        </w:rPr>
        <w:t>Trivedi, N. (2013</w:t>
      </w:r>
      <w:r w:rsidR="00B5191E" w:rsidRPr="00BD0372">
        <w:rPr>
          <w:color w:val="000000"/>
          <w:sz w:val="20"/>
        </w:rPr>
        <w:t>).  Book review of “The Art of Visual I</w:t>
      </w:r>
      <w:r w:rsidRPr="00BD0372">
        <w:rPr>
          <w:color w:val="000000"/>
          <w:sz w:val="20"/>
        </w:rPr>
        <w:t xml:space="preserve">nquiry (volume 3, arts-informed inquiry series). Backalong Books &amp; Centre for Arts-Informed Research.  Edited by J. Gary Knowles, Teresa C. Luciani, Ardra Cole and Lorri Neilsen.  I co-edited Chp. 11 in this book with Alex de Cosson, Sylvia Kind and Stephanie Springgay.  </w:t>
      </w:r>
      <w:r w:rsidRPr="00BD0372">
        <w:rPr>
          <w:i/>
          <w:color w:val="000000"/>
          <w:sz w:val="20"/>
        </w:rPr>
        <w:t xml:space="preserve">Graduate Journal of Social Science, </w:t>
      </w:r>
      <w:r w:rsidRPr="00BD0372">
        <w:rPr>
          <w:color w:val="000000"/>
          <w:sz w:val="20"/>
        </w:rPr>
        <w:t xml:space="preserve">10(2), pp.  200-203.  See </w:t>
      </w:r>
      <w:hyperlink r:id="rId82" w:history="1">
        <w:r w:rsidRPr="00BD0372">
          <w:rPr>
            <w:rStyle w:val="Hyperlink"/>
            <w:sz w:val="20"/>
          </w:rPr>
          <w:t>http://gjss.org/images/stories/volumes/10/2/GJSS%20Vol%2010-2%20Trivedi.pdf</w:t>
        </w:r>
      </w:hyperlink>
    </w:p>
    <w:p w14:paraId="4BE046F1" w14:textId="77777777" w:rsidR="004E35CB" w:rsidRDefault="004E35CB" w:rsidP="004E35CB">
      <w:pPr>
        <w:widowControl w:val="0"/>
        <w:autoSpaceDE w:val="0"/>
        <w:autoSpaceDN w:val="0"/>
        <w:adjustRightInd w:val="0"/>
        <w:ind w:left="567"/>
        <w:rPr>
          <w:color w:val="000000"/>
          <w:sz w:val="20"/>
        </w:rPr>
      </w:pPr>
    </w:p>
    <w:p w14:paraId="16C65F1C" w14:textId="7BF39D23" w:rsidR="00420ECE" w:rsidRPr="004E35CB" w:rsidRDefault="00420ECE" w:rsidP="004E35CB">
      <w:pPr>
        <w:widowControl w:val="0"/>
        <w:autoSpaceDE w:val="0"/>
        <w:autoSpaceDN w:val="0"/>
        <w:adjustRightInd w:val="0"/>
        <w:ind w:left="567"/>
        <w:rPr>
          <w:color w:val="000000"/>
          <w:sz w:val="20"/>
        </w:rPr>
      </w:pPr>
      <w:r w:rsidRPr="00BD0372">
        <w:rPr>
          <w:color w:val="000000"/>
          <w:sz w:val="20"/>
        </w:rPr>
        <w:t>Richmond, John W. (2010).  Book review of “International Handbook of Research in Arts Ed</w:t>
      </w:r>
      <w:r w:rsidR="004E35CB">
        <w:rPr>
          <w:color w:val="000000"/>
          <w:sz w:val="20"/>
        </w:rPr>
        <w:t>ucation” Edited by Liora Bresle</w:t>
      </w:r>
      <w:r w:rsidRPr="00BD0372">
        <w:rPr>
          <w:color w:val="000000"/>
          <w:sz w:val="20"/>
        </w:rPr>
        <w:t xml:space="preserve">r, </w:t>
      </w:r>
      <w:r w:rsidR="004E35CB">
        <w:rPr>
          <w:sz w:val="20"/>
        </w:rPr>
        <w:t xml:space="preserve">Dordrecht, </w:t>
      </w:r>
      <w:r w:rsidR="004E35CB" w:rsidRPr="00BD0372">
        <w:rPr>
          <w:sz w:val="20"/>
        </w:rPr>
        <w:t>The Netherlands</w:t>
      </w:r>
      <w:r w:rsidR="004E35CB">
        <w:rPr>
          <w:sz w:val="20"/>
          <w:lang w:val="en-GB"/>
        </w:rPr>
        <w:t>: Springer</w:t>
      </w:r>
      <w:r w:rsidRPr="00BD0372">
        <w:rPr>
          <w:color w:val="000000"/>
          <w:sz w:val="20"/>
        </w:rPr>
        <w:t>. In Arts Education Policy Review, 111, pp. 79-80. I edited a section and wrote a chapter in these volumes.</w:t>
      </w:r>
    </w:p>
    <w:p w14:paraId="75EF5B0A" w14:textId="77777777" w:rsidR="00420ECE" w:rsidRPr="00BD0372" w:rsidRDefault="00420ECE" w:rsidP="006A4968">
      <w:pPr>
        <w:widowControl w:val="0"/>
        <w:autoSpaceDE w:val="0"/>
        <w:autoSpaceDN w:val="0"/>
        <w:adjustRightInd w:val="0"/>
        <w:ind w:left="567"/>
        <w:rPr>
          <w:color w:val="000000"/>
          <w:sz w:val="20"/>
        </w:rPr>
      </w:pPr>
    </w:p>
    <w:p w14:paraId="6EA3FCD1" w14:textId="5512D77E" w:rsidR="00B5191E" w:rsidRPr="00947A99" w:rsidRDefault="00AF6361" w:rsidP="00947A99">
      <w:pPr>
        <w:widowControl w:val="0"/>
        <w:autoSpaceDE w:val="0"/>
        <w:autoSpaceDN w:val="0"/>
        <w:adjustRightInd w:val="0"/>
        <w:ind w:left="567"/>
        <w:rPr>
          <w:rFonts w:ascii="Times-Roman" w:hAnsi="Times-Roman" w:cs="Times-Roman"/>
          <w:i/>
          <w:sz w:val="20"/>
        </w:rPr>
      </w:pPr>
      <w:r w:rsidRPr="00BD0372">
        <w:rPr>
          <w:color w:val="000000"/>
          <w:sz w:val="20"/>
        </w:rPr>
        <w:t>McCarth</w:t>
      </w:r>
      <w:r w:rsidR="006A4968" w:rsidRPr="00BD0372">
        <w:rPr>
          <w:color w:val="000000"/>
          <w:sz w:val="20"/>
        </w:rPr>
        <w:t>y, Marie.</w:t>
      </w:r>
      <w:r w:rsidR="006A4968" w:rsidRPr="00BD0372">
        <w:rPr>
          <w:rFonts w:cs="Times-Roman"/>
          <w:sz w:val="20"/>
        </w:rPr>
        <w:t xml:space="preserve"> (</w:t>
      </w:r>
      <w:r w:rsidR="00B5191E" w:rsidRPr="00BD0372">
        <w:rPr>
          <w:rFonts w:ascii="Times-Roman" w:hAnsi="Times-Roman" w:cs="Times-Roman"/>
          <w:sz w:val="20"/>
        </w:rPr>
        <w:t>2009</w:t>
      </w:r>
      <w:r w:rsidR="006A4968" w:rsidRPr="00BD0372">
        <w:rPr>
          <w:rFonts w:ascii="Times-Roman" w:hAnsi="Times-Roman" w:cs="Times-Roman"/>
          <w:sz w:val="20"/>
        </w:rPr>
        <w:t>).  Book review of “</w:t>
      </w:r>
      <w:r w:rsidR="006A4968" w:rsidRPr="00BD0372">
        <w:rPr>
          <w:rFonts w:ascii="Times-Roman" w:hAnsi="Times-Roman" w:cs="Times-Roman"/>
          <w:i/>
          <w:sz w:val="20"/>
        </w:rPr>
        <w:t>International Handbook of Research in Arts</w:t>
      </w:r>
      <w:r w:rsidR="00947A99">
        <w:rPr>
          <w:rFonts w:ascii="Times-Roman" w:hAnsi="Times-Roman" w:cs="Times-Roman"/>
          <w:i/>
          <w:sz w:val="20"/>
        </w:rPr>
        <w:t xml:space="preserve"> </w:t>
      </w:r>
      <w:r w:rsidR="006A4968" w:rsidRPr="00BD0372">
        <w:rPr>
          <w:rFonts w:ascii="Times-Roman" w:hAnsi="Times-Roman" w:cs="Times-Roman"/>
          <w:i/>
          <w:sz w:val="20"/>
        </w:rPr>
        <w:t>Education</w:t>
      </w:r>
      <w:r w:rsidR="006A4968" w:rsidRPr="00BD0372">
        <w:rPr>
          <w:rFonts w:ascii="Times-Roman" w:hAnsi="Times-Roman" w:cs="Times-Roman"/>
          <w:sz w:val="20"/>
        </w:rPr>
        <w:t xml:space="preserve">” </w:t>
      </w:r>
      <w:r w:rsidR="006A4968" w:rsidRPr="00BD0372">
        <w:rPr>
          <w:rFonts w:ascii="Times-Roman" w:hAnsi="Times-Roman" w:cs="Times-Roman"/>
          <w:sz w:val="20"/>
          <w:szCs w:val="18"/>
        </w:rPr>
        <w:t>Edited by Liora Bresler, Dordrecht</w:t>
      </w:r>
      <w:r w:rsidR="004E35CB">
        <w:rPr>
          <w:rFonts w:ascii="Times-Roman" w:hAnsi="Times-Roman" w:cs="Times-Roman"/>
          <w:sz w:val="20"/>
          <w:szCs w:val="18"/>
        </w:rPr>
        <w:t>, The Netherlands</w:t>
      </w:r>
      <w:r w:rsidR="006A4968" w:rsidRPr="00BD0372">
        <w:rPr>
          <w:rFonts w:ascii="Times-Roman" w:hAnsi="Times-Roman" w:cs="Times-Roman"/>
          <w:sz w:val="20"/>
          <w:szCs w:val="18"/>
        </w:rPr>
        <w:t xml:space="preserve">: Springer, 2007 (627 pp, 2 vols). </w:t>
      </w:r>
      <w:r w:rsidRPr="00BD0372">
        <w:rPr>
          <w:rFonts w:ascii="Times-Roman" w:hAnsi="Times-Roman" w:cs="Times-Roman"/>
          <w:sz w:val="20"/>
          <w:szCs w:val="18"/>
        </w:rPr>
        <w:t xml:space="preserve">In </w:t>
      </w:r>
      <w:r w:rsidRPr="00BD0372">
        <w:rPr>
          <w:rFonts w:ascii="Times-Roman" w:hAnsi="Times-Roman" w:cs="Times-Roman"/>
          <w:i/>
          <w:sz w:val="20"/>
          <w:szCs w:val="18"/>
        </w:rPr>
        <w:t>British Journal of Music Education</w:t>
      </w:r>
      <w:r w:rsidR="00B5191E" w:rsidRPr="00BD0372">
        <w:rPr>
          <w:rFonts w:ascii="Times-Roman" w:hAnsi="Times-Roman" w:cs="Times-Roman"/>
          <w:sz w:val="20"/>
          <w:szCs w:val="18"/>
        </w:rPr>
        <w:t xml:space="preserve">, 26(3), pp. 333-337.  </w:t>
      </w:r>
      <w:r w:rsidR="006A4968" w:rsidRPr="00BD0372">
        <w:rPr>
          <w:rFonts w:ascii="Times-Roman" w:hAnsi="Times-Roman" w:cs="Times-Roman"/>
          <w:sz w:val="20"/>
          <w:szCs w:val="18"/>
        </w:rPr>
        <w:t>Note: Spirituality section, which I edited, is disc</w:t>
      </w:r>
      <w:r w:rsidR="001672B7" w:rsidRPr="00BD0372">
        <w:rPr>
          <w:rFonts w:ascii="Times-Roman" w:hAnsi="Times-Roman" w:cs="Times-Roman"/>
          <w:sz w:val="20"/>
          <w:szCs w:val="18"/>
        </w:rPr>
        <w:t>u</w:t>
      </w:r>
      <w:r w:rsidR="006A4968" w:rsidRPr="00BD0372">
        <w:rPr>
          <w:rFonts w:ascii="Times-Roman" w:hAnsi="Times-Roman" w:cs="Times-Roman"/>
          <w:sz w:val="20"/>
          <w:szCs w:val="18"/>
        </w:rPr>
        <w:t>ssed in this review.</w:t>
      </w:r>
      <w:r w:rsidR="00B5191E" w:rsidRPr="00BD0372">
        <w:rPr>
          <w:rFonts w:ascii="Times-Roman" w:hAnsi="Times-Roman" w:cs="Times-Roman"/>
          <w:sz w:val="20"/>
          <w:szCs w:val="18"/>
        </w:rPr>
        <w:t xml:space="preserve">  See:  </w:t>
      </w:r>
      <w:hyperlink r:id="rId83" w:history="1">
        <w:r w:rsidR="00B5191E" w:rsidRPr="00BD0372">
          <w:rPr>
            <w:rStyle w:val="Hyperlink"/>
            <w:rFonts w:ascii="Times" w:eastAsia="Arial Unicode MS" w:hAnsi="Times" w:cs="Arial Unicode MS"/>
            <w:sz w:val="20"/>
          </w:rPr>
          <w:t>http://dx.doi.org/10.1017/S0265051709990039</w:t>
        </w:r>
      </w:hyperlink>
    </w:p>
    <w:p w14:paraId="2BC95194" w14:textId="77777777" w:rsidR="007F44B8" w:rsidRPr="00BD0372" w:rsidRDefault="007F44B8" w:rsidP="006A4968">
      <w:pPr>
        <w:widowControl w:val="0"/>
        <w:autoSpaceDE w:val="0"/>
        <w:autoSpaceDN w:val="0"/>
        <w:adjustRightInd w:val="0"/>
        <w:ind w:left="567"/>
        <w:rPr>
          <w:rFonts w:ascii="Times-Roman" w:hAnsi="Times-Roman" w:cs="Times-Roman"/>
          <w:sz w:val="20"/>
          <w:szCs w:val="18"/>
        </w:rPr>
      </w:pPr>
    </w:p>
    <w:p w14:paraId="654B55F5" w14:textId="531D81B0" w:rsidR="007F44B8" w:rsidRPr="00BD0372" w:rsidRDefault="007F44B8" w:rsidP="006A4968">
      <w:pPr>
        <w:widowControl w:val="0"/>
        <w:autoSpaceDE w:val="0"/>
        <w:autoSpaceDN w:val="0"/>
        <w:adjustRightInd w:val="0"/>
        <w:ind w:left="567"/>
        <w:rPr>
          <w:rFonts w:ascii="Times-Roman" w:hAnsi="Times-Roman" w:cs="Times-Roman"/>
          <w:sz w:val="20"/>
          <w:szCs w:val="18"/>
        </w:rPr>
      </w:pPr>
      <w:r w:rsidRPr="00BD0372">
        <w:rPr>
          <w:rFonts w:ascii="Times-Roman" w:hAnsi="Times-Roman" w:cs="Times-Roman"/>
          <w:sz w:val="20"/>
          <w:szCs w:val="18"/>
        </w:rPr>
        <w:t>Pourchier, Nicole Manry</w:t>
      </w:r>
      <w:r w:rsidR="00D47A17" w:rsidRPr="00BD0372">
        <w:rPr>
          <w:rFonts w:ascii="Times-Roman" w:hAnsi="Times-Roman" w:cs="Times-Roman"/>
          <w:sz w:val="20"/>
          <w:szCs w:val="18"/>
        </w:rPr>
        <w:t>.</w:t>
      </w:r>
      <w:r w:rsidRPr="00BD0372">
        <w:rPr>
          <w:rFonts w:ascii="Times-Roman" w:hAnsi="Times-Roman" w:cs="Times-Roman"/>
          <w:sz w:val="20"/>
          <w:szCs w:val="18"/>
        </w:rPr>
        <w:t xml:space="preserve"> (2010).  Art as Inquiry:  A Book Review of Being with A/r/tography. </w:t>
      </w:r>
      <w:r w:rsidR="008620E5" w:rsidRPr="00BD0372">
        <w:rPr>
          <w:rFonts w:ascii="Times-Roman" w:hAnsi="Times-Roman" w:cs="Times-Roman"/>
          <w:sz w:val="20"/>
          <w:szCs w:val="18"/>
        </w:rPr>
        <w:t xml:space="preserve">In </w:t>
      </w:r>
      <w:r w:rsidRPr="00BD0372">
        <w:rPr>
          <w:rFonts w:ascii="Times-Roman" w:hAnsi="Times-Roman" w:cs="Times-Roman"/>
          <w:i/>
          <w:sz w:val="20"/>
          <w:szCs w:val="18"/>
        </w:rPr>
        <w:t>The Qualitative Report,</w:t>
      </w:r>
      <w:r w:rsidRPr="00BD0372">
        <w:rPr>
          <w:rFonts w:ascii="Times-Roman" w:hAnsi="Times-Roman" w:cs="Times-Roman"/>
          <w:sz w:val="20"/>
          <w:szCs w:val="18"/>
        </w:rPr>
        <w:t xml:space="preserve"> 15(3)</w:t>
      </w:r>
      <w:r w:rsidR="00D47A17" w:rsidRPr="00BD0372">
        <w:rPr>
          <w:rFonts w:ascii="Times-Roman" w:hAnsi="Times-Roman" w:cs="Times-Roman"/>
          <w:sz w:val="20"/>
          <w:szCs w:val="18"/>
        </w:rPr>
        <w:t>,</w:t>
      </w:r>
      <w:r w:rsidRPr="00BD0372">
        <w:rPr>
          <w:rFonts w:ascii="Times-Roman" w:hAnsi="Times-Roman" w:cs="Times-Roman"/>
          <w:sz w:val="20"/>
          <w:szCs w:val="18"/>
        </w:rPr>
        <w:t xml:space="preserve"> 740-745.  See:  </w:t>
      </w:r>
      <w:hyperlink r:id="rId84" w:history="1">
        <w:r w:rsidR="008620E5" w:rsidRPr="00BD0372">
          <w:rPr>
            <w:rStyle w:val="Hyperlink"/>
            <w:rFonts w:ascii="Times-Roman" w:hAnsi="Times-Roman" w:cs="Times-Roman"/>
            <w:sz w:val="20"/>
            <w:szCs w:val="18"/>
          </w:rPr>
          <w:t>http://www.nova.edu/ssss/QR/QR15-3/springgay.pdf</w:t>
        </w:r>
      </w:hyperlink>
    </w:p>
    <w:p w14:paraId="0875BD08" w14:textId="77777777" w:rsidR="006A4968" w:rsidRPr="00BD0372" w:rsidRDefault="006A4968" w:rsidP="006A4968">
      <w:pPr>
        <w:widowControl w:val="0"/>
        <w:autoSpaceDE w:val="0"/>
        <w:autoSpaceDN w:val="0"/>
        <w:adjustRightInd w:val="0"/>
        <w:ind w:left="567"/>
        <w:rPr>
          <w:rFonts w:ascii="Times-Roman" w:hAnsi="Times-Roman" w:cs="Times-Roman"/>
          <w:sz w:val="20"/>
          <w:szCs w:val="18"/>
        </w:rPr>
      </w:pPr>
    </w:p>
    <w:p w14:paraId="27E18365" w14:textId="5317306C" w:rsidR="006A4968" w:rsidRPr="00BD0372" w:rsidRDefault="006A4968" w:rsidP="006A4968">
      <w:pPr>
        <w:ind w:left="567"/>
        <w:rPr>
          <w:sz w:val="20"/>
          <w:lang w:val="en-GB"/>
        </w:rPr>
      </w:pPr>
      <w:r w:rsidRPr="00BD0372">
        <w:rPr>
          <w:sz w:val="20"/>
          <w:lang w:val="en-GB"/>
        </w:rPr>
        <w:t xml:space="preserve">Alexenberg, Mel. (2009).  Book review of </w:t>
      </w:r>
      <w:r w:rsidRPr="00BD0372">
        <w:rPr>
          <w:i/>
          <w:sz w:val="20"/>
          <w:lang w:val="en-GB"/>
        </w:rPr>
        <w:t>Being with A/r/tography</w:t>
      </w:r>
      <w:r w:rsidRPr="00BD0372">
        <w:rPr>
          <w:sz w:val="20"/>
          <w:lang w:val="en-GB"/>
        </w:rPr>
        <w:t xml:space="preserve"> (2008). Edited by Stephanie Springgay, Rita L. Irwin, Carl Leggo and Peter Gouzouasis.  Rotterdam/Taipei: Sense Publishers” in </w:t>
      </w:r>
      <w:r w:rsidRPr="00BD0372">
        <w:rPr>
          <w:i/>
          <w:sz w:val="20"/>
          <w:lang w:val="en-GB"/>
        </w:rPr>
        <w:t>International Journal of Art and Design Education</w:t>
      </w:r>
      <w:r w:rsidRPr="00BD0372">
        <w:rPr>
          <w:sz w:val="20"/>
          <w:lang w:val="en-GB"/>
        </w:rPr>
        <w:t>, 27(3), 349-350.</w:t>
      </w:r>
    </w:p>
    <w:p w14:paraId="21572015" w14:textId="77777777" w:rsidR="00D47A17" w:rsidRPr="00BD0372" w:rsidRDefault="00D47A17" w:rsidP="006A4968">
      <w:pPr>
        <w:ind w:left="567"/>
        <w:rPr>
          <w:sz w:val="20"/>
          <w:lang w:val="en-GB"/>
        </w:rPr>
      </w:pPr>
    </w:p>
    <w:p w14:paraId="26769847" w14:textId="3ABBDC9E" w:rsidR="00D47A17" w:rsidRPr="00BD0372" w:rsidRDefault="00D47A17" w:rsidP="006A4968">
      <w:pPr>
        <w:ind w:left="567"/>
        <w:rPr>
          <w:sz w:val="20"/>
          <w:lang w:val="en-GB"/>
        </w:rPr>
      </w:pPr>
      <w:r w:rsidRPr="00BD0372">
        <w:rPr>
          <w:sz w:val="20"/>
          <w:lang w:val="en-GB"/>
        </w:rPr>
        <w:t xml:space="preserve">Oppedisano, Jeannette. (1996).  Book review of “A circle of empowerment: Women, education and leadership.”  </w:t>
      </w:r>
      <w:r w:rsidR="008620E5" w:rsidRPr="00BD0372">
        <w:rPr>
          <w:sz w:val="20"/>
          <w:lang w:val="en-GB"/>
        </w:rPr>
        <w:t xml:space="preserve">In </w:t>
      </w:r>
      <w:r w:rsidRPr="00BD0372">
        <w:rPr>
          <w:i/>
          <w:sz w:val="20"/>
          <w:lang w:val="en-GB"/>
        </w:rPr>
        <w:t>Journal of Leadership and Organizational Studies, 3</w:t>
      </w:r>
      <w:r w:rsidRPr="00BD0372">
        <w:rPr>
          <w:sz w:val="20"/>
          <w:lang w:val="en-GB"/>
        </w:rPr>
        <w:t>(1), 173-174.</w:t>
      </w:r>
    </w:p>
    <w:p w14:paraId="117A88F8" w14:textId="77777777" w:rsidR="006A4968" w:rsidRPr="00BD0372" w:rsidRDefault="006A4968" w:rsidP="006A4968">
      <w:pPr>
        <w:ind w:left="567"/>
        <w:rPr>
          <w:sz w:val="20"/>
          <w:lang w:val="en-GB"/>
        </w:rPr>
      </w:pPr>
    </w:p>
    <w:p w14:paraId="24E54C51" w14:textId="06DE11C7" w:rsidR="006A4968" w:rsidRDefault="006A4968" w:rsidP="006A4968">
      <w:pPr>
        <w:ind w:left="567"/>
        <w:rPr>
          <w:b/>
          <w:sz w:val="20"/>
          <w:lang w:val="en-GB"/>
        </w:rPr>
      </w:pPr>
      <w:r w:rsidRPr="00BD0372">
        <w:rPr>
          <w:b/>
          <w:sz w:val="20"/>
          <w:lang w:val="en-GB"/>
        </w:rPr>
        <w:t>Written responses to my work:</w:t>
      </w:r>
    </w:p>
    <w:p w14:paraId="105CB0F9" w14:textId="4EFE0457" w:rsidR="00A0415F" w:rsidRDefault="00A0415F" w:rsidP="006A4968">
      <w:pPr>
        <w:ind w:left="567"/>
        <w:rPr>
          <w:b/>
          <w:sz w:val="20"/>
          <w:lang w:val="en-GB"/>
        </w:rPr>
      </w:pPr>
    </w:p>
    <w:p w14:paraId="01F96D2E" w14:textId="29625344" w:rsidR="00A0415F" w:rsidRDefault="004F197C" w:rsidP="006A4968">
      <w:pPr>
        <w:ind w:left="567"/>
        <w:rPr>
          <w:bCs/>
          <w:sz w:val="20"/>
          <w:lang w:val="en-GB"/>
        </w:rPr>
      </w:pPr>
      <w:r w:rsidRPr="004F197C">
        <w:rPr>
          <w:bCs/>
          <w:sz w:val="20"/>
          <w:lang w:val="en-GB"/>
        </w:rPr>
        <w:t xml:space="preserve">Martins, </w:t>
      </w:r>
      <w:r>
        <w:rPr>
          <w:bCs/>
          <w:sz w:val="20"/>
          <w:lang w:val="en-GB"/>
        </w:rPr>
        <w:t>M. C. (2022). Rita Irwin: A a/r/tografia e a potencia de encontros educativos como praticas artisticas.</w:t>
      </w:r>
      <w:r w:rsidR="00571359">
        <w:rPr>
          <w:bCs/>
          <w:sz w:val="20"/>
          <w:lang w:val="en-GB"/>
        </w:rPr>
        <w:t xml:space="preserve"> </w:t>
      </w:r>
      <w:r w:rsidR="00571359" w:rsidRPr="003C597D">
        <w:rPr>
          <w:bCs/>
          <w:i/>
          <w:iCs/>
          <w:sz w:val="20"/>
          <w:lang w:val="en-GB"/>
        </w:rPr>
        <w:t>TRAMA: Interdisciplinar</w:t>
      </w:r>
      <w:r w:rsidR="003C597D" w:rsidRPr="003C597D">
        <w:rPr>
          <w:bCs/>
          <w:i/>
          <w:iCs/>
          <w:sz w:val="20"/>
          <w:lang w:val="en-GB"/>
        </w:rPr>
        <w:t>, 13</w:t>
      </w:r>
      <w:r w:rsidR="003C597D">
        <w:rPr>
          <w:bCs/>
          <w:sz w:val="20"/>
          <w:lang w:val="en-GB"/>
        </w:rPr>
        <w:t>(2), 17-28.</w:t>
      </w:r>
      <w:r w:rsidR="00D716F2">
        <w:rPr>
          <w:bCs/>
          <w:sz w:val="20"/>
          <w:lang w:val="en-GB"/>
        </w:rPr>
        <w:t xml:space="preserve">  See: </w:t>
      </w:r>
      <w:hyperlink r:id="rId85" w:history="1">
        <w:r w:rsidR="00D716F2" w:rsidRPr="003061F6">
          <w:rPr>
            <w:rStyle w:val="Hyperlink"/>
            <w:bCs/>
            <w:sz w:val="20"/>
            <w:lang w:val="en-GB"/>
          </w:rPr>
          <w:t>http://editorarevistas.mackenzie.br/index.php/tint/issue/view/751</w:t>
        </w:r>
      </w:hyperlink>
    </w:p>
    <w:p w14:paraId="0BAD7813" w14:textId="77777777" w:rsidR="006A4968" w:rsidRDefault="006A4968" w:rsidP="00D716F2">
      <w:pPr>
        <w:rPr>
          <w:sz w:val="20"/>
          <w:lang w:val="en-GB"/>
        </w:rPr>
      </w:pPr>
    </w:p>
    <w:p w14:paraId="062ABBF1" w14:textId="2E7C1958" w:rsidR="000D0436" w:rsidRPr="00BD0372" w:rsidRDefault="000D0436" w:rsidP="006A4968">
      <w:pPr>
        <w:ind w:left="567"/>
        <w:rPr>
          <w:sz w:val="20"/>
          <w:lang w:val="en-GB"/>
        </w:rPr>
      </w:pPr>
      <w:r>
        <w:rPr>
          <w:sz w:val="20"/>
          <w:lang w:val="en-GB"/>
        </w:rPr>
        <w:t>Prof. Dr. Hans U. Werner (2015). Electronic sound and music within the media – An a/</w:t>
      </w:r>
      <w:r w:rsidR="00AF1EEB">
        <w:rPr>
          <w:sz w:val="20"/>
          <w:lang w:val="en-GB"/>
        </w:rPr>
        <w:t>r/tographic case study of compos</w:t>
      </w:r>
      <w:r>
        <w:rPr>
          <w:sz w:val="20"/>
          <w:lang w:val="en-GB"/>
        </w:rPr>
        <w:t>er Paulo C Chagas.  Forschung im Fokus. IAF Hochschule Offenburg, pgs 63-68.</w:t>
      </w:r>
    </w:p>
    <w:p w14:paraId="66B629A1" w14:textId="77777777" w:rsidR="00AF1EEB" w:rsidRDefault="00AF1EEB" w:rsidP="006A4968">
      <w:pPr>
        <w:ind w:left="567"/>
        <w:rPr>
          <w:sz w:val="20"/>
          <w:lang w:val="en-GB"/>
        </w:rPr>
      </w:pPr>
    </w:p>
    <w:p w14:paraId="6A806CAE" w14:textId="7142D09C" w:rsidR="00F57DBC" w:rsidRPr="00BD0372" w:rsidRDefault="00F57DBC" w:rsidP="006A4968">
      <w:pPr>
        <w:ind w:left="567"/>
        <w:rPr>
          <w:sz w:val="20"/>
          <w:lang w:val="en-GB"/>
        </w:rPr>
      </w:pPr>
      <w:r w:rsidRPr="00BD0372">
        <w:rPr>
          <w:sz w:val="20"/>
          <w:lang w:val="en-GB"/>
        </w:rPr>
        <w:t>Poff, Rachel (2012).  Rita Irwin: An a/r/tographic inquiry of a curriculum scholar.  EDU 6102 Seminar in Curriculum Studies Research (University of Ottawa).  On website entitled “A Canadian Curriculum Theory Project”:  See</w:t>
      </w:r>
    </w:p>
    <w:p w14:paraId="1BE3A4AA" w14:textId="443CC5E3" w:rsidR="00F57DBC" w:rsidRPr="00BD0372" w:rsidRDefault="00000000" w:rsidP="006A4968">
      <w:pPr>
        <w:ind w:left="567"/>
        <w:rPr>
          <w:sz w:val="20"/>
        </w:rPr>
      </w:pPr>
      <w:hyperlink r:id="rId86" w:history="1">
        <w:r w:rsidR="00F57DBC" w:rsidRPr="00BD0372">
          <w:rPr>
            <w:rStyle w:val="Hyperlink"/>
            <w:sz w:val="20"/>
          </w:rPr>
          <w:t>http://www.curriculumtheoryproject.ca/2012/03/rita-irwin-an-artographic-inquiry-a-curriculum-scholar-review-by-rachel-poff-for-edu-6102-seminar-in-curriculum-studies-research/</w:t>
        </w:r>
      </w:hyperlink>
    </w:p>
    <w:p w14:paraId="0730D698" w14:textId="77777777" w:rsidR="00F57DBC" w:rsidRPr="00BD0372" w:rsidRDefault="00F57DBC" w:rsidP="006A4968">
      <w:pPr>
        <w:ind w:left="567"/>
        <w:rPr>
          <w:sz w:val="20"/>
        </w:rPr>
      </w:pPr>
    </w:p>
    <w:p w14:paraId="692A00AE" w14:textId="77861B90" w:rsidR="000C3EE5" w:rsidRPr="00BD0372" w:rsidRDefault="000C3EE5" w:rsidP="006A4968">
      <w:pPr>
        <w:ind w:left="567"/>
        <w:rPr>
          <w:color w:val="262626"/>
          <w:sz w:val="20"/>
        </w:rPr>
      </w:pPr>
      <w:r w:rsidRPr="00BD0372">
        <w:rPr>
          <w:sz w:val="20"/>
        </w:rPr>
        <w:t>Marin-Viadel, Ricardo (2011).  Las investigaciones en educación artística y las metodologías artísticas de investigación en educación: temas, tendencias y miradas (Research in Art Education and Art-Based Methodologies in Education Research:  Issues, Trends and Looks).  </w:t>
      </w:r>
      <w:r w:rsidRPr="00BD0372">
        <w:rPr>
          <w:i/>
          <w:iCs/>
          <w:color w:val="262626"/>
          <w:sz w:val="20"/>
        </w:rPr>
        <w:t>Educação,</w:t>
      </w:r>
      <w:r w:rsidRPr="00BD0372">
        <w:rPr>
          <w:color w:val="262626"/>
          <w:sz w:val="20"/>
        </w:rPr>
        <w:t xml:space="preserve"> Porto Alegre, 34(3), 271-285.  My InSEA and ABER work is described in the article.</w:t>
      </w:r>
    </w:p>
    <w:p w14:paraId="2D4F3EB9" w14:textId="77777777" w:rsidR="008031D9" w:rsidRPr="00BD0372" w:rsidRDefault="008031D9" w:rsidP="006A4968">
      <w:pPr>
        <w:ind w:left="567"/>
        <w:rPr>
          <w:color w:val="262626"/>
          <w:sz w:val="20"/>
        </w:rPr>
      </w:pPr>
    </w:p>
    <w:p w14:paraId="5425F9A6" w14:textId="2934F00B" w:rsidR="008031D9" w:rsidRPr="00BD0372" w:rsidRDefault="008031D9" w:rsidP="006A4968">
      <w:pPr>
        <w:ind w:left="567"/>
        <w:rPr>
          <w:color w:val="262626"/>
          <w:sz w:val="20"/>
        </w:rPr>
      </w:pPr>
      <w:r w:rsidRPr="00BD0372">
        <w:rPr>
          <w:color w:val="262626"/>
          <w:sz w:val="20"/>
        </w:rPr>
        <w:t>Rees</w:t>
      </w:r>
      <w:r w:rsidR="00A76D13" w:rsidRPr="00BD0372">
        <w:rPr>
          <w:color w:val="262626"/>
          <w:sz w:val="20"/>
        </w:rPr>
        <w:t>, Joanne (2010).  Art education</w:t>
      </w:r>
      <w:r w:rsidRPr="00BD0372">
        <w:rPr>
          <w:color w:val="262626"/>
          <w:sz w:val="20"/>
        </w:rPr>
        <w:t xml:space="preserve"> in Can</w:t>
      </w:r>
      <w:r w:rsidR="00A76D13" w:rsidRPr="00BD0372">
        <w:rPr>
          <w:color w:val="262626"/>
          <w:sz w:val="20"/>
        </w:rPr>
        <w:t>ada:  Reflection’</w:t>
      </w:r>
      <w:r w:rsidRPr="00BD0372">
        <w:rPr>
          <w:color w:val="262626"/>
          <w:sz w:val="20"/>
        </w:rPr>
        <w:t xml:space="preserve">s from scholars impacting the field.  </w:t>
      </w:r>
      <w:r w:rsidRPr="00BD0372">
        <w:rPr>
          <w:i/>
          <w:color w:val="262626"/>
          <w:sz w:val="20"/>
        </w:rPr>
        <w:t>IJADE, 6</w:t>
      </w:r>
      <w:r w:rsidRPr="00BD0372">
        <w:rPr>
          <w:color w:val="262626"/>
          <w:sz w:val="20"/>
        </w:rPr>
        <w:t>(1)</w:t>
      </w:r>
    </w:p>
    <w:p w14:paraId="549CCEE9" w14:textId="77777777" w:rsidR="000C3EE5" w:rsidRPr="00BD0372" w:rsidRDefault="000C3EE5" w:rsidP="006A4968">
      <w:pPr>
        <w:ind w:left="567"/>
        <w:rPr>
          <w:sz w:val="20"/>
          <w:lang w:val="en-GB"/>
        </w:rPr>
      </w:pPr>
    </w:p>
    <w:p w14:paraId="33E41AC0" w14:textId="1E9ADF75" w:rsidR="00B37042" w:rsidRDefault="006A4968"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r w:rsidRPr="00BD0372">
        <w:rPr>
          <w:sz w:val="20"/>
        </w:rPr>
        <w:t>Sellers, W., &amp; Sellers</w:t>
      </w:r>
      <w:r w:rsidRPr="00BD0372">
        <w:rPr>
          <w:rFonts w:cs="Verdana"/>
          <w:sz w:val="20"/>
          <w:szCs w:val="18"/>
        </w:rPr>
        <w:t>, M. (2008). Responding to Pauline Sameshima and Rita Irwin</w:t>
      </w:r>
      <w:r w:rsidR="008E688B">
        <w:rPr>
          <w:rFonts w:cs="Verdana"/>
          <w:sz w:val="20"/>
          <w:szCs w:val="18"/>
        </w:rPr>
        <w:t>’</w:t>
      </w:r>
      <w:r w:rsidRPr="00BD0372">
        <w:rPr>
          <w:rFonts w:cs="Verdana"/>
          <w:sz w:val="20"/>
          <w:szCs w:val="18"/>
        </w:rPr>
        <w:t xml:space="preserve">s ‘Rendering dimensions of luminal currere’. </w:t>
      </w:r>
      <w:r w:rsidRPr="00BD0372">
        <w:rPr>
          <w:rFonts w:cs="Verdana"/>
          <w:i/>
          <w:iCs/>
          <w:sz w:val="20"/>
          <w:szCs w:val="18"/>
        </w:rPr>
        <w:t>Transnational Curriculum Inquiry, 5</w:t>
      </w:r>
      <w:r w:rsidRPr="00BD0372">
        <w:rPr>
          <w:rFonts w:cs="Verdana"/>
          <w:sz w:val="20"/>
          <w:szCs w:val="18"/>
        </w:rPr>
        <w:t>(2), 69-73.</w:t>
      </w:r>
    </w:p>
    <w:p w14:paraId="367B5CF4" w14:textId="35A9C120" w:rsidR="0039228C" w:rsidRDefault="0039228C"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p>
    <w:p w14:paraId="3B071351" w14:textId="77777777" w:rsidR="00436A5D" w:rsidRDefault="00436A5D"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b/>
          <w:bCs/>
          <w:sz w:val="20"/>
          <w:szCs w:val="18"/>
        </w:rPr>
      </w:pPr>
    </w:p>
    <w:p w14:paraId="7F90E39B" w14:textId="7478A8BE" w:rsidR="008B15CE" w:rsidRPr="008B15CE" w:rsidRDefault="008B15CE" w:rsidP="008B15CE">
      <w:pPr>
        <w:tabs>
          <w:tab w:val="left" w:pos="720"/>
        </w:tabs>
        <w:ind w:left="567" w:right="-279"/>
        <w:rPr>
          <w:b/>
          <w:iCs/>
          <w:sz w:val="20"/>
          <w:szCs w:val="20"/>
        </w:rPr>
      </w:pPr>
      <w:r w:rsidRPr="008B15CE">
        <w:rPr>
          <w:b/>
          <w:iCs/>
          <w:sz w:val="20"/>
          <w:szCs w:val="20"/>
        </w:rPr>
        <w:t>Noteworthy Indicators</w:t>
      </w:r>
      <w:r>
        <w:rPr>
          <w:b/>
          <w:iCs/>
          <w:sz w:val="20"/>
          <w:szCs w:val="20"/>
        </w:rPr>
        <w:t>:</w:t>
      </w:r>
    </w:p>
    <w:p w14:paraId="1184C58C" w14:textId="77777777" w:rsidR="00436A5D" w:rsidRDefault="00436A5D"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b/>
          <w:bCs/>
          <w:sz w:val="20"/>
          <w:szCs w:val="18"/>
        </w:rPr>
      </w:pPr>
    </w:p>
    <w:p w14:paraId="4F2E4AB7" w14:textId="1B6C6484" w:rsidR="0039228C" w:rsidRPr="00D1416E" w:rsidRDefault="0039228C"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sz w:val="20"/>
          <w:szCs w:val="20"/>
        </w:rPr>
      </w:pPr>
      <w:r w:rsidRPr="00D1416E">
        <w:rPr>
          <w:sz w:val="20"/>
          <w:szCs w:val="20"/>
        </w:rPr>
        <w:t xml:space="preserve">Intellect publisher </w:t>
      </w:r>
      <w:r w:rsidR="00F1446F" w:rsidRPr="00D1416E">
        <w:rPr>
          <w:sz w:val="20"/>
          <w:szCs w:val="20"/>
        </w:rPr>
        <w:t xml:space="preserve">shares </w:t>
      </w:r>
      <w:r w:rsidRPr="00D1416E">
        <w:rPr>
          <w:sz w:val="20"/>
          <w:szCs w:val="20"/>
        </w:rPr>
        <w:t>IJETA</w:t>
      </w:r>
      <w:r w:rsidR="00F1446F" w:rsidRPr="00D1416E">
        <w:rPr>
          <w:sz w:val="20"/>
          <w:szCs w:val="20"/>
        </w:rPr>
        <w:t xml:space="preserve"> most cited articles</w:t>
      </w:r>
      <w:r w:rsidR="00BD65AA" w:rsidRPr="00D1416E">
        <w:rPr>
          <w:sz w:val="20"/>
          <w:szCs w:val="20"/>
        </w:rPr>
        <w:t xml:space="preserve"> on its website [Jan 20, 2023]: </w:t>
      </w:r>
      <w:hyperlink r:id="rId87" w:tooltip="https://intellectdiscover.com/content/journals/eta" w:history="1">
        <w:r w:rsidR="00BD65AA" w:rsidRPr="00D1416E">
          <w:rPr>
            <w:rStyle w:val="Hyperlink"/>
            <w:color w:val="0563C1"/>
            <w:sz w:val="20"/>
            <w:szCs w:val="20"/>
          </w:rPr>
          <w:t>https://intellectdiscover.com/content/journals/eta</w:t>
        </w:r>
      </w:hyperlink>
      <w:r w:rsidR="00BD65AA" w:rsidRPr="00D1416E">
        <w:rPr>
          <w:sz w:val="20"/>
          <w:szCs w:val="20"/>
        </w:rPr>
        <w:t xml:space="preserve">   </w:t>
      </w:r>
    </w:p>
    <w:p w14:paraId="52246DDA" w14:textId="5D9DC5AB" w:rsidR="00D1416E" w:rsidRDefault="007E11BF"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0"/>
          <w:szCs w:val="20"/>
        </w:rPr>
      </w:pPr>
      <w:r w:rsidRPr="00D1416E">
        <w:rPr>
          <w:sz w:val="20"/>
          <w:szCs w:val="20"/>
        </w:rPr>
        <w:t xml:space="preserve">The </w:t>
      </w:r>
      <w:r w:rsidR="00671ACE">
        <w:rPr>
          <w:sz w:val="20"/>
          <w:szCs w:val="20"/>
        </w:rPr>
        <w:t>5</w:t>
      </w:r>
      <w:r w:rsidR="00671ACE" w:rsidRPr="00671ACE">
        <w:rPr>
          <w:sz w:val="20"/>
          <w:szCs w:val="20"/>
          <w:vertAlign w:val="superscript"/>
        </w:rPr>
        <w:t>th</w:t>
      </w:r>
      <w:r w:rsidR="00671ACE">
        <w:rPr>
          <w:sz w:val="20"/>
          <w:szCs w:val="20"/>
        </w:rPr>
        <w:t xml:space="preserve"> most cited article in IJETA</w:t>
      </w:r>
      <w:r w:rsidR="0003079C">
        <w:rPr>
          <w:sz w:val="20"/>
          <w:szCs w:val="20"/>
        </w:rPr>
        <w:t xml:space="preserve"> [over 18 volumes] is</w:t>
      </w:r>
      <w:r w:rsidRPr="00D1416E">
        <w:rPr>
          <w:sz w:val="20"/>
          <w:szCs w:val="20"/>
        </w:rPr>
        <w:t xml:space="preserve">:  </w:t>
      </w:r>
    </w:p>
    <w:p w14:paraId="2858CB76" w14:textId="3CB50B7D" w:rsidR="007E11BF" w:rsidRDefault="007E11BF"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0"/>
          <w:szCs w:val="20"/>
        </w:rPr>
      </w:pPr>
      <w:r w:rsidRPr="00D1416E">
        <w:rPr>
          <w:sz w:val="20"/>
          <w:szCs w:val="20"/>
        </w:rPr>
        <w:t xml:space="preserve">LeBlanc, N., Davidson, S., Ryu, J. Y. &amp; Irwin, R. L. (2015).  Becoming through a/r/tography, autobiography and stories in motion.  </w:t>
      </w:r>
      <w:r w:rsidRPr="00D1416E">
        <w:rPr>
          <w:i/>
          <w:sz w:val="20"/>
          <w:szCs w:val="20"/>
        </w:rPr>
        <w:t>International Journal of Education through Art</w:t>
      </w:r>
      <w:r w:rsidRPr="00D1416E">
        <w:rPr>
          <w:sz w:val="20"/>
          <w:szCs w:val="20"/>
        </w:rPr>
        <w:t>. 11(3), 355-374.</w:t>
      </w:r>
    </w:p>
    <w:p w14:paraId="08869740" w14:textId="2E6527C0" w:rsidR="000D2A57" w:rsidRDefault="000D2A57"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0"/>
          <w:szCs w:val="20"/>
        </w:rPr>
      </w:pPr>
    </w:p>
    <w:p w14:paraId="6CFABDB5" w14:textId="77777777" w:rsidR="000D2A57" w:rsidRPr="000D2A57" w:rsidRDefault="000D2A57" w:rsidP="000D2A57">
      <w:pPr>
        <w:tabs>
          <w:tab w:val="left" w:pos="720"/>
        </w:tabs>
        <w:ind w:left="567" w:right="-279"/>
        <w:rPr>
          <w:bCs/>
          <w:sz w:val="20"/>
          <w:szCs w:val="20"/>
        </w:rPr>
      </w:pPr>
      <w:r w:rsidRPr="000D2A57">
        <w:rPr>
          <w:bCs/>
          <w:sz w:val="20"/>
          <w:szCs w:val="20"/>
        </w:rPr>
        <w:t>2023</w:t>
      </w:r>
      <w:r w:rsidRPr="000D2A57">
        <w:rPr>
          <w:bCs/>
          <w:sz w:val="20"/>
          <w:szCs w:val="20"/>
        </w:rPr>
        <w:tab/>
        <w:t>Google Scholar: Citations - 7856; h-index 38; i10-index 80</w:t>
      </w:r>
    </w:p>
    <w:p w14:paraId="6A4CA883" w14:textId="77777777" w:rsidR="000D2A57" w:rsidRPr="000D2A57" w:rsidRDefault="000D2A57" w:rsidP="000D2A57">
      <w:pPr>
        <w:tabs>
          <w:tab w:val="left" w:pos="720"/>
        </w:tabs>
        <w:ind w:left="567" w:right="-279"/>
        <w:rPr>
          <w:bCs/>
          <w:sz w:val="20"/>
          <w:szCs w:val="20"/>
        </w:rPr>
      </w:pPr>
      <w:r w:rsidRPr="000D2A57">
        <w:rPr>
          <w:bCs/>
          <w:sz w:val="20"/>
          <w:szCs w:val="20"/>
        </w:rPr>
        <w:t>2023</w:t>
      </w:r>
      <w:r w:rsidRPr="000D2A57">
        <w:rPr>
          <w:bCs/>
          <w:sz w:val="20"/>
          <w:szCs w:val="20"/>
        </w:rPr>
        <w:tab/>
        <w:t>Research Gate: h-index 22; 1357 research interest; 36,708 reads; 2033 citations</w:t>
      </w:r>
    </w:p>
    <w:p w14:paraId="19E988D4" w14:textId="77777777" w:rsidR="000D2A57" w:rsidRPr="000D2A57" w:rsidRDefault="000D2A57" w:rsidP="008B15CE">
      <w:pPr>
        <w:tabs>
          <w:tab w:val="left" w:pos="720"/>
        </w:tabs>
        <w:ind w:left="1440" w:right="-279" w:hanging="873"/>
        <w:rPr>
          <w:bCs/>
          <w:sz w:val="20"/>
          <w:szCs w:val="20"/>
        </w:rPr>
      </w:pPr>
      <w:r w:rsidRPr="000D2A57">
        <w:rPr>
          <w:bCs/>
          <w:sz w:val="20"/>
          <w:szCs w:val="20"/>
        </w:rPr>
        <w:t>2017</w:t>
      </w:r>
      <w:r w:rsidRPr="000D2A57">
        <w:rPr>
          <w:bCs/>
          <w:sz w:val="20"/>
          <w:szCs w:val="20"/>
        </w:rPr>
        <w:tab/>
        <w:t xml:space="preserve">Web of Science indexed Irwin’s paper (co-authored with Donal O’Donoghue in 2013) entitled </w:t>
      </w:r>
      <w:r w:rsidRPr="000D2A57">
        <w:rPr>
          <w:bCs/>
          <w:i/>
          <w:sz w:val="20"/>
          <w:szCs w:val="20"/>
        </w:rPr>
        <w:t>"Encountering Pedagogy through Relational Art Practices"</w:t>
      </w:r>
      <w:r w:rsidRPr="000D2A57">
        <w:rPr>
          <w:bCs/>
          <w:sz w:val="20"/>
          <w:szCs w:val="20"/>
        </w:rPr>
        <w:t xml:space="preserve"> in the category of Art and ranked it #267 out of 12,001 articles (2010 to 2014).</w:t>
      </w:r>
    </w:p>
    <w:p w14:paraId="79B2BEBF" w14:textId="77777777" w:rsidR="000D2A57" w:rsidRPr="00D1416E" w:rsidRDefault="000D2A57" w:rsidP="000D2A5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0"/>
          <w:szCs w:val="20"/>
        </w:rPr>
      </w:pPr>
    </w:p>
    <w:p w14:paraId="4608A5B2" w14:textId="77777777" w:rsidR="0039228C" w:rsidRPr="00BD0372" w:rsidRDefault="0039228C"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p>
    <w:p w14:paraId="5ABF1B34" w14:textId="70837946" w:rsidR="00E93571" w:rsidRPr="00BD0372" w:rsidRDefault="00E93571">
      <w:pPr>
        <w:spacing w:after="200" w:line="276" w:lineRule="auto"/>
        <w:rPr>
          <w:rFonts w:cs="Verdana"/>
          <w:sz w:val="20"/>
          <w:szCs w:val="18"/>
        </w:rPr>
      </w:pPr>
      <w:r w:rsidRPr="00BD0372">
        <w:rPr>
          <w:rFonts w:cs="Verdana"/>
          <w:sz w:val="20"/>
          <w:szCs w:val="18"/>
        </w:rPr>
        <w:br w:type="page"/>
      </w:r>
    </w:p>
    <w:p w14:paraId="2EC36E4E" w14:textId="77777777" w:rsidR="00252AF0" w:rsidRPr="00BD0372" w:rsidRDefault="00252AF0" w:rsidP="0025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0"/>
        </w:rPr>
      </w:pPr>
      <w:bookmarkStart w:id="327" w:name="_Toc194222636"/>
      <w:bookmarkStart w:id="328" w:name="_Toc194223181"/>
      <w:bookmarkStart w:id="329" w:name="_Toc194223315"/>
      <w:bookmarkStart w:id="330" w:name="_Toc284414589"/>
    </w:p>
    <w:p w14:paraId="1A6B81D3" w14:textId="77777777" w:rsidR="00252AF0" w:rsidRPr="00BD0372" w:rsidRDefault="00252AF0" w:rsidP="00252AF0">
      <w:pPr>
        <w:pStyle w:val="Heading1"/>
        <w:numPr>
          <w:ilvl w:val="0"/>
          <w:numId w:val="2"/>
        </w:numPr>
        <w:tabs>
          <w:tab w:val="clear" w:pos="720"/>
          <w:tab w:val="num" w:pos="360"/>
        </w:tabs>
        <w:ind w:hanging="720"/>
        <w:rPr>
          <w:b/>
          <w:bCs/>
          <w:i w:val="0"/>
          <w:sz w:val="20"/>
        </w:rPr>
      </w:pPr>
      <w:bookmarkStart w:id="331" w:name="_Toc284414585"/>
      <w:bookmarkStart w:id="332" w:name="_Toc194205291"/>
      <w:bookmarkStart w:id="333" w:name="_Toc194210247"/>
      <w:bookmarkStart w:id="334" w:name="_Toc194210659"/>
      <w:bookmarkStart w:id="335" w:name="_Toc194210761"/>
      <w:bookmarkStart w:id="336" w:name="_Toc194222629"/>
      <w:r w:rsidRPr="00BD0372">
        <w:rPr>
          <w:b/>
          <w:bCs/>
          <w:i w:val="0"/>
          <w:sz w:val="20"/>
        </w:rPr>
        <w:t>PUBLICATION RECORD</w:t>
      </w:r>
      <w:bookmarkEnd w:id="331"/>
    </w:p>
    <w:p w14:paraId="29604D2D" w14:textId="77777777" w:rsidR="00252AF0" w:rsidRPr="00BD0372" w:rsidRDefault="00252AF0" w:rsidP="00252AF0">
      <w:pPr>
        <w:jc w:val="center"/>
        <w:rPr>
          <w:b/>
          <w:sz w:val="20"/>
        </w:rPr>
      </w:pPr>
      <w:r w:rsidRPr="00BD0372">
        <w:rPr>
          <w:b/>
          <w:sz w:val="20"/>
        </w:rPr>
        <w:t>THE UNIVERSITY OF BRITISH COLUMBIA</w:t>
      </w:r>
      <w:bookmarkEnd w:id="332"/>
      <w:bookmarkEnd w:id="333"/>
      <w:bookmarkEnd w:id="334"/>
      <w:bookmarkEnd w:id="335"/>
      <w:bookmarkEnd w:id="336"/>
    </w:p>
    <w:p w14:paraId="6E7D82CC" w14:textId="77777777" w:rsidR="00252AF0" w:rsidRPr="00BD0372" w:rsidRDefault="00252AF0" w:rsidP="00252AF0">
      <w:pPr>
        <w:tabs>
          <w:tab w:val="left" w:pos="1373"/>
        </w:tabs>
        <w:ind w:left="720" w:hanging="1260"/>
        <w:rPr>
          <w:sz w:val="20"/>
        </w:rPr>
      </w:pPr>
      <w:r>
        <w:rPr>
          <w:sz w:val="20"/>
        </w:rPr>
        <w:tab/>
      </w:r>
      <w:r>
        <w:rPr>
          <w:sz w:val="20"/>
        </w:rPr>
        <w:tab/>
      </w:r>
    </w:p>
    <w:p w14:paraId="600FC8F0" w14:textId="77777777" w:rsidR="00252AF0" w:rsidRPr="00BD0372" w:rsidRDefault="00252AF0" w:rsidP="00252AF0">
      <w:pPr>
        <w:tabs>
          <w:tab w:val="left" w:pos="4320"/>
        </w:tabs>
        <w:ind w:left="720" w:hanging="720"/>
        <w:rPr>
          <w:sz w:val="20"/>
        </w:rPr>
      </w:pPr>
      <w:r w:rsidRPr="00BD0372">
        <w:rPr>
          <w:b/>
          <w:sz w:val="20"/>
        </w:rPr>
        <w:t>SURNAME</w:t>
      </w:r>
      <w:r w:rsidRPr="00BD0372">
        <w:rPr>
          <w:sz w:val="20"/>
        </w:rPr>
        <w:t>: Irwin</w:t>
      </w:r>
      <w:r w:rsidRPr="00BD0372">
        <w:rPr>
          <w:sz w:val="20"/>
        </w:rPr>
        <w:tab/>
      </w:r>
      <w:r w:rsidRPr="00BD0372">
        <w:rPr>
          <w:b/>
          <w:sz w:val="20"/>
        </w:rPr>
        <w:t>FIRST</w:t>
      </w:r>
      <w:r w:rsidRPr="00BD0372">
        <w:rPr>
          <w:sz w:val="20"/>
        </w:rPr>
        <w:t xml:space="preserve"> </w:t>
      </w:r>
      <w:r w:rsidRPr="00BD0372">
        <w:rPr>
          <w:b/>
          <w:sz w:val="20"/>
        </w:rPr>
        <w:t>NAME</w:t>
      </w:r>
      <w:r w:rsidRPr="00BD0372">
        <w:rPr>
          <w:sz w:val="20"/>
        </w:rPr>
        <w:t>: Rita</w:t>
      </w:r>
      <w:r w:rsidRPr="00BD0372">
        <w:rPr>
          <w:sz w:val="20"/>
        </w:rPr>
        <w:tab/>
      </w:r>
      <w:r w:rsidRPr="00BD0372">
        <w:rPr>
          <w:sz w:val="20"/>
        </w:rPr>
        <w:tab/>
      </w:r>
      <w:r w:rsidRPr="00BD0372">
        <w:rPr>
          <w:b/>
          <w:sz w:val="20"/>
        </w:rPr>
        <w:t>Initials</w:t>
      </w:r>
      <w:r w:rsidRPr="00BD0372">
        <w:rPr>
          <w:sz w:val="20"/>
        </w:rPr>
        <w:t>: RLI</w:t>
      </w:r>
    </w:p>
    <w:p w14:paraId="589C90B4" w14:textId="77777777" w:rsidR="00252AF0" w:rsidRPr="00BD0372" w:rsidRDefault="00252AF0" w:rsidP="00252AF0">
      <w:pPr>
        <w:tabs>
          <w:tab w:val="left" w:pos="4320"/>
        </w:tabs>
        <w:ind w:left="720" w:hanging="1260"/>
        <w:rPr>
          <w:sz w:val="20"/>
        </w:rPr>
      </w:pPr>
      <w:r w:rsidRPr="00BD0372">
        <w:rPr>
          <w:sz w:val="20"/>
        </w:rPr>
        <w:tab/>
      </w:r>
      <w:r w:rsidRPr="00BD0372">
        <w:rPr>
          <w:sz w:val="20"/>
        </w:rPr>
        <w:tab/>
      </w:r>
      <w:r w:rsidRPr="00BD0372">
        <w:rPr>
          <w:b/>
          <w:sz w:val="20"/>
        </w:rPr>
        <w:t>MIDDLE NAME</w:t>
      </w:r>
      <w:r w:rsidRPr="00BD0372">
        <w:rPr>
          <w:sz w:val="20"/>
        </w:rPr>
        <w:t>: Louise</w:t>
      </w:r>
      <w:r w:rsidRPr="00BD0372">
        <w:rPr>
          <w:sz w:val="20"/>
        </w:rPr>
        <w:tab/>
      </w:r>
      <w:r w:rsidRPr="00BD0372">
        <w:rPr>
          <w:sz w:val="20"/>
        </w:rPr>
        <w:tab/>
      </w:r>
    </w:p>
    <w:p w14:paraId="09682A5A" w14:textId="77777777" w:rsidR="00252AF0" w:rsidRPr="00BD0372" w:rsidRDefault="00252AF0" w:rsidP="00252AF0">
      <w:pPr>
        <w:tabs>
          <w:tab w:val="left" w:pos="720"/>
        </w:tabs>
        <w:rPr>
          <w:b/>
          <w:sz w:val="20"/>
        </w:rPr>
      </w:pPr>
    </w:p>
    <w:p w14:paraId="7C2D73D1" w14:textId="35A837CE" w:rsidR="00252AF0" w:rsidRPr="00BD0372" w:rsidRDefault="00252AF0" w:rsidP="00252AF0">
      <w:pPr>
        <w:pStyle w:val="Heading2"/>
        <w:numPr>
          <w:ilvl w:val="0"/>
          <w:numId w:val="10"/>
        </w:numPr>
        <w:jc w:val="left"/>
        <w:rPr>
          <w:b w:val="0"/>
        </w:rPr>
      </w:pPr>
      <w:bookmarkStart w:id="337" w:name="_Toc194222631"/>
      <w:bookmarkStart w:id="338" w:name="_Toc194223178"/>
      <w:bookmarkStart w:id="339" w:name="_Toc194223312"/>
      <w:bookmarkStart w:id="340" w:name="_Toc284414586"/>
      <w:r w:rsidRPr="00BD0372">
        <w:rPr>
          <w:rFonts w:ascii="Times New Roman" w:hAnsi="Times New Roman"/>
          <w:bCs/>
          <w:iCs/>
        </w:rPr>
        <w:t>Refereed Publications</w:t>
      </w:r>
      <w:bookmarkEnd w:id="337"/>
      <w:bookmarkEnd w:id="338"/>
      <w:bookmarkEnd w:id="339"/>
      <w:bookmarkEnd w:id="340"/>
      <w:r>
        <w:rPr>
          <w:rFonts w:ascii="Times New Roman" w:hAnsi="Times New Roman"/>
          <w:bCs/>
          <w:iCs/>
        </w:rPr>
        <w:t xml:space="preserve"> </w:t>
      </w:r>
      <w:r w:rsidRPr="0034039A">
        <w:rPr>
          <w:rFonts w:ascii="Times New Roman" w:hAnsi="Times New Roman"/>
          <w:b w:val="0"/>
          <w:bCs/>
          <w:i/>
          <w:iCs/>
          <w:sz w:val="16"/>
          <w:szCs w:val="16"/>
        </w:rPr>
        <w:t xml:space="preserve">(numbered articles have </w:t>
      </w:r>
      <w:r w:rsidR="002B1353">
        <w:rPr>
          <w:rFonts w:ascii="Times New Roman" w:hAnsi="Times New Roman"/>
          <w:b w:val="0"/>
          <w:bCs/>
          <w:i/>
          <w:iCs/>
          <w:sz w:val="16"/>
          <w:szCs w:val="16"/>
        </w:rPr>
        <w:t>archived copies</w:t>
      </w:r>
      <w:r w:rsidRPr="0034039A">
        <w:rPr>
          <w:rFonts w:ascii="Times New Roman" w:hAnsi="Times New Roman"/>
          <w:b w:val="0"/>
          <w:bCs/>
          <w:i/>
          <w:iCs/>
          <w:sz w:val="16"/>
          <w:szCs w:val="16"/>
        </w:rPr>
        <w:t>)</w:t>
      </w:r>
    </w:p>
    <w:p w14:paraId="76C110CF" w14:textId="77777777" w:rsidR="00252AF0" w:rsidRPr="00BD0372" w:rsidRDefault="00252AF0" w:rsidP="00252AF0">
      <w:pPr>
        <w:tabs>
          <w:tab w:val="left" w:pos="0"/>
        </w:tabs>
        <w:ind w:left="360"/>
        <w:rPr>
          <w:b/>
          <w:sz w:val="20"/>
        </w:rPr>
      </w:pPr>
    </w:p>
    <w:p w14:paraId="1829AFCC" w14:textId="0B35EE58" w:rsidR="00A67C8E" w:rsidRPr="00A67C8E" w:rsidRDefault="00252AF0" w:rsidP="00A67C8E">
      <w:pPr>
        <w:tabs>
          <w:tab w:val="left" w:pos="0"/>
        </w:tabs>
        <w:ind w:left="360"/>
        <w:rPr>
          <w:b/>
          <w:i/>
          <w:sz w:val="20"/>
        </w:rPr>
      </w:pPr>
      <w:r w:rsidRPr="00BD0372">
        <w:rPr>
          <w:b/>
          <w:i/>
          <w:sz w:val="20"/>
        </w:rPr>
        <w:t>Journals</w:t>
      </w:r>
    </w:p>
    <w:p w14:paraId="4B36C30E" w14:textId="756D7ADD" w:rsidR="000620D0" w:rsidRPr="00D9083E" w:rsidRDefault="000620D0" w:rsidP="005E242A">
      <w:pPr>
        <w:ind w:left="1418" w:hanging="709"/>
        <w:rPr>
          <w:sz w:val="20"/>
          <w:szCs w:val="20"/>
        </w:rPr>
      </w:pPr>
      <w:r w:rsidRPr="00D9083E">
        <w:rPr>
          <w:sz w:val="20"/>
          <w:szCs w:val="20"/>
        </w:rPr>
        <w:t xml:space="preserve">Boulton, Adrienne, Lin, Ching-Chiu, &amp; Irwin, Rita L. (in press). Mentorship as a Pedagogical Assemblage: Memory and Place in Early Years Teaching.  </w:t>
      </w:r>
      <w:r w:rsidRPr="00D9083E">
        <w:rPr>
          <w:i/>
          <w:sz w:val="20"/>
          <w:szCs w:val="20"/>
        </w:rPr>
        <w:t>Mentoring and Tutoring: Partnership in Learning</w:t>
      </w:r>
      <w:r w:rsidRPr="00D9083E">
        <w:rPr>
          <w:sz w:val="20"/>
          <w:szCs w:val="20"/>
        </w:rPr>
        <w:t>.</w:t>
      </w:r>
    </w:p>
    <w:p w14:paraId="4358F935" w14:textId="3A2E2D73" w:rsidR="004B4C97" w:rsidRPr="004B4C97" w:rsidRDefault="004B4C97" w:rsidP="004B4C97">
      <w:pPr>
        <w:ind w:left="1418" w:hanging="709"/>
        <w:rPr>
          <w:color w:val="000000"/>
          <w:sz w:val="20"/>
          <w:szCs w:val="20"/>
        </w:rPr>
      </w:pPr>
      <w:r>
        <w:rPr>
          <w:color w:val="000000"/>
          <w:sz w:val="20"/>
          <w:szCs w:val="20"/>
        </w:rPr>
        <w:t xml:space="preserve">Rallis, N., Leddy, S., &amp; Irwin, R. L. (in press). Relational ethics through the flesh: Considerations for an anti-colonial future in art education.  </w:t>
      </w:r>
      <w:r w:rsidRPr="00177FD9">
        <w:rPr>
          <w:i/>
          <w:iCs/>
          <w:color w:val="000000"/>
          <w:sz w:val="20"/>
          <w:szCs w:val="20"/>
        </w:rPr>
        <w:t>Qualitative Inquiry</w:t>
      </w:r>
      <w:r w:rsidR="000B680B">
        <w:rPr>
          <w:color w:val="000000"/>
          <w:sz w:val="20"/>
          <w:szCs w:val="20"/>
        </w:rPr>
        <w:t>.</w:t>
      </w:r>
    </w:p>
    <w:p w14:paraId="24A0CC9F" w14:textId="62D292DC" w:rsidR="0065504F" w:rsidRPr="00D9083E" w:rsidRDefault="002C0A5F" w:rsidP="0065504F">
      <w:pPr>
        <w:ind w:left="1418" w:hanging="709"/>
        <w:rPr>
          <w:color w:val="000000"/>
          <w:sz w:val="20"/>
          <w:szCs w:val="20"/>
        </w:rPr>
      </w:pPr>
      <w:r w:rsidRPr="00D9083E">
        <w:rPr>
          <w:sz w:val="20"/>
          <w:szCs w:val="20"/>
        </w:rPr>
        <w:t xml:space="preserve">106. </w:t>
      </w:r>
      <w:r w:rsidR="00517DCC" w:rsidRPr="00D9083E">
        <w:rPr>
          <w:sz w:val="20"/>
          <w:szCs w:val="20"/>
        </w:rPr>
        <w:t>Anderson, B</w:t>
      </w:r>
      <w:r w:rsidR="00B4284B" w:rsidRPr="00D9083E">
        <w:rPr>
          <w:sz w:val="20"/>
          <w:szCs w:val="20"/>
        </w:rPr>
        <w:t xml:space="preserve">., Aitken, S., Bacevic, J., Callard, F., </w:t>
      </w:r>
      <w:r w:rsidR="00CD0F9A" w:rsidRPr="00D9083E">
        <w:rPr>
          <w:sz w:val="20"/>
          <w:szCs w:val="20"/>
        </w:rPr>
        <w:t>Ch</w:t>
      </w:r>
      <w:r w:rsidR="00E026E3" w:rsidRPr="00D9083E">
        <w:rPr>
          <w:sz w:val="20"/>
          <w:szCs w:val="20"/>
        </w:rPr>
        <w:t>u</w:t>
      </w:r>
      <w:r w:rsidR="00CD0F9A" w:rsidRPr="00D9083E">
        <w:rPr>
          <w:sz w:val="20"/>
          <w:szCs w:val="20"/>
        </w:rPr>
        <w:t xml:space="preserve">ng, </w:t>
      </w:r>
      <w:r w:rsidR="003B4726" w:rsidRPr="00D9083E">
        <w:rPr>
          <w:sz w:val="20"/>
          <w:szCs w:val="20"/>
        </w:rPr>
        <w:t xml:space="preserve">K., </w:t>
      </w:r>
      <w:r w:rsidR="0065504F" w:rsidRPr="00D9083E">
        <w:rPr>
          <w:sz w:val="20"/>
          <w:szCs w:val="20"/>
        </w:rPr>
        <w:t xml:space="preserve">Coleman, K., </w:t>
      </w:r>
      <w:r w:rsidR="00890579" w:rsidRPr="00D9083E">
        <w:rPr>
          <w:sz w:val="20"/>
          <w:szCs w:val="20"/>
        </w:rPr>
        <w:t xml:space="preserve">Hayden, R. </w:t>
      </w:r>
      <w:r w:rsidR="0065504F" w:rsidRPr="00D9083E">
        <w:rPr>
          <w:sz w:val="20"/>
          <w:szCs w:val="20"/>
        </w:rPr>
        <w:t xml:space="preserve">Healy, </w:t>
      </w:r>
      <w:r w:rsidR="00890579" w:rsidRPr="00D9083E">
        <w:rPr>
          <w:sz w:val="20"/>
          <w:szCs w:val="20"/>
        </w:rPr>
        <w:t>S</w:t>
      </w:r>
      <w:r w:rsidR="0065504F" w:rsidRPr="00D9083E">
        <w:rPr>
          <w:sz w:val="20"/>
          <w:szCs w:val="20"/>
        </w:rPr>
        <w:t xml:space="preserve">., Irwin, R. L., </w:t>
      </w:r>
      <w:r w:rsidR="00421A18" w:rsidRPr="00D9083E">
        <w:rPr>
          <w:sz w:val="20"/>
          <w:szCs w:val="20"/>
        </w:rPr>
        <w:t>Jellis, J., Jukes, J., Khan, S., Marotta, S., Seitz, D., Snepvangers</w:t>
      </w:r>
      <w:r w:rsidR="00992C59" w:rsidRPr="00D9083E">
        <w:rPr>
          <w:sz w:val="20"/>
          <w:szCs w:val="20"/>
        </w:rPr>
        <w:t xml:space="preserve">, K., </w:t>
      </w:r>
      <w:r w:rsidR="0065504F" w:rsidRPr="00D9083E">
        <w:rPr>
          <w:sz w:val="20"/>
          <w:szCs w:val="20"/>
        </w:rPr>
        <w:t>Staples, A.</w:t>
      </w:r>
      <w:r w:rsidR="00992C59" w:rsidRPr="00D9083E">
        <w:rPr>
          <w:sz w:val="20"/>
          <w:szCs w:val="20"/>
        </w:rPr>
        <w:t xml:space="preserve">, Turner, C., Tse, J., Watson, M. 7 </w:t>
      </w:r>
      <w:r w:rsidR="005D33E3" w:rsidRPr="00D9083E">
        <w:rPr>
          <w:sz w:val="20"/>
          <w:szCs w:val="20"/>
        </w:rPr>
        <w:t>Wilkinson</w:t>
      </w:r>
      <w:r w:rsidR="00653BA1" w:rsidRPr="00D9083E">
        <w:rPr>
          <w:sz w:val="20"/>
          <w:szCs w:val="20"/>
        </w:rPr>
        <w:t xml:space="preserve">, E. </w:t>
      </w:r>
      <w:r w:rsidR="0065504F" w:rsidRPr="00D9083E">
        <w:rPr>
          <w:sz w:val="20"/>
          <w:szCs w:val="20"/>
        </w:rPr>
        <w:t xml:space="preserve"> Hayden Jr., R. (</w:t>
      </w:r>
      <w:r w:rsidR="00653BA1" w:rsidRPr="00D9083E">
        <w:rPr>
          <w:sz w:val="20"/>
          <w:szCs w:val="20"/>
        </w:rPr>
        <w:t>2022</w:t>
      </w:r>
      <w:r w:rsidR="0065504F" w:rsidRPr="00D9083E">
        <w:rPr>
          <w:sz w:val="20"/>
          <w:szCs w:val="20"/>
        </w:rPr>
        <w:t xml:space="preserve">). </w:t>
      </w:r>
      <w:r w:rsidR="00653BA1" w:rsidRPr="00D9083E">
        <w:rPr>
          <w:sz w:val="20"/>
          <w:szCs w:val="20"/>
        </w:rPr>
        <w:t>Encountering Berlant</w:t>
      </w:r>
      <w:r w:rsidR="008D0319" w:rsidRPr="00D9083E">
        <w:rPr>
          <w:sz w:val="20"/>
          <w:szCs w:val="20"/>
        </w:rPr>
        <w:t xml:space="preserve"> </w:t>
      </w:r>
      <w:r w:rsidR="008A103E">
        <w:rPr>
          <w:sz w:val="20"/>
          <w:szCs w:val="20"/>
        </w:rPr>
        <w:t>p</w:t>
      </w:r>
      <w:r w:rsidR="008D0319" w:rsidRPr="00D9083E">
        <w:rPr>
          <w:sz w:val="20"/>
          <w:szCs w:val="20"/>
        </w:rPr>
        <w:t xml:space="preserve">art 1: Concepts otherwise. </w:t>
      </w:r>
      <w:r w:rsidR="0065504F" w:rsidRPr="00D9083E">
        <w:rPr>
          <w:i/>
          <w:iCs/>
          <w:color w:val="000000"/>
          <w:sz w:val="20"/>
          <w:szCs w:val="20"/>
        </w:rPr>
        <w:t>The Geographical Journal</w:t>
      </w:r>
      <w:r w:rsidR="009779E9" w:rsidRPr="00D9083E">
        <w:rPr>
          <w:i/>
          <w:iCs/>
          <w:color w:val="000000"/>
          <w:sz w:val="20"/>
          <w:szCs w:val="20"/>
        </w:rPr>
        <w:t>,</w:t>
      </w:r>
      <w:r w:rsidR="00C642D1" w:rsidRPr="00D9083E">
        <w:rPr>
          <w:i/>
          <w:iCs/>
          <w:color w:val="000000"/>
          <w:sz w:val="20"/>
          <w:szCs w:val="20"/>
        </w:rPr>
        <w:t xml:space="preserve"> </w:t>
      </w:r>
      <w:r w:rsidR="00C642D1" w:rsidRPr="00D9083E">
        <w:rPr>
          <w:color w:val="000000"/>
          <w:sz w:val="20"/>
          <w:szCs w:val="20"/>
        </w:rPr>
        <w:t>December, 1-21.</w:t>
      </w:r>
      <w:r w:rsidR="009779E9" w:rsidRPr="00D9083E">
        <w:rPr>
          <w:i/>
          <w:iCs/>
          <w:color w:val="000000"/>
          <w:sz w:val="20"/>
          <w:szCs w:val="20"/>
        </w:rPr>
        <w:t xml:space="preserve"> </w:t>
      </w:r>
      <w:hyperlink r:id="rId88" w:history="1">
        <w:r w:rsidR="00487A21" w:rsidRPr="00D9083E">
          <w:rPr>
            <w:rStyle w:val="Hyperlink"/>
            <w:color w:val="005274"/>
            <w:sz w:val="20"/>
            <w:szCs w:val="20"/>
          </w:rPr>
          <w:t>https://doi.org/10.1111/geoj.12494</w:t>
        </w:r>
      </w:hyperlink>
    </w:p>
    <w:p w14:paraId="040F5DE9" w14:textId="3D69F31F" w:rsidR="002B3568" w:rsidRPr="00D9083E" w:rsidRDefault="006325ED" w:rsidP="005E242A">
      <w:pPr>
        <w:ind w:left="1418" w:hanging="709"/>
        <w:rPr>
          <w:sz w:val="20"/>
          <w:szCs w:val="20"/>
        </w:rPr>
      </w:pPr>
      <w:r w:rsidRPr="00D9083E">
        <w:rPr>
          <w:sz w:val="20"/>
          <w:szCs w:val="20"/>
        </w:rPr>
        <w:t xml:space="preserve">105. </w:t>
      </w:r>
      <w:r w:rsidR="002B3568" w:rsidRPr="00D9083E">
        <w:rPr>
          <w:sz w:val="20"/>
          <w:szCs w:val="20"/>
        </w:rPr>
        <w:t>Irwin, R. L. (</w:t>
      </w:r>
      <w:r w:rsidRPr="00D9083E">
        <w:rPr>
          <w:sz w:val="20"/>
          <w:szCs w:val="20"/>
        </w:rPr>
        <w:t>2022</w:t>
      </w:r>
      <w:r w:rsidR="002B3568" w:rsidRPr="00D9083E">
        <w:rPr>
          <w:sz w:val="20"/>
          <w:szCs w:val="20"/>
        </w:rPr>
        <w:t xml:space="preserve">). Action research and arts based research: Bringing research to life.  </w:t>
      </w:r>
      <w:r w:rsidRPr="00D9083E">
        <w:rPr>
          <w:sz w:val="20"/>
          <w:szCs w:val="20"/>
        </w:rPr>
        <w:t xml:space="preserve">[Editorial]. </w:t>
      </w:r>
      <w:r w:rsidR="002B3568" w:rsidRPr="00D9083E">
        <w:rPr>
          <w:i/>
          <w:iCs/>
          <w:sz w:val="20"/>
          <w:szCs w:val="20"/>
        </w:rPr>
        <w:t>Canadian Journal of Action Research</w:t>
      </w:r>
      <w:r w:rsidRPr="00D9083E">
        <w:rPr>
          <w:i/>
          <w:iCs/>
          <w:sz w:val="20"/>
          <w:szCs w:val="20"/>
        </w:rPr>
        <w:t>, 22</w:t>
      </w:r>
      <w:r w:rsidRPr="00D9083E">
        <w:rPr>
          <w:sz w:val="20"/>
          <w:szCs w:val="20"/>
        </w:rPr>
        <w:t>(3), 3-8.</w:t>
      </w:r>
    </w:p>
    <w:p w14:paraId="1C04F8B2" w14:textId="25A728E9" w:rsidR="006D6030" w:rsidRPr="00D9083E" w:rsidRDefault="006D6030" w:rsidP="006D6030">
      <w:pPr>
        <w:ind w:left="1418" w:hanging="709"/>
        <w:rPr>
          <w:bCs/>
          <w:iCs/>
          <w:sz w:val="20"/>
          <w:szCs w:val="20"/>
        </w:rPr>
      </w:pPr>
      <w:r w:rsidRPr="00D9083E">
        <w:rPr>
          <w:bCs/>
          <w:iCs/>
          <w:sz w:val="20"/>
          <w:szCs w:val="20"/>
        </w:rPr>
        <w:t xml:space="preserve">104. Sinner, Anita &amp; Irwin, Rita L. (2021). Activating a/r/tographic propositions: Walking with art education.  </w:t>
      </w:r>
      <w:r w:rsidRPr="00D9083E">
        <w:rPr>
          <w:bCs/>
          <w:i/>
          <w:sz w:val="20"/>
          <w:szCs w:val="20"/>
        </w:rPr>
        <w:t>Visual Inquiry</w:t>
      </w:r>
      <w:r w:rsidRPr="00D9083E">
        <w:rPr>
          <w:bCs/>
          <w:iCs/>
          <w:sz w:val="20"/>
          <w:szCs w:val="20"/>
        </w:rPr>
        <w:t xml:space="preserve">: </w:t>
      </w:r>
      <w:r w:rsidRPr="008A103E">
        <w:rPr>
          <w:bCs/>
          <w:i/>
          <w:sz w:val="20"/>
          <w:szCs w:val="20"/>
        </w:rPr>
        <w:t>Learning &amp; Teaching Art, 10</w:t>
      </w:r>
      <w:r w:rsidRPr="00D9083E">
        <w:rPr>
          <w:bCs/>
          <w:iCs/>
          <w:sz w:val="20"/>
          <w:szCs w:val="20"/>
        </w:rPr>
        <w:t xml:space="preserve">(2), 257-260. </w:t>
      </w:r>
    </w:p>
    <w:p w14:paraId="485E76CF" w14:textId="5615C3CA" w:rsidR="00D179D4" w:rsidRPr="00D9083E" w:rsidRDefault="00D179D4" w:rsidP="005E242A">
      <w:pPr>
        <w:ind w:left="1418" w:hanging="709"/>
        <w:rPr>
          <w:sz w:val="20"/>
          <w:szCs w:val="20"/>
        </w:rPr>
      </w:pPr>
      <w:r w:rsidRPr="00D9083E">
        <w:rPr>
          <w:sz w:val="20"/>
          <w:szCs w:val="20"/>
        </w:rPr>
        <w:t xml:space="preserve">103. </w:t>
      </w:r>
      <w:r w:rsidRPr="00D9083E">
        <w:rPr>
          <w:color w:val="000000" w:themeColor="text1"/>
          <w:sz w:val="20"/>
          <w:szCs w:val="20"/>
        </w:rPr>
        <w:t xml:space="preserve">LeBlanc, N. &amp; Irwin, R. L. (2019). </w:t>
      </w:r>
      <w:r w:rsidRPr="00D9083E">
        <w:rPr>
          <w:sz w:val="20"/>
          <w:szCs w:val="20"/>
        </w:rPr>
        <w:t xml:space="preserve">A Cosmopolitan Imagination: Reimagining National Identity through Art. </w:t>
      </w:r>
      <w:r w:rsidRPr="00D9083E">
        <w:rPr>
          <w:i/>
          <w:sz w:val="20"/>
          <w:szCs w:val="20"/>
        </w:rPr>
        <w:t>Synnt/Origins, 2</w:t>
      </w:r>
      <w:r w:rsidRPr="00D9083E">
        <w:rPr>
          <w:sz w:val="20"/>
          <w:szCs w:val="20"/>
        </w:rPr>
        <w:t>, 344-359.</w:t>
      </w:r>
    </w:p>
    <w:p w14:paraId="6019A348" w14:textId="3B6FBACF" w:rsidR="000620D0" w:rsidRDefault="000620D0" w:rsidP="000620D0">
      <w:pPr>
        <w:ind w:left="1134" w:hanging="425"/>
        <w:rPr>
          <w:rFonts w:ascii="Times" w:hAnsi="Times"/>
          <w:sz w:val="20"/>
          <w:szCs w:val="20"/>
        </w:rPr>
      </w:pPr>
      <w:r w:rsidRPr="00D9083E">
        <w:rPr>
          <w:sz w:val="20"/>
          <w:szCs w:val="20"/>
        </w:rPr>
        <w:t>102. Irwin, R. L., Kalin, N. &amp; Sinner</w:t>
      </w:r>
      <w:r>
        <w:rPr>
          <w:rFonts w:ascii="Times" w:hAnsi="Times"/>
          <w:sz w:val="20"/>
          <w:szCs w:val="20"/>
        </w:rPr>
        <w:t xml:space="preserve">, A. (2019). Editorial. </w:t>
      </w:r>
      <w:r w:rsidRPr="00CC16A8">
        <w:rPr>
          <w:rFonts w:ascii="Times" w:hAnsi="Times"/>
          <w:i/>
          <w:sz w:val="20"/>
          <w:szCs w:val="20"/>
        </w:rPr>
        <w:t>International Journal of Education Through Art, 15</w:t>
      </w:r>
      <w:r>
        <w:rPr>
          <w:rFonts w:ascii="Times" w:hAnsi="Times"/>
          <w:sz w:val="20"/>
          <w:szCs w:val="20"/>
        </w:rPr>
        <w:t xml:space="preserve">(3), </w:t>
      </w:r>
    </w:p>
    <w:p w14:paraId="0D11DC0F" w14:textId="7A472D91" w:rsidR="000620D0" w:rsidRPr="000620D0" w:rsidRDefault="000620D0" w:rsidP="00760382">
      <w:pPr>
        <w:ind w:left="1418"/>
        <w:rPr>
          <w:sz w:val="20"/>
          <w:szCs w:val="20"/>
        </w:rPr>
      </w:pPr>
      <w:r>
        <w:rPr>
          <w:sz w:val="20"/>
          <w:szCs w:val="20"/>
        </w:rPr>
        <w:t>261-263.</w:t>
      </w:r>
    </w:p>
    <w:p w14:paraId="199D4CA8" w14:textId="40938E06" w:rsidR="00A05A45" w:rsidRPr="0031652C" w:rsidRDefault="0031652C" w:rsidP="0031652C">
      <w:pPr>
        <w:ind w:left="1418" w:hanging="709"/>
        <w:rPr>
          <w:rFonts w:ascii="Times" w:hAnsi="Times"/>
          <w:sz w:val="20"/>
          <w:szCs w:val="20"/>
        </w:rPr>
      </w:pPr>
      <w:r>
        <w:rPr>
          <w:rFonts w:ascii="Times" w:hAnsi="Times"/>
          <w:sz w:val="20"/>
          <w:szCs w:val="20"/>
        </w:rPr>
        <w:t xml:space="preserve">101. Irwin, R. L., Kalin, N. &amp; Sinner, A. (2019). Editorial. </w:t>
      </w:r>
      <w:r w:rsidRPr="00CC16A8">
        <w:rPr>
          <w:rFonts w:ascii="Times" w:hAnsi="Times"/>
          <w:i/>
          <w:sz w:val="20"/>
          <w:szCs w:val="20"/>
        </w:rPr>
        <w:t>International Journal of Education Through Art, 15</w:t>
      </w:r>
      <w:r>
        <w:rPr>
          <w:rFonts w:ascii="Times" w:hAnsi="Times"/>
          <w:sz w:val="20"/>
          <w:szCs w:val="20"/>
        </w:rPr>
        <w:t>(2), 129-131.</w:t>
      </w:r>
    </w:p>
    <w:p w14:paraId="2207985A" w14:textId="0B75E99B" w:rsidR="00CC612F" w:rsidRDefault="00CC612F" w:rsidP="00CC612F">
      <w:pPr>
        <w:ind w:left="1418" w:hanging="709"/>
        <w:rPr>
          <w:rFonts w:ascii="Times" w:hAnsi="Times"/>
          <w:i/>
          <w:color w:val="000000"/>
          <w:sz w:val="20"/>
          <w:szCs w:val="20"/>
        </w:rPr>
      </w:pPr>
      <w:r>
        <w:rPr>
          <w:sz w:val="20"/>
        </w:rPr>
        <w:t>10</w:t>
      </w:r>
      <w:r w:rsidR="0031652C">
        <w:rPr>
          <w:sz w:val="20"/>
        </w:rPr>
        <w:t>0</w:t>
      </w:r>
      <w:r>
        <w:rPr>
          <w:sz w:val="20"/>
        </w:rPr>
        <w:t xml:space="preserve">. </w:t>
      </w:r>
      <w:r w:rsidRPr="00CC612F">
        <w:rPr>
          <w:rFonts w:ascii="Times" w:hAnsi="Times"/>
          <w:color w:val="000000"/>
          <w:sz w:val="20"/>
          <w:szCs w:val="20"/>
        </w:rPr>
        <w:t>Lee, N., Morimoto, K., Mosavarzadeh, M., &amp; Irwin, R</w:t>
      </w:r>
      <w:r w:rsidR="00E43363">
        <w:rPr>
          <w:rFonts w:ascii="Times" w:hAnsi="Times"/>
          <w:color w:val="000000"/>
          <w:sz w:val="20"/>
          <w:szCs w:val="20"/>
        </w:rPr>
        <w:t>ita</w:t>
      </w:r>
      <w:r w:rsidRPr="00CC612F">
        <w:rPr>
          <w:rFonts w:ascii="Times" w:hAnsi="Times"/>
          <w:color w:val="000000"/>
          <w:sz w:val="20"/>
          <w:szCs w:val="20"/>
        </w:rPr>
        <w:t xml:space="preserve"> L. </w:t>
      </w:r>
      <w:r w:rsidR="00E43363">
        <w:rPr>
          <w:rFonts w:ascii="Times" w:hAnsi="Times"/>
          <w:color w:val="000000"/>
          <w:sz w:val="20"/>
          <w:szCs w:val="20"/>
        </w:rPr>
        <w:t xml:space="preserve">(2019). </w:t>
      </w:r>
      <w:r w:rsidRPr="00CC612F">
        <w:rPr>
          <w:rFonts w:ascii="Times" w:hAnsi="Times"/>
          <w:color w:val="000000"/>
          <w:sz w:val="20"/>
          <w:szCs w:val="20"/>
        </w:rPr>
        <w:t xml:space="preserve">Walking </w:t>
      </w:r>
      <w:r w:rsidR="00E43363">
        <w:rPr>
          <w:rFonts w:ascii="Times" w:hAnsi="Times"/>
          <w:color w:val="000000"/>
          <w:sz w:val="20"/>
          <w:szCs w:val="20"/>
        </w:rPr>
        <w:t>p</w:t>
      </w:r>
      <w:r w:rsidRPr="00CC612F">
        <w:rPr>
          <w:rFonts w:ascii="Times" w:hAnsi="Times"/>
          <w:color w:val="000000"/>
          <w:sz w:val="20"/>
          <w:szCs w:val="20"/>
        </w:rPr>
        <w:t xml:space="preserve">ropositions: Coming to </w:t>
      </w:r>
      <w:r w:rsidR="00E43363">
        <w:rPr>
          <w:rFonts w:ascii="Times" w:hAnsi="Times"/>
          <w:color w:val="000000"/>
          <w:sz w:val="20"/>
          <w:szCs w:val="20"/>
        </w:rPr>
        <w:t>k</w:t>
      </w:r>
      <w:r w:rsidRPr="00CC612F">
        <w:rPr>
          <w:rFonts w:ascii="Times" w:hAnsi="Times"/>
          <w:color w:val="000000"/>
          <w:sz w:val="20"/>
          <w:szCs w:val="20"/>
        </w:rPr>
        <w:t>now A/r/tographically</w:t>
      </w:r>
      <w:r w:rsidR="00E43363">
        <w:rPr>
          <w:rFonts w:ascii="Times" w:hAnsi="Times"/>
          <w:color w:val="000000"/>
          <w:sz w:val="20"/>
          <w:szCs w:val="20"/>
        </w:rPr>
        <w:t>.</w:t>
      </w:r>
      <w:r w:rsidRPr="00CC612F">
        <w:rPr>
          <w:rFonts w:ascii="Times" w:hAnsi="Times"/>
          <w:color w:val="000000"/>
          <w:sz w:val="20"/>
          <w:szCs w:val="20"/>
        </w:rPr>
        <w:t xml:space="preserve"> </w:t>
      </w:r>
      <w:r w:rsidRPr="00CC612F">
        <w:rPr>
          <w:rFonts w:ascii="Times" w:hAnsi="Times"/>
          <w:i/>
          <w:color w:val="000000"/>
          <w:sz w:val="20"/>
          <w:szCs w:val="20"/>
        </w:rPr>
        <w:t>The International Journal of Art &amp; Design Education</w:t>
      </w:r>
      <w:r w:rsidR="0083191F">
        <w:rPr>
          <w:rFonts w:ascii="Times" w:hAnsi="Times"/>
          <w:i/>
          <w:color w:val="000000"/>
          <w:sz w:val="20"/>
          <w:szCs w:val="20"/>
        </w:rPr>
        <w:t>, 38</w:t>
      </w:r>
      <w:r w:rsidR="0031652C">
        <w:rPr>
          <w:rFonts w:ascii="Times" w:hAnsi="Times"/>
          <w:i/>
          <w:color w:val="000000"/>
          <w:sz w:val="20"/>
          <w:szCs w:val="20"/>
        </w:rPr>
        <w:t xml:space="preserve">(3), </w:t>
      </w:r>
      <w:r w:rsidR="0031652C" w:rsidRPr="0031652C">
        <w:rPr>
          <w:rFonts w:ascii="Times" w:hAnsi="Times"/>
          <w:color w:val="000000"/>
          <w:sz w:val="20"/>
          <w:szCs w:val="20"/>
        </w:rPr>
        <w:t>681-690.</w:t>
      </w:r>
    </w:p>
    <w:p w14:paraId="75EB5DDB" w14:textId="7F3E791D" w:rsidR="00C11E30" w:rsidRPr="00C11E30" w:rsidRDefault="00C11E30" w:rsidP="00C11E30">
      <w:pPr>
        <w:ind w:left="1418" w:hanging="709"/>
        <w:rPr>
          <w:color w:val="000000" w:themeColor="text1"/>
          <w:sz w:val="20"/>
          <w:szCs w:val="20"/>
        </w:rPr>
      </w:pPr>
      <w:r w:rsidRPr="00CC612F">
        <w:rPr>
          <w:rFonts w:ascii="Times" w:hAnsi="Times"/>
          <w:sz w:val="20"/>
          <w:szCs w:val="20"/>
        </w:rPr>
        <w:t xml:space="preserve">99. </w:t>
      </w:r>
      <w:r w:rsidRPr="00CC612F">
        <w:rPr>
          <w:rFonts w:ascii="Times" w:hAnsi="Times"/>
          <w:color w:val="000000" w:themeColor="text1"/>
          <w:sz w:val="20"/>
          <w:szCs w:val="20"/>
        </w:rPr>
        <w:t>LeBlanc</w:t>
      </w:r>
      <w:r w:rsidRPr="003D1C60">
        <w:rPr>
          <w:rFonts w:ascii="Times" w:hAnsi="Times"/>
          <w:color w:val="000000" w:themeColor="text1"/>
          <w:sz w:val="20"/>
          <w:szCs w:val="20"/>
        </w:rPr>
        <w:t>, N</w:t>
      </w:r>
      <w:r w:rsidR="00E00806">
        <w:rPr>
          <w:rFonts w:ascii="Times" w:hAnsi="Times"/>
          <w:color w:val="000000" w:themeColor="text1"/>
          <w:sz w:val="20"/>
          <w:szCs w:val="20"/>
        </w:rPr>
        <w:t>atalie</w:t>
      </w:r>
      <w:r w:rsidRPr="003D1C60">
        <w:rPr>
          <w:rFonts w:ascii="Times" w:hAnsi="Times"/>
          <w:color w:val="000000" w:themeColor="text1"/>
          <w:sz w:val="20"/>
          <w:szCs w:val="20"/>
        </w:rPr>
        <w:t xml:space="preserve"> Triggs, V</w:t>
      </w:r>
      <w:r w:rsidR="00E00806">
        <w:rPr>
          <w:rFonts w:ascii="Times" w:hAnsi="Times"/>
          <w:color w:val="000000" w:themeColor="text1"/>
          <w:sz w:val="20"/>
          <w:szCs w:val="20"/>
        </w:rPr>
        <w:t xml:space="preserve">alerie </w:t>
      </w:r>
      <w:r w:rsidRPr="003D1C60">
        <w:rPr>
          <w:rFonts w:ascii="Times" w:hAnsi="Times"/>
          <w:color w:val="000000" w:themeColor="text1"/>
          <w:sz w:val="20"/>
          <w:szCs w:val="20"/>
        </w:rPr>
        <w:t>&amp; Irwin, R</w:t>
      </w:r>
      <w:r w:rsidR="00E00806">
        <w:rPr>
          <w:rFonts w:ascii="Times" w:hAnsi="Times"/>
          <w:color w:val="000000" w:themeColor="text1"/>
          <w:sz w:val="20"/>
          <w:szCs w:val="20"/>
        </w:rPr>
        <w:t>ita</w:t>
      </w:r>
      <w:r w:rsidRPr="003D1C60">
        <w:rPr>
          <w:rFonts w:ascii="Times" w:hAnsi="Times"/>
          <w:color w:val="000000" w:themeColor="text1"/>
          <w:sz w:val="20"/>
          <w:szCs w:val="20"/>
        </w:rPr>
        <w:t xml:space="preserve"> L. (</w:t>
      </w:r>
      <w:r w:rsidR="00CD1840">
        <w:rPr>
          <w:rFonts w:ascii="Times" w:hAnsi="Times"/>
          <w:color w:val="000000" w:themeColor="text1"/>
          <w:sz w:val="20"/>
          <w:szCs w:val="20"/>
        </w:rPr>
        <w:t>2019</w:t>
      </w:r>
      <w:r w:rsidRPr="003D1C60">
        <w:rPr>
          <w:rFonts w:ascii="Times" w:hAnsi="Times"/>
          <w:color w:val="000000" w:themeColor="text1"/>
          <w:sz w:val="20"/>
          <w:szCs w:val="20"/>
        </w:rPr>
        <w:t xml:space="preserve">). Sub/versing </w:t>
      </w:r>
      <w:r>
        <w:rPr>
          <w:rFonts w:ascii="Times" w:hAnsi="Times"/>
          <w:color w:val="000000" w:themeColor="text1"/>
          <w:sz w:val="20"/>
          <w:szCs w:val="20"/>
        </w:rPr>
        <w:t>m</w:t>
      </w:r>
      <w:r w:rsidRPr="003D1C60">
        <w:rPr>
          <w:rFonts w:ascii="Times" w:hAnsi="Times"/>
          <w:color w:val="000000" w:themeColor="text1"/>
          <w:sz w:val="20"/>
          <w:szCs w:val="20"/>
        </w:rPr>
        <w:t xml:space="preserve">entoring </w:t>
      </w:r>
      <w:r>
        <w:rPr>
          <w:rFonts w:ascii="Times" w:hAnsi="Times"/>
          <w:color w:val="000000" w:themeColor="text1"/>
          <w:sz w:val="20"/>
          <w:szCs w:val="20"/>
        </w:rPr>
        <w:t>e</w:t>
      </w:r>
      <w:r w:rsidRPr="003D1C60">
        <w:rPr>
          <w:rFonts w:ascii="Times" w:hAnsi="Times"/>
          <w:color w:val="000000" w:themeColor="text1"/>
          <w:sz w:val="20"/>
          <w:szCs w:val="20"/>
        </w:rPr>
        <w:t xml:space="preserve">xpectations: Duration, </w:t>
      </w:r>
      <w:r>
        <w:rPr>
          <w:rFonts w:ascii="Times" w:hAnsi="Times"/>
          <w:color w:val="000000" w:themeColor="text1"/>
          <w:sz w:val="20"/>
          <w:szCs w:val="20"/>
        </w:rPr>
        <w:t>d</w:t>
      </w:r>
      <w:r w:rsidRPr="003D1C60">
        <w:rPr>
          <w:rFonts w:ascii="Times" w:hAnsi="Times"/>
          <w:color w:val="000000" w:themeColor="text1"/>
          <w:sz w:val="20"/>
          <w:szCs w:val="20"/>
        </w:rPr>
        <w:t xml:space="preserve">iscernment, </w:t>
      </w:r>
      <w:r>
        <w:rPr>
          <w:color w:val="000000" w:themeColor="text1"/>
          <w:sz w:val="20"/>
          <w:szCs w:val="20"/>
        </w:rPr>
        <w:t>d</w:t>
      </w:r>
      <w:r w:rsidRPr="00F13D57">
        <w:rPr>
          <w:color w:val="000000" w:themeColor="text1"/>
          <w:sz w:val="20"/>
          <w:szCs w:val="20"/>
        </w:rPr>
        <w:t xml:space="preserve">iffraction. </w:t>
      </w:r>
      <w:r w:rsidRPr="00C11E30">
        <w:rPr>
          <w:i/>
          <w:color w:val="000000" w:themeColor="text1"/>
          <w:sz w:val="20"/>
          <w:szCs w:val="20"/>
        </w:rPr>
        <w:t>Journal of Social Theory in Art Education</w:t>
      </w:r>
      <w:r w:rsidR="00CD1840">
        <w:rPr>
          <w:color w:val="000000" w:themeColor="text1"/>
          <w:sz w:val="20"/>
          <w:szCs w:val="20"/>
        </w:rPr>
        <w:t>, 39, p</w:t>
      </w:r>
      <w:r w:rsidR="00CC16A8">
        <w:rPr>
          <w:color w:val="000000" w:themeColor="text1"/>
          <w:sz w:val="20"/>
          <w:szCs w:val="20"/>
        </w:rPr>
        <w:t xml:space="preserve">p. </w:t>
      </w:r>
      <w:r w:rsidR="00CD1840">
        <w:rPr>
          <w:color w:val="000000" w:themeColor="text1"/>
          <w:sz w:val="20"/>
          <w:szCs w:val="20"/>
        </w:rPr>
        <w:t>2-17.</w:t>
      </w:r>
    </w:p>
    <w:p w14:paraId="1A4C98E1" w14:textId="7957A8A7" w:rsidR="00D31F33" w:rsidRDefault="00D31F33" w:rsidP="00D31F33">
      <w:pPr>
        <w:ind w:left="1440" w:hanging="720"/>
        <w:rPr>
          <w:rFonts w:ascii="Times" w:hAnsi="Times"/>
          <w:sz w:val="20"/>
        </w:rPr>
      </w:pPr>
      <w:r>
        <w:rPr>
          <w:sz w:val="20"/>
        </w:rPr>
        <w:t xml:space="preserve">98. </w:t>
      </w:r>
      <w:r w:rsidRPr="00547D29">
        <w:rPr>
          <w:rFonts w:ascii="Times" w:hAnsi="Times"/>
          <w:sz w:val="20"/>
        </w:rPr>
        <w:t>Leggo, C</w:t>
      </w:r>
      <w:r w:rsidR="002E2FB5">
        <w:rPr>
          <w:rFonts w:ascii="Times" w:hAnsi="Times"/>
          <w:sz w:val="20"/>
        </w:rPr>
        <w:t>arl</w:t>
      </w:r>
      <w:r w:rsidRPr="00547D29">
        <w:rPr>
          <w:rFonts w:ascii="Times" w:hAnsi="Times"/>
          <w:sz w:val="20"/>
        </w:rPr>
        <w:t xml:space="preserve"> &amp; Irwin, R</w:t>
      </w:r>
      <w:r w:rsidR="002E2FB5">
        <w:rPr>
          <w:rFonts w:ascii="Times" w:hAnsi="Times"/>
          <w:sz w:val="20"/>
        </w:rPr>
        <w:t>ita</w:t>
      </w:r>
      <w:r w:rsidRPr="00547D29">
        <w:rPr>
          <w:rFonts w:ascii="Times" w:hAnsi="Times"/>
          <w:sz w:val="20"/>
        </w:rPr>
        <w:t xml:space="preserve"> L.  </w:t>
      </w:r>
      <w:r>
        <w:rPr>
          <w:rFonts w:ascii="Times" w:hAnsi="Times"/>
          <w:sz w:val="20"/>
        </w:rPr>
        <w:t>(</w:t>
      </w:r>
      <w:r w:rsidR="00A4177C">
        <w:rPr>
          <w:rFonts w:ascii="Times" w:hAnsi="Times"/>
          <w:sz w:val="20"/>
        </w:rPr>
        <w:t>2018</w:t>
      </w:r>
      <w:r>
        <w:rPr>
          <w:rFonts w:ascii="Times" w:hAnsi="Times"/>
          <w:sz w:val="20"/>
        </w:rPr>
        <w:t>).  Ways of attending: Poetry and</w:t>
      </w:r>
      <w:r w:rsidRPr="00547D29">
        <w:rPr>
          <w:rFonts w:ascii="Times" w:hAnsi="Times"/>
          <w:sz w:val="20"/>
        </w:rPr>
        <w:t xml:space="preserve"> art. </w:t>
      </w:r>
      <w:r w:rsidRPr="006C1BD3">
        <w:rPr>
          <w:rFonts w:ascii="Times" w:hAnsi="Times"/>
          <w:i/>
          <w:sz w:val="20"/>
        </w:rPr>
        <w:t>Canadian Review of Art Education</w:t>
      </w:r>
      <w:r w:rsidR="00A4177C">
        <w:rPr>
          <w:rFonts w:ascii="Times" w:hAnsi="Times"/>
          <w:sz w:val="20"/>
        </w:rPr>
        <w:t>, 45(1), 50-76.</w:t>
      </w:r>
      <w:r w:rsidR="007B669D">
        <w:rPr>
          <w:rFonts w:ascii="Times" w:hAnsi="Times"/>
          <w:sz w:val="20"/>
        </w:rPr>
        <w:t xml:space="preserve">  See: </w:t>
      </w:r>
      <w:hyperlink r:id="rId89" w:history="1">
        <w:r w:rsidR="007B669D" w:rsidRPr="00214FE2">
          <w:rPr>
            <w:rStyle w:val="Hyperlink"/>
            <w:rFonts w:ascii="Times" w:hAnsi="Times"/>
            <w:sz w:val="20"/>
          </w:rPr>
          <w:t>http://crae.mcgill.ca/article/view/48/108</w:t>
        </w:r>
      </w:hyperlink>
    </w:p>
    <w:p w14:paraId="54F9ACA1" w14:textId="4E7C86CF" w:rsidR="006C1BD3" w:rsidRPr="00D31F33" w:rsidRDefault="00A05A45" w:rsidP="007B669D">
      <w:pPr>
        <w:widowControl w:val="0"/>
        <w:autoSpaceDE w:val="0"/>
        <w:autoSpaceDN w:val="0"/>
        <w:adjustRightInd w:val="0"/>
        <w:ind w:left="1440" w:hanging="731"/>
        <w:rPr>
          <w:sz w:val="20"/>
        </w:rPr>
      </w:pPr>
      <w:r>
        <w:rPr>
          <w:sz w:val="20"/>
        </w:rPr>
        <w:t>9</w:t>
      </w:r>
      <w:r w:rsidR="00D31F33">
        <w:rPr>
          <w:sz w:val="20"/>
        </w:rPr>
        <w:t>7</w:t>
      </w:r>
      <w:r>
        <w:rPr>
          <w:sz w:val="20"/>
        </w:rPr>
        <w:t xml:space="preserve">. Irwin, Rita L., Kalin, N. &amp; Sinner, A. (2018). Editorial. </w:t>
      </w:r>
      <w:r w:rsidRPr="00A05A45">
        <w:rPr>
          <w:i/>
          <w:sz w:val="20"/>
        </w:rPr>
        <w:t>International Journal of Education through Art, 14</w:t>
      </w:r>
      <w:r>
        <w:rPr>
          <w:sz w:val="20"/>
        </w:rPr>
        <w:t>(3), 271-273.</w:t>
      </w:r>
      <w:r w:rsidR="00252AF0" w:rsidRPr="008F726E">
        <w:rPr>
          <w:sz w:val="20"/>
        </w:rPr>
        <w:t xml:space="preserve"> </w:t>
      </w:r>
    </w:p>
    <w:p w14:paraId="660FDAC4" w14:textId="76B048BD" w:rsidR="002C5306" w:rsidRPr="002C5306" w:rsidRDefault="005A7606" w:rsidP="00DE2998">
      <w:pPr>
        <w:ind w:left="1440" w:hanging="720"/>
        <w:rPr>
          <w:color w:val="000000" w:themeColor="text1"/>
          <w:sz w:val="20"/>
        </w:rPr>
      </w:pPr>
      <w:r>
        <w:rPr>
          <w:color w:val="000000" w:themeColor="text1"/>
          <w:sz w:val="20"/>
        </w:rPr>
        <w:t>96</w:t>
      </w:r>
      <w:r w:rsidR="002C5306">
        <w:rPr>
          <w:color w:val="000000" w:themeColor="text1"/>
          <w:sz w:val="20"/>
        </w:rPr>
        <w:t xml:space="preserve">.  Sinner, A., </w:t>
      </w:r>
      <w:r w:rsidR="002C5306" w:rsidRPr="00C17ABB">
        <w:rPr>
          <w:sz w:val="20"/>
        </w:rPr>
        <w:t>Irwin, Rita L.</w:t>
      </w:r>
      <w:r w:rsidR="002C5306">
        <w:rPr>
          <w:sz w:val="20"/>
        </w:rPr>
        <w:t>, &amp; Kalin, N. (2018</w:t>
      </w:r>
      <w:r w:rsidR="002C5306" w:rsidRPr="00C17ABB">
        <w:rPr>
          <w:sz w:val="20"/>
        </w:rPr>
        <w:t xml:space="preserve">).  Editorial. </w:t>
      </w:r>
      <w:r w:rsidR="002C5306" w:rsidRPr="00C17ABB">
        <w:rPr>
          <w:i/>
          <w:sz w:val="20"/>
        </w:rPr>
        <w:t xml:space="preserve">International Journal of Education through Art, </w:t>
      </w:r>
      <w:r w:rsidR="002C5306">
        <w:rPr>
          <w:i/>
          <w:sz w:val="20"/>
        </w:rPr>
        <w:t>14</w:t>
      </w:r>
      <w:r w:rsidR="002C5306" w:rsidRPr="002C5306">
        <w:rPr>
          <w:sz w:val="20"/>
        </w:rPr>
        <w:t>(2), 141-143.</w:t>
      </w:r>
    </w:p>
    <w:p w14:paraId="43C2F0BB" w14:textId="7A58F70A" w:rsidR="00DE2998" w:rsidRPr="00B97814" w:rsidRDefault="005A7606" w:rsidP="00B97814">
      <w:pPr>
        <w:ind w:left="1440" w:hanging="731"/>
      </w:pPr>
      <w:r>
        <w:rPr>
          <w:color w:val="000000" w:themeColor="text1"/>
          <w:sz w:val="20"/>
        </w:rPr>
        <w:t>95</w:t>
      </w:r>
      <w:r w:rsidR="00DE2998">
        <w:rPr>
          <w:color w:val="000000" w:themeColor="text1"/>
          <w:sz w:val="20"/>
        </w:rPr>
        <w:t xml:space="preserve">.  </w:t>
      </w:r>
      <w:r w:rsidR="00DE2998">
        <w:rPr>
          <w:sz w:val="20"/>
          <w:szCs w:val="20"/>
        </w:rPr>
        <w:t xml:space="preserve">LeBlanc, </w:t>
      </w:r>
      <w:r w:rsidR="002E2FB5">
        <w:rPr>
          <w:sz w:val="20"/>
          <w:szCs w:val="20"/>
        </w:rPr>
        <w:t xml:space="preserve">Natalie </w:t>
      </w:r>
      <w:r w:rsidR="00DE2998">
        <w:rPr>
          <w:sz w:val="20"/>
          <w:szCs w:val="20"/>
        </w:rPr>
        <w:t>&amp; Irwin, R</w:t>
      </w:r>
      <w:r w:rsidR="002E2FB5">
        <w:rPr>
          <w:sz w:val="20"/>
          <w:szCs w:val="20"/>
        </w:rPr>
        <w:t>ita</w:t>
      </w:r>
      <w:r w:rsidR="00DE2998">
        <w:rPr>
          <w:sz w:val="20"/>
          <w:szCs w:val="20"/>
        </w:rPr>
        <w:t xml:space="preserve"> L</w:t>
      </w:r>
      <w:r w:rsidR="006C0610">
        <w:rPr>
          <w:sz w:val="20"/>
          <w:szCs w:val="20"/>
        </w:rPr>
        <w:t>.</w:t>
      </w:r>
      <w:r w:rsidR="00DE2998">
        <w:rPr>
          <w:sz w:val="20"/>
          <w:szCs w:val="20"/>
        </w:rPr>
        <w:t xml:space="preserve"> (</w:t>
      </w:r>
      <w:r w:rsidR="008C5F99">
        <w:rPr>
          <w:sz w:val="20"/>
          <w:szCs w:val="20"/>
        </w:rPr>
        <w:t>2018</w:t>
      </w:r>
      <w:r w:rsidR="00DE2998">
        <w:rPr>
          <w:sz w:val="20"/>
          <w:szCs w:val="20"/>
        </w:rPr>
        <w:t xml:space="preserve">). Teachers storying themselves into teaching: Comics as an emergent and relational way of sharing stories. </w:t>
      </w:r>
      <w:r w:rsidR="00DE2998" w:rsidRPr="00E1705D">
        <w:rPr>
          <w:i/>
          <w:sz w:val="20"/>
          <w:szCs w:val="20"/>
        </w:rPr>
        <w:t>Landscapes of Learning</w:t>
      </w:r>
      <w:r w:rsidR="008C5F99">
        <w:rPr>
          <w:sz w:val="20"/>
          <w:szCs w:val="20"/>
        </w:rPr>
        <w:t xml:space="preserve">, </w:t>
      </w:r>
      <w:r w:rsidR="008C5F99" w:rsidRPr="008C5F99">
        <w:rPr>
          <w:i/>
          <w:sz w:val="20"/>
          <w:szCs w:val="20"/>
        </w:rPr>
        <w:t>11</w:t>
      </w:r>
      <w:r w:rsidR="00B97814">
        <w:rPr>
          <w:sz w:val="20"/>
          <w:szCs w:val="20"/>
        </w:rPr>
        <w:t>(2), 221</w:t>
      </w:r>
      <w:r w:rsidR="00050ACC">
        <w:rPr>
          <w:sz w:val="20"/>
          <w:szCs w:val="20"/>
        </w:rPr>
        <w:t>-239</w:t>
      </w:r>
      <w:r w:rsidR="008C5F99">
        <w:rPr>
          <w:sz w:val="20"/>
          <w:szCs w:val="20"/>
        </w:rPr>
        <w:t>.</w:t>
      </w:r>
      <w:r w:rsidR="00B97814">
        <w:rPr>
          <w:sz w:val="20"/>
          <w:szCs w:val="20"/>
        </w:rPr>
        <w:t xml:space="preserve">  See: </w:t>
      </w:r>
      <w:hyperlink r:id="rId90" w:tgtFrame="_blank" w:history="1">
        <w:r w:rsidR="00B97814" w:rsidRPr="00B97814">
          <w:rPr>
            <w:rStyle w:val="Hyperlink"/>
            <w:sz w:val="16"/>
            <w:szCs w:val="16"/>
          </w:rPr>
          <w:t>https://www.learninglandscapes.ca/index.php/learnland/issue/view/Teaching%20and%20Learning%20With%20Stories/LEARNingLandscapes_vol11no2</w:t>
        </w:r>
      </w:hyperlink>
    </w:p>
    <w:p w14:paraId="194FB0C8" w14:textId="6553E917" w:rsidR="000715BF" w:rsidRDefault="005A7606" w:rsidP="0000789A">
      <w:pPr>
        <w:tabs>
          <w:tab w:val="left" w:pos="0"/>
        </w:tabs>
        <w:ind w:left="1440" w:hanging="731"/>
        <w:rPr>
          <w:color w:val="000000" w:themeColor="text1"/>
          <w:sz w:val="20"/>
        </w:rPr>
      </w:pPr>
      <w:r>
        <w:rPr>
          <w:color w:val="000000" w:themeColor="text1"/>
          <w:sz w:val="20"/>
        </w:rPr>
        <w:t>94</w:t>
      </w:r>
      <w:r w:rsidR="006F5715">
        <w:rPr>
          <w:color w:val="000000" w:themeColor="text1"/>
          <w:sz w:val="20"/>
        </w:rPr>
        <w:t>.</w:t>
      </w:r>
      <w:r w:rsidR="00C23575">
        <w:rPr>
          <w:color w:val="000000" w:themeColor="text1"/>
          <w:sz w:val="20"/>
        </w:rPr>
        <w:t xml:space="preserve"> </w:t>
      </w:r>
      <w:r w:rsidR="000715BF" w:rsidRPr="006F5715">
        <w:rPr>
          <w:color w:val="000000" w:themeColor="text1"/>
          <w:sz w:val="20"/>
        </w:rPr>
        <w:t>Lawrence, Julian, Lin, Ching-Chiu, &amp; Irwin, Rita. (2017). Images, speech balloons and artful representation: Comics as visual narratives of early care</w:t>
      </w:r>
      <w:r w:rsidR="003D7580" w:rsidRPr="006F5715">
        <w:rPr>
          <w:color w:val="000000" w:themeColor="text1"/>
          <w:sz w:val="20"/>
        </w:rPr>
        <w:t xml:space="preserve">er teachers.  </w:t>
      </w:r>
      <w:r w:rsidR="003D7580" w:rsidRPr="006F5715">
        <w:rPr>
          <w:i/>
          <w:color w:val="000000" w:themeColor="text1"/>
          <w:sz w:val="20"/>
        </w:rPr>
        <w:t xml:space="preserve">SANE Journal: Sequential Art Narrative in Education, </w:t>
      </w:r>
      <w:r w:rsidR="003D7580" w:rsidRPr="006F5715">
        <w:rPr>
          <w:color w:val="000000" w:themeColor="text1"/>
          <w:sz w:val="20"/>
        </w:rPr>
        <w:t xml:space="preserve">2(2), article 3, </w:t>
      </w:r>
      <w:r w:rsidR="006F5715" w:rsidRPr="006F5715">
        <w:rPr>
          <w:color w:val="000000" w:themeColor="text1"/>
          <w:sz w:val="20"/>
        </w:rPr>
        <w:t xml:space="preserve">31 </w:t>
      </w:r>
      <w:r w:rsidR="003D7580" w:rsidRPr="006F5715">
        <w:rPr>
          <w:color w:val="000000" w:themeColor="text1"/>
          <w:sz w:val="20"/>
        </w:rPr>
        <w:t xml:space="preserve">pages. </w:t>
      </w:r>
    </w:p>
    <w:p w14:paraId="57B39A9B" w14:textId="240655A8" w:rsidR="00252AF0" w:rsidRPr="001B6507" w:rsidRDefault="00602B30" w:rsidP="0000789A">
      <w:pPr>
        <w:tabs>
          <w:tab w:val="left" w:pos="0"/>
        </w:tabs>
        <w:ind w:left="1440" w:hanging="731"/>
        <w:rPr>
          <w:color w:val="000000" w:themeColor="text1"/>
          <w:sz w:val="20"/>
        </w:rPr>
      </w:pPr>
      <w:r w:rsidRPr="001B6507">
        <w:rPr>
          <w:color w:val="000000" w:themeColor="text1"/>
          <w:sz w:val="20"/>
        </w:rPr>
        <w:t>9</w:t>
      </w:r>
      <w:r w:rsidR="005A7606">
        <w:rPr>
          <w:color w:val="000000" w:themeColor="text1"/>
          <w:sz w:val="20"/>
        </w:rPr>
        <w:t>3</w:t>
      </w:r>
      <w:r w:rsidR="0000789A" w:rsidRPr="001B6507">
        <w:rPr>
          <w:b/>
          <w:color w:val="000000" w:themeColor="text1"/>
          <w:sz w:val="20"/>
        </w:rPr>
        <w:t>.</w:t>
      </w:r>
      <w:r w:rsidR="0000789A" w:rsidRPr="001B6507">
        <w:rPr>
          <w:color w:val="000000" w:themeColor="text1"/>
          <w:sz w:val="20"/>
        </w:rPr>
        <w:t xml:space="preserve"> </w:t>
      </w:r>
      <w:r w:rsidR="00133B99" w:rsidRPr="001B6507">
        <w:rPr>
          <w:color w:val="000000" w:themeColor="text1"/>
          <w:sz w:val="20"/>
        </w:rPr>
        <w:t>Boulton</w:t>
      </w:r>
      <w:r w:rsidR="00252AF0" w:rsidRPr="001B6507">
        <w:rPr>
          <w:color w:val="000000" w:themeColor="text1"/>
          <w:sz w:val="20"/>
        </w:rPr>
        <w:t>, Adrienne, Grauer,</w:t>
      </w:r>
      <w:r w:rsidR="0000789A" w:rsidRPr="001B6507">
        <w:rPr>
          <w:color w:val="000000" w:themeColor="text1"/>
          <w:sz w:val="20"/>
        </w:rPr>
        <w:t xml:space="preserve"> Kit, &amp; Irwin, Rita L. (2017</w:t>
      </w:r>
      <w:r w:rsidR="00252AF0" w:rsidRPr="001B6507">
        <w:rPr>
          <w:color w:val="000000" w:themeColor="text1"/>
          <w:sz w:val="20"/>
        </w:rPr>
        <w:t>).  Becoming teach</w:t>
      </w:r>
      <w:r w:rsidR="0000789A" w:rsidRPr="001B6507">
        <w:rPr>
          <w:color w:val="000000" w:themeColor="text1"/>
          <w:sz w:val="20"/>
        </w:rPr>
        <w:t xml:space="preserve">er:  A/r/tographical inquiry </w:t>
      </w:r>
      <w:r w:rsidR="00252AF0" w:rsidRPr="001B6507">
        <w:rPr>
          <w:color w:val="000000" w:themeColor="text1"/>
          <w:sz w:val="20"/>
        </w:rPr>
        <w:t>and visual</w:t>
      </w:r>
      <w:r w:rsidR="0000789A" w:rsidRPr="001B6507">
        <w:rPr>
          <w:color w:val="000000" w:themeColor="text1"/>
          <w:sz w:val="20"/>
        </w:rPr>
        <w:t>izing</w:t>
      </w:r>
      <w:r w:rsidR="00252AF0" w:rsidRPr="001B6507">
        <w:rPr>
          <w:color w:val="000000" w:themeColor="text1"/>
          <w:sz w:val="20"/>
        </w:rPr>
        <w:t xml:space="preserve"> metaphor. </w:t>
      </w:r>
      <w:r w:rsidR="00252AF0" w:rsidRPr="001B6507">
        <w:rPr>
          <w:i/>
          <w:color w:val="000000" w:themeColor="text1"/>
          <w:sz w:val="20"/>
        </w:rPr>
        <w:t>International Journal of Art &amp; Design Education</w:t>
      </w:r>
      <w:r w:rsidR="0000789A" w:rsidRPr="001B6507">
        <w:rPr>
          <w:color w:val="000000" w:themeColor="text1"/>
          <w:sz w:val="20"/>
        </w:rPr>
        <w:t>, 36(2), 200-214.</w:t>
      </w:r>
      <w:r w:rsidR="00252AF0" w:rsidRPr="001B6507">
        <w:rPr>
          <w:color w:val="000000" w:themeColor="text1"/>
          <w:sz w:val="20"/>
        </w:rPr>
        <w:t xml:space="preserve"> </w:t>
      </w:r>
    </w:p>
    <w:p w14:paraId="23D0A391" w14:textId="5DB60B4E" w:rsidR="001610E3" w:rsidRPr="001B6507" w:rsidRDefault="005A7606" w:rsidP="001610E3">
      <w:pPr>
        <w:tabs>
          <w:tab w:val="left" w:pos="0"/>
        </w:tabs>
        <w:ind w:left="709"/>
        <w:rPr>
          <w:color w:val="000000" w:themeColor="text1"/>
          <w:sz w:val="20"/>
        </w:rPr>
      </w:pPr>
      <w:r>
        <w:rPr>
          <w:color w:val="000000" w:themeColor="text1"/>
          <w:sz w:val="20"/>
        </w:rPr>
        <w:t>92</w:t>
      </w:r>
      <w:r w:rsidR="001610E3" w:rsidRPr="001B6507">
        <w:rPr>
          <w:color w:val="000000" w:themeColor="text1"/>
          <w:sz w:val="20"/>
        </w:rPr>
        <w:t xml:space="preserve">.  Cutcher, </w:t>
      </w:r>
      <w:r w:rsidR="00902B49">
        <w:rPr>
          <w:color w:val="000000" w:themeColor="text1"/>
          <w:sz w:val="20"/>
        </w:rPr>
        <w:t>A</w:t>
      </w:r>
      <w:r w:rsidR="001610E3" w:rsidRPr="001B6507">
        <w:rPr>
          <w:color w:val="000000" w:themeColor="text1"/>
          <w:sz w:val="20"/>
        </w:rPr>
        <w:t xml:space="preserve">. </w:t>
      </w:r>
      <w:r w:rsidR="00902B49">
        <w:rPr>
          <w:color w:val="000000" w:themeColor="text1"/>
          <w:sz w:val="20"/>
        </w:rPr>
        <w:t xml:space="preserve">L. </w:t>
      </w:r>
      <w:r w:rsidR="001610E3" w:rsidRPr="001B6507">
        <w:rPr>
          <w:color w:val="000000" w:themeColor="text1"/>
          <w:sz w:val="20"/>
        </w:rPr>
        <w:t xml:space="preserve">&amp; Irwin, R. L. (2017). Walkings-through paint: A c/a/r/tography of slow scholarship.  </w:t>
      </w:r>
      <w:r w:rsidR="001610E3" w:rsidRPr="001B6507">
        <w:rPr>
          <w:color w:val="000000" w:themeColor="text1"/>
          <w:sz w:val="20"/>
        </w:rPr>
        <w:tab/>
      </w:r>
      <w:r w:rsidR="001610E3" w:rsidRPr="001B6507">
        <w:rPr>
          <w:color w:val="000000" w:themeColor="text1"/>
          <w:sz w:val="20"/>
        </w:rPr>
        <w:tab/>
      </w:r>
      <w:r w:rsidR="001610E3" w:rsidRPr="001B6507">
        <w:rPr>
          <w:color w:val="000000" w:themeColor="text1"/>
          <w:sz w:val="20"/>
        </w:rPr>
        <w:tab/>
      </w:r>
      <w:r w:rsidR="002169C1">
        <w:rPr>
          <w:color w:val="000000" w:themeColor="text1"/>
          <w:sz w:val="20"/>
        </w:rPr>
        <w:tab/>
      </w:r>
      <w:r w:rsidR="001610E3" w:rsidRPr="001B6507">
        <w:rPr>
          <w:i/>
          <w:color w:val="000000" w:themeColor="text1"/>
          <w:sz w:val="20"/>
        </w:rPr>
        <w:t xml:space="preserve">Journal </w:t>
      </w:r>
      <w:r w:rsidR="001610E3" w:rsidRPr="001B6507">
        <w:rPr>
          <w:i/>
          <w:color w:val="000000" w:themeColor="text1"/>
          <w:sz w:val="20"/>
        </w:rPr>
        <w:tab/>
        <w:t>of Curriculum and Pedagogy</w:t>
      </w:r>
      <w:r w:rsidR="001610E3" w:rsidRPr="001B6507">
        <w:rPr>
          <w:color w:val="000000" w:themeColor="text1"/>
          <w:sz w:val="20"/>
        </w:rPr>
        <w:t>, DOI: 10.1080/155505170.2017.1310680 (pp 1-9).</w:t>
      </w:r>
    </w:p>
    <w:p w14:paraId="4F181E5A" w14:textId="5F170A88" w:rsidR="00602B30" w:rsidRDefault="005A7606" w:rsidP="001610E3">
      <w:pPr>
        <w:tabs>
          <w:tab w:val="left" w:pos="0"/>
        </w:tabs>
        <w:ind w:left="709"/>
        <w:rPr>
          <w:sz w:val="20"/>
        </w:rPr>
      </w:pPr>
      <w:r>
        <w:rPr>
          <w:sz w:val="20"/>
        </w:rPr>
        <w:t>91</w:t>
      </w:r>
      <w:r w:rsidR="00602B30">
        <w:rPr>
          <w:sz w:val="20"/>
        </w:rPr>
        <w:t xml:space="preserve">. </w:t>
      </w:r>
      <w:r w:rsidR="00602B30" w:rsidRPr="00C17ABB">
        <w:rPr>
          <w:sz w:val="20"/>
        </w:rPr>
        <w:t>Irwin, Rita L.</w:t>
      </w:r>
      <w:r w:rsidR="00602B30">
        <w:rPr>
          <w:sz w:val="20"/>
        </w:rPr>
        <w:t>, Kalin, N. &amp; Sinner, A.</w:t>
      </w:r>
      <w:r w:rsidR="00602B30" w:rsidRPr="00C17ABB">
        <w:rPr>
          <w:sz w:val="20"/>
        </w:rPr>
        <w:t xml:space="preserve"> (2017).  Editorial. </w:t>
      </w:r>
      <w:r w:rsidR="00602B30" w:rsidRPr="00C17ABB">
        <w:rPr>
          <w:i/>
          <w:sz w:val="20"/>
        </w:rPr>
        <w:t>International Journal of Education through Art, 13</w:t>
      </w:r>
      <w:r w:rsidR="00602B30">
        <w:rPr>
          <w:sz w:val="20"/>
        </w:rPr>
        <w:t xml:space="preserve">(3), </w:t>
      </w:r>
      <w:r w:rsidR="00602B30">
        <w:rPr>
          <w:sz w:val="20"/>
        </w:rPr>
        <w:tab/>
      </w:r>
      <w:r w:rsidR="00602B30">
        <w:rPr>
          <w:sz w:val="20"/>
        </w:rPr>
        <w:tab/>
      </w:r>
      <w:r w:rsidR="00602B30">
        <w:rPr>
          <w:sz w:val="20"/>
        </w:rPr>
        <w:tab/>
        <w:t>281-283</w:t>
      </w:r>
      <w:r w:rsidR="00602B30" w:rsidRPr="00C17ABB">
        <w:rPr>
          <w:sz w:val="20"/>
        </w:rPr>
        <w:t>.</w:t>
      </w:r>
    </w:p>
    <w:p w14:paraId="30F7C225" w14:textId="1A8E4EBC" w:rsidR="00252AF0" w:rsidRPr="00D2214F" w:rsidRDefault="005A7606" w:rsidP="00252AF0">
      <w:pPr>
        <w:ind w:left="709" w:firstLine="11"/>
        <w:rPr>
          <w:i/>
          <w:sz w:val="20"/>
        </w:rPr>
      </w:pPr>
      <w:r>
        <w:rPr>
          <w:sz w:val="20"/>
        </w:rPr>
        <w:t>90</w:t>
      </w:r>
      <w:r w:rsidR="00FE7B58">
        <w:rPr>
          <w:sz w:val="20"/>
        </w:rPr>
        <w:t>.</w:t>
      </w:r>
      <w:r w:rsidR="00252AF0">
        <w:rPr>
          <w:sz w:val="20"/>
        </w:rPr>
        <w:t xml:space="preserve"> </w:t>
      </w:r>
      <w:r w:rsidR="00252AF0" w:rsidRPr="00C17ABB">
        <w:rPr>
          <w:sz w:val="20"/>
        </w:rPr>
        <w:t>Irwin, Rita L.</w:t>
      </w:r>
      <w:r w:rsidR="00252AF0">
        <w:rPr>
          <w:sz w:val="20"/>
        </w:rPr>
        <w:t>, Kalin, N. &amp; Sinner, A.</w:t>
      </w:r>
      <w:r w:rsidR="00252AF0" w:rsidRPr="00C17ABB">
        <w:rPr>
          <w:sz w:val="20"/>
        </w:rPr>
        <w:t xml:space="preserve"> (2017).  Editorial. </w:t>
      </w:r>
      <w:r w:rsidR="00252AF0" w:rsidRPr="00C17ABB">
        <w:rPr>
          <w:i/>
          <w:sz w:val="20"/>
        </w:rPr>
        <w:t>International Journal of Education through Art, 13</w:t>
      </w:r>
      <w:r w:rsidR="00C46D77">
        <w:rPr>
          <w:sz w:val="20"/>
        </w:rPr>
        <w:t xml:space="preserve">(2), </w:t>
      </w:r>
      <w:r w:rsidR="00C46D77">
        <w:rPr>
          <w:sz w:val="20"/>
        </w:rPr>
        <w:tab/>
      </w:r>
      <w:r w:rsidR="00C46D77">
        <w:rPr>
          <w:sz w:val="20"/>
        </w:rPr>
        <w:tab/>
      </w:r>
      <w:r w:rsidR="0042044E">
        <w:rPr>
          <w:sz w:val="20"/>
        </w:rPr>
        <w:tab/>
      </w:r>
      <w:r w:rsidR="00252AF0">
        <w:rPr>
          <w:sz w:val="20"/>
        </w:rPr>
        <w:t>143-14</w:t>
      </w:r>
      <w:r w:rsidR="00252AF0" w:rsidRPr="00C17ABB">
        <w:rPr>
          <w:sz w:val="20"/>
        </w:rPr>
        <w:t>5.</w:t>
      </w:r>
    </w:p>
    <w:p w14:paraId="44A2B48E" w14:textId="5BC3241D" w:rsidR="00252AF0" w:rsidRPr="00C17ABB" w:rsidRDefault="005A7606" w:rsidP="00252AF0">
      <w:pPr>
        <w:ind w:left="709" w:firstLine="11"/>
        <w:rPr>
          <w:i/>
          <w:sz w:val="20"/>
        </w:rPr>
      </w:pPr>
      <w:r>
        <w:rPr>
          <w:sz w:val="20"/>
        </w:rPr>
        <w:t>89</w:t>
      </w:r>
      <w:r w:rsidR="00602B30">
        <w:rPr>
          <w:sz w:val="20"/>
        </w:rPr>
        <w:t xml:space="preserve">. </w:t>
      </w:r>
      <w:r w:rsidR="00252AF0" w:rsidRPr="00C17ABB">
        <w:rPr>
          <w:sz w:val="20"/>
        </w:rPr>
        <w:t xml:space="preserve">Irwin, Rita L. (2017).  Editorial. </w:t>
      </w:r>
      <w:r w:rsidR="00252AF0" w:rsidRPr="00C17ABB">
        <w:rPr>
          <w:i/>
          <w:sz w:val="20"/>
        </w:rPr>
        <w:t>International Journal of Education through Art, 13</w:t>
      </w:r>
      <w:r w:rsidR="00252AF0" w:rsidRPr="00C17ABB">
        <w:rPr>
          <w:sz w:val="20"/>
        </w:rPr>
        <w:t>(1), 3-5.</w:t>
      </w:r>
    </w:p>
    <w:p w14:paraId="1463A413" w14:textId="5C3F1CC6" w:rsidR="00602B30" w:rsidRDefault="005A7606" w:rsidP="00602B30">
      <w:pPr>
        <w:ind w:left="709" w:firstLine="11"/>
        <w:rPr>
          <w:sz w:val="20"/>
        </w:rPr>
      </w:pPr>
      <w:r>
        <w:rPr>
          <w:rFonts w:eastAsiaTheme="minorEastAsia"/>
          <w:sz w:val="20"/>
          <w:lang w:eastAsia="ja-JP"/>
        </w:rPr>
        <w:t>88</w:t>
      </w:r>
      <w:r w:rsidR="00602B30">
        <w:rPr>
          <w:rFonts w:eastAsiaTheme="minorEastAsia"/>
          <w:sz w:val="20"/>
          <w:lang w:eastAsia="ja-JP"/>
        </w:rPr>
        <w:t xml:space="preserve">.  </w:t>
      </w:r>
      <w:r w:rsidR="00602B30" w:rsidRPr="00C17ABB">
        <w:rPr>
          <w:rFonts w:eastAsiaTheme="minorEastAsia"/>
          <w:sz w:val="20"/>
          <w:lang w:eastAsia="ja-JP"/>
        </w:rPr>
        <w:t xml:space="preserve">Carter, Mindy, Triggs, Valerie &amp; Irwin, Rita L. (2017).  Interlude: </w:t>
      </w:r>
      <w:r w:rsidR="00602B30" w:rsidRPr="00C17ABB">
        <w:rPr>
          <w:bCs/>
          <w:sz w:val="20"/>
        </w:rPr>
        <w:t xml:space="preserve">Mentoring </w:t>
      </w:r>
      <w:r w:rsidR="00602B30" w:rsidRPr="00C17ABB">
        <w:rPr>
          <w:rFonts w:eastAsiaTheme="minorEastAsia"/>
          <w:sz w:val="20"/>
          <w:lang w:eastAsia="ja-JP"/>
        </w:rPr>
        <w:t>Co-</w:t>
      </w:r>
      <w:r w:rsidR="00602B30" w:rsidRPr="00C17ABB">
        <w:rPr>
          <w:bCs/>
          <w:sz w:val="20"/>
        </w:rPr>
        <w:t xml:space="preserve">existence. </w:t>
      </w:r>
      <w:r w:rsidR="00602B30" w:rsidRPr="00C17ABB">
        <w:rPr>
          <w:i/>
          <w:sz w:val="20"/>
        </w:rPr>
        <w:t xml:space="preserve">Journal of Visual </w:t>
      </w:r>
      <w:r w:rsidR="00602B30">
        <w:rPr>
          <w:i/>
          <w:sz w:val="20"/>
        </w:rPr>
        <w:tab/>
      </w:r>
      <w:r w:rsidR="00602B30">
        <w:rPr>
          <w:i/>
          <w:sz w:val="20"/>
        </w:rPr>
        <w:tab/>
      </w:r>
      <w:r w:rsidR="00602B30">
        <w:rPr>
          <w:i/>
          <w:sz w:val="20"/>
        </w:rPr>
        <w:tab/>
      </w:r>
      <w:r w:rsidR="00602B30" w:rsidRPr="00C17ABB">
        <w:rPr>
          <w:i/>
          <w:sz w:val="20"/>
        </w:rPr>
        <w:t xml:space="preserve">Inquiry, </w:t>
      </w:r>
      <w:r w:rsidR="00602B30">
        <w:rPr>
          <w:i/>
          <w:sz w:val="20"/>
        </w:rPr>
        <w:tab/>
      </w:r>
      <w:r w:rsidR="00602B30">
        <w:rPr>
          <w:sz w:val="20"/>
        </w:rPr>
        <w:t>5(3), 457-460</w:t>
      </w:r>
      <w:r w:rsidR="00602B30" w:rsidRPr="00C17ABB">
        <w:rPr>
          <w:sz w:val="20"/>
        </w:rPr>
        <w:t>.</w:t>
      </w:r>
      <w:r w:rsidR="00602B30">
        <w:rPr>
          <w:sz w:val="20"/>
        </w:rPr>
        <w:t xml:space="preserve"> </w:t>
      </w:r>
    </w:p>
    <w:p w14:paraId="6449D4FB" w14:textId="677BEEF7" w:rsidR="006B2EE9" w:rsidRDefault="005A7606" w:rsidP="00C46D77">
      <w:pPr>
        <w:ind w:left="1418" w:hanging="709"/>
        <w:rPr>
          <w:sz w:val="20"/>
        </w:rPr>
      </w:pPr>
      <w:r>
        <w:rPr>
          <w:sz w:val="20"/>
        </w:rPr>
        <w:lastRenderedPageBreak/>
        <w:t>87</w:t>
      </w:r>
      <w:r w:rsidR="006B2EE9">
        <w:rPr>
          <w:sz w:val="20"/>
        </w:rPr>
        <w:t xml:space="preserve">.  </w:t>
      </w:r>
      <w:r w:rsidR="006B2EE9" w:rsidRPr="006F5715">
        <w:rPr>
          <w:sz w:val="20"/>
        </w:rPr>
        <w:t xml:space="preserve">Lin, Ching-Chiu, Lawrence, </w:t>
      </w:r>
      <w:r w:rsidR="00202969">
        <w:rPr>
          <w:sz w:val="20"/>
        </w:rPr>
        <w:t>Julian</w:t>
      </w:r>
      <w:r w:rsidR="006F5715">
        <w:rPr>
          <w:sz w:val="20"/>
        </w:rPr>
        <w:t>, &amp; Irwin, Rita. L. (2016</w:t>
      </w:r>
      <w:r w:rsidR="006B2EE9" w:rsidRPr="006F5715">
        <w:rPr>
          <w:sz w:val="20"/>
        </w:rPr>
        <w:t xml:space="preserve">). Changing notions of teacher mentorship in British Columbia. </w:t>
      </w:r>
      <w:r w:rsidR="006B2EE9" w:rsidRPr="00960A09">
        <w:rPr>
          <w:i/>
          <w:iCs/>
          <w:sz w:val="20"/>
        </w:rPr>
        <w:t>CAP Journal,</w:t>
      </w:r>
      <w:r w:rsidR="006B2EE9" w:rsidRPr="006F5715">
        <w:rPr>
          <w:sz w:val="20"/>
        </w:rPr>
        <w:t xml:space="preserve"> </w:t>
      </w:r>
      <w:r w:rsidR="006F5715" w:rsidRPr="002461BD">
        <w:rPr>
          <w:sz w:val="20"/>
          <w:szCs w:val="20"/>
        </w:rPr>
        <w:t xml:space="preserve">Fall issue, 44-47. </w:t>
      </w:r>
      <w:hyperlink r:id="rId91" w:history="1">
        <w:r w:rsidR="006F5715" w:rsidRPr="002461BD">
          <w:rPr>
            <w:rStyle w:val="Hyperlink"/>
            <w:sz w:val="20"/>
            <w:szCs w:val="20"/>
          </w:rPr>
          <w:t>http://cdnprincipals.org/blog/category/cap-journal/</w:t>
        </w:r>
      </w:hyperlink>
      <w:r w:rsidR="006F5715" w:rsidRPr="002461BD">
        <w:rPr>
          <w:color w:val="000000"/>
          <w:sz w:val="20"/>
          <w:szCs w:val="20"/>
        </w:rPr>
        <w:t> </w:t>
      </w:r>
    </w:p>
    <w:p w14:paraId="564035F1" w14:textId="7E2DAEBC" w:rsidR="00252AF0" w:rsidRPr="00653A80" w:rsidRDefault="00D11FF4" w:rsidP="00653A80">
      <w:pPr>
        <w:ind w:left="1418" w:hanging="709"/>
      </w:pPr>
      <w:r>
        <w:rPr>
          <w:sz w:val="20"/>
        </w:rPr>
        <w:t>86</w:t>
      </w:r>
      <w:r w:rsidR="00252AF0" w:rsidRPr="00C17ABB">
        <w:rPr>
          <w:sz w:val="20"/>
        </w:rPr>
        <w:t xml:space="preserve">. Irwin, Rita L. (2016).  Becoming a/r/tography.  </w:t>
      </w:r>
      <w:r w:rsidR="00252AF0" w:rsidRPr="00C17ABB">
        <w:rPr>
          <w:i/>
          <w:sz w:val="20"/>
        </w:rPr>
        <w:t>Neveléstudomáény: Oktatás – Kutatás – Innováció</w:t>
      </w:r>
      <w:r w:rsidR="00252AF0" w:rsidRPr="00C17ABB">
        <w:rPr>
          <w:sz w:val="20"/>
        </w:rPr>
        <w:t xml:space="preserve">  </w:t>
      </w:r>
      <w:r w:rsidR="00C46D77">
        <w:rPr>
          <w:sz w:val="20"/>
        </w:rPr>
        <w:t xml:space="preserve">(Hungarian </w:t>
      </w:r>
      <w:r w:rsidR="00252AF0" w:rsidRPr="00C17ABB">
        <w:rPr>
          <w:sz w:val="20"/>
        </w:rPr>
        <w:t>Art Education Journal</w:t>
      </w:r>
      <w:r w:rsidR="00252AF0" w:rsidRPr="00C17ABB">
        <w:rPr>
          <w:i/>
          <w:sz w:val="20"/>
        </w:rPr>
        <w:t xml:space="preserve">), </w:t>
      </w:r>
      <w:r w:rsidR="00252AF0" w:rsidRPr="00C17ABB">
        <w:rPr>
          <w:sz w:val="20"/>
        </w:rPr>
        <w:t>Vol 1, 23-37</w:t>
      </w:r>
      <w:r w:rsidR="00252AF0" w:rsidRPr="00C17ABB">
        <w:rPr>
          <w:i/>
          <w:sz w:val="20"/>
        </w:rPr>
        <w:t>.</w:t>
      </w:r>
      <w:r w:rsidR="00252AF0" w:rsidRPr="00C17ABB">
        <w:rPr>
          <w:sz w:val="20"/>
        </w:rPr>
        <w:t xml:space="preserve">  Abridged version reprinted from Ir</w:t>
      </w:r>
      <w:r w:rsidR="00C46D77">
        <w:rPr>
          <w:sz w:val="20"/>
        </w:rPr>
        <w:t xml:space="preserve">win, R. L. (2013).  Becoming </w:t>
      </w:r>
      <w:r w:rsidR="00252AF0" w:rsidRPr="00C17ABB">
        <w:rPr>
          <w:sz w:val="20"/>
        </w:rPr>
        <w:t xml:space="preserve">a/r/tography.  </w:t>
      </w:r>
      <w:r w:rsidR="00252AF0" w:rsidRPr="00C17ABB">
        <w:rPr>
          <w:i/>
          <w:sz w:val="20"/>
        </w:rPr>
        <w:t>Studies in Art Education</w:t>
      </w:r>
      <w:r w:rsidR="00252AF0" w:rsidRPr="00C17ABB">
        <w:rPr>
          <w:sz w:val="20"/>
        </w:rPr>
        <w:t>. 54(3), 198-215.</w:t>
      </w:r>
      <w:r w:rsidR="00653A80">
        <w:rPr>
          <w:sz w:val="20"/>
        </w:rPr>
        <w:t xml:space="preserve">  See:  </w:t>
      </w:r>
      <w:hyperlink r:id="rId92" w:history="1">
        <w:r w:rsidR="00653A80" w:rsidRPr="00653A80">
          <w:rPr>
            <w:rStyle w:val="Hyperlink"/>
            <w:rFonts w:ascii="Georgia" w:hAnsi="Georgia"/>
            <w:sz w:val="16"/>
            <w:szCs w:val="16"/>
          </w:rPr>
          <w:t>http://nevelestudomany.elte.hu/downloads/2016/nevelestudomany_2016_1_23-36.pdf</w:t>
        </w:r>
      </w:hyperlink>
      <w:r w:rsidR="00370DC9">
        <w:t xml:space="preserve">  </w:t>
      </w:r>
    </w:p>
    <w:p w14:paraId="78623A7C" w14:textId="31CE7617" w:rsidR="00252AF0" w:rsidRPr="00F37BD8" w:rsidRDefault="00D11FF4" w:rsidP="00252AF0">
      <w:pPr>
        <w:widowControl w:val="0"/>
        <w:autoSpaceDE w:val="0"/>
        <w:autoSpaceDN w:val="0"/>
        <w:adjustRightInd w:val="0"/>
        <w:ind w:left="1418" w:hanging="709"/>
        <w:rPr>
          <w:sz w:val="20"/>
        </w:rPr>
      </w:pPr>
      <w:r>
        <w:rPr>
          <w:sz w:val="20"/>
        </w:rPr>
        <w:t>85</w:t>
      </w:r>
      <w:r w:rsidR="00252AF0" w:rsidRPr="00C17ABB">
        <w:rPr>
          <w:sz w:val="20"/>
        </w:rPr>
        <w:t>. Bickel</w:t>
      </w:r>
      <w:r w:rsidR="00252AF0">
        <w:rPr>
          <w:sz w:val="20"/>
        </w:rPr>
        <w:t>, B. Gu, X.</w:t>
      </w:r>
      <w:r w:rsidR="00252AF0" w:rsidRPr="00BD0372">
        <w:rPr>
          <w:sz w:val="20"/>
        </w:rPr>
        <w:t xml:space="preserve">, </w:t>
      </w:r>
      <w:r w:rsidR="00252AF0">
        <w:rPr>
          <w:sz w:val="20"/>
        </w:rPr>
        <w:t xml:space="preserve">with </w:t>
      </w:r>
      <w:r w:rsidR="00252AF0" w:rsidRPr="00BD0372">
        <w:rPr>
          <w:sz w:val="20"/>
        </w:rPr>
        <w:t>Irwin, R. L. Beer, R., Grauer, K. &amp;</w:t>
      </w:r>
      <w:r w:rsidR="00252AF0">
        <w:rPr>
          <w:sz w:val="20"/>
        </w:rPr>
        <w:t xml:space="preserve"> Springgay, S. (2015</w:t>
      </w:r>
      <w:r w:rsidR="00252AF0" w:rsidRPr="00BD0372">
        <w:rPr>
          <w:sz w:val="20"/>
        </w:rPr>
        <w:t xml:space="preserve">). </w:t>
      </w:r>
      <w:r w:rsidR="00252AF0">
        <w:rPr>
          <w:sz w:val="20"/>
        </w:rPr>
        <w:t xml:space="preserve">Resistance and intervention through a radical ethical aesthetic: The art of Gu Xiong. </w:t>
      </w:r>
      <w:r w:rsidR="00252AF0" w:rsidRPr="00BD0372">
        <w:rPr>
          <w:i/>
          <w:sz w:val="20"/>
        </w:rPr>
        <w:t>Visual Inqui</w:t>
      </w:r>
      <w:r w:rsidR="00252AF0">
        <w:rPr>
          <w:i/>
          <w:sz w:val="20"/>
        </w:rPr>
        <w:t>ry:  Learning and Teaching Art 4</w:t>
      </w:r>
      <w:r w:rsidR="00252AF0" w:rsidRPr="00FE32CE">
        <w:rPr>
          <w:sz w:val="20"/>
        </w:rPr>
        <w:t>(2), 97-109.</w:t>
      </w:r>
    </w:p>
    <w:p w14:paraId="6B6AA260" w14:textId="3B535671" w:rsidR="00252AF0" w:rsidRDefault="00D11FF4" w:rsidP="00252AF0">
      <w:pPr>
        <w:ind w:left="1418" w:hanging="709"/>
        <w:rPr>
          <w:sz w:val="20"/>
        </w:rPr>
      </w:pPr>
      <w:r>
        <w:rPr>
          <w:sz w:val="20"/>
        </w:rPr>
        <w:t>84</w:t>
      </w:r>
      <w:r w:rsidR="00252AF0">
        <w:rPr>
          <w:sz w:val="20"/>
        </w:rPr>
        <w:t xml:space="preserve">.  </w:t>
      </w:r>
      <w:r w:rsidR="00252AF0" w:rsidRPr="00BD0372">
        <w:rPr>
          <w:sz w:val="20"/>
        </w:rPr>
        <w:t>LeBlanc, N., Davidson, S., Ryu</w:t>
      </w:r>
      <w:r w:rsidR="00252AF0">
        <w:rPr>
          <w:sz w:val="20"/>
        </w:rPr>
        <w:t>, J. Y. &amp; Irwin, R. L. (2015</w:t>
      </w:r>
      <w:r w:rsidR="00252AF0" w:rsidRPr="00BD0372">
        <w:rPr>
          <w:sz w:val="20"/>
        </w:rPr>
        <w:t xml:space="preserve">).  Becoming through a/r/tography, autobiography and stories in motion.  </w:t>
      </w:r>
      <w:r w:rsidR="00252AF0" w:rsidRPr="00BD0372">
        <w:rPr>
          <w:i/>
          <w:sz w:val="20"/>
        </w:rPr>
        <w:t>International Journal of Education through Art</w:t>
      </w:r>
      <w:r w:rsidR="00252AF0" w:rsidRPr="00BD0372">
        <w:rPr>
          <w:sz w:val="20"/>
        </w:rPr>
        <w:t xml:space="preserve">. </w:t>
      </w:r>
      <w:r w:rsidR="00252AF0">
        <w:rPr>
          <w:sz w:val="20"/>
        </w:rPr>
        <w:t>11(3), 355-374.</w:t>
      </w:r>
    </w:p>
    <w:p w14:paraId="74E43C7A" w14:textId="015ED33D" w:rsidR="00252AF0" w:rsidRPr="00BD0372" w:rsidRDefault="00D11FF4" w:rsidP="00252AF0">
      <w:pPr>
        <w:ind w:left="1418" w:hanging="709"/>
        <w:rPr>
          <w:i/>
          <w:sz w:val="20"/>
        </w:rPr>
      </w:pPr>
      <w:r>
        <w:rPr>
          <w:sz w:val="20"/>
        </w:rPr>
        <w:t>83</w:t>
      </w:r>
      <w:r w:rsidR="00252AF0" w:rsidRPr="00BD0372">
        <w:rPr>
          <w:sz w:val="20"/>
        </w:rPr>
        <w:t xml:space="preserve">. May, Heidi, O’Donoghue, Donal &amp; Irwin, Rita L. (2014).  Performing an intervention in the space between art and education.  </w:t>
      </w:r>
      <w:r w:rsidR="00252AF0" w:rsidRPr="00BD0372">
        <w:rPr>
          <w:i/>
          <w:sz w:val="20"/>
        </w:rPr>
        <w:t>International Journal of Education through Art, 10</w:t>
      </w:r>
      <w:r w:rsidR="00252AF0" w:rsidRPr="00BD0372">
        <w:rPr>
          <w:sz w:val="20"/>
        </w:rPr>
        <w:t>(2), 163-177.</w:t>
      </w:r>
    </w:p>
    <w:p w14:paraId="6DC28D42" w14:textId="68626FBE" w:rsidR="001610E3" w:rsidRPr="00BD0372" w:rsidRDefault="00D11FF4" w:rsidP="001610E3">
      <w:pPr>
        <w:widowControl w:val="0"/>
        <w:autoSpaceDE w:val="0"/>
        <w:autoSpaceDN w:val="0"/>
        <w:adjustRightInd w:val="0"/>
        <w:ind w:left="1418" w:hanging="709"/>
        <w:rPr>
          <w:sz w:val="20"/>
        </w:rPr>
      </w:pPr>
      <w:r>
        <w:rPr>
          <w:sz w:val="20"/>
        </w:rPr>
        <w:t>82</w:t>
      </w:r>
      <w:r w:rsidR="001610E3" w:rsidRPr="00BD0372">
        <w:rPr>
          <w:sz w:val="20"/>
        </w:rPr>
        <w:t xml:space="preserve">. Triggs, V., Irwin, R. L., &amp; Leggo, C. (2014).  Walking art: Sustaining ourselves as arts educators.  </w:t>
      </w:r>
      <w:r w:rsidR="001610E3" w:rsidRPr="00BD0372">
        <w:rPr>
          <w:i/>
          <w:sz w:val="20"/>
        </w:rPr>
        <w:t>Visual Inquiry:  Learning and Teaching Art 3</w:t>
      </w:r>
      <w:r w:rsidR="001610E3" w:rsidRPr="00BD0372">
        <w:rPr>
          <w:sz w:val="20"/>
        </w:rPr>
        <w:t>(1), 21-34</w:t>
      </w:r>
      <w:r w:rsidR="001610E3">
        <w:rPr>
          <w:sz w:val="20"/>
        </w:rPr>
        <w:t>.</w:t>
      </w:r>
    </w:p>
    <w:p w14:paraId="21DBD666" w14:textId="2AA51324" w:rsidR="00252AF0" w:rsidRPr="00BD0372" w:rsidRDefault="00D11FF4" w:rsidP="00252AF0">
      <w:pPr>
        <w:ind w:left="1418" w:hanging="709"/>
      </w:pPr>
      <w:r>
        <w:rPr>
          <w:sz w:val="20"/>
        </w:rPr>
        <w:t>81</w:t>
      </w:r>
      <w:r w:rsidR="00252AF0" w:rsidRPr="00BD0372">
        <w:rPr>
          <w:sz w:val="20"/>
        </w:rPr>
        <w:t xml:space="preserve">. Carter, M. &amp; Irwin, R. L. (2014). </w:t>
      </w:r>
      <w:r w:rsidR="00252AF0" w:rsidRPr="00BD0372">
        <w:rPr>
          <w:bCs/>
          <w:color w:val="000000"/>
          <w:sz w:val="20"/>
        </w:rPr>
        <w:t xml:space="preserve">Between signification and illumination: Unfolding understandings of an a/r/tographical turn on practicum.  </w:t>
      </w:r>
      <w:r w:rsidR="00252AF0" w:rsidRPr="00BD0372">
        <w:rPr>
          <w:bCs/>
          <w:i/>
          <w:color w:val="000000"/>
          <w:sz w:val="20"/>
        </w:rPr>
        <w:t>International Journal of Education &amp; the Arts</w:t>
      </w:r>
      <w:r w:rsidR="00252AF0" w:rsidRPr="00BD0372">
        <w:rPr>
          <w:bCs/>
          <w:color w:val="000000"/>
          <w:sz w:val="20"/>
        </w:rPr>
        <w:t xml:space="preserve">. Retrieved May 31, 2014 at </w:t>
      </w:r>
      <w:hyperlink r:id="rId93" w:history="1">
        <w:r w:rsidR="00252AF0" w:rsidRPr="00BD0372">
          <w:rPr>
            <w:rStyle w:val="Hyperlink"/>
            <w:sz w:val="20"/>
          </w:rPr>
          <w:t>http://ijea.org/v15n3/v15n3.pdf</w:t>
        </w:r>
      </w:hyperlink>
    </w:p>
    <w:p w14:paraId="09BCD535" w14:textId="7C56FFDB" w:rsidR="00252AF0" w:rsidRPr="00BD0372" w:rsidRDefault="00D11FF4" w:rsidP="00252AF0">
      <w:pPr>
        <w:ind w:left="1440" w:hanging="720"/>
        <w:rPr>
          <w:sz w:val="20"/>
        </w:rPr>
      </w:pPr>
      <w:r>
        <w:rPr>
          <w:sz w:val="20"/>
        </w:rPr>
        <w:t>80</w:t>
      </w:r>
      <w:r w:rsidR="00252AF0" w:rsidRPr="00BD0372">
        <w:rPr>
          <w:sz w:val="20"/>
        </w:rPr>
        <w:t xml:space="preserve">. Irwin, Rita L. (2014).  Turning to a/r/tography.  </w:t>
      </w:r>
      <w:r w:rsidR="00252AF0" w:rsidRPr="00BD0372">
        <w:rPr>
          <w:i/>
          <w:sz w:val="20"/>
        </w:rPr>
        <w:t>KOSEA Journal of Research in Art Education,</w:t>
      </w:r>
      <w:r w:rsidR="00252AF0" w:rsidRPr="00BD0372">
        <w:rPr>
          <w:sz w:val="20"/>
        </w:rPr>
        <w:t xml:space="preserve"> 15(1), 1-40</w:t>
      </w:r>
    </w:p>
    <w:p w14:paraId="2C4C170A" w14:textId="00F5FACA" w:rsidR="00252AF0" w:rsidRDefault="00D11FF4" w:rsidP="00252AF0">
      <w:pPr>
        <w:ind w:left="1440" w:hanging="720"/>
        <w:rPr>
          <w:sz w:val="20"/>
        </w:rPr>
      </w:pPr>
      <w:r>
        <w:rPr>
          <w:sz w:val="20"/>
        </w:rPr>
        <w:t>79</w:t>
      </w:r>
      <w:r w:rsidR="00252AF0" w:rsidRPr="00BD0372">
        <w:rPr>
          <w:sz w:val="20"/>
        </w:rPr>
        <w:t xml:space="preserve">. Irwin, R. L. (2014).  Elliot Eisner Remembered.  </w:t>
      </w:r>
      <w:r w:rsidR="00252AF0" w:rsidRPr="00BD0372">
        <w:rPr>
          <w:i/>
          <w:sz w:val="20"/>
        </w:rPr>
        <w:t>International Journal of Education &amp; the Arts, 15</w:t>
      </w:r>
      <w:r w:rsidR="00252AF0" w:rsidRPr="00BD0372">
        <w:rPr>
          <w:sz w:val="20"/>
        </w:rPr>
        <w:t xml:space="preserve">(SI 1.19).  Retrieved from </w:t>
      </w:r>
      <w:hyperlink r:id="rId94" w:history="1">
        <w:r w:rsidR="00B50DDC" w:rsidRPr="007C20F7">
          <w:rPr>
            <w:rStyle w:val="Hyperlink"/>
            <w:sz w:val="20"/>
          </w:rPr>
          <w:t>http://www.ijea.org/v15si1/</w:t>
        </w:r>
      </w:hyperlink>
    </w:p>
    <w:p w14:paraId="4ED38C90" w14:textId="328C72DD" w:rsidR="00B50DDC" w:rsidRPr="002B456D" w:rsidRDefault="00D11FF4" w:rsidP="008608C4">
      <w:pPr>
        <w:ind w:left="1418" w:hanging="709"/>
        <w:rPr>
          <w:rStyle w:val="Hyperlink"/>
          <w:sz w:val="20"/>
          <w:szCs w:val="20"/>
        </w:rPr>
      </w:pPr>
      <w:r>
        <w:rPr>
          <w:sz w:val="20"/>
        </w:rPr>
        <w:t>78.</w:t>
      </w:r>
      <w:r w:rsidR="00B50DDC">
        <w:rPr>
          <w:sz w:val="20"/>
        </w:rPr>
        <w:t xml:space="preserve"> Irwin, Rita L. &amp; Traducido del inglés por Garcia Sierra, Diego.  (2013). La práctica de la a/r/tografia. </w:t>
      </w:r>
      <w:r w:rsidR="00B50DDC" w:rsidRPr="00B50DDC">
        <w:rPr>
          <w:i/>
          <w:sz w:val="20"/>
        </w:rPr>
        <w:t>Revista Education y Pedagogia, 25</w:t>
      </w:r>
      <w:r w:rsidR="00B50DDC">
        <w:rPr>
          <w:sz w:val="20"/>
        </w:rPr>
        <w:t>(65-66 [Nov-Dec]), 105-112.</w:t>
      </w:r>
      <w:r w:rsidR="008608C4">
        <w:rPr>
          <w:sz w:val="20"/>
        </w:rPr>
        <w:t xml:space="preserve">  See also: </w:t>
      </w:r>
      <w:hyperlink r:id="rId95" w:history="1">
        <w:r w:rsidR="009E1572" w:rsidRPr="002B456D">
          <w:rPr>
            <w:rStyle w:val="Hyperlink"/>
            <w:sz w:val="20"/>
            <w:szCs w:val="20"/>
          </w:rPr>
          <w:t>https://revistas.udea.edu.co/index.php/revistaeyp/article/view/328771</w:t>
        </w:r>
      </w:hyperlink>
      <w:r w:rsidR="002B456D" w:rsidRPr="002B456D">
        <w:rPr>
          <w:rStyle w:val="Hyperlink"/>
          <w:sz w:val="20"/>
          <w:szCs w:val="20"/>
          <w:u w:val="none"/>
        </w:rPr>
        <w:t xml:space="preserve">  or</w:t>
      </w:r>
    </w:p>
    <w:p w14:paraId="511F5B02" w14:textId="6E693983" w:rsidR="002B456D" w:rsidRDefault="00000000" w:rsidP="002B456D">
      <w:pPr>
        <w:ind w:left="1418"/>
        <w:rPr>
          <w:sz w:val="20"/>
          <w:szCs w:val="20"/>
        </w:rPr>
      </w:pPr>
      <w:hyperlink r:id="rId96" w:history="1">
        <w:r w:rsidR="002B456D" w:rsidRPr="002B456D">
          <w:rPr>
            <w:rStyle w:val="Hyperlink"/>
            <w:sz w:val="20"/>
            <w:szCs w:val="20"/>
          </w:rPr>
          <w:t>https://casavoladora.files.wordpress.com/2014/04/pedagogia-65-66.pdf</w:t>
        </w:r>
      </w:hyperlink>
    </w:p>
    <w:p w14:paraId="7E1CAABA" w14:textId="77777777" w:rsidR="00252AF0" w:rsidRPr="00BD0372" w:rsidRDefault="00252AF0" w:rsidP="009E1572">
      <w:pPr>
        <w:ind w:left="1418" w:hanging="709"/>
        <w:rPr>
          <w:sz w:val="20"/>
        </w:rPr>
      </w:pPr>
      <w:r w:rsidRPr="00BD0372">
        <w:rPr>
          <w:sz w:val="20"/>
        </w:rPr>
        <w:t>77. Irwin, R. L. (2013).  The Creation of mind through art education</w:t>
      </w:r>
      <w:r w:rsidRPr="00BD0372">
        <w:rPr>
          <w:i/>
          <w:sz w:val="20"/>
        </w:rPr>
        <w:t>.  Journal of Curriculum and Pedagogy</w:t>
      </w:r>
      <w:r w:rsidRPr="00BD0372">
        <w:rPr>
          <w:sz w:val="20"/>
        </w:rPr>
        <w:t>, 10(2), 136-139.</w:t>
      </w:r>
    </w:p>
    <w:p w14:paraId="2CCEA871" w14:textId="635CC720" w:rsidR="00252AF0" w:rsidRPr="00FB485F" w:rsidRDefault="00252AF0" w:rsidP="00252AF0">
      <w:pPr>
        <w:widowControl w:val="0"/>
        <w:autoSpaceDE w:val="0"/>
        <w:autoSpaceDN w:val="0"/>
        <w:adjustRightInd w:val="0"/>
        <w:ind w:left="1418" w:hanging="709"/>
        <w:rPr>
          <w:sz w:val="20"/>
          <w:szCs w:val="20"/>
        </w:rPr>
      </w:pPr>
      <w:r w:rsidRPr="00BD0372">
        <w:rPr>
          <w:sz w:val="20"/>
        </w:rPr>
        <w:t xml:space="preserve">76. Irwin, R. L. &amp; Sinner, A. (2013).  Editorial: A/r/tography and the literary and performing arts.  </w:t>
      </w:r>
      <w:r w:rsidRPr="00BD0372">
        <w:rPr>
          <w:i/>
          <w:sz w:val="20"/>
          <w:lang w:val="en-GB"/>
        </w:rPr>
        <w:t xml:space="preserve">UNESCO </w:t>
      </w:r>
      <w:r w:rsidRPr="00FB485F">
        <w:rPr>
          <w:i/>
          <w:sz w:val="20"/>
          <w:szCs w:val="20"/>
          <w:lang w:val="en-GB"/>
        </w:rPr>
        <w:t xml:space="preserve">Observatory Multi-Disciplinary Research in the Arts E-journal, </w:t>
      </w:r>
      <w:r w:rsidRPr="00FB485F">
        <w:rPr>
          <w:i/>
          <w:sz w:val="20"/>
          <w:szCs w:val="20"/>
        </w:rPr>
        <w:t>3</w:t>
      </w:r>
      <w:r w:rsidRPr="00FB485F">
        <w:rPr>
          <w:sz w:val="20"/>
          <w:szCs w:val="20"/>
        </w:rPr>
        <w:t xml:space="preserve">(2), 1-5.  Retrieved </w:t>
      </w:r>
      <w:r w:rsidR="00FB485F" w:rsidRPr="00FB485F">
        <w:rPr>
          <w:sz w:val="20"/>
          <w:szCs w:val="20"/>
        </w:rPr>
        <w:t>October 25, 2020</w:t>
      </w:r>
      <w:r w:rsidRPr="00FB485F">
        <w:rPr>
          <w:sz w:val="20"/>
          <w:szCs w:val="20"/>
        </w:rPr>
        <w:t xml:space="preserve"> at: </w:t>
      </w:r>
      <w:r w:rsidR="00FB485F" w:rsidRPr="00FB485F">
        <w:rPr>
          <w:color w:val="0000FF"/>
          <w:sz w:val="20"/>
          <w:szCs w:val="20"/>
          <w:u w:val="single"/>
        </w:rPr>
        <w:t>https://education.unimelb.edu.au/about/specialist-areas/arts-education/engage/archived/e-journals/volume_3_issue_2</w:t>
      </w:r>
    </w:p>
    <w:p w14:paraId="1D4FD583" w14:textId="6A70272C" w:rsidR="00FB485F" w:rsidRPr="00FB485F" w:rsidRDefault="00252AF0" w:rsidP="00FB485F">
      <w:pPr>
        <w:widowControl w:val="0"/>
        <w:autoSpaceDE w:val="0"/>
        <w:autoSpaceDN w:val="0"/>
        <w:adjustRightInd w:val="0"/>
        <w:ind w:left="1418" w:hanging="709"/>
        <w:rPr>
          <w:sz w:val="20"/>
          <w:szCs w:val="20"/>
        </w:rPr>
      </w:pPr>
      <w:r w:rsidRPr="00FB485F">
        <w:rPr>
          <w:sz w:val="20"/>
          <w:szCs w:val="20"/>
        </w:rPr>
        <w:t>75. Irwin, R. L. &amp; Sinner, A. (2013). Editorial: A/r/tography and the visual arts.</w:t>
      </w:r>
      <w:r w:rsidRPr="00FB485F">
        <w:rPr>
          <w:i/>
          <w:sz w:val="20"/>
          <w:szCs w:val="20"/>
        </w:rPr>
        <w:t xml:space="preserve"> </w:t>
      </w:r>
      <w:r w:rsidRPr="00FB485F">
        <w:rPr>
          <w:i/>
          <w:sz w:val="20"/>
          <w:szCs w:val="20"/>
          <w:lang w:val="en-GB"/>
        </w:rPr>
        <w:t xml:space="preserve">UNESCO Observatory Multi-Disciplinary Research in the Arts E-journal, </w:t>
      </w:r>
      <w:r w:rsidRPr="00FB485F">
        <w:rPr>
          <w:i/>
          <w:sz w:val="20"/>
          <w:szCs w:val="20"/>
        </w:rPr>
        <w:t>3</w:t>
      </w:r>
      <w:r w:rsidRPr="00FB485F">
        <w:rPr>
          <w:sz w:val="20"/>
          <w:szCs w:val="20"/>
        </w:rPr>
        <w:t xml:space="preserve">(1), 1-5.  Retrieved </w:t>
      </w:r>
      <w:r w:rsidR="00FB485F" w:rsidRPr="00FB485F">
        <w:rPr>
          <w:sz w:val="20"/>
          <w:szCs w:val="20"/>
        </w:rPr>
        <w:t>October 25, 2020</w:t>
      </w:r>
      <w:r w:rsidRPr="00FB485F">
        <w:rPr>
          <w:sz w:val="20"/>
          <w:szCs w:val="20"/>
        </w:rPr>
        <w:t xml:space="preserve"> at: </w:t>
      </w:r>
      <w:hyperlink r:id="rId97" w:history="1">
        <w:r w:rsidR="00FB485F" w:rsidRPr="00FB485F">
          <w:rPr>
            <w:rStyle w:val="Hyperlink"/>
            <w:sz w:val="20"/>
            <w:szCs w:val="20"/>
          </w:rPr>
          <w:t>https://education.unimelb.edu.au/__data/assets/pdf_file/0012/2889858/007KAWKA_PAPER_V2.pdf</w:t>
        </w:r>
      </w:hyperlink>
    </w:p>
    <w:p w14:paraId="78B58F9A" w14:textId="5373D218" w:rsidR="00252AF0" w:rsidRPr="00FB485F" w:rsidRDefault="00252AF0" w:rsidP="00FB485F">
      <w:pPr>
        <w:widowControl w:val="0"/>
        <w:autoSpaceDE w:val="0"/>
        <w:autoSpaceDN w:val="0"/>
        <w:adjustRightInd w:val="0"/>
        <w:ind w:left="1418" w:hanging="709"/>
        <w:rPr>
          <w:sz w:val="20"/>
          <w:szCs w:val="20"/>
        </w:rPr>
      </w:pPr>
      <w:r w:rsidRPr="00FB485F">
        <w:rPr>
          <w:sz w:val="20"/>
          <w:szCs w:val="20"/>
        </w:rPr>
        <w:t xml:space="preserve">74. Irwin, R. L. (2013).  Becoming a/r/tography.  </w:t>
      </w:r>
      <w:r w:rsidRPr="00FB485F">
        <w:rPr>
          <w:i/>
          <w:sz w:val="20"/>
          <w:szCs w:val="20"/>
        </w:rPr>
        <w:t>Studies in Art Education</w:t>
      </w:r>
      <w:r w:rsidRPr="00FB485F">
        <w:rPr>
          <w:sz w:val="20"/>
          <w:szCs w:val="20"/>
        </w:rPr>
        <w:t>. 54(3), 198-215.</w:t>
      </w:r>
    </w:p>
    <w:p w14:paraId="6852F683" w14:textId="77777777" w:rsidR="00252AF0" w:rsidRPr="00BD0372" w:rsidRDefault="00252AF0" w:rsidP="00252AF0">
      <w:pPr>
        <w:ind w:left="1440" w:hanging="720"/>
        <w:rPr>
          <w:bCs/>
          <w:color w:val="000000"/>
          <w:sz w:val="20"/>
        </w:rPr>
      </w:pPr>
      <w:r w:rsidRPr="00FB485F">
        <w:rPr>
          <w:bCs/>
          <w:color w:val="000000"/>
          <w:sz w:val="20"/>
          <w:szCs w:val="20"/>
        </w:rPr>
        <w:t>73. Leggo, Carl &amp; Irwin, Rita</w:t>
      </w:r>
      <w:r w:rsidRPr="00BD0372">
        <w:rPr>
          <w:bCs/>
          <w:color w:val="000000"/>
          <w:sz w:val="20"/>
        </w:rPr>
        <w:t xml:space="preserve"> L. (2013).  Becoming pedagogical: Sustaining hearts with living credos.  </w:t>
      </w:r>
      <w:r w:rsidRPr="00BD0372">
        <w:rPr>
          <w:bCs/>
          <w:i/>
          <w:color w:val="000000"/>
          <w:sz w:val="20"/>
        </w:rPr>
        <w:t>In education, 19</w:t>
      </w:r>
      <w:r w:rsidRPr="00BD0372">
        <w:rPr>
          <w:bCs/>
          <w:color w:val="000000"/>
          <w:sz w:val="20"/>
        </w:rPr>
        <w:t xml:space="preserve">(1), 2-17.  Retrieved June 11, 2013 at </w:t>
      </w:r>
      <w:hyperlink r:id="rId98" w:history="1">
        <w:r w:rsidRPr="00BD0372">
          <w:rPr>
            <w:rStyle w:val="Hyperlink"/>
            <w:bCs/>
            <w:sz w:val="20"/>
          </w:rPr>
          <w:t>http://ineducation.ca/index.php/ineducation/article/view/41/590</w:t>
        </w:r>
      </w:hyperlink>
    </w:p>
    <w:p w14:paraId="51C7EB43" w14:textId="77777777" w:rsidR="00252AF0" w:rsidRPr="00BD0372" w:rsidRDefault="00252AF0" w:rsidP="00252AF0">
      <w:pPr>
        <w:ind w:left="1418" w:hanging="709"/>
        <w:rPr>
          <w:sz w:val="20"/>
        </w:rPr>
      </w:pPr>
      <w:r w:rsidRPr="00BD0372">
        <w:rPr>
          <w:sz w:val="20"/>
        </w:rPr>
        <w:t xml:space="preserve">72. Gouzouasis, Peter, Irwin, Rita L., Miles, Emily, &amp; Gordon, Alexandra. (2013).  Commitments to a community of artistic inquiry: Becoming pedagogical through a/r/tography in teacher education.  </w:t>
      </w:r>
      <w:r w:rsidRPr="00BD0372">
        <w:rPr>
          <w:i/>
          <w:sz w:val="20"/>
        </w:rPr>
        <w:t xml:space="preserve"> International Journal for the Arts in Education, 14(1). </w:t>
      </w:r>
      <w:r w:rsidRPr="00BD0372">
        <w:rPr>
          <w:sz w:val="20"/>
        </w:rPr>
        <w:t xml:space="preserve">Retrieved February 16, 2013 from </w:t>
      </w:r>
      <w:hyperlink r:id="rId99" w:history="1">
        <w:r w:rsidRPr="00BD0372">
          <w:rPr>
            <w:rStyle w:val="Hyperlink"/>
            <w:sz w:val="20"/>
          </w:rPr>
          <w:t>http://www.ijea.org/v14n1/</w:t>
        </w:r>
      </w:hyperlink>
    </w:p>
    <w:p w14:paraId="7D9943DA" w14:textId="11C376A8" w:rsidR="00252AF0" w:rsidRPr="00BD0372" w:rsidRDefault="00252AF0" w:rsidP="00252AF0">
      <w:pPr>
        <w:ind w:left="1440" w:hanging="731"/>
        <w:rPr>
          <w:sz w:val="20"/>
        </w:rPr>
      </w:pPr>
      <w:r>
        <w:rPr>
          <w:sz w:val="20"/>
        </w:rPr>
        <w:t xml:space="preserve">71. </w:t>
      </w:r>
      <w:r w:rsidR="005829EC">
        <w:rPr>
          <w:sz w:val="20"/>
        </w:rPr>
        <w:t>Irwin, R. L. &amp; O’</w:t>
      </w:r>
      <w:r w:rsidR="005829EC" w:rsidRPr="00BD0372">
        <w:rPr>
          <w:sz w:val="20"/>
        </w:rPr>
        <w:t xml:space="preserve">Donoghue, D. (2012).  Encountering pedagogy through relational art practices. </w:t>
      </w:r>
      <w:r w:rsidR="005829EC" w:rsidRPr="00BD0372">
        <w:rPr>
          <w:i/>
          <w:sz w:val="20"/>
        </w:rPr>
        <w:t>International Journal of Art and Design Education, 31</w:t>
      </w:r>
      <w:r w:rsidR="005829EC" w:rsidRPr="00BD0372">
        <w:rPr>
          <w:sz w:val="20"/>
        </w:rPr>
        <w:t>(3), 221-236.</w:t>
      </w:r>
    </w:p>
    <w:p w14:paraId="7BCCEC37" w14:textId="77777777" w:rsidR="00252AF0" w:rsidRPr="00BD0372" w:rsidRDefault="00252AF0" w:rsidP="00252AF0">
      <w:pPr>
        <w:tabs>
          <w:tab w:val="left" w:pos="0"/>
        </w:tabs>
        <w:ind w:left="1440" w:hanging="720"/>
        <w:rPr>
          <w:sz w:val="20"/>
        </w:rPr>
      </w:pPr>
      <w:r w:rsidRPr="00BD0372">
        <w:rPr>
          <w:sz w:val="20"/>
        </w:rPr>
        <w:t xml:space="preserve">70. Irwin, Rita L. (2011).  Mapping arts educators’ global advocacy networks.  </w:t>
      </w:r>
      <w:r w:rsidRPr="00BD0372">
        <w:rPr>
          <w:i/>
          <w:sz w:val="20"/>
        </w:rPr>
        <w:t>Canadian Art Teacher, 10</w:t>
      </w:r>
      <w:r w:rsidRPr="00BD0372">
        <w:rPr>
          <w:sz w:val="20"/>
        </w:rPr>
        <w:t>(1), 14-29.</w:t>
      </w:r>
    </w:p>
    <w:p w14:paraId="7F8EFB14" w14:textId="77777777" w:rsidR="00252AF0" w:rsidRPr="00BD0372" w:rsidRDefault="00252AF0" w:rsidP="00252AF0">
      <w:pPr>
        <w:ind w:left="1440" w:hanging="720"/>
        <w:rPr>
          <w:sz w:val="20"/>
        </w:rPr>
      </w:pPr>
      <w:r w:rsidRPr="00BD0372">
        <w:rPr>
          <w:sz w:val="20"/>
        </w:rPr>
        <w:t xml:space="preserve">69. Carter, M., Beare, D., Belliveau, G., &amp; Irwin, R. L. (2011).  A/r/tography as pedagogy:  A promise without guarantee.  </w:t>
      </w:r>
      <w:r w:rsidRPr="00BD0372">
        <w:rPr>
          <w:i/>
          <w:sz w:val="20"/>
        </w:rPr>
        <w:t>Canadian Review of Art Education</w:t>
      </w:r>
      <w:r w:rsidRPr="00BD0372">
        <w:rPr>
          <w:sz w:val="20"/>
        </w:rPr>
        <w:t>, 38, 17-32.</w:t>
      </w:r>
    </w:p>
    <w:p w14:paraId="2B432D45" w14:textId="77777777" w:rsidR="00252AF0" w:rsidRPr="00BD0372" w:rsidRDefault="00252AF0" w:rsidP="00252AF0">
      <w:pPr>
        <w:ind w:left="1440" w:hanging="720"/>
        <w:rPr>
          <w:sz w:val="20"/>
        </w:rPr>
      </w:pPr>
      <w:r w:rsidRPr="00BD0372">
        <w:rPr>
          <w:sz w:val="20"/>
        </w:rPr>
        <w:t xml:space="preserve">68. Leggo, C., Sinner, A., Irwin, R. L., Pantaleo, K., Gouzouasis, P., &amp; Grauer, K. (2010). Lingering in liminal spaces: A/r/tography as living inquiry in a language arts class. </w:t>
      </w:r>
      <w:r w:rsidRPr="00BD0372">
        <w:rPr>
          <w:i/>
          <w:sz w:val="20"/>
        </w:rPr>
        <w:t>International Journal of Qualitative Studies in Education, 24</w:t>
      </w:r>
      <w:r w:rsidRPr="00BD0372">
        <w:rPr>
          <w:sz w:val="20"/>
        </w:rPr>
        <w:t>(2), 239-256.</w:t>
      </w:r>
    </w:p>
    <w:p w14:paraId="4B2C8569" w14:textId="0AEE3CB7" w:rsidR="00252AF0" w:rsidRPr="00BD0372" w:rsidRDefault="00252AF0" w:rsidP="00252AF0">
      <w:pPr>
        <w:ind w:left="1418" w:hanging="709"/>
        <w:rPr>
          <w:sz w:val="20"/>
        </w:rPr>
      </w:pPr>
      <w:r w:rsidRPr="00BD0372">
        <w:rPr>
          <w:sz w:val="20"/>
        </w:rPr>
        <w:t>67. Bickel, B., Springgay, S., Beer, R., Irwin, R. L., Grauer, K. Xiong, G. (201</w:t>
      </w:r>
      <w:r w:rsidR="009D58D7">
        <w:rPr>
          <w:sz w:val="20"/>
        </w:rPr>
        <w:t>1</w:t>
      </w:r>
      <w:r w:rsidRPr="00BD0372">
        <w:rPr>
          <w:sz w:val="20"/>
        </w:rPr>
        <w:t>). A/r/tographic Collaboration as Radical Relat</w:t>
      </w:r>
      <w:r w:rsidR="009D58D7">
        <w:rPr>
          <w:sz w:val="20"/>
        </w:rPr>
        <w:t>edness</w:t>
      </w:r>
      <w:r w:rsidRPr="00BD0372">
        <w:rPr>
          <w:sz w:val="20"/>
        </w:rPr>
        <w:t xml:space="preserve">. </w:t>
      </w:r>
      <w:r w:rsidRPr="00BD0372">
        <w:rPr>
          <w:i/>
          <w:sz w:val="20"/>
        </w:rPr>
        <w:t>International Journal of Qualitative Method</w:t>
      </w:r>
      <w:r w:rsidRPr="00BD0372">
        <w:rPr>
          <w:sz w:val="20"/>
        </w:rPr>
        <w:t>s, 10(1), 86-102.</w:t>
      </w:r>
    </w:p>
    <w:p w14:paraId="0606E2B7" w14:textId="77777777" w:rsidR="00252AF0" w:rsidRPr="009B11A0" w:rsidRDefault="00252AF0" w:rsidP="00252AF0">
      <w:pPr>
        <w:ind w:left="1418" w:hanging="709"/>
        <w:rPr>
          <w:sz w:val="20"/>
        </w:rPr>
      </w:pPr>
      <w:r w:rsidRPr="00BD0372">
        <w:rPr>
          <w:sz w:val="20"/>
        </w:rPr>
        <w:t xml:space="preserve">66. Beer, R., Irwin, R. L., Grauer, K., Xiong, G. (2010). Research and creation: Socially-engaged art in The City of Richgate project. </w:t>
      </w:r>
      <w:r w:rsidRPr="00BD0372">
        <w:rPr>
          <w:i/>
          <w:sz w:val="20"/>
        </w:rPr>
        <w:t>International Journal for Education through Art, 6</w:t>
      </w:r>
      <w:r w:rsidRPr="00BD0372">
        <w:rPr>
          <w:sz w:val="20"/>
        </w:rPr>
        <w:t>(2), 213-227.</w:t>
      </w:r>
    </w:p>
    <w:p w14:paraId="51344A97" w14:textId="77777777" w:rsidR="00252AF0" w:rsidRPr="00BD0372" w:rsidRDefault="00252AF0" w:rsidP="00252AF0">
      <w:pPr>
        <w:ind w:left="1418" w:hanging="698"/>
        <w:rPr>
          <w:sz w:val="20"/>
        </w:rPr>
      </w:pPr>
      <w:r w:rsidRPr="00BD0372">
        <w:rPr>
          <w:sz w:val="20"/>
        </w:rPr>
        <w:t xml:space="preserve">65. Irwin, R. L. &amp; Reynolds, J. K.  (2010).  The Educational Imagination revisited:  A review of Elliot W. Eisner (1979). The Educational Imagination: On the Design and Evaluation of School Programs. New York: Macmillan Publishing. </w:t>
      </w:r>
      <w:r w:rsidRPr="00BD0372">
        <w:rPr>
          <w:i/>
          <w:sz w:val="20"/>
        </w:rPr>
        <w:t>Journal of Curriculum Inquiry</w:t>
      </w:r>
      <w:r w:rsidRPr="00BD0372">
        <w:rPr>
          <w:sz w:val="20"/>
        </w:rPr>
        <w:t>, 40(1), 155-166.</w:t>
      </w:r>
    </w:p>
    <w:p w14:paraId="5E1E60F7" w14:textId="77777777" w:rsidR="00252AF0" w:rsidRPr="00BD0372" w:rsidRDefault="00252AF0" w:rsidP="00252AF0">
      <w:pPr>
        <w:ind w:left="1418" w:hanging="698"/>
        <w:rPr>
          <w:sz w:val="20"/>
        </w:rPr>
      </w:pPr>
      <w:r w:rsidRPr="00BD0372">
        <w:rPr>
          <w:sz w:val="20"/>
          <w:szCs w:val="18"/>
        </w:rPr>
        <w:lastRenderedPageBreak/>
        <w:t>64. Sameshima, P., Irwin, R. L., Beer, R., Grauer, K., Gu, Xiong, Bickel, B., &amp; Ricketts, K. (2009). Rendering embodied heteroglossic spaces.  </w:t>
      </w:r>
      <w:r w:rsidRPr="00BD0372">
        <w:rPr>
          <w:i/>
          <w:sz w:val="20"/>
          <w:szCs w:val="18"/>
        </w:rPr>
        <w:t xml:space="preserve">Journal of Arts and Communities, </w:t>
      </w:r>
      <w:r w:rsidRPr="00BD0372">
        <w:rPr>
          <w:sz w:val="20"/>
          <w:szCs w:val="18"/>
        </w:rPr>
        <w:t>1</w:t>
      </w:r>
      <w:r w:rsidRPr="00BD0372">
        <w:rPr>
          <w:i/>
          <w:sz w:val="20"/>
          <w:szCs w:val="18"/>
        </w:rPr>
        <w:t xml:space="preserve">(2), </w:t>
      </w:r>
      <w:r w:rsidRPr="00BD0372">
        <w:rPr>
          <w:sz w:val="20"/>
          <w:szCs w:val="18"/>
        </w:rPr>
        <w:t>129-146.</w:t>
      </w:r>
    </w:p>
    <w:p w14:paraId="4E7AC2F7" w14:textId="77777777" w:rsidR="00252AF0" w:rsidRPr="00BD0372" w:rsidRDefault="00252AF0" w:rsidP="00252AF0">
      <w:pPr>
        <w:ind w:left="1418" w:hanging="698"/>
        <w:rPr>
          <w:sz w:val="20"/>
        </w:rPr>
      </w:pPr>
      <w:r w:rsidRPr="00BD0372">
        <w:rPr>
          <w:sz w:val="20"/>
        </w:rPr>
        <w:t>63. Prendergast, M., Gouzouasis, P., Leggo, C. &amp; Irwin, R. L. (2009). A Haiku suite: The importance of music making in the lives of secondary students.  </w:t>
      </w:r>
      <w:r w:rsidRPr="00BD0372">
        <w:rPr>
          <w:i/>
          <w:sz w:val="20"/>
        </w:rPr>
        <w:t xml:space="preserve">Music Education Research, 11 </w:t>
      </w:r>
      <w:r w:rsidRPr="00BD0372">
        <w:rPr>
          <w:sz w:val="20"/>
        </w:rPr>
        <w:t>(3), 303-317.</w:t>
      </w:r>
    </w:p>
    <w:p w14:paraId="56965266" w14:textId="77777777" w:rsidR="00252AF0" w:rsidRPr="00BD0372" w:rsidRDefault="00252AF0" w:rsidP="00252AF0">
      <w:pPr>
        <w:ind w:left="1418" w:hanging="698"/>
        <w:rPr>
          <w:sz w:val="20"/>
        </w:rPr>
      </w:pPr>
      <w:r w:rsidRPr="00BD0372">
        <w:rPr>
          <w:sz w:val="20"/>
        </w:rPr>
        <w:t xml:space="preserve">62. Kalin, Nadine M., Barney, Daniel T., &amp; Irwin, Rita L. (2009). Complexity thinking mentorship: An emergent pedagogy of graduate research development. </w:t>
      </w:r>
      <w:r w:rsidRPr="00BD0372">
        <w:rPr>
          <w:i/>
          <w:sz w:val="20"/>
        </w:rPr>
        <w:t>Mentoring &amp; Tutoring: Partnership in Learning</w:t>
      </w:r>
      <w:r w:rsidRPr="00BD0372">
        <w:rPr>
          <w:sz w:val="20"/>
        </w:rPr>
        <w:t>, 17(4), 353-367.</w:t>
      </w:r>
    </w:p>
    <w:p w14:paraId="5FE3F6A2" w14:textId="77777777" w:rsidR="00252AF0" w:rsidRPr="00BD0372" w:rsidRDefault="00252AF0" w:rsidP="00252AF0">
      <w:pPr>
        <w:ind w:left="1440" w:hanging="720"/>
        <w:rPr>
          <w:sz w:val="20"/>
        </w:rPr>
      </w:pPr>
      <w:r w:rsidRPr="00BD0372">
        <w:rPr>
          <w:sz w:val="20"/>
        </w:rPr>
        <w:t xml:space="preserve">61. Kalin, Nadine, Barney, Daniel T. &amp; Irwin, Rita L. (2009).  Mentoring relations within a/r/tographic inquiry. </w:t>
      </w:r>
      <w:r w:rsidRPr="00BD0372">
        <w:rPr>
          <w:i/>
          <w:sz w:val="20"/>
        </w:rPr>
        <w:t>Visual Arts Research</w:t>
      </w:r>
      <w:r w:rsidRPr="00BD0372">
        <w:rPr>
          <w:sz w:val="20"/>
        </w:rPr>
        <w:t>. 35(2), 11-23.</w:t>
      </w:r>
    </w:p>
    <w:p w14:paraId="47798E0D" w14:textId="1D8C8D6F" w:rsidR="00252AF0" w:rsidRPr="00BD0372" w:rsidRDefault="00252AF0" w:rsidP="00252AF0">
      <w:pPr>
        <w:ind w:left="1440" w:hanging="720"/>
        <w:rPr>
          <w:sz w:val="20"/>
        </w:rPr>
      </w:pPr>
      <w:r w:rsidRPr="00BD0372">
        <w:rPr>
          <w:sz w:val="20"/>
        </w:rPr>
        <w:t xml:space="preserve">60. </w:t>
      </w:r>
      <w:r w:rsidR="00CC6002" w:rsidRPr="00BD0372">
        <w:rPr>
          <w:sz w:val="20"/>
        </w:rPr>
        <w:t>Irwin, Rita L., Bickel, Barbara, Triggs, Valerie, Springgay, Stephanie, Beer, Ruth, Grauer, Kit, Xiong, Gu, &amp; Sameshima, Pauline. (2009).  The City of Richgate:  A/r/tographic cartography as public pedagogy.</w:t>
      </w:r>
      <w:r w:rsidR="00CC6002" w:rsidRPr="00BD0372">
        <w:rPr>
          <w:i/>
          <w:sz w:val="20"/>
        </w:rPr>
        <w:t xml:space="preserve"> International Journal of Art and Design Education</w:t>
      </w:r>
      <w:r w:rsidR="00CC6002" w:rsidRPr="00BD0372">
        <w:rPr>
          <w:sz w:val="20"/>
        </w:rPr>
        <w:t>, 2</w:t>
      </w:r>
      <w:r w:rsidR="00C07ABB">
        <w:rPr>
          <w:sz w:val="20"/>
        </w:rPr>
        <w:t>8(1), 61-70.</w:t>
      </w:r>
    </w:p>
    <w:p w14:paraId="1D4B6377" w14:textId="77777777" w:rsidR="00252AF0" w:rsidRPr="00BD0372" w:rsidRDefault="00252AF0" w:rsidP="00252AF0">
      <w:pPr>
        <w:ind w:left="1440" w:hanging="720"/>
        <w:rPr>
          <w:sz w:val="20"/>
        </w:rPr>
      </w:pPr>
      <w:r w:rsidRPr="00BD0372">
        <w:rPr>
          <w:sz w:val="20"/>
        </w:rPr>
        <w:t xml:space="preserve">59. Triggs, Valerie &amp; Irwin, Rita L. with Beers, Ruth, Grauer, Kit, Xiong, Gu, Springgay, Stephanie &amp; Bickel, Barbara. (2008). Educational arts research as aesthetic politics.  </w:t>
      </w:r>
      <w:r w:rsidRPr="00BD0372">
        <w:rPr>
          <w:i/>
          <w:sz w:val="20"/>
        </w:rPr>
        <w:t>Working Papers in Art &amp; Design 5.</w:t>
      </w:r>
      <w:r w:rsidRPr="00BD0372">
        <w:rPr>
          <w:sz w:val="20"/>
        </w:rPr>
        <w:t xml:space="preserve"> Retrieved July 1, 2009 from </w:t>
      </w:r>
      <w:hyperlink r:id="rId100" w:history="1">
        <w:r w:rsidRPr="00BD0372">
          <w:rPr>
            <w:rStyle w:val="Hyperlink"/>
            <w:sz w:val="20"/>
          </w:rPr>
          <w:t>http://sitem.herts.ac.uk/artdes_research/papers/wpades/vol5/vtriabs.html</w:t>
        </w:r>
      </w:hyperlink>
      <w:r w:rsidRPr="00BD0372">
        <w:rPr>
          <w:sz w:val="20"/>
        </w:rPr>
        <w:t xml:space="preserve"> ISSN 1466-4917</w:t>
      </w:r>
    </w:p>
    <w:p w14:paraId="70337E6E" w14:textId="77777777" w:rsidR="00252AF0" w:rsidRPr="00BD0372" w:rsidRDefault="00252AF0" w:rsidP="00252AF0">
      <w:pPr>
        <w:ind w:left="1440" w:hanging="720"/>
        <w:rPr>
          <w:i/>
          <w:sz w:val="20"/>
        </w:rPr>
      </w:pPr>
      <w:r w:rsidRPr="00BD0372">
        <w:rPr>
          <w:sz w:val="20"/>
        </w:rPr>
        <w:t xml:space="preserve">58. Prendergast, Monica, Lymburner, Julie, Grauer, Kit, Irwin, Rita L., Leggo, Carl, &amp; Gouzouasis, Peter. (2008). Pedagogy of Trace: Poetic Representations of Teaching Resiliance/Resistance in Arts Education. </w:t>
      </w:r>
      <w:r w:rsidRPr="00BD0372">
        <w:rPr>
          <w:i/>
          <w:sz w:val="20"/>
          <w:szCs w:val="28"/>
        </w:rPr>
        <w:t>Vitae Scholasticae: The Journal of Educational Biography</w:t>
      </w:r>
      <w:r w:rsidRPr="00BD0372">
        <w:rPr>
          <w:sz w:val="20"/>
          <w:szCs w:val="28"/>
        </w:rPr>
        <w:t>, 25, 58-76.</w:t>
      </w:r>
    </w:p>
    <w:p w14:paraId="028636A1" w14:textId="7CD9D8F7" w:rsidR="00252AF0" w:rsidRDefault="00252AF0" w:rsidP="0025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rPr>
          <w:sz w:val="20"/>
        </w:rPr>
      </w:pPr>
      <w:r w:rsidRPr="00BD0372">
        <w:rPr>
          <w:sz w:val="20"/>
        </w:rPr>
        <w:t xml:space="preserve">57. Sameshima, Pauline &amp; Irwin, Rita L. (2008).  Rendering dimensions of a liminal currere.  </w:t>
      </w:r>
      <w:r w:rsidRPr="00BD0372">
        <w:rPr>
          <w:i/>
          <w:sz w:val="20"/>
        </w:rPr>
        <w:t xml:space="preserve">Transnational Curriculum Inquiry. 5(2) </w:t>
      </w:r>
      <w:hyperlink r:id="rId101" w:history="1">
        <w:r w:rsidR="0044710C" w:rsidRPr="006727D0">
          <w:rPr>
            <w:rStyle w:val="Hyperlink"/>
            <w:sz w:val="20"/>
          </w:rPr>
          <w:t>http://nitinat.library.ubc.ca/ojs/index.php/tci</w:t>
        </w:r>
      </w:hyperlink>
    </w:p>
    <w:p w14:paraId="71EA6AEB" w14:textId="77777777" w:rsidR="00252AF0" w:rsidRPr="00BD0372" w:rsidRDefault="00252AF0" w:rsidP="00252AF0">
      <w:pPr>
        <w:ind w:left="1440" w:hanging="720"/>
        <w:rPr>
          <w:i/>
          <w:sz w:val="20"/>
        </w:rPr>
      </w:pPr>
      <w:r w:rsidRPr="00BD0372">
        <w:rPr>
          <w:sz w:val="20"/>
        </w:rPr>
        <w:t xml:space="preserve">56. Ricketts, Kathryn, Irwin, Rita L., Leggo, Carl, Gouzouasis, Peter &amp; Grauer, Kit. (2008). Muffling identities/cultural silencing:  Exploring issues in cultural diversity through dance. </w:t>
      </w:r>
      <w:r w:rsidRPr="00BD0372">
        <w:rPr>
          <w:i/>
          <w:sz w:val="20"/>
        </w:rPr>
        <w:t>NJ, Drama Australia, 31(2), 21-34.</w:t>
      </w:r>
    </w:p>
    <w:p w14:paraId="4914AE90" w14:textId="77777777" w:rsidR="00252AF0" w:rsidRPr="00BD0372" w:rsidRDefault="00252AF0" w:rsidP="00252AF0">
      <w:pPr>
        <w:ind w:left="1440" w:hanging="720"/>
        <w:rPr>
          <w:sz w:val="20"/>
        </w:rPr>
      </w:pPr>
      <w:r w:rsidRPr="00BD0372">
        <w:rPr>
          <w:sz w:val="20"/>
        </w:rPr>
        <w:t xml:space="preserve">55. Wiebe, Sean, Sameshima, Pauline, Irwin, Rita L., Leggo, Carl, Gouzouasis, Peter, &amp; Grauer, Kit. (2007). Re-imagining arts integration: Rhizomatic relations of the every day.  </w:t>
      </w:r>
      <w:r w:rsidRPr="00BD0372">
        <w:rPr>
          <w:i/>
          <w:sz w:val="20"/>
        </w:rPr>
        <w:t>Journal of Educational Thought</w:t>
      </w:r>
      <w:r w:rsidRPr="00BD0372">
        <w:rPr>
          <w:sz w:val="20"/>
        </w:rPr>
        <w:t>. 31(3), 263-280.</w:t>
      </w:r>
    </w:p>
    <w:p w14:paraId="3979982A" w14:textId="77777777" w:rsidR="00252AF0" w:rsidRPr="00BD0372" w:rsidRDefault="00252AF0" w:rsidP="00252AF0">
      <w:pPr>
        <w:ind w:left="1440" w:hanging="720"/>
        <w:rPr>
          <w:sz w:val="20"/>
        </w:rPr>
      </w:pPr>
      <w:r w:rsidRPr="00BD0372">
        <w:rPr>
          <w:sz w:val="20"/>
        </w:rPr>
        <w:t xml:space="preserve">54. Kind, Sylvia, de Cosson, Alex, Irwin, Rita L., &amp; Grauer, Kit. (2007). </w:t>
      </w:r>
      <w:hyperlink r:id="rId102" w:history="1">
        <w:r w:rsidRPr="00BD0372">
          <w:rPr>
            <w:sz w:val="20"/>
          </w:rPr>
          <w:t>Artist-Teacher Partnerships in Learning: The In/Between Spaces of Artist-Teacher Professional Development</w:t>
        </w:r>
      </w:hyperlink>
      <w:r w:rsidRPr="00BD0372">
        <w:rPr>
          <w:sz w:val="20"/>
        </w:rPr>
        <w:t xml:space="preserve">. </w:t>
      </w:r>
      <w:r w:rsidRPr="00BD0372">
        <w:rPr>
          <w:i/>
          <w:sz w:val="20"/>
        </w:rPr>
        <w:t>Canadian Journal of Education</w:t>
      </w:r>
      <w:r w:rsidRPr="00BD0372">
        <w:rPr>
          <w:sz w:val="20"/>
        </w:rPr>
        <w:t>, 30(3), 839</w:t>
      </w:r>
      <w:r w:rsidRPr="00BD0372">
        <w:rPr>
          <w:rFonts w:ascii="Monaco" w:hAnsi="Monaco"/>
          <w:sz w:val="20"/>
        </w:rPr>
        <w:t>‐</w:t>
      </w:r>
      <w:r w:rsidRPr="00BD0372">
        <w:rPr>
          <w:sz w:val="20"/>
        </w:rPr>
        <w:t>864. (see</w:t>
      </w:r>
      <w:r>
        <w:rPr>
          <w:rFonts w:ascii="Monaco" w:hAnsi="Monaco"/>
        </w:rPr>
        <w:t xml:space="preserve"> </w:t>
      </w:r>
      <w:r w:rsidRPr="009429CF">
        <w:rPr>
          <w:color w:val="0000FF"/>
          <w:sz w:val="20"/>
          <w:u w:val="single"/>
        </w:rPr>
        <w:t>http://files.eric.ed.gov/fulltext/EJ780821.pdf</w:t>
      </w:r>
      <w:r>
        <w:rPr>
          <w:color w:val="0000FF"/>
          <w:sz w:val="20"/>
          <w:u w:val="single"/>
        </w:rPr>
        <w:t>)</w:t>
      </w:r>
    </w:p>
    <w:p w14:paraId="08CF5289" w14:textId="77777777" w:rsidR="00252AF0" w:rsidRPr="00BD0372" w:rsidRDefault="00252AF0" w:rsidP="00252AF0">
      <w:pPr>
        <w:ind w:left="1440" w:hanging="720"/>
        <w:rPr>
          <w:sz w:val="20"/>
        </w:rPr>
      </w:pPr>
      <w:r w:rsidRPr="00BD0372">
        <w:rPr>
          <w:sz w:val="20"/>
        </w:rPr>
        <w:t xml:space="preserve">53. Bickel, Barbara, Triggs, Valerie, Springgay, Stephanie, Irwin, Rita L., Grauer, Kit, Xiong, Gu, Beer, Ruth, &amp; Sameshima, Pauline. (2007).  Transforming public spaces through community-engaged art.  </w:t>
      </w:r>
      <w:r w:rsidRPr="00BD0372">
        <w:rPr>
          <w:i/>
          <w:sz w:val="20"/>
        </w:rPr>
        <w:t>Amerasia Journal, 33</w:t>
      </w:r>
      <w:r w:rsidRPr="00BD0372">
        <w:rPr>
          <w:sz w:val="20"/>
        </w:rPr>
        <w:t>(2), 115-124</w:t>
      </w:r>
      <w:r w:rsidRPr="00BD0372">
        <w:rPr>
          <w:i/>
          <w:sz w:val="20"/>
        </w:rPr>
        <w:t>.</w:t>
      </w:r>
    </w:p>
    <w:p w14:paraId="149E0BFE" w14:textId="77777777" w:rsidR="00252AF0" w:rsidRPr="00BD0372" w:rsidRDefault="00252AF0" w:rsidP="00252AF0">
      <w:pPr>
        <w:tabs>
          <w:tab w:val="left" w:pos="0"/>
        </w:tabs>
        <w:ind w:left="1440" w:hanging="720"/>
        <w:rPr>
          <w:color w:val="0000FF"/>
          <w:sz w:val="20"/>
        </w:rPr>
      </w:pPr>
      <w:r w:rsidRPr="00BD0372">
        <w:rPr>
          <w:sz w:val="20"/>
        </w:rPr>
        <w:t xml:space="preserve">52. Sinner, Anita, Leggo, Carl, Irwin, Rita L., Gouzouasis, Peter, &amp; Grauer, Kit. (2006).  Arts-based Educational Research Dissertations:  Reviewing the practices of new scholars.  </w:t>
      </w:r>
      <w:r w:rsidRPr="00BD0372">
        <w:rPr>
          <w:i/>
          <w:sz w:val="20"/>
        </w:rPr>
        <w:t>Canadian Journal of Education, 29</w:t>
      </w:r>
      <w:r w:rsidRPr="00BD0372">
        <w:rPr>
          <w:sz w:val="20"/>
        </w:rPr>
        <w:t xml:space="preserve">(4), 1223-1270. Available at: </w:t>
      </w:r>
      <w:r w:rsidRPr="00BD0372">
        <w:rPr>
          <w:color w:val="0000FF"/>
          <w:sz w:val="20"/>
          <w:u w:val="single"/>
        </w:rPr>
        <w:t>http://www.csse.ca/CJE/Articles/FullText/CJE29-4/CJE-4-Sinneretal.pdf</w:t>
      </w:r>
    </w:p>
    <w:p w14:paraId="0E3EC7EC" w14:textId="77777777" w:rsidR="00252AF0" w:rsidRPr="00BD0372" w:rsidRDefault="00252AF0" w:rsidP="00252AF0">
      <w:pPr>
        <w:tabs>
          <w:tab w:val="left" w:pos="0"/>
        </w:tabs>
        <w:ind w:left="1440" w:hanging="720"/>
        <w:rPr>
          <w:sz w:val="20"/>
        </w:rPr>
      </w:pPr>
      <w:r w:rsidRPr="00BD0372">
        <w:rPr>
          <w:sz w:val="20"/>
        </w:rPr>
        <w:t xml:space="preserve">51. Irwin, Rita L., Beer, Ruth, Springgay, Stephanie, Grauer, Kit, Gu, Xiong, &amp; Bickel, Barbara. (2006). The Rhizomatic relations of a/r/tography.  </w:t>
      </w:r>
      <w:r w:rsidRPr="00BD0372">
        <w:rPr>
          <w:i/>
          <w:sz w:val="20"/>
        </w:rPr>
        <w:t>Studies in Art Education</w:t>
      </w:r>
      <w:r w:rsidRPr="00BD0372">
        <w:rPr>
          <w:sz w:val="20"/>
        </w:rPr>
        <w:t xml:space="preserve">. </w:t>
      </w:r>
      <w:r w:rsidRPr="00BD0372">
        <w:rPr>
          <w:i/>
          <w:sz w:val="20"/>
        </w:rPr>
        <w:t>48</w:t>
      </w:r>
      <w:r w:rsidRPr="00BD0372">
        <w:rPr>
          <w:sz w:val="20"/>
        </w:rPr>
        <w:t>(1), 70-88.</w:t>
      </w:r>
    </w:p>
    <w:p w14:paraId="19886880" w14:textId="1BB8CFE1" w:rsidR="00252AF0" w:rsidRPr="00BD0372" w:rsidRDefault="00252AF0" w:rsidP="00252AF0">
      <w:pPr>
        <w:tabs>
          <w:tab w:val="left" w:pos="0"/>
        </w:tabs>
        <w:ind w:left="1440" w:hanging="720"/>
        <w:rPr>
          <w:sz w:val="20"/>
        </w:rPr>
      </w:pPr>
      <w:r w:rsidRPr="00BD0372">
        <w:rPr>
          <w:sz w:val="20"/>
        </w:rPr>
        <w:t xml:space="preserve">50. </w:t>
      </w:r>
      <w:r w:rsidR="005829EC" w:rsidRPr="00BD0372">
        <w:rPr>
          <w:sz w:val="20"/>
        </w:rPr>
        <w:t xml:space="preserve">Irwin, Rita L. (2006).  Walking to create an aesthetic and spiritual currere.  </w:t>
      </w:r>
      <w:r w:rsidR="005829EC" w:rsidRPr="00BD0372">
        <w:rPr>
          <w:i/>
          <w:sz w:val="20"/>
        </w:rPr>
        <w:t>Visual Arts Research</w:t>
      </w:r>
      <w:r w:rsidR="005829EC" w:rsidRPr="00BD0372">
        <w:rPr>
          <w:sz w:val="20"/>
        </w:rPr>
        <w:t xml:space="preserve">. </w:t>
      </w:r>
      <w:r w:rsidR="005829EC" w:rsidRPr="00BD0372">
        <w:rPr>
          <w:i/>
          <w:sz w:val="20"/>
        </w:rPr>
        <w:t>32</w:t>
      </w:r>
      <w:r w:rsidR="005829EC" w:rsidRPr="00BD0372">
        <w:rPr>
          <w:sz w:val="20"/>
        </w:rPr>
        <w:t>(1), 75-82.</w:t>
      </w:r>
    </w:p>
    <w:p w14:paraId="211DC015" w14:textId="77777777" w:rsidR="00252AF0" w:rsidRPr="00BD0372" w:rsidRDefault="00252AF0" w:rsidP="00252AF0">
      <w:pPr>
        <w:spacing w:after="30"/>
        <w:ind w:left="1440" w:hanging="720"/>
        <w:rPr>
          <w:i/>
          <w:sz w:val="20"/>
        </w:rPr>
      </w:pPr>
      <w:r w:rsidRPr="00BD0372">
        <w:rPr>
          <w:sz w:val="20"/>
        </w:rPr>
        <w:t xml:space="preserve">49. Springgay, Stephanie, Irwin, Rita L. &amp; Wilson Kind, Sylvia. (2005). A/r/tography as living inquiry through art and text. </w:t>
      </w:r>
      <w:r w:rsidRPr="00BD0372">
        <w:rPr>
          <w:i/>
          <w:sz w:val="20"/>
        </w:rPr>
        <w:t>Qualitative Inquiry, 11</w:t>
      </w:r>
      <w:r w:rsidRPr="00BD0372">
        <w:rPr>
          <w:sz w:val="20"/>
        </w:rPr>
        <w:t>(6), 897-912</w:t>
      </w:r>
      <w:r w:rsidRPr="00BD0372">
        <w:rPr>
          <w:i/>
          <w:sz w:val="20"/>
        </w:rPr>
        <w:t>.</w:t>
      </w:r>
    </w:p>
    <w:p w14:paraId="0D5EA758" w14:textId="77777777" w:rsidR="00252AF0" w:rsidRPr="00BD0372" w:rsidRDefault="00252AF0" w:rsidP="00252AF0">
      <w:pPr>
        <w:ind w:left="1440" w:hanging="720"/>
        <w:rPr>
          <w:sz w:val="20"/>
        </w:rPr>
      </w:pPr>
      <w:r w:rsidRPr="00BD0372">
        <w:rPr>
          <w:sz w:val="20"/>
        </w:rPr>
        <w:t>48. Kind, Sylvia, Irwin, Rita L., Grauer, Kit, &amp; de Cosson, Alex. (2005).</w:t>
      </w:r>
      <w:r w:rsidRPr="00BD0372">
        <w:rPr>
          <w:i/>
          <w:sz w:val="20"/>
        </w:rPr>
        <w:t xml:space="preserve"> </w:t>
      </w:r>
      <w:r w:rsidRPr="00BD0372">
        <w:rPr>
          <w:sz w:val="20"/>
        </w:rPr>
        <w:t xml:space="preserve">Medicine wheel imag(in)ings: Exploring holistic curriculum perspectives. </w:t>
      </w:r>
      <w:r w:rsidRPr="00BD0372">
        <w:rPr>
          <w:i/>
          <w:sz w:val="20"/>
        </w:rPr>
        <w:t>Art Education, 58</w:t>
      </w:r>
      <w:r w:rsidRPr="00BD0372">
        <w:rPr>
          <w:sz w:val="20"/>
        </w:rPr>
        <w:t>(5), 33-38.</w:t>
      </w:r>
    </w:p>
    <w:p w14:paraId="034699EA" w14:textId="77777777" w:rsidR="00252AF0" w:rsidRPr="00BD0372" w:rsidRDefault="00252AF0" w:rsidP="00252AF0">
      <w:pPr>
        <w:ind w:left="1440" w:hanging="720"/>
        <w:rPr>
          <w:sz w:val="20"/>
        </w:rPr>
      </w:pPr>
      <w:r w:rsidRPr="00BD0372">
        <w:rPr>
          <w:sz w:val="20"/>
        </w:rPr>
        <w:t xml:space="preserve">47. de Cosson, A. F., Grauer, K., Irwin, R. L., &amp; Kind, S. (2005). An Artist-in-residence or a/r/tography in praxis. </w:t>
      </w:r>
      <w:r w:rsidRPr="00BD0372">
        <w:rPr>
          <w:i/>
          <w:sz w:val="20"/>
        </w:rPr>
        <w:t>Educational Insights, 9</w:t>
      </w:r>
      <w:r w:rsidRPr="00BD0372">
        <w:rPr>
          <w:sz w:val="20"/>
        </w:rPr>
        <w:t xml:space="preserve">(2). Retrieved August 10, 2012 at: </w:t>
      </w:r>
      <w:hyperlink r:id="rId103" w:history="1">
        <w:r w:rsidRPr="00BD0372">
          <w:rPr>
            <w:rStyle w:val="Hyperlink"/>
            <w:sz w:val="20"/>
          </w:rPr>
          <w:t>http://www.ccfi.educ.ubc.ca/publication/insights/v09n02/exhibits/artography.html</w:t>
        </w:r>
      </w:hyperlink>
    </w:p>
    <w:p w14:paraId="468B494D" w14:textId="77777777" w:rsidR="00252AF0" w:rsidRPr="00BD0372" w:rsidRDefault="00252AF0" w:rsidP="00252AF0">
      <w:pPr>
        <w:pStyle w:val="Footer"/>
        <w:tabs>
          <w:tab w:val="clear" w:pos="4320"/>
          <w:tab w:val="clear" w:pos="8640"/>
        </w:tabs>
        <w:spacing w:after="30"/>
        <w:ind w:left="1440" w:hanging="720"/>
        <w:rPr>
          <w:i/>
          <w:sz w:val="20"/>
        </w:rPr>
      </w:pPr>
      <w:r w:rsidRPr="00BD0372">
        <w:rPr>
          <w:sz w:val="20"/>
        </w:rPr>
        <w:t xml:space="preserve">46. Irwin, Rita L. (2004). Unfolding aesthetic in/sights between curriculum and pedagogy. </w:t>
      </w:r>
      <w:r w:rsidRPr="00BD0372">
        <w:rPr>
          <w:i/>
          <w:sz w:val="20"/>
        </w:rPr>
        <w:t>Journal of Curriculum and Pedagogy 1</w:t>
      </w:r>
      <w:r w:rsidRPr="00BD0372">
        <w:rPr>
          <w:sz w:val="20"/>
        </w:rPr>
        <w:t>(2), 43-48.</w:t>
      </w:r>
    </w:p>
    <w:p w14:paraId="6887D7A7" w14:textId="77777777" w:rsidR="00252AF0" w:rsidRPr="00BD0372" w:rsidRDefault="00252AF0" w:rsidP="00252AF0">
      <w:pPr>
        <w:ind w:left="1440" w:hanging="720"/>
        <w:rPr>
          <w:rStyle w:val="Emphasis"/>
          <w:color w:val="0000FF"/>
          <w:u w:val="single"/>
        </w:rPr>
      </w:pPr>
      <w:r w:rsidRPr="00BD0372">
        <w:rPr>
          <w:sz w:val="20"/>
        </w:rPr>
        <w:t xml:space="preserve">45. </w:t>
      </w:r>
      <w:bookmarkStart w:id="341" w:name="OLE_LINK7"/>
      <w:bookmarkStart w:id="342" w:name="OLE_LINK8"/>
      <w:r w:rsidRPr="00BD0372">
        <w:rPr>
          <w:sz w:val="20"/>
        </w:rPr>
        <w:t xml:space="preserve">Irwin, Rita L. (2003). Towards an aesthetic of unfolding in/sights through curriculum. </w:t>
      </w:r>
      <w:r w:rsidRPr="00BD0372">
        <w:rPr>
          <w:rStyle w:val="Emphasis"/>
          <w:sz w:val="20"/>
        </w:rPr>
        <w:t>Journal of the Canadian Association for Curriculum Studies, 1</w:t>
      </w:r>
      <w:r w:rsidRPr="00BD0372">
        <w:rPr>
          <w:rStyle w:val="Emphasis"/>
          <w:i w:val="0"/>
          <w:sz w:val="20"/>
        </w:rPr>
        <w:t xml:space="preserve">(2), 63-78 Available at: </w:t>
      </w:r>
      <w:bookmarkEnd w:id="341"/>
      <w:bookmarkEnd w:id="342"/>
      <w:r w:rsidRPr="00BD0372">
        <w:rPr>
          <w:color w:val="0000FF"/>
          <w:sz w:val="20"/>
          <w:u w:val="single"/>
        </w:rPr>
        <w:t>http://pi.library.yorku.ca/ojs/index.php/jcacs/issue/view/712/showToc</w:t>
      </w:r>
    </w:p>
    <w:p w14:paraId="3E6919DA" w14:textId="77777777" w:rsidR="00252AF0" w:rsidRPr="00BD0372" w:rsidRDefault="00252AF0" w:rsidP="00252AF0">
      <w:pPr>
        <w:tabs>
          <w:tab w:val="left" w:pos="-720"/>
        </w:tabs>
        <w:suppressAutoHyphens/>
        <w:ind w:left="1440" w:hanging="720"/>
        <w:rPr>
          <w:iCs/>
          <w:sz w:val="20"/>
          <w:lang w:val="en-GB"/>
        </w:rPr>
      </w:pPr>
      <w:r w:rsidRPr="00BD0372">
        <w:rPr>
          <w:sz w:val="20"/>
          <w:lang w:val="en-GB"/>
        </w:rPr>
        <w:t xml:space="preserve">44. Irwin, Rita L., Stephenson, Wendy, Robertson, Helen, Reynolds, J. Karen (2001). Passionate creativity, compassionate community. </w:t>
      </w:r>
      <w:r w:rsidRPr="00BD0372">
        <w:rPr>
          <w:i/>
          <w:iCs/>
          <w:sz w:val="20"/>
          <w:lang w:val="en-GB"/>
        </w:rPr>
        <w:t>Canadian Review of Art Education, 28</w:t>
      </w:r>
      <w:r w:rsidRPr="00BD0372">
        <w:rPr>
          <w:sz w:val="20"/>
          <w:lang w:val="en-GB"/>
        </w:rPr>
        <w:t>(2), 15-34</w:t>
      </w:r>
      <w:r w:rsidRPr="00BD0372">
        <w:rPr>
          <w:i/>
          <w:iCs/>
          <w:sz w:val="20"/>
          <w:lang w:val="en-GB"/>
        </w:rPr>
        <w:t>.</w:t>
      </w:r>
    </w:p>
    <w:p w14:paraId="6111A785" w14:textId="20627B2F" w:rsidR="00252AF0" w:rsidRPr="00BD0372" w:rsidRDefault="00252AF0" w:rsidP="00252AF0">
      <w:pPr>
        <w:tabs>
          <w:tab w:val="left" w:pos="-720"/>
        </w:tabs>
        <w:suppressAutoHyphens/>
        <w:ind w:left="1440" w:hanging="720"/>
        <w:rPr>
          <w:sz w:val="20"/>
          <w:lang w:val="en-GB"/>
        </w:rPr>
      </w:pPr>
      <w:r w:rsidRPr="00BD0372">
        <w:rPr>
          <w:sz w:val="20"/>
          <w:lang w:val="en-GB"/>
        </w:rPr>
        <w:lastRenderedPageBreak/>
        <w:t>43. Grauer, Kit, Irwin Rita L., de</w:t>
      </w:r>
      <w:r w:rsidR="004F6AA6">
        <w:rPr>
          <w:sz w:val="20"/>
          <w:lang w:val="en-GB"/>
        </w:rPr>
        <w:t xml:space="preserve"> </w:t>
      </w:r>
      <w:r w:rsidRPr="00BD0372">
        <w:rPr>
          <w:sz w:val="20"/>
          <w:lang w:val="en-GB"/>
        </w:rPr>
        <w:t xml:space="preserve">Cosson, Alex, Wilson, Sylvia. (2001). Images for Understanding: Snapshots of Learning through the Arts. </w:t>
      </w:r>
      <w:r w:rsidRPr="00BD0372">
        <w:rPr>
          <w:i/>
          <w:iCs/>
          <w:sz w:val="20"/>
          <w:lang w:val="en-GB"/>
        </w:rPr>
        <w:t>International Journal of Education &amp; the Arts</w:t>
      </w:r>
      <w:r w:rsidRPr="00BD0372">
        <w:rPr>
          <w:i/>
          <w:iCs/>
          <w:color w:val="0000FF"/>
          <w:sz w:val="20"/>
          <w:lang w:val="en-GB"/>
        </w:rPr>
        <w:t xml:space="preserve">, </w:t>
      </w:r>
      <w:hyperlink r:id="rId104" w:history="1">
        <w:r w:rsidRPr="00BD0372">
          <w:rPr>
            <w:color w:val="0000FF"/>
            <w:sz w:val="20"/>
            <w:u w:val="single"/>
          </w:rPr>
          <w:t>http://www.ijea.org/v2n9/index.html</w:t>
        </w:r>
      </w:hyperlink>
      <w:r w:rsidRPr="00BD0372">
        <w:rPr>
          <w:sz w:val="20"/>
          <w:lang w:val="en-GB"/>
        </w:rPr>
        <w:t xml:space="preserve"> 18 pgs.</w:t>
      </w:r>
    </w:p>
    <w:p w14:paraId="7D5485A9" w14:textId="5955B7FC" w:rsidR="00252AF0" w:rsidRPr="00BD0372" w:rsidRDefault="00252AF0" w:rsidP="00252AF0">
      <w:pPr>
        <w:tabs>
          <w:tab w:val="left" w:pos="-720"/>
        </w:tabs>
        <w:suppressAutoHyphens/>
        <w:ind w:left="1440" w:hanging="720"/>
        <w:rPr>
          <w:sz w:val="20"/>
          <w:lang w:val="en-GB"/>
        </w:rPr>
      </w:pPr>
      <w:r w:rsidRPr="00BD0372">
        <w:rPr>
          <w:sz w:val="20"/>
          <w:lang w:val="en-GB"/>
        </w:rPr>
        <w:t xml:space="preserve">42. </w:t>
      </w:r>
      <w:r w:rsidR="003B5643" w:rsidRPr="00BD0372">
        <w:rPr>
          <w:sz w:val="20"/>
          <w:lang w:val="en-GB"/>
        </w:rPr>
        <w:t>Irwin, Rita. L., Rogers, Tony, &amp; Reynolds, J. Karen. (2000). In the spirit of gathering</w:t>
      </w:r>
      <w:r w:rsidR="003B5643" w:rsidRPr="00BD0372">
        <w:rPr>
          <w:i/>
          <w:iCs/>
          <w:sz w:val="20"/>
          <w:lang w:val="en-GB"/>
        </w:rPr>
        <w:t>. Canadian Review of Art Education</w:t>
      </w:r>
      <w:r w:rsidR="003B5643" w:rsidRPr="00BD0372">
        <w:rPr>
          <w:sz w:val="20"/>
          <w:lang w:val="en-GB"/>
        </w:rPr>
        <w:t>, 27(2), 51-72.</w:t>
      </w:r>
    </w:p>
    <w:p w14:paraId="2E989743" w14:textId="77777777" w:rsidR="00252AF0" w:rsidRPr="00BD0372" w:rsidRDefault="00252AF0" w:rsidP="00252AF0">
      <w:pPr>
        <w:tabs>
          <w:tab w:val="left" w:pos="-720"/>
        </w:tabs>
        <w:suppressAutoHyphens/>
        <w:ind w:left="1440" w:hanging="720"/>
        <w:rPr>
          <w:sz w:val="20"/>
          <w:lang w:val="en-GB"/>
        </w:rPr>
      </w:pPr>
      <w:r w:rsidRPr="00BD0372">
        <w:rPr>
          <w:sz w:val="20"/>
          <w:lang w:val="en-GB"/>
        </w:rPr>
        <w:t>41. Irwin, Rita L., Mastri, Rosa, &amp; Robertson, Helen</w:t>
      </w:r>
      <w:r w:rsidRPr="00BD0372">
        <w:rPr>
          <w:i/>
          <w:sz w:val="20"/>
          <w:lang w:val="en-GB"/>
        </w:rPr>
        <w:t>. (</w:t>
      </w:r>
      <w:r w:rsidRPr="00BD0372">
        <w:rPr>
          <w:sz w:val="20"/>
          <w:lang w:val="en-GB"/>
        </w:rPr>
        <w:t xml:space="preserve">2000).  Pausing to reflect: Moments in feminist collaborative action research. </w:t>
      </w:r>
      <w:r w:rsidRPr="00BD0372">
        <w:rPr>
          <w:i/>
          <w:sz w:val="20"/>
          <w:lang w:val="en-GB"/>
        </w:rPr>
        <w:t>Journal of Gender Issues in Art Education,</w:t>
      </w:r>
      <w:r w:rsidRPr="00BD0372">
        <w:rPr>
          <w:sz w:val="20"/>
          <w:lang w:val="en-GB"/>
        </w:rPr>
        <w:t xml:space="preserve"> 1, 43-56.</w:t>
      </w:r>
    </w:p>
    <w:p w14:paraId="2EEFAA5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40. Irwin, Rita L. (1999-2000). Facing oneself: An embodied pedagogy. </w:t>
      </w:r>
      <w:r w:rsidRPr="00BD0372">
        <w:rPr>
          <w:i/>
          <w:iCs/>
          <w:sz w:val="20"/>
          <w:lang w:val="en-GB"/>
        </w:rPr>
        <w:t>Arts and Learning Research, 16</w:t>
      </w:r>
      <w:r w:rsidRPr="00BD0372">
        <w:rPr>
          <w:sz w:val="20"/>
          <w:lang w:val="en-GB"/>
        </w:rPr>
        <w:t>(1), 82-86.</w:t>
      </w:r>
    </w:p>
    <w:p w14:paraId="3B66FD5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39. Irwin, Rita L. (1999). Art education across Canada in the 1990s. </w:t>
      </w:r>
      <w:r w:rsidRPr="00BD0372">
        <w:rPr>
          <w:i/>
          <w:iCs/>
          <w:sz w:val="20"/>
          <w:lang w:val="en-GB"/>
        </w:rPr>
        <w:t>Journal of the Canadian Society for Education through Art, 30</w:t>
      </w:r>
      <w:r w:rsidRPr="00BD0372">
        <w:rPr>
          <w:sz w:val="20"/>
          <w:lang w:val="en-GB"/>
        </w:rPr>
        <w:t>(1), 29-31 (editorial).</w:t>
      </w:r>
    </w:p>
    <w:p w14:paraId="7911A062" w14:textId="205E4302" w:rsidR="00252AF0" w:rsidRPr="00BD0372" w:rsidRDefault="00252AF0" w:rsidP="00252AF0">
      <w:pPr>
        <w:tabs>
          <w:tab w:val="left" w:pos="-720"/>
        </w:tabs>
        <w:suppressAutoHyphens/>
        <w:ind w:left="1440" w:hanging="720"/>
        <w:rPr>
          <w:sz w:val="20"/>
          <w:lang w:val="en-GB"/>
        </w:rPr>
      </w:pPr>
      <w:r w:rsidRPr="00BD0372">
        <w:rPr>
          <w:sz w:val="20"/>
          <w:lang w:val="en-GB"/>
        </w:rPr>
        <w:t xml:space="preserve">38. </w:t>
      </w:r>
      <w:r w:rsidR="005829EC" w:rsidRPr="00BD0372">
        <w:rPr>
          <w:sz w:val="20"/>
          <w:lang w:val="en-GB"/>
        </w:rPr>
        <w:t xml:space="preserve">Irwin, Rita L., Rogers, Tony &amp; Wan, Yuh-Yao. (1999). Making connections through cultural memory, cultural performance and cultural translation. </w:t>
      </w:r>
      <w:r w:rsidR="005829EC" w:rsidRPr="00BD0372">
        <w:rPr>
          <w:i/>
          <w:sz w:val="20"/>
          <w:lang w:val="en-GB"/>
        </w:rPr>
        <w:t>Studies in Art Education, 40</w:t>
      </w:r>
      <w:r w:rsidR="005829EC" w:rsidRPr="00BD0372">
        <w:rPr>
          <w:sz w:val="20"/>
          <w:lang w:val="en-GB"/>
        </w:rPr>
        <w:t>(3), 198-212.</w:t>
      </w:r>
    </w:p>
    <w:p w14:paraId="3442CF21" w14:textId="021C53BC" w:rsidR="00252AF0" w:rsidRPr="00BD0372" w:rsidRDefault="00252AF0" w:rsidP="00252AF0">
      <w:pPr>
        <w:tabs>
          <w:tab w:val="left" w:pos="-720"/>
        </w:tabs>
        <w:suppressAutoHyphens/>
        <w:ind w:left="1440" w:hanging="720"/>
        <w:rPr>
          <w:sz w:val="20"/>
          <w:lang w:val="en-GB"/>
        </w:rPr>
      </w:pPr>
      <w:r w:rsidRPr="00BD0372">
        <w:rPr>
          <w:sz w:val="20"/>
          <w:lang w:val="en-GB"/>
        </w:rPr>
        <w:t xml:space="preserve">37. </w:t>
      </w:r>
      <w:r w:rsidR="005829EC" w:rsidRPr="00BD0372">
        <w:rPr>
          <w:sz w:val="20"/>
          <w:lang w:val="en-GB"/>
        </w:rPr>
        <w:t xml:space="preserve">Irwin, Rita L. (1999). Listening to the shapes of collaborative artmaking. </w:t>
      </w:r>
      <w:r w:rsidR="005829EC" w:rsidRPr="00BD0372">
        <w:rPr>
          <w:i/>
          <w:sz w:val="20"/>
          <w:lang w:val="en-GB"/>
        </w:rPr>
        <w:t>Art Education</w:t>
      </w:r>
      <w:r w:rsidR="005829EC" w:rsidRPr="00BD0372">
        <w:rPr>
          <w:sz w:val="20"/>
          <w:lang w:val="en-GB"/>
        </w:rPr>
        <w:t>, 52(2), 35-40.</w:t>
      </w:r>
    </w:p>
    <w:p w14:paraId="021104D3" w14:textId="77777777" w:rsidR="00252AF0" w:rsidRPr="00BD0372" w:rsidRDefault="00252AF0" w:rsidP="00252AF0">
      <w:pPr>
        <w:tabs>
          <w:tab w:val="left" w:pos="-720"/>
        </w:tabs>
        <w:suppressAutoHyphens/>
        <w:ind w:left="1440" w:hanging="720"/>
        <w:rPr>
          <w:sz w:val="20"/>
          <w:lang w:val="en-GB"/>
        </w:rPr>
      </w:pPr>
      <w:r w:rsidRPr="00BD0372">
        <w:rPr>
          <w:sz w:val="20"/>
          <w:lang w:val="en-GB"/>
        </w:rPr>
        <w:t>36. Irwin, Rita L. (1998-1999). Going back to come forward.</w:t>
      </w:r>
      <w:r w:rsidRPr="00BD0372">
        <w:rPr>
          <w:i/>
          <w:sz w:val="20"/>
          <w:lang w:val="en-GB"/>
        </w:rPr>
        <w:t xml:space="preserve"> </w:t>
      </w:r>
      <w:r w:rsidRPr="00BD0372">
        <w:rPr>
          <w:sz w:val="20"/>
          <w:lang w:val="en-GB"/>
        </w:rPr>
        <w:t xml:space="preserve"> </w:t>
      </w:r>
      <w:r w:rsidRPr="00BD0372">
        <w:rPr>
          <w:i/>
          <w:sz w:val="20"/>
          <w:lang w:val="en-GB"/>
        </w:rPr>
        <w:t>Arts and Learning</w:t>
      </w:r>
      <w:r w:rsidRPr="00BD0372">
        <w:rPr>
          <w:sz w:val="20"/>
          <w:lang w:val="en-GB"/>
        </w:rPr>
        <w:t xml:space="preserve">, 15(1), 161-163. </w:t>
      </w:r>
    </w:p>
    <w:p w14:paraId="61F2D25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35. Irwin, Rita L., Rogers, Tony, &amp; Wan, Yuh-Yao. (1998). Life stories of Aboriginal artists. </w:t>
      </w:r>
      <w:r w:rsidRPr="00BD0372">
        <w:rPr>
          <w:i/>
          <w:sz w:val="20"/>
          <w:lang w:val="en-GB"/>
        </w:rPr>
        <w:t xml:space="preserve">Journal of Multicultural and Cross-cultural Research in Art Education, 16, </w:t>
      </w:r>
      <w:r w:rsidRPr="00BD0372">
        <w:rPr>
          <w:sz w:val="20"/>
          <w:lang w:val="en-GB"/>
        </w:rPr>
        <w:t>77-91.</w:t>
      </w:r>
    </w:p>
    <w:p w14:paraId="3B7C3C95" w14:textId="77777777" w:rsidR="00252AF0" w:rsidRPr="00BD0372" w:rsidRDefault="00252AF0" w:rsidP="00252AF0">
      <w:pPr>
        <w:tabs>
          <w:tab w:val="left" w:pos="-720"/>
        </w:tabs>
        <w:suppressAutoHyphens/>
        <w:ind w:left="1440" w:hanging="720"/>
        <w:rPr>
          <w:sz w:val="20"/>
          <w:lang w:val="en-GB"/>
        </w:rPr>
      </w:pPr>
      <w:r w:rsidRPr="00BD0372">
        <w:rPr>
          <w:sz w:val="20"/>
          <w:lang w:val="en-GB"/>
        </w:rPr>
        <w:t>34. Rogers, Tony, &amp; Irwin, Rita L. (1998). Art and indigenous cultures - a comparison with the Canadian experience.</w:t>
      </w:r>
      <w:r w:rsidRPr="00BD0372">
        <w:rPr>
          <w:i/>
          <w:sz w:val="20"/>
          <w:lang w:val="en-GB"/>
        </w:rPr>
        <w:t xml:space="preserve"> Australian Art Education, 21</w:t>
      </w:r>
      <w:r w:rsidRPr="00BD0372">
        <w:rPr>
          <w:sz w:val="20"/>
          <w:lang w:val="en-GB"/>
        </w:rPr>
        <w:t>(2), 36-43.</w:t>
      </w:r>
    </w:p>
    <w:p w14:paraId="282CFCF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33. Irwin, Rita L., Rogers, Tony &amp; Wan, Yuh-Yao. (1998). Reclamation, reconcilation and reconstruction: Art practices of contemporary Aboriginal artists from Canada, Australia and Taiwan. </w:t>
      </w:r>
      <w:r w:rsidRPr="00BD0372">
        <w:rPr>
          <w:i/>
          <w:sz w:val="20"/>
          <w:lang w:val="en-GB"/>
        </w:rPr>
        <w:t>Journal of Multicultural and Cross-cultural Research in Art Education, 16</w:t>
      </w:r>
      <w:r w:rsidRPr="00BD0372">
        <w:rPr>
          <w:sz w:val="20"/>
          <w:lang w:val="en-GB"/>
        </w:rPr>
        <w:t>, 93-101.</w:t>
      </w:r>
    </w:p>
    <w:p w14:paraId="60F16B97" w14:textId="77777777" w:rsidR="00252AF0" w:rsidRPr="00BD0372" w:rsidRDefault="00252AF0" w:rsidP="00252AF0">
      <w:pPr>
        <w:tabs>
          <w:tab w:val="left" w:pos="-720"/>
        </w:tabs>
        <w:suppressAutoHyphens/>
        <w:ind w:left="1440" w:hanging="720"/>
        <w:rPr>
          <w:sz w:val="20"/>
          <w:lang w:val="en-GB"/>
        </w:rPr>
      </w:pPr>
      <w:r w:rsidRPr="00BD0372">
        <w:rPr>
          <w:sz w:val="20"/>
          <w:lang w:val="en-GB"/>
        </w:rPr>
        <w:t>32. Irwin, Rita L. (1998). Roots/routes as arterial connections for art educators advocating for aboriginal cultures.</w:t>
      </w:r>
      <w:r w:rsidRPr="00BD0372">
        <w:rPr>
          <w:i/>
          <w:sz w:val="20"/>
          <w:lang w:val="en-GB"/>
        </w:rPr>
        <w:t xml:space="preserve"> Journal of Social Theory in Art Education, 18, </w:t>
      </w:r>
      <w:r w:rsidRPr="00BD0372">
        <w:rPr>
          <w:sz w:val="20"/>
          <w:lang w:val="en-GB"/>
        </w:rPr>
        <w:t xml:space="preserve">29-48.  </w:t>
      </w:r>
    </w:p>
    <w:p w14:paraId="28B9743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31. Irwin, Rita L. (1998). Leadership metaphors: Cycles of carnations and reincarnations. </w:t>
      </w:r>
      <w:r w:rsidRPr="00BD0372">
        <w:rPr>
          <w:i/>
          <w:sz w:val="20"/>
          <w:lang w:val="en-GB"/>
        </w:rPr>
        <w:t>Art Education, 51</w:t>
      </w:r>
      <w:r w:rsidRPr="00BD0372">
        <w:rPr>
          <w:sz w:val="20"/>
          <w:lang w:val="en-GB"/>
        </w:rPr>
        <w:t>(4), 47-54.</w:t>
      </w:r>
    </w:p>
    <w:p w14:paraId="6DAC658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30. Irwin, Rita L. &amp; Miller, Lorrie. (1997). Oral history as community-based participatory research: Learning from First Nations women artists. </w:t>
      </w:r>
      <w:r w:rsidRPr="00BD0372">
        <w:rPr>
          <w:i/>
          <w:sz w:val="20"/>
          <w:lang w:val="en-GB"/>
        </w:rPr>
        <w:t>Journal of Multicultural and Cross-cultural Research in Art Education</w:t>
      </w:r>
      <w:r w:rsidRPr="00BD0372">
        <w:rPr>
          <w:sz w:val="20"/>
          <w:lang w:val="en-GB"/>
        </w:rPr>
        <w:t xml:space="preserve">, </w:t>
      </w:r>
      <w:r w:rsidRPr="00BD0372">
        <w:rPr>
          <w:i/>
          <w:sz w:val="20"/>
          <w:lang w:val="en-GB"/>
        </w:rPr>
        <w:t>15</w:t>
      </w:r>
      <w:r w:rsidRPr="00BD0372">
        <w:rPr>
          <w:sz w:val="20"/>
          <w:lang w:val="en-GB"/>
        </w:rPr>
        <w:t>, 10-23.</w:t>
      </w:r>
    </w:p>
    <w:p w14:paraId="09C0D0EE"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29. Irwin, Rita L., Rogers, Tony, &amp; Wan, Yuh-Yao. (1997). Belonging to the land: Understanding Aboriginal art and culture. </w:t>
      </w:r>
      <w:r w:rsidRPr="00BD0372">
        <w:rPr>
          <w:i/>
          <w:sz w:val="20"/>
          <w:lang w:val="en-GB"/>
        </w:rPr>
        <w:t xml:space="preserve">Journal of Art and Design Education, 16, </w:t>
      </w:r>
      <w:r w:rsidRPr="00BD0372">
        <w:rPr>
          <w:sz w:val="20"/>
          <w:lang w:val="en-GB"/>
        </w:rPr>
        <w:t>315-318.</w:t>
      </w:r>
    </w:p>
    <w:p w14:paraId="451BF3EE"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28. Irwin, Rita L. &amp; Rogers, Tony. (1997). The Irrelevance of multiculturalism. </w:t>
      </w:r>
      <w:r w:rsidRPr="00BD0372">
        <w:rPr>
          <w:i/>
          <w:sz w:val="20"/>
          <w:lang w:val="en-GB"/>
        </w:rPr>
        <w:t xml:space="preserve">Kaurna Higher Education Journal, 6, </w:t>
      </w:r>
      <w:r w:rsidRPr="00BD0372">
        <w:rPr>
          <w:sz w:val="20"/>
          <w:lang w:val="en-GB"/>
        </w:rPr>
        <w:t>43-48.</w:t>
      </w:r>
    </w:p>
    <w:p w14:paraId="5C69D78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27. Rogers, Tony &amp; Irwin, Rita L. (1997). Video-conferencing for collaborative educational inquiry. </w:t>
      </w:r>
      <w:r w:rsidRPr="00BD0372">
        <w:rPr>
          <w:i/>
          <w:sz w:val="20"/>
          <w:lang w:val="en-GB"/>
        </w:rPr>
        <w:t>Art Education, 49</w:t>
      </w:r>
      <w:r w:rsidRPr="00BD0372">
        <w:rPr>
          <w:sz w:val="20"/>
          <w:lang w:val="en-GB"/>
        </w:rPr>
        <w:t>(5), 57-62.</w:t>
      </w:r>
    </w:p>
    <w:p w14:paraId="637DA59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26. Rogers, Tony &amp; Irwin, Rita L. (1997). Language and indigenous cultures: A key to understanding. </w:t>
      </w:r>
      <w:r w:rsidRPr="00BD0372">
        <w:rPr>
          <w:i/>
          <w:sz w:val="20"/>
          <w:lang w:val="en-GB"/>
        </w:rPr>
        <w:t>Canadian Review of Art Education, 24</w:t>
      </w:r>
      <w:r w:rsidRPr="00BD0372">
        <w:rPr>
          <w:sz w:val="20"/>
          <w:lang w:val="en-GB"/>
        </w:rPr>
        <w:t>(1), 19-32.</w:t>
      </w:r>
    </w:p>
    <w:p w14:paraId="6645718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25. Irwin, Rita L., Crawford, Nancy, Mastri, Rosa, Aileen Neale, Robertson, Helen, &amp; Stephenson, Wendy. (1997). Collaborative action research: A journey of six women artist-pedagogues. </w:t>
      </w:r>
      <w:r w:rsidRPr="00BD0372">
        <w:rPr>
          <w:i/>
          <w:sz w:val="20"/>
          <w:lang w:val="en-GB"/>
        </w:rPr>
        <w:t>Collaborative Inquiry in a Postmodern Era: A Cat's Cradle</w:t>
      </w:r>
      <w:r w:rsidRPr="00BD0372">
        <w:rPr>
          <w:sz w:val="20"/>
          <w:lang w:val="en-GB"/>
        </w:rPr>
        <w:t xml:space="preserve">, </w:t>
      </w:r>
      <w:r w:rsidRPr="00BD0372">
        <w:rPr>
          <w:i/>
          <w:sz w:val="20"/>
          <w:lang w:val="en-GB"/>
        </w:rPr>
        <w:t>2</w:t>
      </w:r>
      <w:r w:rsidRPr="00BD0372">
        <w:rPr>
          <w:sz w:val="20"/>
          <w:lang w:val="en-GB"/>
        </w:rPr>
        <w:t>(2), 21-40.</w:t>
      </w:r>
    </w:p>
    <w:p w14:paraId="11206D2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24. Irwin, Rita L., Rogers, Tony &amp; Farrell, Ruby. (1997). The politics of culture and the work of contemporary Aboriginal artists. </w:t>
      </w:r>
      <w:r w:rsidRPr="00BD0372">
        <w:rPr>
          <w:i/>
          <w:sz w:val="20"/>
          <w:lang w:val="en-GB"/>
        </w:rPr>
        <w:t>Journal of the Canadian Society for Education through Art, 28</w:t>
      </w:r>
      <w:r w:rsidRPr="00BD0372">
        <w:rPr>
          <w:sz w:val="20"/>
          <w:lang w:val="en-GB"/>
        </w:rPr>
        <w:t>(1), 17-22.</w:t>
      </w:r>
    </w:p>
    <w:p w14:paraId="240864B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23. Smith-Shank, Deborah L., Diket, Read M., Duncum, Paul, Grauer, Kit, Irwin, Rita L., Jeffers, Carol S., Myers, Sally, Koos, Marybeth, Wyrick, Mary. (1996). Signs of art in American cultures: Art education meets semiotics, Part 2. </w:t>
      </w:r>
      <w:r w:rsidRPr="00BD0372">
        <w:rPr>
          <w:i/>
          <w:sz w:val="20"/>
          <w:lang w:val="en-GB"/>
        </w:rPr>
        <w:t>Arts and Learning, 13</w:t>
      </w:r>
      <w:r w:rsidRPr="00BD0372">
        <w:rPr>
          <w:sz w:val="20"/>
          <w:lang w:val="en-GB"/>
        </w:rPr>
        <w:t>(1), 111-134.</w:t>
      </w:r>
    </w:p>
    <w:p w14:paraId="710C510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22. Irwin, R.L., Chalmers, F.G., Grauer, K., Kindler, A.M., &amp; MacGregor, R.N. (1996). Art education policy in Canada. </w:t>
      </w:r>
      <w:r w:rsidRPr="00BD0372">
        <w:rPr>
          <w:i/>
          <w:sz w:val="20"/>
          <w:lang w:val="en-GB"/>
        </w:rPr>
        <w:t>Arts Education Policy Review</w:t>
      </w:r>
      <w:r w:rsidRPr="00BD0372">
        <w:rPr>
          <w:sz w:val="20"/>
          <w:lang w:val="en-GB"/>
        </w:rPr>
        <w:t xml:space="preserve">, </w:t>
      </w:r>
      <w:r w:rsidRPr="00BD0372">
        <w:rPr>
          <w:i/>
          <w:sz w:val="20"/>
          <w:lang w:val="en-GB"/>
        </w:rPr>
        <w:t>97</w:t>
      </w:r>
      <w:r w:rsidRPr="00BD0372">
        <w:rPr>
          <w:sz w:val="20"/>
          <w:lang w:val="en-GB"/>
        </w:rPr>
        <w:t>(6), 15-22.</w:t>
      </w:r>
    </w:p>
    <w:p w14:paraId="008DCBF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21. Irwin, Rita L., &amp; Farrell, Ruby. (1995). A cross-cultural view of art and creativity: Implications for school partnerships. </w:t>
      </w:r>
      <w:r w:rsidRPr="00BD0372">
        <w:rPr>
          <w:i/>
          <w:sz w:val="20"/>
          <w:lang w:val="en-GB"/>
        </w:rPr>
        <w:t>Arts and Learning</w:t>
      </w:r>
      <w:r w:rsidRPr="00BD0372">
        <w:rPr>
          <w:sz w:val="20"/>
          <w:lang w:val="en-GB"/>
        </w:rPr>
        <w:t xml:space="preserve">, </w:t>
      </w:r>
      <w:r w:rsidRPr="00BD0372">
        <w:rPr>
          <w:i/>
          <w:sz w:val="20"/>
          <w:lang w:val="en-GB"/>
        </w:rPr>
        <w:t>12</w:t>
      </w:r>
      <w:r w:rsidRPr="00BD0372">
        <w:rPr>
          <w:sz w:val="20"/>
          <w:lang w:val="en-GB"/>
        </w:rPr>
        <w:t>(1), 132-146.</w:t>
      </w:r>
    </w:p>
    <w:p w14:paraId="5AD5B83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20. Smith-Shank, Deborah L., Diket, Read M., Grauer, Kit, Irwin, Rita L., Jeffers, Carol S., &amp; Myers, Sally. (1995). Semiotics and art education in American cultures. </w:t>
      </w:r>
      <w:r w:rsidRPr="00BD0372">
        <w:rPr>
          <w:i/>
          <w:sz w:val="20"/>
          <w:lang w:val="en-GB"/>
        </w:rPr>
        <w:t>Arts and Learning, 12(</w:t>
      </w:r>
      <w:r w:rsidRPr="00BD0372">
        <w:rPr>
          <w:sz w:val="20"/>
          <w:lang w:val="en-GB"/>
        </w:rPr>
        <w:t xml:space="preserve">1), 33-50. </w:t>
      </w:r>
    </w:p>
    <w:p w14:paraId="5407E8E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19. Irwin, Rita L., &amp; Reynolds, J. Karen. (1995). Integration as a strategy for teaching the arts as disciplines. </w:t>
      </w:r>
      <w:r w:rsidRPr="00BD0372">
        <w:rPr>
          <w:i/>
          <w:sz w:val="20"/>
          <w:lang w:val="en-GB"/>
        </w:rPr>
        <w:t>Arts Education Policy Review, 96</w:t>
      </w:r>
      <w:r w:rsidRPr="00BD0372">
        <w:rPr>
          <w:sz w:val="20"/>
          <w:lang w:val="en-GB"/>
        </w:rPr>
        <w:t>(4), 13-19.</w:t>
      </w:r>
    </w:p>
    <w:p w14:paraId="4E7E8E3B"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18. Rogers, Tony &amp; Irwin, Rita L., (1995). A 3D view of art in global education: Difference, diversity, and distance. </w:t>
      </w:r>
      <w:r w:rsidRPr="00BD0372">
        <w:rPr>
          <w:i/>
          <w:sz w:val="20"/>
          <w:lang w:val="en-GB"/>
        </w:rPr>
        <w:t>The CSEA Journal, 26</w:t>
      </w:r>
      <w:r w:rsidRPr="00BD0372">
        <w:rPr>
          <w:sz w:val="20"/>
          <w:lang w:val="en-GB"/>
        </w:rPr>
        <w:t>(1), 15-21.</w:t>
      </w:r>
    </w:p>
    <w:p w14:paraId="68233CA1"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17. </w:t>
      </w:r>
      <w:r>
        <w:rPr>
          <w:sz w:val="20"/>
          <w:lang w:val="en-GB"/>
        </w:rPr>
        <w:t>I</w:t>
      </w:r>
      <w:r w:rsidRPr="00BD0372">
        <w:rPr>
          <w:sz w:val="20"/>
          <w:lang w:val="en-GB"/>
        </w:rPr>
        <w:t xml:space="preserve">rwin, Rita L., &amp; Reynolds, J. Karen. (1994). Ojibwa perceptions of creativity. </w:t>
      </w:r>
      <w:r w:rsidRPr="00BD0372">
        <w:rPr>
          <w:i/>
          <w:sz w:val="20"/>
          <w:lang w:val="en-GB"/>
        </w:rPr>
        <w:t>Journal of Multicultural and Cross-cultural Research in Art Education</w:t>
      </w:r>
      <w:r w:rsidRPr="00BD0372">
        <w:rPr>
          <w:sz w:val="20"/>
          <w:lang w:val="en-GB"/>
        </w:rPr>
        <w:t>, 12, 34-49.</w:t>
      </w:r>
    </w:p>
    <w:p w14:paraId="2AD9EC78" w14:textId="77777777" w:rsidR="00252AF0" w:rsidRPr="00BD0372" w:rsidRDefault="00252AF0" w:rsidP="00252AF0">
      <w:pPr>
        <w:tabs>
          <w:tab w:val="left" w:pos="-720"/>
        </w:tabs>
        <w:suppressAutoHyphens/>
        <w:ind w:left="1440" w:hanging="720"/>
        <w:rPr>
          <w:sz w:val="20"/>
          <w:lang w:val="en-GB"/>
        </w:rPr>
      </w:pPr>
      <w:r w:rsidRPr="00BD0372">
        <w:rPr>
          <w:sz w:val="20"/>
          <w:lang w:val="en-GB"/>
        </w:rPr>
        <w:lastRenderedPageBreak/>
        <w:t xml:space="preserve">16. Irwin, Rita L. (1994). Revisiting CSEA art education policy statements. </w:t>
      </w:r>
      <w:r w:rsidRPr="00BD0372">
        <w:rPr>
          <w:i/>
          <w:sz w:val="20"/>
          <w:lang w:val="en-GB"/>
        </w:rPr>
        <w:t>Canadian Review of Art Education, 21</w:t>
      </w:r>
      <w:r w:rsidRPr="00BD0372">
        <w:rPr>
          <w:sz w:val="20"/>
          <w:lang w:val="en-GB"/>
        </w:rPr>
        <w:t>(1), 40-51.</w:t>
      </w:r>
    </w:p>
    <w:p w14:paraId="0551745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15. Irwin, Rita L. (1993). The four principles of art advocacy: Public awareness, professional development, policy-making and patronage. </w:t>
      </w:r>
      <w:r w:rsidRPr="00BD0372">
        <w:rPr>
          <w:i/>
          <w:sz w:val="20"/>
          <w:lang w:val="en-GB"/>
        </w:rPr>
        <w:t>Art Education, 46</w:t>
      </w:r>
      <w:r w:rsidRPr="00BD0372">
        <w:rPr>
          <w:sz w:val="20"/>
          <w:lang w:val="en-GB"/>
        </w:rPr>
        <w:t>(1), 71-77.</w:t>
      </w:r>
    </w:p>
    <w:p w14:paraId="20E9D32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14. Irwin, Rita L., &amp; Reynolds, J. Karen. (1993). </w:t>
      </w:r>
      <w:r w:rsidRPr="003D7580">
        <w:rPr>
          <w:sz w:val="20"/>
          <w:lang w:val="en-GB"/>
        </w:rPr>
        <w:t>Coming full circle</w:t>
      </w:r>
      <w:r w:rsidRPr="00BD0372">
        <w:rPr>
          <w:sz w:val="20"/>
          <w:lang w:val="en-GB"/>
        </w:rPr>
        <w:t xml:space="preserve">: A student and teacher reflect upon the meaning of educational research to art teacher education. </w:t>
      </w:r>
      <w:r w:rsidRPr="00BD0372">
        <w:rPr>
          <w:i/>
          <w:sz w:val="20"/>
          <w:lang w:val="en-GB"/>
        </w:rPr>
        <w:t>Journal of the Ontario Society for Education through Art, 22</w:t>
      </w:r>
      <w:r w:rsidRPr="00BD0372">
        <w:rPr>
          <w:sz w:val="20"/>
          <w:lang w:val="en-GB"/>
        </w:rPr>
        <w:t>, 56-65.</w:t>
      </w:r>
    </w:p>
    <w:p w14:paraId="45573273" w14:textId="11E745C3" w:rsidR="00252AF0" w:rsidRPr="00BD0372" w:rsidRDefault="00252AF0" w:rsidP="00252AF0">
      <w:pPr>
        <w:tabs>
          <w:tab w:val="left" w:pos="-720"/>
        </w:tabs>
        <w:suppressAutoHyphens/>
        <w:ind w:left="1440" w:hanging="720"/>
        <w:rPr>
          <w:sz w:val="20"/>
          <w:lang w:val="en-GB"/>
        </w:rPr>
      </w:pPr>
      <w:r w:rsidRPr="00BD0372">
        <w:rPr>
          <w:sz w:val="20"/>
          <w:lang w:val="en-GB"/>
        </w:rPr>
        <w:t xml:space="preserve">13. </w:t>
      </w:r>
      <w:r w:rsidR="005829EC" w:rsidRPr="00BD0372">
        <w:rPr>
          <w:sz w:val="20"/>
          <w:lang w:val="en-GB"/>
        </w:rPr>
        <w:t xml:space="preserve">Irwin, Rita L. (1993). Charismatic and transformational leadership within a community of women arts educators. </w:t>
      </w:r>
      <w:r w:rsidR="005829EC" w:rsidRPr="00BD0372">
        <w:rPr>
          <w:i/>
          <w:sz w:val="20"/>
          <w:lang w:val="en-GB"/>
        </w:rPr>
        <w:t>Canadian Review of Art Education, 20</w:t>
      </w:r>
      <w:r w:rsidR="005829EC" w:rsidRPr="00BD0372">
        <w:rPr>
          <w:sz w:val="20"/>
          <w:lang w:val="en-GB"/>
        </w:rPr>
        <w:t>(2), 80-98.</w:t>
      </w:r>
    </w:p>
    <w:p w14:paraId="3D373C1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12. Irwin, Rita L. (1993). Art as discipline and art as integration. </w:t>
      </w:r>
      <w:r w:rsidRPr="00BD0372">
        <w:rPr>
          <w:i/>
          <w:sz w:val="20"/>
          <w:lang w:val="en-GB"/>
        </w:rPr>
        <w:t>The CSEA Journal, 24</w:t>
      </w:r>
      <w:r w:rsidRPr="00BD0372">
        <w:rPr>
          <w:sz w:val="20"/>
          <w:lang w:val="en-GB"/>
        </w:rPr>
        <w:t>(1), 24-27.</w:t>
      </w:r>
    </w:p>
    <w:p w14:paraId="0B09482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11. Irwin, Rita L. (1992). Weaving the threads of creative expression. </w:t>
      </w:r>
      <w:r w:rsidRPr="00BD0372">
        <w:rPr>
          <w:i/>
          <w:sz w:val="20"/>
          <w:lang w:val="en-GB"/>
        </w:rPr>
        <w:t>Journal of the Ontario Society for Education Through Art, 21</w:t>
      </w:r>
      <w:r w:rsidRPr="00BD0372">
        <w:rPr>
          <w:sz w:val="20"/>
          <w:lang w:val="en-GB"/>
        </w:rPr>
        <w:t>, 24-34</w:t>
      </w:r>
    </w:p>
    <w:p w14:paraId="7E21B51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10. Irwin, Rita L. (1992). Reflections on the '80s and insight for the '90s: Art education across Canada. </w:t>
      </w:r>
      <w:r w:rsidRPr="00BD0372">
        <w:rPr>
          <w:i/>
          <w:sz w:val="20"/>
          <w:lang w:val="en-GB"/>
        </w:rPr>
        <w:t>The CSEA Journal, 23</w:t>
      </w:r>
      <w:r w:rsidRPr="00BD0372">
        <w:rPr>
          <w:sz w:val="20"/>
          <w:lang w:val="en-GB"/>
        </w:rPr>
        <w:t>(1), 44-47.</w:t>
      </w:r>
    </w:p>
    <w:p w14:paraId="6E2C302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9.  Irwin, Rita L. &amp; Reynolds, J. Karen. (1992). Creativity in a cultural context. </w:t>
      </w:r>
      <w:r w:rsidRPr="00BD0372">
        <w:rPr>
          <w:i/>
          <w:sz w:val="20"/>
          <w:lang w:val="en-GB"/>
        </w:rPr>
        <w:t>Canadian Journal of Native Education, 19</w:t>
      </w:r>
      <w:r w:rsidRPr="00BD0372">
        <w:rPr>
          <w:sz w:val="20"/>
          <w:lang w:val="en-GB"/>
        </w:rPr>
        <w:t>(1), 90-95.</w:t>
      </w:r>
    </w:p>
    <w:p w14:paraId="3040466C"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8.  Irwin, Rita L. (1992). A profile of an arts supervisor: A political image. </w:t>
      </w:r>
      <w:r w:rsidRPr="00BD0372">
        <w:rPr>
          <w:i/>
          <w:sz w:val="20"/>
          <w:lang w:val="en-GB"/>
        </w:rPr>
        <w:t>Studies in Art Education, 33</w:t>
      </w:r>
      <w:r w:rsidRPr="00BD0372">
        <w:rPr>
          <w:sz w:val="20"/>
          <w:lang w:val="en-GB"/>
        </w:rPr>
        <w:t>(2), 110-121.</w:t>
      </w:r>
    </w:p>
    <w:p w14:paraId="2CDA799F"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7.  Irwin, Rita L. (1992). A look at New Brunswick art education from the 1980s into the 1990s. </w:t>
      </w:r>
      <w:r w:rsidRPr="00BD0372">
        <w:rPr>
          <w:i/>
          <w:sz w:val="20"/>
          <w:lang w:val="en-GB"/>
        </w:rPr>
        <w:t>The CSEA Journal, 23</w:t>
      </w:r>
      <w:r w:rsidRPr="00BD0372">
        <w:rPr>
          <w:sz w:val="20"/>
          <w:lang w:val="en-GB"/>
        </w:rPr>
        <w:t>(1), 35-37.</w:t>
      </w:r>
    </w:p>
    <w:p w14:paraId="5478A12D"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6.  Irwin, Rita L. (1991). Translating the essence of the arts through three curriculum perspectives. </w:t>
      </w:r>
      <w:r w:rsidRPr="00BD0372">
        <w:rPr>
          <w:i/>
          <w:sz w:val="20"/>
          <w:lang w:val="en-GB"/>
        </w:rPr>
        <w:t>Journal of the Ontario Society for Education through Art, 20,</w:t>
      </w:r>
      <w:r w:rsidRPr="00BD0372">
        <w:rPr>
          <w:sz w:val="20"/>
          <w:lang w:val="en-GB"/>
        </w:rPr>
        <w:t xml:space="preserve"> 50-57.</w:t>
      </w:r>
    </w:p>
    <w:p w14:paraId="32CC221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5.  Irwin, Rita L. (1991). Art education curriculum documents in transition: The shifting currents of change. </w:t>
      </w:r>
      <w:r w:rsidRPr="00BD0372">
        <w:rPr>
          <w:i/>
          <w:sz w:val="20"/>
          <w:lang w:val="en-GB"/>
        </w:rPr>
        <w:t>Canadian Review of Art Education, 18</w:t>
      </w:r>
      <w:r w:rsidRPr="00BD0372">
        <w:rPr>
          <w:sz w:val="20"/>
          <w:lang w:val="en-GB"/>
        </w:rPr>
        <w:t>(1), 33-44.</w:t>
      </w:r>
    </w:p>
    <w:p w14:paraId="5C440DD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  Irwin, Rita L. (1990-1991). Lowenfeld's legacy: Standing the test of time? </w:t>
      </w:r>
      <w:r w:rsidRPr="00BD0372">
        <w:rPr>
          <w:i/>
          <w:sz w:val="20"/>
          <w:lang w:val="en-GB"/>
        </w:rPr>
        <w:t>Trends, 18</w:t>
      </w:r>
      <w:r w:rsidRPr="00BD0372">
        <w:rPr>
          <w:sz w:val="20"/>
          <w:lang w:val="en-GB"/>
        </w:rPr>
        <w:t xml:space="preserve">, 6-11. </w:t>
      </w:r>
    </w:p>
    <w:p w14:paraId="39D4C4C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  Irwin, Rita L. (1989). Visual journals as an integration among drawing, art appreciation, and the writing process. </w:t>
      </w:r>
      <w:r w:rsidRPr="00BD0372">
        <w:rPr>
          <w:i/>
          <w:sz w:val="20"/>
          <w:lang w:val="en-GB"/>
        </w:rPr>
        <w:t>The CSEA Journal, 20</w:t>
      </w:r>
      <w:r w:rsidRPr="00BD0372">
        <w:rPr>
          <w:sz w:val="20"/>
          <w:lang w:val="en-GB"/>
        </w:rPr>
        <w:t>(1), 20-22.</w:t>
      </w:r>
    </w:p>
    <w:p w14:paraId="328D086A" w14:textId="77777777" w:rsidR="00252AF0" w:rsidRPr="00BD0372" w:rsidRDefault="00252AF0" w:rsidP="00252AF0">
      <w:pPr>
        <w:tabs>
          <w:tab w:val="left" w:pos="-720"/>
        </w:tabs>
        <w:suppressAutoHyphens/>
        <w:ind w:left="1440" w:hanging="720"/>
        <w:rPr>
          <w:sz w:val="20"/>
          <w:lang w:val="en-GB"/>
        </w:rPr>
      </w:pPr>
      <w:r w:rsidRPr="00BD0372">
        <w:rPr>
          <w:sz w:val="20"/>
          <w:lang w:val="en-GB"/>
        </w:rPr>
        <w:t>2.  Irwin, Rita L. (1989). A fine arts supervisor's practical knowledge: A case study.</w:t>
      </w:r>
      <w:r w:rsidRPr="00BD0372">
        <w:rPr>
          <w:i/>
          <w:sz w:val="20"/>
          <w:lang w:val="en-GB"/>
        </w:rPr>
        <w:t xml:space="preserve"> Visual Arts Research, 15</w:t>
      </w:r>
      <w:r w:rsidRPr="00BD0372">
        <w:rPr>
          <w:sz w:val="20"/>
          <w:lang w:val="en-GB"/>
        </w:rPr>
        <w:t>(1), 21-35.</w:t>
      </w:r>
    </w:p>
    <w:p w14:paraId="67889E5A"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1.  Irwin, Rita L. (1987). "Just waiting to be noticed." A sharing of tried ideas for environmental education. </w:t>
      </w:r>
      <w:r w:rsidRPr="00BD0372">
        <w:rPr>
          <w:i/>
          <w:sz w:val="20"/>
          <w:lang w:val="en-GB"/>
        </w:rPr>
        <w:t>The CSEA Journal</w:t>
      </w:r>
      <w:r w:rsidRPr="00BD0372">
        <w:rPr>
          <w:sz w:val="20"/>
          <w:lang w:val="en-GB"/>
        </w:rPr>
        <w:t xml:space="preserve">, </w:t>
      </w:r>
      <w:r w:rsidRPr="00BD0372">
        <w:rPr>
          <w:i/>
          <w:sz w:val="20"/>
          <w:lang w:val="en-GB"/>
        </w:rPr>
        <w:t>18</w:t>
      </w:r>
      <w:r w:rsidRPr="00BD0372">
        <w:rPr>
          <w:sz w:val="20"/>
          <w:lang w:val="en-GB"/>
        </w:rPr>
        <w:t>(1), 22-23.</w:t>
      </w:r>
    </w:p>
    <w:p w14:paraId="7F2FC659" w14:textId="77777777" w:rsidR="00252AF0" w:rsidRPr="00BD0372" w:rsidRDefault="00252AF0" w:rsidP="00252AF0">
      <w:pPr>
        <w:rPr>
          <w:b/>
          <w:sz w:val="20"/>
          <w:lang w:val="en-GB"/>
        </w:rPr>
      </w:pPr>
    </w:p>
    <w:p w14:paraId="66D9347F" w14:textId="77777777" w:rsidR="00252AF0" w:rsidRPr="00BD0372" w:rsidRDefault="00252AF0" w:rsidP="00252AF0">
      <w:pPr>
        <w:ind w:left="360"/>
        <w:rPr>
          <w:b/>
          <w:sz w:val="20"/>
          <w:lang w:val="en-GB"/>
        </w:rPr>
      </w:pPr>
      <w:r w:rsidRPr="00BD0372">
        <w:rPr>
          <w:b/>
          <w:i/>
          <w:sz w:val="20"/>
        </w:rPr>
        <w:t>Refereed Conference Proceedings</w:t>
      </w:r>
    </w:p>
    <w:p w14:paraId="35BFE931" w14:textId="77777777" w:rsidR="00252AF0" w:rsidRPr="00BD0372" w:rsidRDefault="00252AF0" w:rsidP="00252AF0">
      <w:pPr>
        <w:tabs>
          <w:tab w:val="left" w:pos="-720"/>
        </w:tabs>
        <w:suppressAutoHyphens/>
        <w:ind w:left="1418" w:hanging="709"/>
        <w:rPr>
          <w:sz w:val="20"/>
        </w:rPr>
      </w:pPr>
      <w:r w:rsidRPr="00BD0372">
        <w:rPr>
          <w:sz w:val="20"/>
        </w:rPr>
        <w:t>Irwin, Rita L., Boulton-Funke, Adrienne &amp; LeBlanc, Natalie (2014).  Radicant art teacher education. In Marin Viadel, Ricardo &amp; Roldan, Joaquin (Eds.). (Re)Presentations, Glances, Reflections in Arts Based Research and Artistic Research, Volume One (pp. 25-46).  Proceedings of the 2</w:t>
      </w:r>
      <w:r w:rsidRPr="00BD0372">
        <w:rPr>
          <w:sz w:val="20"/>
          <w:vertAlign w:val="superscript"/>
        </w:rPr>
        <w:t>nd</w:t>
      </w:r>
      <w:r w:rsidRPr="00BD0372">
        <w:rPr>
          <w:sz w:val="20"/>
        </w:rPr>
        <w:t xml:space="preserve"> International Conference (pp. 25-46). Granada, Spain: University of Granada.</w:t>
      </w:r>
    </w:p>
    <w:p w14:paraId="1E61DCB6" w14:textId="6DC9CA52" w:rsidR="00252AF0" w:rsidRDefault="00252AF0" w:rsidP="00252AF0">
      <w:pPr>
        <w:tabs>
          <w:tab w:val="left" w:pos="-720"/>
        </w:tabs>
        <w:suppressAutoHyphens/>
        <w:ind w:left="1418" w:hanging="709"/>
        <w:rPr>
          <w:sz w:val="20"/>
        </w:rPr>
      </w:pPr>
      <w:r w:rsidRPr="00BD0372">
        <w:rPr>
          <w:sz w:val="20"/>
        </w:rPr>
        <w:t>Irwin, Rita L. &amp; Sinner, Anita (2014).  A/r/tography and communities of practice. In Marin Viadel, Ricardo &amp; Roldan, Joaquin (Eds.). (Re)Presentations, Glances, Reflections in Arts Based Research and Artistic Research.  Volume Two (pp. 45-72).  Proceedings of the 2</w:t>
      </w:r>
      <w:r w:rsidRPr="00BD0372">
        <w:rPr>
          <w:sz w:val="20"/>
          <w:vertAlign w:val="superscript"/>
        </w:rPr>
        <w:t>nd</w:t>
      </w:r>
      <w:r w:rsidRPr="00BD0372">
        <w:rPr>
          <w:sz w:val="20"/>
        </w:rPr>
        <w:t xml:space="preserve"> International Conference (pp. 45-72). Granada, Spain: University of Granada.</w:t>
      </w:r>
    </w:p>
    <w:p w14:paraId="71639A28" w14:textId="4FC8F796" w:rsidR="001A1B4A" w:rsidRPr="001A1B4A" w:rsidRDefault="001A1B4A" w:rsidP="001A1B4A">
      <w:pPr>
        <w:ind w:left="1418" w:hanging="709"/>
        <w:rPr>
          <w:sz w:val="20"/>
          <w:szCs w:val="20"/>
        </w:rPr>
      </w:pPr>
      <w:r w:rsidRPr="001A1B4A">
        <w:rPr>
          <w:color w:val="000000"/>
          <w:sz w:val="20"/>
          <w:szCs w:val="20"/>
        </w:rPr>
        <w:t>Triggs, V. &amp; Irwin, R. L. (2008). Educational Arts Research as Aesthetic Politics</w:t>
      </w:r>
      <w:r w:rsidR="009A5D9C">
        <w:rPr>
          <w:color w:val="000000"/>
          <w:sz w:val="20"/>
          <w:szCs w:val="20"/>
        </w:rPr>
        <w:t xml:space="preserve"> [abstract]</w:t>
      </w:r>
      <w:r w:rsidRPr="001A1B4A">
        <w:rPr>
          <w:color w:val="000000"/>
          <w:sz w:val="20"/>
          <w:szCs w:val="20"/>
        </w:rPr>
        <w:t>. In M. Biggs &amp; D. Büchler (Eds.). </w:t>
      </w:r>
      <w:r w:rsidRPr="001A1B4A">
        <w:rPr>
          <w:i/>
          <w:iCs/>
          <w:color w:val="000000"/>
          <w:sz w:val="20"/>
          <w:szCs w:val="20"/>
        </w:rPr>
        <w:t>R2P: The Problem of Interpretation</w:t>
      </w:r>
      <w:r>
        <w:rPr>
          <w:i/>
          <w:iCs/>
          <w:color w:val="000000"/>
          <w:sz w:val="20"/>
          <w:szCs w:val="20"/>
        </w:rPr>
        <w:t xml:space="preserve"> </w:t>
      </w:r>
      <w:r w:rsidRPr="001A1B4A">
        <w:rPr>
          <w:iCs/>
          <w:color w:val="000000"/>
          <w:sz w:val="20"/>
          <w:szCs w:val="20"/>
        </w:rPr>
        <w:t>(p. 115)</w:t>
      </w:r>
      <w:r>
        <w:rPr>
          <w:iCs/>
          <w:color w:val="000000"/>
          <w:sz w:val="20"/>
          <w:szCs w:val="20"/>
        </w:rPr>
        <w:t>.</w:t>
      </w:r>
      <w:r w:rsidRPr="001A1B4A">
        <w:rPr>
          <w:color w:val="000000"/>
          <w:sz w:val="20"/>
          <w:szCs w:val="20"/>
        </w:rPr>
        <w:t xml:space="preserve"> Royal Society of Arts, London, UK. </w:t>
      </w:r>
    </w:p>
    <w:p w14:paraId="2B5CF8C7" w14:textId="77777777" w:rsidR="00252AF0" w:rsidRPr="00BD0372" w:rsidRDefault="00252AF0" w:rsidP="00252AF0">
      <w:pPr>
        <w:widowControl w:val="0"/>
        <w:autoSpaceDE w:val="0"/>
        <w:autoSpaceDN w:val="0"/>
        <w:adjustRightInd w:val="0"/>
        <w:ind w:left="1418" w:hanging="709"/>
        <w:rPr>
          <w:sz w:val="16"/>
          <w:szCs w:val="16"/>
        </w:rPr>
      </w:pPr>
      <w:r w:rsidRPr="00BD0372">
        <w:rPr>
          <w:sz w:val="20"/>
        </w:rPr>
        <w:t xml:space="preserve">Irwin, R.L., Gouzouasis, P., Grauer, K., Leggo, C. &amp; Springgay, S.  (2006). Investigating Curriculum Integration, the Arts and Diverse Learning Environments. </w:t>
      </w:r>
      <w:r w:rsidRPr="00BD0372">
        <w:rPr>
          <w:i/>
          <w:sz w:val="20"/>
        </w:rPr>
        <w:t>United Nations Educational Scientific and Cultural Organization (UNESCO) World Congress on Arts Education, Lisbon, Portugal</w:t>
      </w:r>
      <w:r w:rsidRPr="00BD0372">
        <w:rPr>
          <w:sz w:val="20"/>
        </w:rPr>
        <w:t xml:space="preserve">. </w:t>
      </w:r>
    </w:p>
    <w:p w14:paraId="28C0A8C9" w14:textId="77777777" w:rsidR="00252AF0" w:rsidRPr="00BD0372" w:rsidRDefault="00252AF0" w:rsidP="00252AF0">
      <w:pPr>
        <w:tabs>
          <w:tab w:val="left" w:pos="-720"/>
        </w:tabs>
        <w:suppressAutoHyphens/>
        <w:ind w:left="1440" w:hanging="720"/>
        <w:rPr>
          <w:sz w:val="20"/>
        </w:rPr>
      </w:pPr>
      <w:r w:rsidRPr="00BD0372">
        <w:rPr>
          <w:sz w:val="20"/>
        </w:rPr>
        <w:t xml:space="preserve">de Cosson, A., Wilson, S., Irwin, R.L., Adu Poku, S., Pente, P., Stephenson, W., &amp; Springgay, S. (2003). The pedagogy of performative liberation: A multilectic inter/intrastanding. In Sahasrabudhe, P. (Ed.). </w:t>
      </w:r>
      <w:r w:rsidRPr="00BD0372">
        <w:rPr>
          <w:i/>
          <w:sz w:val="20"/>
        </w:rPr>
        <w:t>The 31</w:t>
      </w:r>
      <w:r w:rsidRPr="00BD0372">
        <w:rPr>
          <w:i/>
          <w:sz w:val="20"/>
          <w:vertAlign w:val="superscript"/>
        </w:rPr>
        <w:t>st</w:t>
      </w:r>
      <w:r w:rsidRPr="00BD0372">
        <w:rPr>
          <w:i/>
          <w:sz w:val="20"/>
        </w:rPr>
        <w:t xml:space="preserve"> InSEA World Congress Proceedings, 2002, International Conversations through Art,</w:t>
      </w:r>
      <w:r w:rsidRPr="00BD0372">
        <w:rPr>
          <w:sz w:val="20"/>
        </w:rPr>
        <w:t xml:space="preserve"> New York, August 19-24. (cd rom) 21 pgs.</w:t>
      </w:r>
    </w:p>
    <w:p w14:paraId="0217ED3B" w14:textId="77777777" w:rsidR="00252AF0" w:rsidRPr="00BD0372" w:rsidRDefault="00252AF0" w:rsidP="00252AF0">
      <w:pPr>
        <w:tabs>
          <w:tab w:val="left" w:pos="-720"/>
        </w:tabs>
        <w:suppressAutoHyphens/>
        <w:ind w:left="1440" w:hanging="720"/>
        <w:rPr>
          <w:sz w:val="20"/>
        </w:rPr>
      </w:pPr>
      <w:r w:rsidRPr="00BD0372">
        <w:rPr>
          <w:sz w:val="20"/>
        </w:rPr>
        <w:t xml:space="preserve">Irwin, R.L. &amp; de Cosson, A. (2003). A/R/T as metonymic metissage. In Sahasrabudhe, P. (Ed.). </w:t>
      </w:r>
      <w:r w:rsidRPr="00BD0372">
        <w:rPr>
          <w:i/>
          <w:sz w:val="20"/>
        </w:rPr>
        <w:t>The 31</w:t>
      </w:r>
      <w:r w:rsidRPr="00BD0372">
        <w:rPr>
          <w:i/>
          <w:sz w:val="20"/>
          <w:vertAlign w:val="superscript"/>
        </w:rPr>
        <w:t>st</w:t>
      </w:r>
      <w:r w:rsidRPr="00BD0372">
        <w:rPr>
          <w:i/>
          <w:sz w:val="20"/>
        </w:rPr>
        <w:t xml:space="preserve"> InSEA World Congress Proceedings, 2002, International Conversations through Art,</w:t>
      </w:r>
      <w:r w:rsidRPr="00BD0372">
        <w:rPr>
          <w:sz w:val="20"/>
        </w:rPr>
        <w:t xml:space="preserve"> New York, August 19-24. (cd rom) 18 pgs.</w:t>
      </w:r>
    </w:p>
    <w:p w14:paraId="6AF4AB7A" w14:textId="768866EA" w:rsidR="00252AF0" w:rsidRPr="00BD0372" w:rsidRDefault="00252AF0" w:rsidP="00252AF0">
      <w:pPr>
        <w:tabs>
          <w:tab w:val="left" w:pos="-720"/>
        </w:tabs>
        <w:suppressAutoHyphens/>
        <w:ind w:left="1440" w:hanging="720"/>
        <w:rPr>
          <w:b/>
          <w:sz w:val="20"/>
          <w:lang w:val="en-GB"/>
        </w:rPr>
      </w:pPr>
      <w:bookmarkStart w:id="343" w:name="OLE_LINK4"/>
      <w:r w:rsidRPr="00BD0372">
        <w:rPr>
          <w:sz w:val="20"/>
        </w:rPr>
        <w:t xml:space="preserve">Wilson, S., Stephenson, W., Springgay, S., Irwin, R.L., de Cosson, A. &amp; Adu Poku, S. (2002). Performative liberation: A multilectic inter/intrastanding of pedagogy. In </w:t>
      </w:r>
      <w:r w:rsidRPr="00BD0372">
        <w:rPr>
          <w:rStyle w:val="Emphasis"/>
          <w:i w:val="0"/>
          <w:sz w:val="20"/>
        </w:rPr>
        <w:t>T. Poetter, C. Haerr, M. Hayes, C. Higgins &amp; K. Wilson Baptist</w:t>
      </w:r>
      <w:r w:rsidRPr="00BD0372">
        <w:rPr>
          <w:i/>
          <w:sz w:val="20"/>
        </w:rPr>
        <w:t xml:space="preserve"> </w:t>
      </w:r>
      <w:r w:rsidRPr="00BD0372">
        <w:rPr>
          <w:sz w:val="20"/>
        </w:rPr>
        <w:t xml:space="preserve">(Eds.). </w:t>
      </w:r>
      <w:r w:rsidRPr="00BD0372">
        <w:rPr>
          <w:rStyle w:val="Emphasis"/>
          <w:sz w:val="20"/>
        </w:rPr>
        <w:t xml:space="preserve">In(Ex)clusion (Re)Visioning the Democratic Ideal (Papers from the 2nd Curriculum </w:t>
      </w:r>
      <w:r w:rsidRPr="00BD0372">
        <w:rPr>
          <w:rStyle w:val="Emphasis"/>
          <w:sz w:val="20"/>
        </w:rPr>
        <w:lastRenderedPageBreak/>
        <w:t>and Pedagogy Group's Annual Conference, University of Victoria, BC, October 2001</w:t>
      </w:r>
      <w:r w:rsidRPr="00BD0372">
        <w:rPr>
          <w:rStyle w:val="Emphasis"/>
          <w:i w:val="0"/>
          <w:sz w:val="20"/>
        </w:rPr>
        <w:t>. (13 webpages). Troy, NY: Educator's International Press.</w:t>
      </w:r>
      <w:r w:rsidRPr="00BD0372">
        <w:rPr>
          <w:sz w:val="20"/>
        </w:rPr>
        <w:t xml:space="preserve"> See: </w:t>
      </w:r>
      <w:hyperlink r:id="rId105" w:history="1">
        <w:r w:rsidRPr="00BD0372">
          <w:rPr>
            <w:rStyle w:val="Hyperlink"/>
            <w:sz w:val="20"/>
          </w:rPr>
          <w:t>http://education.wsu.edu/journal</w:t>
        </w:r>
      </w:hyperlink>
    </w:p>
    <w:bookmarkEnd w:id="343"/>
    <w:p w14:paraId="47634642" w14:textId="77777777" w:rsidR="00252AF0" w:rsidRPr="00BD0372" w:rsidRDefault="00252AF0" w:rsidP="00252AF0">
      <w:pPr>
        <w:numPr>
          <w:ilvl w:val="12"/>
          <w:numId w:val="0"/>
        </w:numPr>
        <w:tabs>
          <w:tab w:val="left" w:pos="720"/>
        </w:tabs>
        <w:ind w:left="1440" w:hanging="720"/>
        <w:rPr>
          <w:sz w:val="20"/>
          <w:lang w:val="en-GB"/>
        </w:rPr>
      </w:pPr>
      <w:r w:rsidRPr="00BD0372">
        <w:rPr>
          <w:sz w:val="20"/>
          <w:lang w:val="en-GB"/>
        </w:rPr>
        <w:t xml:space="preserve">Irwin, Rita L. (1989). A look at the practical knowledge "images" of a fine arts supervisor. </w:t>
      </w:r>
      <w:r w:rsidRPr="00BD0372">
        <w:rPr>
          <w:i/>
          <w:sz w:val="20"/>
          <w:lang w:val="en-GB"/>
        </w:rPr>
        <w:t>Public Policy and Arts Administration: National Art Education Association Affiliate (Papers from Annual Conferences 1988 and 1989)</w:t>
      </w:r>
      <w:r w:rsidRPr="00BD0372">
        <w:rPr>
          <w:sz w:val="20"/>
          <w:lang w:val="en-GB"/>
        </w:rPr>
        <w:t>. David B. Pankratz (Ed.). Issue Number 3, 31-36.</w:t>
      </w:r>
    </w:p>
    <w:p w14:paraId="468B21C6" w14:textId="77777777" w:rsidR="00252AF0" w:rsidRPr="00BD0372" w:rsidRDefault="00252AF0" w:rsidP="00252AF0">
      <w:pPr>
        <w:numPr>
          <w:ilvl w:val="12"/>
          <w:numId w:val="0"/>
        </w:numPr>
        <w:tabs>
          <w:tab w:val="left" w:pos="720"/>
        </w:tabs>
        <w:rPr>
          <w:sz w:val="20"/>
          <w:lang w:val="en-GB"/>
        </w:rPr>
      </w:pPr>
      <w:r w:rsidRPr="00BD0372">
        <w:rPr>
          <w:sz w:val="20"/>
          <w:lang w:val="en-GB"/>
        </w:rPr>
        <w:tab/>
      </w:r>
    </w:p>
    <w:p w14:paraId="629B93ED" w14:textId="77777777" w:rsidR="00252AF0" w:rsidRPr="00BD0372" w:rsidRDefault="00252AF0" w:rsidP="00252AF0">
      <w:pPr>
        <w:ind w:left="360"/>
        <w:rPr>
          <w:b/>
          <w:i/>
          <w:sz w:val="20"/>
        </w:rPr>
      </w:pPr>
      <w:r w:rsidRPr="00BD0372">
        <w:rPr>
          <w:b/>
          <w:i/>
          <w:sz w:val="20"/>
        </w:rPr>
        <w:t>Book Reviews in Refereed Journals</w:t>
      </w:r>
    </w:p>
    <w:p w14:paraId="0586D3A0" w14:textId="77777777" w:rsidR="00252AF0" w:rsidRPr="00BD0372" w:rsidRDefault="00252AF0" w:rsidP="00252AF0">
      <w:pPr>
        <w:numPr>
          <w:ilvl w:val="12"/>
          <w:numId w:val="0"/>
        </w:numPr>
        <w:tabs>
          <w:tab w:val="left" w:pos="1440"/>
        </w:tabs>
        <w:ind w:left="1440" w:hanging="731"/>
        <w:rPr>
          <w:sz w:val="20"/>
          <w:lang w:val="en-GB"/>
        </w:rPr>
      </w:pPr>
      <w:r w:rsidRPr="00BD0372">
        <w:rPr>
          <w:sz w:val="20"/>
          <w:lang w:val="en-GB"/>
        </w:rPr>
        <w:t xml:space="preserve">Irwin, Rita L. (2009).  Book review of: “Educating artists for the future:  Learning at the intersections of art, science, technology and culture” edited by Mel Alexenberg. (2008). Bristol, UK: Intellect.  </w:t>
      </w:r>
      <w:r w:rsidRPr="00BD0372">
        <w:rPr>
          <w:i/>
          <w:sz w:val="20"/>
          <w:lang w:val="en-GB"/>
        </w:rPr>
        <w:t>Studies in Art Education</w:t>
      </w:r>
      <w:r w:rsidRPr="00BD0372">
        <w:rPr>
          <w:sz w:val="20"/>
          <w:lang w:val="en-GB"/>
        </w:rPr>
        <w:t>, 50(4), 405-407.</w:t>
      </w:r>
    </w:p>
    <w:p w14:paraId="20716384" w14:textId="77777777" w:rsidR="00252AF0" w:rsidRPr="00BD0372" w:rsidRDefault="00252AF0" w:rsidP="00252AF0">
      <w:pPr>
        <w:numPr>
          <w:ilvl w:val="12"/>
          <w:numId w:val="0"/>
        </w:numPr>
        <w:tabs>
          <w:tab w:val="left" w:pos="1440"/>
        </w:tabs>
        <w:ind w:left="1440" w:hanging="731"/>
        <w:rPr>
          <w:bCs/>
          <w:sz w:val="20"/>
        </w:rPr>
      </w:pPr>
      <w:r w:rsidRPr="00BD0372">
        <w:rPr>
          <w:sz w:val="20"/>
          <w:lang w:val="en-GB"/>
        </w:rPr>
        <w:t>Irwin, Rita L. (2004). Book Review of: Bolin, P., Blandy, D., &amp; Congdon, K. G. (Eds.). (2000). “Remembering others: Making invisible histories of art education visible”. Reston, Virginia: National Art Education Association.</w:t>
      </w:r>
      <w:r w:rsidRPr="00BD0372">
        <w:rPr>
          <w:i/>
          <w:iCs/>
          <w:sz w:val="20"/>
          <w:lang w:val="en-GB"/>
        </w:rPr>
        <w:t xml:space="preserve"> Studies in Art Education, 45</w:t>
      </w:r>
      <w:r w:rsidRPr="00BD0372">
        <w:rPr>
          <w:iCs/>
          <w:sz w:val="20"/>
          <w:lang w:val="en-GB"/>
        </w:rPr>
        <w:t>(2), 170-173.</w:t>
      </w:r>
      <w:r w:rsidRPr="00BD0372">
        <w:rPr>
          <w:sz w:val="20"/>
          <w:lang w:val="en-GB"/>
        </w:rPr>
        <w:t xml:space="preserve"> </w:t>
      </w:r>
    </w:p>
    <w:p w14:paraId="39036FE2" w14:textId="77777777" w:rsidR="00252AF0" w:rsidRPr="00BD0372" w:rsidRDefault="00252AF0" w:rsidP="00252AF0">
      <w:pPr>
        <w:numPr>
          <w:ilvl w:val="12"/>
          <w:numId w:val="0"/>
        </w:numPr>
        <w:tabs>
          <w:tab w:val="left" w:pos="1440"/>
        </w:tabs>
        <w:ind w:left="1440" w:hanging="731"/>
        <w:rPr>
          <w:i/>
          <w:iCs/>
          <w:sz w:val="20"/>
          <w:lang w:val="en-GB"/>
        </w:rPr>
      </w:pPr>
      <w:r w:rsidRPr="00BD0372">
        <w:rPr>
          <w:sz w:val="20"/>
          <w:lang w:val="en-GB"/>
        </w:rPr>
        <w:t xml:space="preserve">Irwin, Rita L. (2003). Book review of “The Arts and the Creation of Mind” by Elliot Eisner. New Haven, CT: Yale University Press, (2002). </w:t>
      </w:r>
      <w:r w:rsidRPr="00BD0372">
        <w:rPr>
          <w:i/>
          <w:iCs/>
          <w:sz w:val="20"/>
          <w:lang w:val="en-GB"/>
        </w:rPr>
        <w:t>Journal of Critical Inquiry into Curriculum and Instruction, 5</w:t>
      </w:r>
      <w:r w:rsidRPr="00BD0372">
        <w:rPr>
          <w:iCs/>
          <w:sz w:val="20"/>
          <w:lang w:val="en-GB"/>
        </w:rPr>
        <w:t>(2), 38-39.</w:t>
      </w:r>
    </w:p>
    <w:p w14:paraId="53E7FC07" w14:textId="77777777" w:rsidR="00252AF0" w:rsidRPr="00BD0372" w:rsidRDefault="00252AF0" w:rsidP="00252AF0">
      <w:pPr>
        <w:numPr>
          <w:ilvl w:val="12"/>
          <w:numId w:val="0"/>
        </w:numPr>
        <w:tabs>
          <w:tab w:val="left" w:pos="720"/>
          <w:tab w:val="left" w:pos="1440"/>
        </w:tabs>
        <w:ind w:left="1440" w:hanging="731"/>
        <w:rPr>
          <w:sz w:val="20"/>
        </w:rPr>
      </w:pPr>
      <w:r w:rsidRPr="00BD0372">
        <w:rPr>
          <w:sz w:val="20"/>
          <w:lang w:val="en-GB"/>
        </w:rPr>
        <w:tab/>
        <w:t xml:space="preserve">Irwin, Rita L. (1995). Book Review of Jenny Aland &amp; Max Darby (1992). “Art connections”. Port Melbourne, Victoria, Australia: Heinemann Educational Publishers, Australia. </w:t>
      </w:r>
      <w:r w:rsidRPr="00BD0372">
        <w:rPr>
          <w:i/>
          <w:sz w:val="20"/>
          <w:lang w:val="en-GB"/>
        </w:rPr>
        <w:t>Canadian Review of Art Education</w:t>
      </w:r>
      <w:r w:rsidRPr="00BD0372">
        <w:rPr>
          <w:sz w:val="20"/>
          <w:lang w:val="en-GB"/>
        </w:rPr>
        <w:t xml:space="preserve">, </w:t>
      </w:r>
      <w:r w:rsidRPr="00BD0372">
        <w:rPr>
          <w:i/>
          <w:sz w:val="20"/>
          <w:lang w:val="en-GB"/>
        </w:rPr>
        <w:t>21</w:t>
      </w:r>
      <w:r w:rsidRPr="00BD0372">
        <w:rPr>
          <w:sz w:val="20"/>
          <w:lang w:val="en-GB"/>
        </w:rPr>
        <w:t>(2), 132-134.</w:t>
      </w:r>
    </w:p>
    <w:p w14:paraId="05BC8AF6" w14:textId="77777777" w:rsidR="00252AF0" w:rsidRPr="00D02F06" w:rsidRDefault="00252AF0" w:rsidP="00252AF0">
      <w:pPr>
        <w:numPr>
          <w:ilvl w:val="12"/>
          <w:numId w:val="0"/>
        </w:numPr>
        <w:tabs>
          <w:tab w:val="left" w:pos="-720"/>
          <w:tab w:val="left" w:pos="1440"/>
        </w:tabs>
        <w:suppressAutoHyphens/>
        <w:ind w:left="1440" w:hanging="731"/>
        <w:rPr>
          <w:rFonts w:ascii="Times" w:hAnsi="Times"/>
          <w:sz w:val="20"/>
          <w:szCs w:val="20"/>
          <w:lang w:val="en-GB"/>
        </w:rPr>
      </w:pPr>
      <w:r w:rsidRPr="00BD0372">
        <w:rPr>
          <w:sz w:val="20"/>
          <w:lang w:val="en-GB"/>
        </w:rPr>
        <w:t xml:space="preserve">Irwin, Rita L. (1991). Book Review of Donald Herberholz &amp; Barbara Herberholz (1990). “Artworks for elementary </w:t>
      </w:r>
      <w:r w:rsidRPr="00D02F06">
        <w:rPr>
          <w:rFonts w:ascii="Times" w:hAnsi="Times"/>
          <w:sz w:val="20"/>
          <w:szCs w:val="20"/>
          <w:lang w:val="en-GB"/>
        </w:rPr>
        <w:t xml:space="preserve">teachers: Developing artistic and perceptual awareness”. </w:t>
      </w:r>
      <w:r w:rsidRPr="00D02F06">
        <w:rPr>
          <w:rFonts w:ascii="Times" w:hAnsi="Times"/>
          <w:i/>
          <w:sz w:val="20"/>
          <w:szCs w:val="20"/>
          <w:lang w:val="en-GB"/>
        </w:rPr>
        <w:t>Canadian Review of Art Education</w:t>
      </w:r>
      <w:r w:rsidRPr="00D02F06">
        <w:rPr>
          <w:rFonts w:ascii="Times" w:hAnsi="Times"/>
          <w:sz w:val="20"/>
          <w:szCs w:val="20"/>
          <w:lang w:val="en-GB"/>
        </w:rPr>
        <w:t xml:space="preserve">, </w:t>
      </w:r>
      <w:r w:rsidRPr="00D02F06">
        <w:rPr>
          <w:rFonts w:ascii="Times" w:hAnsi="Times"/>
          <w:i/>
          <w:sz w:val="20"/>
          <w:szCs w:val="20"/>
          <w:lang w:val="en-GB"/>
        </w:rPr>
        <w:t>18</w:t>
      </w:r>
      <w:r w:rsidRPr="00D02F06">
        <w:rPr>
          <w:rFonts w:ascii="Times" w:hAnsi="Times"/>
          <w:sz w:val="20"/>
          <w:szCs w:val="20"/>
          <w:lang w:val="en-GB"/>
        </w:rPr>
        <w:t>(2), 161-163.</w:t>
      </w:r>
    </w:p>
    <w:p w14:paraId="2D2BC0DB" w14:textId="77777777" w:rsidR="00252AF0" w:rsidRPr="00D02F06" w:rsidRDefault="00252AF0" w:rsidP="00252AF0">
      <w:pPr>
        <w:numPr>
          <w:ilvl w:val="12"/>
          <w:numId w:val="0"/>
        </w:numPr>
        <w:tabs>
          <w:tab w:val="left" w:pos="-720"/>
        </w:tabs>
        <w:suppressAutoHyphens/>
        <w:rPr>
          <w:rFonts w:ascii="Times" w:hAnsi="Times"/>
          <w:sz w:val="20"/>
          <w:szCs w:val="20"/>
          <w:lang w:val="en-GB"/>
        </w:rPr>
      </w:pPr>
    </w:p>
    <w:p w14:paraId="029261F6" w14:textId="77777777" w:rsidR="00252AF0" w:rsidRPr="00D02F06" w:rsidRDefault="00252AF0" w:rsidP="00252AF0">
      <w:pPr>
        <w:ind w:left="360"/>
        <w:rPr>
          <w:rFonts w:ascii="Times" w:hAnsi="Times"/>
          <w:b/>
          <w:i/>
          <w:sz w:val="20"/>
          <w:szCs w:val="20"/>
        </w:rPr>
      </w:pPr>
      <w:r w:rsidRPr="00D02F06">
        <w:rPr>
          <w:rFonts w:ascii="Times" w:hAnsi="Times"/>
          <w:b/>
          <w:i/>
          <w:sz w:val="20"/>
          <w:szCs w:val="20"/>
        </w:rPr>
        <w:t>Editorships</w:t>
      </w:r>
    </w:p>
    <w:p w14:paraId="626DB1FD" w14:textId="404E1008" w:rsidR="006325ED" w:rsidRPr="006325ED" w:rsidRDefault="006325ED" w:rsidP="006325ED">
      <w:pPr>
        <w:ind w:left="1418" w:hanging="709"/>
        <w:rPr>
          <w:iCs/>
          <w:color w:val="000000"/>
          <w:sz w:val="20"/>
          <w:szCs w:val="20"/>
          <w:lang w:val="en"/>
        </w:rPr>
      </w:pPr>
      <w:r>
        <w:rPr>
          <w:sz w:val="20"/>
          <w:szCs w:val="20"/>
        </w:rPr>
        <w:t>Irwin, R. L.</w:t>
      </w:r>
      <w:r w:rsidRPr="00711495">
        <w:rPr>
          <w:sz w:val="20"/>
          <w:szCs w:val="20"/>
        </w:rPr>
        <w:t xml:space="preserve"> (202</w:t>
      </w:r>
      <w:r>
        <w:rPr>
          <w:sz w:val="20"/>
          <w:szCs w:val="20"/>
        </w:rPr>
        <w:t>2</w:t>
      </w:r>
      <w:r w:rsidRPr="00711495">
        <w:rPr>
          <w:sz w:val="20"/>
          <w:szCs w:val="20"/>
        </w:rPr>
        <w:t xml:space="preserve">). </w:t>
      </w:r>
      <w:r>
        <w:rPr>
          <w:sz w:val="20"/>
          <w:szCs w:val="20"/>
        </w:rPr>
        <w:t xml:space="preserve">(Guest editor). Action research and arts based research: Bring research to life. </w:t>
      </w:r>
      <w:r w:rsidRPr="00711495">
        <w:rPr>
          <w:i/>
          <w:iCs/>
          <w:color w:val="000000"/>
          <w:sz w:val="20"/>
          <w:szCs w:val="20"/>
          <w:lang w:val="en"/>
        </w:rPr>
        <w:t xml:space="preserve">Canadian Journal of Action Research </w:t>
      </w:r>
      <w:r w:rsidRPr="00711495">
        <w:rPr>
          <w:iCs/>
          <w:color w:val="000000"/>
          <w:sz w:val="20"/>
          <w:szCs w:val="20"/>
          <w:lang w:val="en"/>
        </w:rPr>
        <w:t>[issue dedicated to the arts and action</w:t>
      </w:r>
      <w:r>
        <w:rPr>
          <w:iCs/>
          <w:color w:val="000000"/>
          <w:sz w:val="20"/>
          <w:szCs w:val="20"/>
          <w:lang w:val="en"/>
        </w:rPr>
        <w:t xml:space="preserve"> </w:t>
      </w:r>
      <w:r w:rsidRPr="00711495">
        <w:rPr>
          <w:iCs/>
          <w:color w:val="000000"/>
          <w:sz w:val="20"/>
          <w:szCs w:val="20"/>
          <w:lang w:val="en"/>
        </w:rPr>
        <w:t>research]</w:t>
      </w:r>
      <w:r>
        <w:rPr>
          <w:iCs/>
          <w:color w:val="000000"/>
          <w:sz w:val="20"/>
          <w:szCs w:val="20"/>
          <w:lang w:val="en"/>
        </w:rPr>
        <w:t xml:space="preserve">, </w:t>
      </w:r>
      <w:r w:rsidRPr="006325ED">
        <w:rPr>
          <w:i/>
          <w:color w:val="000000"/>
          <w:sz w:val="20"/>
          <w:szCs w:val="20"/>
          <w:lang w:val="en"/>
        </w:rPr>
        <w:t>22</w:t>
      </w:r>
      <w:r>
        <w:rPr>
          <w:iCs/>
          <w:color w:val="000000"/>
          <w:sz w:val="20"/>
          <w:szCs w:val="20"/>
          <w:lang w:val="en"/>
        </w:rPr>
        <w:t>(3), 3-8.</w:t>
      </w:r>
    </w:p>
    <w:p w14:paraId="4CF6D2E9" w14:textId="2CFF8A69" w:rsidR="00241F34" w:rsidRDefault="00241F34" w:rsidP="00D02F06">
      <w:pPr>
        <w:ind w:left="1440" w:hanging="731"/>
        <w:rPr>
          <w:rFonts w:ascii="Times" w:hAnsi="Times"/>
          <w:sz w:val="20"/>
          <w:szCs w:val="20"/>
        </w:rPr>
      </w:pPr>
      <w:r>
        <w:rPr>
          <w:rFonts w:ascii="Times" w:hAnsi="Times"/>
          <w:sz w:val="20"/>
          <w:szCs w:val="20"/>
        </w:rPr>
        <w:t xml:space="preserve">Sinner, A. &amp; Irwin, R. L. (Series Editors, ongoing). </w:t>
      </w:r>
      <w:r w:rsidRPr="00824069">
        <w:rPr>
          <w:rFonts w:ascii="Times" w:hAnsi="Times"/>
          <w:i/>
          <w:sz w:val="20"/>
          <w:szCs w:val="20"/>
        </w:rPr>
        <w:t>Artwork Scholarship: International Perspectives in Education</w:t>
      </w:r>
      <w:r>
        <w:rPr>
          <w:rFonts w:ascii="Times" w:hAnsi="Times"/>
          <w:sz w:val="20"/>
          <w:szCs w:val="20"/>
        </w:rPr>
        <w:t>, Bristol, UK: Intellect.</w:t>
      </w:r>
    </w:p>
    <w:p w14:paraId="4C870FBD" w14:textId="64C3BE07" w:rsidR="00252AF0" w:rsidRDefault="00252AF0" w:rsidP="00252AF0">
      <w:pPr>
        <w:tabs>
          <w:tab w:val="left" w:pos="720"/>
        </w:tabs>
        <w:ind w:left="720" w:hanging="720"/>
        <w:rPr>
          <w:rFonts w:ascii="Times" w:hAnsi="Times"/>
          <w:sz w:val="20"/>
          <w:szCs w:val="20"/>
        </w:rPr>
      </w:pPr>
      <w:r w:rsidRPr="00D02F06">
        <w:rPr>
          <w:rFonts w:ascii="Times" w:hAnsi="Times"/>
          <w:b/>
          <w:sz w:val="20"/>
          <w:szCs w:val="20"/>
        </w:rPr>
        <w:tab/>
      </w:r>
      <w:r w:rsidRPr="00D02F06">
        <w:rPr>
          <w:rFonts w:ascii="Times" w:hAnsi="Times"/>
          <w:sz w:val="20"/>
          <w:szCs w:val="20"/>
        </w:rPr>
        <w:t xml:space="preserve">Lasczik Cutcher, L. &amp; Irwin, R. (Series Editors) (ongoing).  </w:t>
      </w:r>
      <w:r w:rsidRPr="00824069">
        <w:rPr>
          <w:rFonts w:ascii="Times" w:hAnsi="Times"/>
          <w:i/>
          <w:sz w:val="20"/>
          <w:szCs w:val="20"/>
        </w:rPr>
        <w:t xml:space="preserve">Palgrave Series on Movement and Space across </w:t>
      </w:r>
      <w:r w:rsidRPr="00824069">
        <w:rPr>
          <w:rFonts w:ascii="Times" w:hAnsi="Times"/>
          <w:i/>
          <w:sz w:val="20"/>
          <w:szCs w:val="20"/>
        </w:rPr>
        <w:tab/>
        <w:t>Education</w:t>
      </w:r>
      <w:r w:rsidRPr="00D02F06">
        <w:rPr>
          <w:rFonts w:ascii="Times" w:hAnsi="Times"/>
          <w:sz w:val="20"/>
          <w:szCs w:val="20"/>
        </w:rPr>
        <w:t>. Cham Switzerland.</w:t>
      </w:r>
    </w:p>
    <w:p w14:paraId="635ED078" w14:textId="77777777" w:rsidR="005E427D" w:rsidRPr="00D02F06" w:rsidRDefault="005E427D" w:rsidP="005E427D">
      <w:pPr>
        <w:ind w:left="1440" w:hanging="731"/>
        <w:rPr>
          <w:rFonts w:ascii="Times" w:hAnsi="Times"/>
          <w:sz w:val="20"/>
          <w:szCs w:val="20"/>
        </w:rPr>
      </w:pPr>
      <w:r w:rsidRPr="00D02F06">
        <w:rPr>
          <w:rFonts w:ascii="Times" w:hAnsi="Times"/>
          <w:sz w:val="20"/>
          <w:szCs w:val="20"/>
        </w:rPr>
        <w:t xml:space="preserve">Dias, B, Irwin, R. L., Sinner, A. &amp; Ferandez, T. (Guest Editors).  (2017).  </w:t>
      </w:r>
      <w:r w:rsidRPr="00D02F06">
        <w:rPr>
          <w:rFonts w:ascii="Times" w:hAnsi="Times"/>
          <w:i/>
          <w:sz w:val="20"/>
          <w:szCs w:val="20"/>
        </w:rPr>
        <w:t>VIS:  Revista do Programa de Pòs-Graduação em Arte</w:t>
      </w:r>
      <w:r w:rsidRPr="00D02F06">
        <w:rPr>
          <w:rFonts w:ascii="Times" w:hAnsi="Times"/>
          <w:sz w:val="20"/>
          <w:szCs w:val="20"/>
        </w:rPr>
        <w:t xml:space="preserve"> (VIS Magazine: Magazine of the Postgraduate Program in Art), </w:t>
      </w:r>
      <w:r>
        <w:rPr>
          <w:rFonts w:ascii="Times" w:hAnsi="Times"/>
          <w:sz w:val="20"/>
          <w:szCs w:val="20"/>
        </w:rPr>
        <w:t xml:space="preserve">16(2), </w:t>
      </w:r>
      <w:r w:rsidRPr="00D02F06">
        <w:rPr>
          <w:rFonts w:ascii="Times" w:hAnsi="Times"/>
          <w:sz w:val="20"/>
          <w:szCs w:val="20"/>
        </w:rPr>
        <w:t xml:space="preserve">July-December.  </w:t>
      </w:r>
      <w:r w:rsidRPr="00D02F06">
        <w:rPr>
          <w:rFonts w:ascii="Times" w:eastAsia=".SFNSText-Regular" w:hAnsi="Times"/>
          <w:color w:val="1D2129"/>
          <w:sz w:val="20"/>
          <w:szCs w:val="20"/>
          <w:shd w:val="clear" w:color="auto" w:fill="FFFFFF"/>
        </w:rPr>
        <w:t xml:space="preserve">ISSN- 1518-5494- ISSN (versão eletrônica) </w:t>
      </w:r>
      <w:r w:rsidRPr="00D02F06">
        <w:rPr>
          <w:rFonts w:ascii="Times" w:eastAsia="System Font" w:hAnsi="Times" w:cs="System Font"/>
          <w:color w:val="1D2129"/>
          <w:sz w:val="20"/>
          <w:szCs w:val="20"/>
          <w:shd w:val="clear" w:color="auto" w:fill="FFFFFF"/>
        </w:rPr>
        <w:t>–</w:t>
      </w:r>
      <w:r w:rsidRPr="00D02F06">
        <w:rPr>
          <w:rFonts w:ascii="Times" w:eastAsia=".SFNSText-Regular" w:hAnsi="Times"/>
          <w:color w:val="1D2129"/>
          <w:sz w:val="20"/>
          <w:szCs w:val="20"/>
          <w:shd w:val="clear" w:color="auto" w:fill="FFFFFF"/>
        </w:rPr>
        <w:t xml:space="preserve"> 2447-2484</w:t>
      </w:r>
      <w:r w:rsidRPr="00D02F06">
        <w:rPr>
          <w:rFonts w:ascii="Times" w:hAnsi="Times"/>
          <w:sz w:val="20"/>
          <w:szCs w:val="20"/>
        </w:rPr>
        <w:t xml:space="preserve">.  </w:t>
      </w:r>
      <w:hyperlink r:id="rId106" w:tgtFrame="_blank" w:history="1">
        <w:r w:rsidRPr="00D02F06">
          <w:rPr>
            <w:rStyle w:val="Hyperlink"/>
            <w:rFonts w:ascii="Times" w:eastAsia=".SFNSText-Regular" w:hAnsi="Times"/>
            <w:color w:val="365899"/>
            <w:sz w:val="20"/>
            <w:szCs w:val="20"/>
          </w:rPr>
          <w:t>http://periodicos.unb.br/index.php/revistavis/index</w:t>
        </w:r>
      </w:hyperlink>
    </w:p>
    <w:p w14:paraId="7473A20B" w14:textId="77C87F27" w:rsidR="00252AF0" w:rsidRPr="00E620B1" w:rsidRDefault="005E427D" w:rsidP="005E427D">
      <w:pPr>
        <w:tabs>
          <w:tab w:val="left" w:pos="720"/>
        </w:tabs>
        <w:rPr>
          <w:sz w:val="20"/>
        </w:rPr>
      </w:pPr>
      <w:r>
        <w:rPr>
          <w:rFonts w:ascii="Times" w:hAnsi="Times"/>
          <w:sz w:val="20"/>
          <w:szCs w:val="20"/>
        </w:rPr>
        <w:tab/>
      </w:r>
      <w:r w:rsidR="00252AF0" w:rsidRPr="00D02F06">
        <w:rPr>
          <w:rFonts w:ascii="Times" w:hAnsi="Times"/>
          <w:sz w:val="20"/>
          <w:szCs w:val="20"/>
        </w:rPr>
        <w:t>Irwin</w:t>
      </w:r>
      <w:r w:rsidR="00252AF0" w:rsidRPr="00E620B1">
        <w:rPr>
          <w:sz w:val="20"/>
        </w:rPr>
        <w:t xml:space="preserve">, </w:t>
      </w:r>
      <w:r w:rsidR="006632AA">
        <w:rPr>
          <w:sz w:val="20"/>
        </w:rPr>
        <w:t>R. (Principal Editor) (2017-2019</w:t>
      </w:r>
      <w:r w:rsidR="00252AF0" w:rsidRPr="00E620B1">
        <w:rPr>
          <w:sz w:val="20"/>
        </w:rPr>
        <w:t xml:space="preserve">).  </w:t>
      </w:r>
      <w:r w:rsidR="00252AF0" w:rsidRPr="00E620B1">
        <w:rPr>
          <w:i/>
          <w:sz w:val="20"/>
        </w:rPr>
        <w:t>International Journal of Education through Art,</w:t>
      </w:r>
      <w:r w:rsidR="00252AF0" w:rsidRPr="00E620B1">
        <w:rPr>
          <w:sz w:val="20"/>
        </w:rPr>
        <w:t xml:space="preserve"> Volumes 13-16.</w:t>
      </w:r>
    </w:p>
    <w:p w14:paraId="131C7EC7" w14:textId="2BE9E5F5" w:rsidR="00252AF0" w:rsidRPr="00525AB0" w:rsidRDefault="00252AF0" w:rsidP="00252AF0">
      <w:pPr>
        <w:tabs>
          <w:tab w:val="left" w:pos="720"/>
        </w:tabs>
        <w:ind w:left="720" w:hanging="720"/>
        <w:rPr>
          <w:sz w:val="20"/>
        </w:rPr>
      </w:pPr>
      <w:r>
        <w:rPr>
          <w:b/>
          <w:sz w:val="20"/>
        </w:rPr>
        <w:tab/>
      </w:r>
      <w:r w:rsidRPr="00525AB0">
        <w:rPr>
          <w:sz w:val="20"/>
        </w:rPr>
        <w:t>Irwin, R.</w:t>
      </w:r>
      <w:r>
        <w:rPr>
          <w:sz w:val="20"/>
        </w:rPr>
        <w:t xml:space="preserve"> (Principal </w:t>
      </w:r>
      <w:r w:rsidR="00607678">
        <w:rPr>
          <w:sz w:val="20"/>
        </w:rPr>
        <w:t xml:space="preserve">Editor </w:t>
      </w:r>
      <w:r>
        <w:rPr>
          <w:sz w:val="20"/>
        </w:rPr>
        <w:t>Elect) (</w:t>
      </w:r>
      <w:r w:rsidRPr="00525AB0">
        <w:rPr>
          <w:sz w:val="20"/>
        </w:rPr>
        <w:t xml:space="preserve">2016).  </w:t>
      </w:r>
      <w:r w:rsidRPr="00525AB0">
        <w:rPr>
          <w:i/>
          <w:sz w:val="20"/>
        </w:rPr>
        <w:t>International Journal of Education through Art</w:t>
      </w:r>
      <w:r w:rsidRPr="00525AB0">
        <w:rPr>
          <w:sz w:val="20"/>
        </w:rPr>
        <w:t>.</w:t>
      </w:r>
      <w:r>
        <w:rPr>
          <w:sz w:val="20"/>
        </w:rPr>
        <w:t xml:space="preserve"> Volume 12.</w:t>
      </w:r>
    </w:p>
    <w:p w14:paraId="473858A8" w14:textId="77777777" w:rsidR="00252AF0" w:rsidRPr="00BD0372" w:rsidRDefault="00252AF0" w:rsidP="00252AF0">
      <w:pPr>
        <w:tabs>
          <w:tab w:val="left" w:pos="720"/>
        </w:tabs>
        <w:ind w:left="720" w:hanging="720"/>
        <w:rPr>
          <w:sz w:val="20"/>
        </w:rPr>
      </w:pPr>
      <w:r>
        <w:rPr>
          <w:b/>
          <w:sz w:val="20"/>
        </w:rPr>
        <w:tab/>
      </w:r>
      <w:r w:rsidRPr="00BD0372">
        <w:rPr>
          <w:sz w:val="20"/>
        </w:rPr>
        <w:t xml:space="preserve">Irwin, R. &amp; Sinner, A (Guest Editors). (2014). One special issue on A/r/tography and Communities of Practice. </w:t>
      </w:r>
      <w:r w:rsidRPr="00BD0372">
        <w:rPr>
          <w:i/>
          <w:sz w:val="20"/>
        </w:rPr>
        <w:t xml:space="preserve">Visual </w:t>
      </w:r>
      <w:r w:rsidRPr="00BD0372">
        <w:rPr>
          <w:i/>
          <w:sz w:val="20"/>
        </w:rPr>
        <w:tab/>
        <w:t xml:space="preserve">Inquiry, Learning and Teaching. 3(2), </w:t>
      </w:r>
      <w:r w:rsidRPr="00BD0372">
        <w:rPr>
          <w:sz w:val="20"/>
        </w:rPr>
        <w:t>pp. 87-89.</w:t>
      </w:r>
    </w:p>
    <w:p w14:paraId="57ADFFFE" w14:textId="77777777" w:rsidR="00252AF0" w:rsidRPr="00BD0372" w:rsidRDefault="00252AF0" w:rsidP="00252AF0">
      <w:pPr>
        <w:widowControl w:val="0"/>
        <w:autoSpaceDE w:val="0"/>
        <w:autoSpaceDN w:val="0"/>
        <w:adjustRightInd w:val="0"/>
        <w:ind w:left="1418" w:hanging="709"/>
        <w:rPr>
          <w:i/>
          <w:sz w:val="20"/>
          <w:lang w:val="en-GB"/>
        </w:rPr>
      </w:pPr>
      <w:r w:rsidRPr="00BD0372">
        <w:rPr>
          <w:sz w:val="20"/>
          <w:lang w:val="en-GB"/>
        </w:rPr>
        <w:t>Irwin, R. &amp; Sinner, A. (Guest Editors). (2013). Two special issues of</w:t>
      </w:r>
      <w:r w:rsidRPr="00BD0372">
        <w:rPr>
          <w:i/>
          <w:sz w:val="20"/>
          <w:lang w:val="en-GB"/>
        </w:rPr>
        <w:t xml:space="preserve"> UNESCO Observatory Multi-Disciplinary Research in the Arts E-journal. </w:t>
      </w:r>
      <w:r w:rsidRPr="00BD0372">
        <w:rPr>
          <w:color w:val="0000FF"/>
          <w:sz w:val="20"/>
          <w:u w:val="single"/>
        </w:rPr>
        <w:t>http://web.education.unimelb.edu.au/UNESCO/ejournal/ejournal_vol3iss1.html</w:t>
      </w:r>
    </w:p>
    <w:p w14:paraId="4942A0BE" w14:textId="77777777" w:rsidR="00252AF0" w:rsidRPr="00BD0372" w:rsidRDefault="00000000" w:rsidP="00252AF0">
      <w:pPr>
        <w:widowControl w:val="0"/>
        <w:autoSpaceDE w:val="0"/>
        <w:autoSpaceDN w:val="0"/>
        <w:adjustRightInd w:val="0"/>
        <w:ind w:left="1418"/>
        <w:rPr>
          <w:color w:val="0000FF"/>
          <w:sz w:val="20"/>
          <w:u w:val="single"/>
        </w:rPr>
      </w:pPr>
      <w:hyperlink r:id="rId107" w:history="1">
        <w:r w:rsidR="00252AF0" w:rsidRPr="00BD0372">
          <w:rPr>
            <w:color w:val="0000FF"/>
            <w:sz w:val="20"/>
            <w:u w:val="single"/>
          </w:rPr>
          <w:t>http://web.education.unimelb.edu.au/UNESCO/ejournal/ejournal_vol3iss2.html</w:t>
        </w:r>
      </w:hyperlink>
    </w:p>
    <w:p w14:paraId="1C1D8153" w14:textId="77777777" w:rsidR="00252AF0" w:rsidRPr="00BD0372" w:rsidRDefault="00252AF0" w:rsidP="00252AF0">
      <w:pPr>
        <w:widowControl w:val="0"/>
        <w:autoSpaceDE w:val="0"/>
        <w:autoSpaceDN w:val="0"/>
        <w:adjustRightInd w:val="0"/>
        <w:ind w:left="1418" w:hanging="709"/>
        <w:rPr>
          <w:sz w:val="20"/>
          <w:lang w:val="en-GB"/>
        </w:rPr>
      </w:pPr>
      <w:r w:rsidRPr="00BD0372">
        <w:rPr>
          <w:sz w:val="20"/>
          <w:lang w:val="en-GB"/>
        </w:rPr>
        <w:t xml:space="preserve">Irwin, R. &amp; Sinner, A. (Guest Editors). (2012).  Special issue dedicated to a/r/tography.  </w:t>
      </w:r>
      <w:r w:rsidRPr="00BD0372">
        <w:rPr>
          <w:i/>
          <w:sz w:val="20"/>
          <w:lang w:val="en-GB"/>
        </w:rPr>
        <w:t xml:space="preserve">Visual Arts Research </w:t>
      </w:r>
      <w:r w:rsidRPr="00BD0372">
        <w:rPr>
          <w:sz w:val="20"/>
          <w:lang w:val="en-GB"/>
        </w:rPr>
        <w:t>38(2).</w:t>
      </w:r>
    </w:p>
    <w:p w14:paraId="32F72100" w14:textId="77777777" w:rsidR="00252AF0" w:rsidRPr="00BD0372" w:rsidRDefault="00252AF0" w:rsidP="00252AF0">
      <w:pPr>
        <w:ind w:left="1440" w:hanging="720"/>
        <w:rPr>
          <w:sz w:val="20"/>
          <w:lang w:val="en-GB"/>
        </w:rPr>
      </w:pPr>
      <w:r w:rsidRPr="00BD0372">
        <w:rPr>
          <w:sz w:val="20"/>
          <w:lang w:val="en-GB"/>
        </w:rPr>
        <w:t>Irwin, R. &amp; Fels, L. (Guest Editors). (2008). Slow Fuse: Revisiting Arts-Based Research Educational Insights, 12(2).</w:t>
      </w:r>
    </w:p>
    <w:p w14:paraId="4DB9BA4A" w14:textId="77777777" w:rsidR="00252AF0" w:rsidRPr="00BD0372" w:rsidRDefault="00252AF0" w:rsidP="00252AF0">
      <w:pPr>
        <w:ind w:left="1440"/>
        <w:rPr>
          <w:sz w:val="20"/>
          <w:lang w:val="en-GB"/>
        </w:rPr>
      </w:pPr>
      <w:r w:rsidRPr="00BD0372">
        <w:rPr>
          <w:sz w:val="20"/>
          <w:lang w:val="en-GB"/>
        </w:rPr>
        <w:t xml:space="preserve">[Available: </w:t>
      </w:r>
      <w:hyperlink r:id="rId108" w:history="1">
        <w:r w:rsidRPr="00BD0372">
          <w:rPr>
            <w:rStyle w:val="Hyperlink"/>
            <w:sz w:val="20"/>
            <w:lang w:val="en-GB"/>
          </w:rPr>
          <w:t>http://www.ccfi.educ.ubc.ca/publication/insights/v12n02/intro/index.html</w:t>
        </w:r>
      </w:hyperlink>
      <w:r w:rsidRPr="00BD0372">
        <w:rPr>
          <w:sz w:val="20"/>
          <w:lang w:val="en-GB"/>
        </w:rPr>
        <w:t>]</w:t>
      </w:r>
    </w:p>
    <w:p w14:paraId="692C990C" w14:textId="77777777" w:rsidR="00252AF0" w:rsidRPr="00BD0372" w:rsidRDefault="00252AF0" w:rsidP="00252AF0">
      <w:pPr>
        <w:ind w:left="1440" w:hanging="720"/>
        <w:rPr>
          <w:b/>
          <w:sz w:val="20"/>
        </w:rPr>
      </w:pPr>
      <w:r w:rsidRPr="00BD0372">
        <w:rPr>
          <w:sz w:val="20"/>
          <w:lang w:val="en-GB"/>
        </w:rPr>
        <w:t>Irwin, Rita L. (Guest Editor). (1999). Art education across Canada</w:t>
      </w:r>
      <w:r w:rsidRPr="00BD0372">
        <w:rPr>
          <w:i/>
          <w:sz w:val="20"/>
          <w:lang w:val="en-GB"/>
        </w:rPr>
        <w:t>. Journal of the Canadian Society for Education through Art, 30</w:t>
      </w:r>
      <w:r w:rsidRPr="00BD0372">
        <w:rPr>
          <w:sz w:val="20"/>
          <w:lang w:val="en-GB"/>
        </w:rPr>
        <w:t>(1).</w:t>
      </w:r>
    </w:p>
    <w:p w14:paraId="6EF85E56" w14:textId="77777777" w:rsidR="00252AF0" w:rsidRPr="00BD0372" w:rsidRDefault="00252AF0" w:rsidP="00252AF0">
      <w:pPr>
        <w:tabs>
          <w:tab w:val="left" w:pos="-720"/>
        </w:tabs>
        <w:suppressAutoHyphens/>
        <w:ind w:left="1440" w:hanging="720"/>
        <w:rPr>
          <w:sz w:val="20"/>
        </w:rPr>
      </w:pPr>
      <w:r w:rsidRPr="00BD0372">
        <w:rPr>
          <w:sz w:val="20"/>
          <w:lang w:val="en-GB"/>
        </w:rPr>
        <w:t xml:space="preserve">Irwin, Rita L. (Guest Editor). (1992). Cross-Canada discussion of art education: Reflections and prospects. </w:t>
      </w:r>
      <w:r w:rsidRPr="00BD0372">
        <w:rPr>
          <w:i/>
          <w:sz w:val="20"/>
          <w:lang w:val="en-GB"/>
        </w:rPr>
        <w:t>Journal of the Canadian Society for Education through Art, 23</w:t>
      </w:r>
      <w:r w:rsidRPr="00BD0372">
        <w:rPr>
          <w:sz w:val="20"/>
          <w:lang w:val="en-GB"/>
        </w:rPr>
        <w:t>(1).</w:t>
      </w:r>
    </w:p>
    <w:p w14:paraId="4948088C" w14:textId="77777777" w:rsidR="00252AF0" w:rsidRPr="00BD0372" w:rsidRDefault="00252AF0" w:rsidP="00252AF0">
      <w:pPr>
        <w:numPr>
          <w:ilvl w:val="12"/>
          <w:numId w:val="0"/>
        </w:numPr>
        <w:tabs>
          <w:tab w:val="left" w:pos="720"/>
        </w:tabs>
        <w:rPr>
          <w:sz w:val="20"/>
        </w:rPr>
      </w:pPr>
    </w:p>
    <w:p w14:paraId="6B7CADB6" w14:textId="77777777" w:rsidR="00252AF0" w:rsidRPr="00BD0372" w:rsidRDefault="00252AF0" w:rsidP="00252AF0">
      <w:pPr>
        <w:numPr>
          <w:ilvl w:val="0"/>
          <w:numId w:val="10"/>
        </w:numPr>
        <w:tabs>
          <w:tab w:val="clear" w:pos="720"/>
          <w:tab w:val="left" w:pos="0"/>
          <w:tab w:val="num" w:pos="360"/>
        </w:tabs>
        <w:ind w:hanging="720"/>
        <w:rPr>
          <w:b/>
          <w:sz w:val="20"/>
        </w:rPr>
      </w:pPr>
      <w:bookmarkStart w:id="344" w:name="_Toc194222632"/>
      <w:bookmarkStart w:id="345" w:name="_Toc194223179"/>
      <w:bookmarkStart w:id="346" w:name="_Toc194223313"/>
      <w:bookmarkStart w:id="347" w:name="_Toc284414587"/>
      <w:r w:rsidRPr="00BD0372">
        <w:rPr>
          <w:rStyle w:val="Heading2Char"/>
          <w:rFonts w:ascii="Times New Roman" w:eastAsiaTheme="minorHAnsi" w:hAnsi="Times New Roman"/>
          <w:bCs/>
        </w:rPr>
        <w:t>Non-Refereed Publications</w:t>
      </w:r>
      <w:bookmarkEnd w:id="344"/>
      <w:bookmarkEnd w:id="345"/>
      <w:bookmarkEnd w:id="346"/>
      <w:bookmarkEnd w:id="347"/>
    </w:p>
    <w:p w14:paraId="29210A91" w14:textId="77777777" w:rsidR="00252AF0" w:rsidRPr="00BD0372" w:rsidRDefault="00252AF0" w:rsidP="00252AF0">
      <w:pPr>
        <w:numPr>
          <w:ilvl w:val="12"/>
          <w:numId w:val="0"/>
        </w:numPr>
        <w:tabs>
          <w:tab w:val="left" w:pos="720"/>
        </w:tabs>
        <w:ind w:left="720" w:hanging="1260"/>
        <w:rPr>
          <w:sz w:val="20"/>
        </w:rPr>
      </w:pPr>
    </w:p>
    <w:p w14:paraId="739F226E" w14:textId="77777777" w:rsidR="00252AF0" w:rsidRPr="00BD0372" w:rsidRDefault="00252AF0" w:rsidP="00252AF0">
      <w:pPr>
        <w:ind w:left="360"/>
        <w:rPr>
          <w:b/>
          <w:i/>
          <w:sz w:val="20"/>
        </w:rPr>
      </w:pPr>
      <w:r w:rsidRPr="00BD0372">
        <w:rPr>
          <w:b/>
          <w:i/>
          <w:sz w:val="20"/>
        </w:rPr>
        <w:t>Journals</w:t>
      </w:r>
      <w:r w:rsidRPr="00BD0372">
        <w:rPr>
          <w:sz w:val="20"/>
        </w:rPr>
        <w:t xml:space="preserve"> </w:t>
      </w:r>
    </w:p>
    <w:p w14:paraId="1CC476CD" w14:textId="79366870" w:rsidR="00DC62D5" w:rsidRPr="008A103E" w:rsidRDefault="00DC62D5" w:rsidP="00DC62D5">
      <w:pPr>
        <w:ind w:left="1440" w:hanging="720"/>
        <w:rPr>
          <w:rFonts w:cstheme="minorHAnsi"/>
          <w:sz w:val="20"/>
          <w:szCs w:val="20"/>
        </w:rPr>
      </w:pPr>
      <w:r w:rsidRPr="008A103E">
        <w:rPr>
          <w:rFonts w:cstheme="minorHAnsi"/>
          <w:sz w:val="20"/>
          <w:szCs w:val="20"/>
        </w:rPr>
        <w:t xml:space="preserve">Irwin, Rita L. (2018).  Mentor’s introduction to Kimberly Baker. </w:t>
      </w:r>
      <w:r w:rsidRPr="008A103E">
        <w:rPr>
          <w:rFonts w:cstheme="minorHAnsi"/>
          <w:i/>
          <w:sz w:val="20"/>
          <w:szCs w:val="20"/>
        </w:rPr>
        <w:t>Marilyn Zurmehlen Working Papers in Art Education</w:t>
      </w:r>
      <w:r w:rsidRPr="008A103E">
        <w:rPr>
          <w:rFonts w:cstheme="minorHAnsi"/>
          <w:sz w:val="20"/>
          <w:szCs w:val="20"/>
        </w:rPr>
        <w:t>, vol. 2018, pp. 1-2</w:t>
      </w:r>
      <w:r w:rsidR="00C24F91" w:rsidRPr="008A103E">
        <w:rPr>
          <w:rFonts w:cstheme="minorHAnsi"/>
          <w:sz w:val="20"/>
          <w:szCs w:val="20"/>
        </w:rPr>
        <w:t xml:space="preserve">.  </w:t>
      </w:r>
      <w:hyperlink r:id="rId109" w:history="1">
        <w:r w:rsidR="00C24F91" w:rsidRPr="008A103E">
          <w:rPr>
            <w:rStyle w:val="Hyperlink"/>
            <w:rFonts w:cstheme="minorHAnsi"/>
            <w:sz w:val="20"/>
            <w:szCs w:val="20"/>
          </w:rPr>
          <w:t>https://ir.uiowa.edu/mzwp/vol2018/iss1/1/</w:t>
        </w:r>
      </w:hyperlink>
    </w:p>
    <w:p w14:paraId="3AF8DA49" w14:textId="5C603D39" w:rsidR="00252AF0" w:rsidRPr="008A103E" w:rsidRDefault="00252AF0" w:rsidP="00DC62D5">
      <w:pPr>
        <w:widowControl w:val="0"/>
        <w:autoSpaceDE w:val="0"/>
        <w:autoSpaceDN w:val="0"/>
        <w:adjustRightInd w:val="0"/>
        <w:ind w:firstLine="720"/>
        <w:rPr>
          <w:rFonts w:cstheme="minorHAnsi"/>
          <w:sz w:val="20"/>
          <w:szCs w:val="20"/>
        </w:rPr>
      </w:pPr>
      <w:r w:rsidRPr="008A103E">
        <w:rPr>
          <w:rFonts w:cstheme="minorHAnsi"/>
          <w:sz w:val="20"/>
          <w:szCs w:val="20"/>
        </w:rPr>
        <w:t xml:space="preserve">Irwin, R., Hu J., &amp; Liu, Q. (2017). Glimpse and Illustration: Canadian Art Education and Curriculum.  An Interview </w:t>
      </w:r>
      <w:r w:rsidRPr="008A103E">
        <w:rPr>
          <w:rFonts w:cstheme="minorHAnsi"/>
          <w:sz w:val="20"/>
          <w:szCs w:val="20"/>
        </w:rPr>
        <w:tab/>
      </w:r>
      <w:r w:rsidRPr="008A103E">
        <w:rPr>
          <w:rFonts w:cstheme="minorHAnsi"/>
          <w:sz w:val="20"/>
          <w:szCs w:val="20"/>
        </w:rPr>
        <w:tab/>
      </w:r>
      <w:r w:rsidRPr="008A103E">
        <w:rPr>
          <w:rFonts w:cstheme="minorHAnsi"/>
          <w:sz w:val="20"/>
          <w:szCs w:val="20"/>
        </w:rPr>
        <w:tab/>
        <w:t xml:space="preserve">with Rita Irwin.  </w:t>
      </w:r>
      <w:r w:rsidRPr="008A103E">
        <w:rPr>
          <w:rFonts w:cstheme="minorHAnsi"/>
          <w:i/>
          <w:sz w:val="20"/>
          <w:szCs w:val="20"/>
        </w:rPr>
        <w:t>Journal of Aesthetic Education (</w:t>
      </w:r>
      <w:r w:rsidRPr="008A103E">
        <w:rPr>
          <w:rFonts w:ascii="MS Gothic" w:eastAsia="MS Gothic" w:hAnsi="MS Gothic" w:cs="MS Gothic" w:hint="eastAsia"/>
          <w:bCs/>
          <w:sz w:val="20"/>
          <w:szCs w:val="20"/>
        </w:rPr>
        <w:t>美育学刊</w:t>
      </w:r>
      <w:r w:rsidRPr="008A103E">
        <w:rPr>
          <w:rFonts w:cstheme="minorHAnsi"/>
          <w:bCs/>
          <w:sz w:val="20"/>
          <w:szCs w:val="20"/>
        </w:rPr>
        <w:t xml:space="preserve">, </w:t>
      </w:r>
      <w:r w:rsidRPr="008A103E">
        <w:rPr>
          <w:rFonts w:cstheme="minorHAnsi"/>
          <w:bCs/>
          <w:i/>
          <w:sz w:val="20"/>
          <w:szCs w:val="20"/>
        </w:rPr>
        <w:t>Meiyu Xuekan</w:t>
      </w:r>
      <w:r w:rsidRPr="008A103E">
        <w:rPr>
          <w:rFonts w:cstheme="minorHAnsi"/>
          <w:bCs/>
          <w:sz w:val="20"/>
          <w:szCs w:val="20"/>
        </w:rPr>
        <w:t>)</w:t>
      </w:r>
      <w:r w:rsidRPr="008A103E">
        <w:rPr>
          <w:rFonts w:cstheme="minorHAnsi"/>
          <w:sz w:val="20"/>
          <w:szCs w:val="20"/>
        </w:rPr>
        <w:t xml:space="preserve">, No. 2, Vol. 8, Sum No. 39), pp. </w:t>
      </w:r>
      <w:r w:rsidRPr="008A103E">
        <w:rPr>
          <w:rFonts w:cstheme="minorHAnsi"/>
          <w:sz w:val="20"/>
          <w:szCs w:val="20"/>
        </w:rPr>
        <w:tab/>
      </w:r>
      <w:r w:rsidRPr="008A103E">
        <w:rPr>
          <w:rFonts w:cstheme="minorHAnsi"/>
          <w:sz w:val="20"/>
          <w:szCs w:val="20"/>
        </w:rPr>
        <w:tab/>
      </w:r>
      <w:r w:rsidR="008A103E">
        <w:rPr>
          <w:rFonts w:cstheme="minorHAnsi"/>
          <w:sz w:val="20"/>
          <w:szCs w:val="20"/>
        </w:rPr>
        <w:tab/>
      </w:r>
      <w:r w:rsidRPr="008A103E">
        <w:rPr>
          <w:rFonts w:cstheme="minorHAnsi"/>
          <w:sz w:val="20"/>
          <w:szCs w:val="20"/>
        </w:rPr>
        <w:t>37-43.</w:t>
      </w:r>
    </w:p>
    <w:p w14:paraId="11DEA782" w14:textId="701B6C11" w:rsidR="00296AF4" w:rsidRPr="008A103E" w:rsidRDefault="00296AF4" w:rsidP="00252AF0">
      <w:pPr>
        <w:widowControl w:val="0"/>
        <w:autoSpaceDE w:val="0"/>
        <w:autoSpaceDN w:val="0"/>
        <w:adjustRightInd w:val="0"/>
        <w:rPr>
          <w:rFonts w:cstheme="minorHAnsi"/>
          <w:sz w:val="20"/>
          <w:szCs w:val="20"/>
        </w:rPr>
      </w:pPr>
      <w:r w:rsidRPr="008A103E">
        <w:rPr>
          <w:rFonts w:cstheme="minorHAnsi"/>
          <w:sz w:val="20"/>
          <w:szCs w:val="20"/>
        </w:rPr>
        <w:lastRenderedPageBreak/>
        <w:tab/>
        <w:t xml:space="preserve">Irwin, R. L. (2016). A/r/tografia: Engajamento como filosofia de pesquisa e práctica professional (translated by </w:t>
      </w:r>
      <w:r w:rsidRPr="008A103E">
        <w:rPr>
          <w:rFonts w:cstheme="minorHAnsi"/>
          <w:sz w:val="20"/>
          <w:szCs w:val="20"/>
        </w:rPr>
        <w:tab/>
      </w:r>
      <w:r w:rsidRPr="008A103E">
        <w:rPr>
          <w:rFonts w:cstheme="minorHAnsi"/>
          <w:sz w:val="20"/>
          <w:szCs w:val="20"/>
        </w:rPr>
        <w:tab/>
      </w:r>
      <w:r w:rsidRPr="008A103E">
        <w:rPr>
          <w:rFonts w:cstheme="minorHAnsi"/>
          <w:sz w:val="20"/>
          <w:szCs w:val="20"/>
        </w:rPr>
        <w:tab/>
        <w:t xml:space="preserve">Scheila Maçaneiro and Sonia Vasconcellos). </w:t>
      </w:r>
      <w:r w:rsidRPr="008A103E">
        <w:rPr>
          <w:rFonts w:cstheme="minorHAnsi"/>
          <w:i/>
          <w:sz w:val="20"/>
          <w:szCs w:val="20"/>
        </w:rPr>
        <w:t>Revista Cientifica / FAP</w:t>
      </w:r>
      <w:r w:rsidRPr="008A103E">
        <w:rPr>
          <w:rFonts w:cstheme="minorHAnsi"/>
          <w:sz w:val="20"/>
          <w:szCs w:val="20"/>
        </w:rPr>
        <w:t xml:space="preserve"> 14 (1), 10-22.</w:t>
      </w:r>
      <w:r w:rsidR="00FE529F" w:rsidRPr="008A103E">
        <w:rPr>
          <w:rFonts w:cstheme="minorHAnsi"/>
          <w:sz w:val="20"/>
          <w:szCs w:val="20"/>
        </w:rPr>
        <w:t xml:space="preserve">  See: </w:t>
      </w:r>
      <w:r w:rsidR="00FE529F" w:rsidRPr="008A103E">
        <w:rPr>
          <w:rFonts w:cstheme="minorHAnsi"/>
          <w:sz w:val="20"/>
          <w:szCs w:val="20"/>
        </w:rPr>
        <w:tab/>
      </w:r>
      <w:r w:rsidR="00FE529F" w:rsidRPr="008A103E">
        <w:rPr>
          <w:rFonts w:cstheme="minorHAnsi"/>
          <w:sz w:val="20"/>
          <w:szCs w:val="20"/>
        </w:rPr>
        <w:tab/>
      </w:r>
      <w:r w:rsidR="00FE529F" w:rsidRPr="008A103E">
        <w:rPr>
          <w:rFonts w:cstheme="minorHAnsi"/>
          <w:sz w:val="20"/>
          <w:szCs w:val="20"/>
        </w:rPr>
        <w:tab/>
      </w:r>
      <w:r w:rsidR="00FE529F" w:rsidRPr="008A103E">
        <w:rPr>
          <w:rFonts w:cstheme="minorHAnsi"/>
          <w:sz w:val="20"/>
          <w:szCs w:val="20"/>
        </w:rPr>
        <w:tab/>
      </w:r>
      <w:r w:rsidR="00FE529F" w:rsidRPr="008A103E">
        <w:rPr>
          <w:rFonts w:cstheme="minorHAnsi"/>
          <w:color w:val="386EFF"/>
          <w:sz w:val="20"/>
          <w:szCs w:val="20"/>
          <w:u w:val="single" w:color="386EFF"/>
        </w:rPr>
        <w:t>http://periodicos.unespar.edu.br/index.php/revistacientifica/issue/view/139/showToc</w:t>
      </w:r>
    </w:p>
    <w:p w14:paraId="77DAF3F7" w14:textId="1F7A8812" w:rsidR="00252AF0" w:rsidRPr="008A103E" w:rsidRDefault="00252AF0" w:rsidP="00252AF0">
      <w:pPr>
        <w:widowControl w:val="0"/>
        <w:autoSpaceDE w:val="0"/>
        <w:autoSpaceDN w:val="0"/>
        <w:adjustRightInd w:val="0"/>
        <w:rPr>
          <w:rFonts w:cstheme="minorHAnsi"/>
          <w:sz w:val="20"/>
          <w:szCs w:val="20"/>
        </w:rPr>
      </w:pPr>
      <w:r w:rsidRPr="008A103E">
        <w:rPr>
          <w:rFonts w:cstheme="minorHAnsi"/>
          <w:sz w:val="20"/>
          <w:szCs w:val="20"/>
        </w:rPr>
        <w:tab/>
        <w:t xml:space="preserve">Lin, C., Lawrence, J., &amp; Irwin, R. (2016). Changing notions of teacher mentorship in British Columbia. </w:t>
      </w:r>
      <w:r w:rsidRPr="008A103E">
        <w:rPr>
          <w:rFonts w:cstheme="minorHAnsi"/>
          <w:i/>
          <w:iCs/>
          <w:sz w:val="20"/>
          <w:szCs w:val="20"/>
        </w:rPr>
        <w:t xml:space="preserve">The Canadian </w:t>
      </w:r>
      <w:r w:rsidRPr="008A103E">
        <w:rPr>
          <w:rFonts w:cstheme="minorHAnsi"/>
          <w:i/>
          <w:iCs/>
          <w:sz w:val="20"/>
          <w:szCs w:val="20"/>
        </w:rPr>
        <w:tab/>
      </w:r>
      <w:r w:rsidRPr="008A103E">
        <w:rPr>
          <w:rFonts w:cstheme="minorHAnsi"/>
          <w:i/>
          <w:iCs/>
          <w:sz w:val="20"/>
          <w:szCs w:val="20"/>
        </w:rPr>
        <w:tab/>
        <w:t>Association of Principals Journal.</w:t>
      </w:r>
      <w:r w:rsidRPr="008A103E">
        <w:rPr>
          <w:rFonts w:cstheme="minorHAnsi"/>
          <w:sz w:val="20"/>
          <w:szCs w:val="20"/>
        </w:rPr>
        <w:t xml:space="preserve"> Fall issue, 44-47. </w:t>
      </w:r>
      <w:hyperlink r:id="rId110" w:history="1">
        <w:r w:rsidRPr="008A103E">
          <w:rPr>
            <w:rFonts w:cstheme="minorHAnsi"/>
            <w:color w:val="386EFF"/>
            <w:sz w:val="20"/>
            <w:szCs w:val="20"/>
            <w:u w:val="single" w:color="386EFF"/>
          </w:rPr>
          <w:t>http://cdnprincipals.org/blog/category/cap-journal/</w:t>
        </w:r>
      </w:hyperlink>
      <w:r w:rsidRPr="008A103E">
        <w:rPr>
          <w:rFonts w:cstheme="minorHAnsi"/>
          <w:sz w:val="20"/>
          <w:szCs w:val="20"/>
        </w:rPr>
        <w:t> </w:t>
      </w:r>
    </w:p>
    <w:p w14:paraId="25CE3595" w14:textId="77777777" w:rsidR="00252AF0" w:rsidRPr="008A103E" w:rsidRDefault="00252AF0" w:rsidP="00252AF0">
      <w:pPr>
        <w:ind w:left="720" w:hanging="720"/>
        <w:rPr>
          <w:rFonts w:cstheme="minorHAnsi"/>
          <w:sz w:val="20"/>
          <w:szCs w:val="20"/>
        </w:rPr>
      </w:pPr>
      <w:r w:rsidRPr="008A103E">
        <w:rPr>
          <w:rFonts w:cstheme="minorHAnsi"/>
          <w:sz w:val="20"/>
          <w:szCs w:val="20"/>
        </w:rPr>
        <w:tab/>
        <w:t xml:space="preserve">Irwin, R., Lin, C. C., &amp; Lawrence, J. A. (2015). Mentorship confidential. </w:t>
      </w:r>
      <w:r w:rsidRPr="008A103E">
        <w:rPr>
          <w:rStyle w:val="Emphasis"/>
          <w:rFonts w:cstheme="minorHAnsi"/>
          <w:sz w:val="20"/>
          <w:szCs w:val="20"/>
        </w:rPr>
        <w:t>Teacher Newsmagazine, 27</w:t>
      </w:r>
      <w:r w:rsidRPr="008A103E">
        <w:rPr>
          <w:rFonts w:cstheme="minorHAnsi"/>
          <w:sz w:val="20"/>
          <w:szCs w:val="20"/>
        </w:rPr>
        <w:t>(5), 8-9.</w:t>
      </w:r>
    </w:p>
    <w:p w14:paraId="72EA4980" w14:textId="77777777" w:rsidR="00252AF0" w:rsidRPr="00E15A95" w:rsidRDefault="00252AF0" w:rsidP="00252AF0">
      <w:pPr>
        <w:ind w:left="720" w:hanging="720"/>
        <w:rPr>
          <w:sz w:val="20"/>
        </w:rPr>
      </w:pPr>
      <w:r w:rsidRPr="008A103E">
        <w:rPr>
          <w:rFonts w:cstheme="minorHAnsi"/>
          <w:sz w:val="20"/>
          <w:szCs w:val="20"/>
        </w:rPr>
        <w:tab/>
        <w:t>Irwin, R. L. (2013</w:t>
      </w:r>
      <w:r w:rsidRPr="00E15A95">
        <w:rPr>
          <w:sz w:val="20"/>
        </w:rPr>
        <w:t xml:space="preserve">).  A/r/tography. </w:t>
      </w:r>
      <w:r w:rsidRPr="00E15A95">
        <w:rPr>
          <w:i/>
          <w:sz w:val="20"/>
        </w:rPr>
        <w:t>Revista Education y Pedagogia</w:t>
      </w:r>
      <w:r w:rsidRPr="00E15A95">
        <w:rPr>
          <w:sz w:val="20"/>
        </w:rPr>
        <w:t xml:space="preserve"> (University of Antioquia [Colombia]) </w:t>
      </w:r>
      <w:r w:rsidRPr="00E15A95">
        <w:rPr>
          <w:sz w:val="20"/>
        </w:rPr>
        <w:tab/>
      </w:r>
      <w:hyperlink r:id="rId111" w:history="1">
        <w:r w:rsidRPr="00E15A95">
          <w:rPr>
            <w:rStyle w:val="Hyperlink"/>
            <w:sz w:val="20"/>
          </w:rPr>
          <w:t>http://aprendeenlinea.udea.edu.co/revistas/index.php/revistaeyp/issue/archive</w:t>
        </w:r>
      </w:hyperlink>
    </w:p>
    <w:p w14:paraId="2112B26E" w14:textId="77777777" w:rsidR="00252AF0" w:rsidRPr="00BD0372" w:rsidRDefault="00252AF0" w:rsidP="00252AF0">
      <w:pPr>
        <w:tabs>
          <w:tab w:val="left" w:pos="0"/>
        </w:tabs>
        <w:ind w:left="720" w:hanging="720"/>
        <w:rPr>
          <w:sz w:val="20"/>
        </w:rPr>
      </w:pPr>
      <w:r w:rsidRPr="00E15A95">
        <w:rPr>
          <w:sz w:val="20"/>
        </w:rPr>
        <w:tab/>
        <w:t>Irwin</w:t>
      </w:r>
      <w:r w:rsidRPr="00177CC9">
        <w:rPr>
          <w:sz w:val="20"/>
        </w:rPr>
        <w:t xml:space="preserve">, Rita L. (2006).  Letters of becoming.  June King McFee Award Lecture, </w:t>
      </w:r>
      <w:r w:rsidRPr="00177CC9">
        <w:rPr>
          <w:i/>
          <w:sz w:val="20"/>
        </w:rPr>
        <w:t>Women’s Caucus Report, National Art</w:t>
      </w:r>
      <w:r w:rsidRPr="00BD0372">
        <w:rPr>
          <w:i/>
          <w:sz w:val="20"/>
        </w:rPr>
        <w:t xml:space="preserve"> </w:t>
      </w:r>
      <w:r>
        <w:rPr>
          <w:i/>
          <w:sz w:val="20"/>
        </w:rPr>
        <w:tab/>
      </w:r>
      <w:r w:rsidRPr="00BD0372">
        <w:rPr>
          <w:i/>
          <w:sz w:val="20"/>
        </w:rPr>
        <w:t>Education Association Affiliate, 69</w:t>
      </w:r>
      <w:r w:rsidRPr="00BD0372">
        <w:rPr>
          <w:sz w:val="20"/>
        </w:rPr>
        <w:t xml:space="preserve"> (Fall), 8-17.</w:t>
      </w:r>
    </w:p>
    <w:p w14:paraId="6553F469" w14:textId="77777777" w:rsidR="00252AF0" w:rsidRPr="00BD0372" w:rsidRDefault="00252AF0" w:rsidP="00252AF0">
      <w:pPr>
        <w:tabs>
          <w:tab w:val="left" w:pos="0"/>
        </w:tabs>
        <w:ind w:left="1440" w:hanging="720"/>
        <w:rPr>
          <w:sz w:val="20"/>
        </w:rPr>
      </w:pPr>
      <w:r w:rsidRPr="00BD0372">
        <w:rPr>
          <w:sz w:val="20"/>
        </w:rPr>
        <w:t xml:space="preserve">Irwin, Rita L. (2006).  An a/r/tographical interpretation of leadership in art education.  </w:t>
      </w:r>
      <w:r w:rsidRPr="00BD0372">
        <w:rPr>
          <w:i/>
          <w:sz w:val="20"/>
        </w:rPr>
        <w:t>The Zimmer Papers, 1</w:t>
      </w:r>
      <w:r w:rsidRPr="00BD0372">
        <w:rPr>
          <w:sz w:val="20"/>
        </w:rPr>
        <w:t>(1), 9.</w:t>
      </w:r>
    </w:p>
    <w:p w14:paraId="60D440CD" w14:textId="77777777" w:rsidR="00252AF0" w:rsidRPr="00BD0372" w:rsidRDefault="00252AF0" w:rsidP="00252AF0">
      <w:pPr>
        <w:tabs>
          <w:tab w:val="left" w:pos="0"/>
        </w:tabs>
        <w:ind w:left="1440" w:hanging="720"/>
        <w:rPr>
          <w:rFonts w:ascii="Arial" w:hAnsi="Arial"/>
          <w:sz w:val="20"/>
          <w:u w:val="single"/>
        </w:rPr>
      </w:pPr>
      <w:r w:rsidRPr="00BD0372">
        <w:rPr>
          <w:sz w:val="20"/>
        </w:rPr>
        <w:t xml:space="preserve">Grauer, K, Kind, S., Irwin, R. L. &amp; de Cosson, A. (2005) Enlightened literacy. </w:t>
      </w:r>
      <w:r w:rsidRPr="00BD0372">
        <w:rPr>
          <w:i/>
          <w:sz w:val="20"/>
        </w:rPr>
        <w:t xml:space="preserve">BC Educational Leadership Research, 2, </w:t>
      </w:r>
      <w:r w:rsidRPr="00BD0372">
        <w:rPr>
          <w:sz w:val="20"/>
        </w:rPr>
        <w:t xml:space="preserve">Retrieved December 2, 2005, from </w:t>
      </w:r>
      <w:hyperlink r:id="rId112" w:history="1">
        <w:r w:rsidRPr="00BD0372">
          <w:rPr>
            <w:rStyle w:val="Hyperlink"/>
            <w:sz w:val="20"/>
          </w:rPr>
          <w:t>http://slc.educ.ubc.ca/eJournal/index.htm</w:t>
        </w:r>
      </w:hyperlink>
    </w:p>
    <w:p w14:paraId="49C6DE73" w14:textId="77777777" w:rsidR="00252AF0" w:rsidRPr="00BD0372" w:rsidRDefault="00252AF0" w:rsidP="00252AF0">
      <w:pPr>
        <w:tabs>
          <w:tab w:val="left" w:pos="0"/>
        </w:tabs>
        <w:ind w:left="1440" w:hanging="720"/>
        <w:rPr>
          <w:sz w:val="20"/>
        </w:rPr>
      </w:pPr>
      <w:r w:rsidRPr="00BD0372">
        <w:rPr>
          <w:sz w:val="20"/>
        </w:rPr>
        <w:t xml:space="preserve">Irwin, Rita L. (2005).  The Aesthetics of Curriculum/Leadership.  Excerpts from the The Edwin Ziegfeld International Art Education Award Lecture, USSEA Luncheon, NAEA conference 2004.  </w:t>
      </w:r>
      <w:r w:rsidRPr="00BD0372">
        <w:rPr>
          <w:i/>
          <w:sz w:val="20"/>
        </w:rPr>
        <w:t>The Newsletter of the United States Society for Education through Art, 28</w:t>
      </w:r>
      <w:r w:rsidRPr="00BD0372">
        <w:rPr>
          <w:sz w:val="20"/>
        </w:rPr>
        <w:t>(1), Spring, 5-6.</w:t>
      </w:r>
    </w:p>
    <w:p w14:paraId="6D50C3C8" w14:textId="77777777" w:rsidR="00252AF0" w:rsidRPr="00BD0372" w:rsidRDefault="00252AF0" w:rsidP="00252AF0">
      <w:pPr>
        <w:tabs>
          <w:tab w:val="left" w:pos="0"/>
        </w:tabs>
        <w:ind w:left="1440" w:hanging="720"/>
        <w:rPr>
          <w:sz w:val="20"/>
        </w:rPr>
      </w:pPr>
      <w:r w:rsidRPr="00BD0372">
        <w:rPr>
          <w:sz w:val="20"/>
        </w:rPr>
        <w:t xml:space="preserve">Irwin, Rita L. (2004). Lifelong learning in, through and from Art. </w:t>
      </w:r>
      <w:r w:rsidRPr="00BD0372">
        <w:rPr>
          <w:i/>
          <w:sz w:val="20"/>
        </w:rPr>
        <w:t>BC Arts Council Newsletter</w:t>
      </w:r>
      <w:r w:rsidRPr="00BD0372">
        <w:rPr>
          <w:sz w:val="20"/>
        </w:rPr>
        <w:t xml:space="preserve">. </w:t>
      </w:r>
      <w:r w:rsidRPr="00BD0372">
        <w:rPr>
          <w:i/>
          <w:sz w:val="20"/>
        </w:rPr>
        <w:t>29</w:t>
      </w:r>
      <w:r w:rsidRPr="00BD0372">
        <w:rPr>
          <w:sz w:val="20"/>
        </w:rPr>
        <w:t>(4), 5-6.</w:t>
      </w:r>
    </w:p>
    <w:p w14:paraId="4E73BFF9" w14:textId="77777777" w:rsidR="00252AF0" w:rsidRPr="00BD0372" w:rsidRDefault="00252AF0" w:rsidP="00252AF0">
      <w:pPr>
        <w:tabs>
          <w:tab w:val="left" w:pos="0"/>
        </w:tabs>
        <w:ind w:left="1440" w:hanging="720"/>
        <w:rPr>
          <w:sz w:val="20"/>
        </w:rPr>
      </w:pPr>
      <w:r w:rsidRPr="00BD0372">
        <w:rPr>
          <w:sz w:val="20"/>
        </w:rPr>
        <w:t xml:space="preserve">Irwin, Rita L. (2003). In a New Key: Ted T. Aoki </w:t>
      </w:r>
      <w:r w:rsidRPr="00BD0372">
        <w:rPr>
          <w:i/>
          <w:iCs/>
          <w:sz w:val="20"/>
        </w:rPr>
        <w:t>Educational Insights, 8</w:t>
      </w:r>
      <w:r w:rsidRPr="00BD0372">
        <w:rPr>
          <w:sz w:val="20"/>
        </w:rPr>
        <w:t xml:space="preserve">(2). [Available: </w:t>
      </w:r>
      <w:hyperlink r:id="rId113" w:history="1">
        <w:r w:rsidRPr="00BD0372">
          <w:rPr>
            <w:rStyle w:val="Hyperlink"/>
            <w:sz w:val="20"/>
          </w:rPr>
          <w:t>http://ccfi.educ.ubc.ca/publication/insights/v08n02/celebrate/irwin.html</w:t>
        </w:r>
      </w:hyperlink>
      <w:r w:rsidRPr="00BD0372">
        <w:rPr>
          <w:sz w:val="20"/>
        </w:rPr>
        <w:t>]</w:t>
      </w:r>
    </w:p>
    <w:p w14:paraId="4998981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(2003).  A Canadian perspective.  </w:t>
      </w:r>
      <w:r w:rsidRPr="00BD0372">
        <w:rPr>
          <w:i/>
          <w:sz w:val="20"/>
          <w:lang w:val="en-GB"/>
        </w:rPr>
        <w:t>InSEA News, 9</w:t>
      </w:r>
      <w:r w:rsidRPr="00BD0372">
        <w:rPr>
          <w:sz w:val="20"/>
          <w:lang w:val="en-GB"/>
        </w:rPr>
        <w:t>(1), 18-19.</w:t>
      </w:r>
    </w:p>
    <w:p w14:paraId="7E0F5BA8"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(2000). Quilted Lives: Threading Stories through Art. </w:t>
      </w:r>
      <w:r w:rsidRPr="00BD0372">
        <w:rPr>
          <w:i/>
          <w:iCs/>
          <w:sz w:val="20"/>
          <w:lang w:val="en-GB"/>
        </w:rPr>
        <w:t>InSEA News, 6</w:t>
      </w:r>
      <w:r w:rsidRPr="00BD0372">
        <w:rPr>
          <w:sz w:val="20"/>
          <w:lang w:val="en-GB"/>
        </w:rPr>
        <w:t>(3), 7.</w:t>
      </w:r>
    </w:p>
    <w:p w14:paraId="2E3C29CD"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(1999). Piecing together the puzzle of peace building: The Canadian Kids’ Guernica. </w:t>
      </w:r>
      <w:r w:rsidRPr="00BD0372">
        <w:rPr>
          <w:i/>
          <w:iCs/>
          <w:sz w:val="20"/>
          <w:lang w:val="en-GB"/>
        </w:rPr>
        <w:t>InSEA News, 6</w:t>
      </w:r>
      <w:r w:rsidRPr="00BD0372">
        <w:rPr>
          <w:sz w:val="20"/>
          <w:lang w:val="en-GB"/>
        </w:rPr>
        <w:t>(1), 18-19.</w:t>
      </w:r>
    </w:p>
    <w:p w14:paraId="551C7B5B"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Rogers, Tony (1998). Inspirations for Four Circles/Soaring Visions. In Tandanya National Aboriginal Cultural Institute and Richmond Art Gallery (Eds.), </w:t>
      </w:r>
      <w:r w:rsidRPr="00BD0372">
        <w:rPr>
          <w:i/>
          <w:sz w:val="20"/>
          <w:lang w:val="en-GB"/>
        </w:rPr>
        <w:t>Four Circles/Soaring Visions</w:t>
      </w:r>
      <w:r w:rsidRPr="00BD0372">
        <w:rPr>
          <w:sz w:val="20"/>
          <w:lang w:val="en-GB"/>
        </w:rPr>
        <w:t>, (pp. 1-2). Adelaide, South Australia: Author.</w:t>
      </w:r>
    </w:p>
    <w:p w14:paraId="40B542C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Rogers, Tony (1998). Cross-cultural collaborations. </w:t>
      </w:r>
      <w:r w:rsidRPr="00BD0372">
        <w:rPr>
          <w:i/>
          <w:sz w:val="20"/>
          <w:lang w:val="en-GB"/>
        </w:rPr>
        <w:t>InSEA News, 4</w:t>
      </w:r>
      <w:r w:rsidRPr="00BD0372">
        <w:rPr>
          <w:sz w:val="20"/>
          <w:lang w:val="en-GB"/>
        </w:rPr>
        <w:t>(3), 4-5.</w:t>
      </w:r>
    </w:p>
    <w:p w14:paraId="04CEA0C9"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Crawford, Nancy, Mastri, Rosa, Neale, Aileen, Robertson, Helen, &amp; Stephenson, Wendy. (1997). Collaborative action research: A journey of six women artist-pedagogues. </w:t>
      </w:r>
      <w:r w:rsidRPr="00BD0372">
        <w:rPr>
          <w:i/>
          <w:sz w:val="20"/>
          <w:lang w:val="en-GB"/>
        </w:rPr>
        <w:t>BCATA Journal for Art Teachers, 37</w:t>
      </w:r>
      <w:r w:rsidRPr="00BD0372">
        <w:rPr>
          <w:sz w:val="20"/>
          <w:lang w:val="en-GB"/>
        </w:rPr>
        <w:t>(2)</w:t>
      </w:r>
      <w:r w:rsidRPr="00BD0372">
        <w:rPr>
          <w:i/>
          <w:sz w:val="20"/>
          <w:lang w:val="en-GB"/>
        </w:rPr>
        <w:t xml:space="preserve">, </w:t>
      </w:r>
      <w:r w:rsidRPr="00BD0372">
        <w:rPr>
          <w:sz w:val="20"/>
          <w:lang w:val="en-GB"/>
        </w:rPr>
        <w:t>8-17</w:t>
      </w:r>
      <w:r w:rsidRPr="00BD0372">
        <w:rPr>
          <w:i/>
          <w:sz w:val="20"/>
          <w:lang w:val="en-GB"/>
        </w:rPr>
        <w:t xml:space="preserve">. </w:t>
      </w:r>
      <w:r w:rsidRPr="00BD0372">
        <w:rPr>
          <w:sz w:val="20"/>
          <w:lang w:val="en-GB"/>
        </w:rPr>
        <w:t xml:space="preserve">Reprinted from: </w:t>
      </w:r>
      <w:r w:rsidRPr="00BD0372">
        <w:rPr>
          <w:i/>
          <w:sz w:val="20"/>
          <w:lang w:val="en-GB"/>
        </w:rPr>
        <w:t>Collaborative Inquiry in a Postmodern Era: A Cat's Cradle, 2</w:t>
      </w:r>
      <w:r w:rsidRPr="00BD0372">
        <w:rPr>
          <w:sz w:val="20"/>
          <w:lang w:val="en-GB"/>
        </w:rPr>
        <w:t>(2), 21-40.</w:t>
      </w:r>
    </w:p>
    <w:p w14:paraId="05FAFB1E" w14:textId="77777777" w:rsidR="00252AF0" w:rsidRPr="00BD0372" w:rsidRDefault="00252AF0" w:rsidP="00252AF0">
      <w:pPr>
        <w:numPr>
          <w:ilvl w:val="12"/>
          <w:numId w:val="0"/>
        </w:numPr>
        <w:tabs>
          <w:tab w:val="left" w:pos="-720"/>
          <w:tab w:val="left" w:pos="0"/>
        </w:tabs>
        <w:suppressAutoHyphens/>
        <w:ind w:left="1440" w:hanging="720"/>
        <w:rPr>
          <w:sz w:val="20"/>
          <w:lang w:val="en-GB"/>
        </w:rPr>
      </w:pPr>
      <w:r w:rsidRPr="00BD0372">
        <w:rPr>
          <w:sz w:val="20"/>
          <w:lang w:val="en-GB"/>
        </w:rPr>
        <w:t xml:space="preserve">Irwin, Rita L. (1996). Pedagogy for a gender sensitive art practice. </w:t>
      </w:r>
      <w:r w:rsidRPr="00BD0372">
        <w:rPr>
          <w:i/>
          <w:sz w:val="20"/>
          <w:lang w:val="en-GB"/>
        </w:rPr>
        <w:t>INSEA News, 3</w:t>
      </w:r>
      <w:r w:rsidRPr="00BD0372">
        <w:rPr>
          <w:sz w:val="20"/>
          <w:lang w:val="en-GB"/>
        </w:rPr>
        <w:t>(2), 8-10.</w:t>
      </w:r>
    </w:p>
    <w:p w14:paraId="088054F1"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Recognising excellence: Briefing paper from the CSEA. </w:t>
      </w:r>
      <w:r w:rsidRPr="00BD0372">
        <w:rPr>
          <w:i/>
          <w:sz w:val="20"/>
          <w:lang w:val="en-GB"/>
        </w:rPr>
        <w:t>NAEA Monograph</w:t>
      </w:r>
      <w:r w:rsidRPr="00BD0372">
        <w:rPr>
          <w:sz w:val="20"/>
          <w:lang w:val="en-GB"/>
        </w:rPr>
        <w:t>, 2 pgs.</w:t>
      </w:r>
    </w:p>
    <w:p w14:paraId="3E474704"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Informed advocacy and art education. </w:t>
      </w:r>
      <w:r w:rsidRPr="00BD0372">
        <w:rPr>
          <w:i/>
          <w:sz w:val="20"/>
          <w:lang w:val="en-GB"/>
        </w:rPr>
        <w:t>BCATA Journal for Art Teachers, 33</w:t>
      </w:r>
      <w:r w:rsidRPr="00BD0372">
        <w:rPr>
          <w:sz w:val="20"/>
          <w:lang w:val="en-GB"/>
        </w:rPr>
        <w:t>(1), 10-15.</w:t>
      </w:r>
    </w:p>
    <w:p w14:paraId="4F7C376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Reynolds, J. Karen. (1993). Coming full circle: Seeking the significance of educational research to teacher education. </w:t>
      </w:r>
      <w:r w:rsidRPr="00BD0372">
        <w:rPr>
          <w:i/>
          <w:sz w:val="20"/>
          <w:lang w:val="en-GB"/>
        </w:rPr>
        <w:t>Perspectives in Education, Fall</w:t>
      </w:r>
      <w:r w:rsidRPr="00BD0372">
        <w:rPr>
          <w:sz w:val="20"/>
          <w:lang w:val="en-GB"/>
        </w:rPr>
        <w:t>, 121-132.</w:t>
      </w:r>
    </w:p>
    <w:p w14:paraId="6B6620D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In celebration of children's art: A centennial mural. </w:t>
      </w:r>
      <w:r w:rsidRPr="00BD0372">
        <w:rPr>
          <w:i/>
          <w:sz w:val="20"/>
          <w:lang w:val="en-GB"/>
        </w:rPr>
        <w:t>School Arts, 93</w:t>
      </w:r>
      <w:r w:rsidRPr="00BD0372">
        <w:rPr>
          <w:sz w:val="20"/>
          <w:lang w:val="en-GB"/>
        </w:rPr>
        <w:t>(4), 30-31.</w:t>
      </w:r>
    </w:p>
    <w:p w14:paraId="4805C6D2" w14:textId="77777777" w:rsidR="00252AF0" w:rsidRPr="00BD0372" w:rsidRDefault="00252AF0" w:rsidP="00252AF0">
      <w:pPr>
        <w:numPr>
          <w:ilvl w:val="12"/>
          <w:numId w:val="0"/>
        </w:numPr>
        <w:tabs>
          <w:tab w:val="left" w:pos="-720"/>
          <w:tab w:val="left" w:pos="0"/>
        </w:tabs>
        <w:suppressAutoHyphens/>
        <w:ind w:left="1440" w:hanging="720"/>
        <w:rPr>
          <w:sz w:val="20"/>
          <w:lang w:val="en-GB"/>
        </w:rPr>
      </w:pPr>
      <w:r w:rsidRPr="00BD0372">
        <w:rPr>
          <w:sz w:val="20"/>
          <w:lang w:val="en-GB"/>
        </w:rPr>
        <w:t xml:space="preserve">Irwin, Rita L. (1992). Insight and reflection: Learning to see the quality in arts education. </w:t>
      </w:r>
      <w:r w:rsidRPr="00BD0372">
        <w:rPr>
          <w:i/>
          <w:sz w:val="20"/>
          <w:lang w:val="en-GB"/>
        </w:rPr>
        <w:t>NEWS</w:t>
      </w:r>
      <w:r w:rsidRPr="00BD0372">
        <w:rPr>
          <w:sz w:val="20"/>
          <w:lang w:val="en-GB"/>
        </w:rPr>
        <w:t xml:space="preserve"> (The Ontario Public School Teachers Federation), </w:t>
      </w:r>
      <w:r w:rsidRPr="00BD0372">
        <w:rPr>
          <w:i/>
          <w:sz w:val="20"/>
          <w:lang w:val="en-GB"/>
        </w:rPr>
        <w:t>6</w:t>
      </w:r>
      <w:r w:rsidRPr="00BD0372">
        <w:rPr>
          <w:sz w:val="20"/>
          <w:lang w:val="en-GB"/>
        </w:rPr>
        <w:t>(5), 26-28.</w:t>
      </w:r>
    </w:p>
    <w:p w14:paraId="20A9387D"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(1992). Constancy, contradiction, and context: Educational change in three acts. </w:t>
      </w:r>
      <w:r w:rsidRPr="00BD0372">
        <w:rPr>
          <w:i/>
          <w:sz w:val="20"/>
          <w:lang w:val="en-GB"/>
        </w:rPr>
        <w:t>Fine, Fall</w:t>
      </w:r>
      <w:r w:rsidRPr="00BD0372">
        <w:rPr>
          <w:sz w:val="20"/>
          <w:lang w:val="en-GB"/>
        </w:rPr>
        <w:t>, 19-22.</w:t>
      </w:r>
    </w:p>
    <w:p w14:paraId="16E8D0DB"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Manuel, Ann. (1991). Articulating the status of fine arts in Alberta schools: Advocating only the best. </w:t>
      </w:r>
      <w:r w:rsidRPr="00BD0372">
        <w:rPr>
          <w:i/>
          <w:sz w:val="20"/>
          <w:lang w:val="en-GB"/>
        </w:rPr>
        <w:t>FINE, Spring</w:t>
      </w:r>
      <w:r w:rsidRPr="00BD0372">
        <w:rPr>
          <w:sz w:val="20"/>
          <w:lang w:val="en-GB"/>
        </w:rPr>
        <w:t>, 4-16.</w:t>
      </w:r>
    </w:p>
    <w:p w14:paraId="7CA112EF" w14:textId="008EF918" w:rsidR="00252AF0" w:rsidRPr="00BD0372" w:rsidRDefault="009877F9" w:rsidP="00252AF0">
      <w:pPr>
        <w:numPr>
          <w:ilvl w:val="12"/>
          <w:numId w:val="0"/>
        </w:numPr>
        <w:tabs>
          <w:tab w:val="left" w:pos="-720"/>
        </w:tabs>
        <w:suppressAutoHyphens/>
        <w:ind w:left="1440" w:hanging="720"/>
        <w:rPr>
          <w:sz w:val="20"/>
          <w:lang w:val="en-GB"/>
        </w:rPr>
      </w:pPr>
      <w:r>
        <w:rPr>
          <w:sz w:val="20"/>
          <w:lang w:val="en-GB"/>
        </w:rPr>
        <w:t>Irwin, Rita L. (1988</w:t>
      </w:r>
      <w:r w:rsidR="00252AF0" w:rsidRPr="00BD0372">
        <w:rPr>
          <w:sz w:val="20"/>
          <w:lang w:val="en-GB"/>
        </w:rPr>
        <w:t xml:space="preserve">). The practical knowledge of a fine arts supervisor: A case study. </w:t>
      </w:r>
      <w:r w:rsidR="00252AF0" w:rsidRPr="00BD0372">
        <w:rPr>
          <w:i/>
          <w:sz w:val="20"/>
          <w:lang w:val="en-GB"/>
        </w:rPr>
        <w:t>Working Papers in Art Education</w:t>
      </w:r>
      <w:r>
        <w:rPr>
          <w:i/>
          <w:sz w:val="20"/>
          <w:lang w:val="en-GB"/>
        </w:rPr>
        <w:t xml:space="preserve">, volume 7, </w:t>
      </w:r>
      <w:r w:rsidRPr="00882356">
        <w:rPr>
          <w:sz w:val="20"/>
          <w:lang w:val="en-GB"/>
        </w:rPr>
        <w:t>70-78</w:t>
      </w:r>
      <w:r>
        <w:rPr>
          <w:i/>
          <w:sz w:val="20"/>
          <w:lang w:val="en-GB"/>
        </w:rPr>
        <w:t xml:space="preserve">. </w:t>
      </w:r>
      <w:r>
        <w:rPr>
          <w:sz w:val="20"/>
          <w:lang w:val="en-GB"/>
        </w:rPr>
        <w:t>(n</w:t>
      </w:r>
      <w:r w:rsidRPr="009877F9">
        <w:rPr>
          <w:sz w:val="20"/>
          <w:lang w:val="en-GB"/>
        </w:rPr>
        <w:t>ow Marilyn Zurmeuhlen Working Papers in Art Education</w:t>
      </w:r>
      <w:r w:rsidR="00CB5D82">
        <w:rPr>
          <w:sz w:val="20"/>
          <w:lang w:val="en-GB"/>
        </w:rPr>
        <w:t xml:space="preserve"> [now refereed]</w:t>
      </w:r>
      <w:r w:rsidRPr="009877F9">
        <w:rPr>
          <w:sz w:val="20"/>
          <w:lang w:val="en-GB"/>
        </w:rPr>
        <w:t>).</w:t>
      </w:r>
      <w:r w:rsidR="00033951">
        <w:rPr>
          <w:sz w:val="20"/>
          <w:lang w:val="en-GB"/>
        </w:rPr>
        <w:t xml:space="preserve"> Accessed July 25, 2018 at </w:t>
      </w:r>
      <w:hyperlink r:id="rId114" w:history="1">
        <w:r w:rsidR="00033951" w:rsidRPr="00832C5B">
          <w:rPr>
            <w:rStyle w:val="Hyperlink"/>
            <w:sz w:val="20"/>
            <w:lang w:val="en-GB"/>
          </w:rPr>
          <w:t>https://ir.uiowa.edu/mzwp/vol7/iss1/10/</w:t>
        </w:r>
      </w:hyperlink>
      <w:r w:rsidR="00033951">
        <w:rPr>
          <w:sz w:val="20"/>
          <w:lang w:val="en-GB"/>
        </w:rPr>
        <w:t xml:space="preserve"> </w:t>
      </w:r>
    </w:p>
    <w:p w14:paraId="4A604F9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(1988). Hats off to an emerging cap culture. </w:t>
      </w:r>
      <w:r w:rsidRPr="00BD0372">
        <w:rPr>
          <w:i/>
          <w:sz w:val="20"/>
          <w:lang w:val="en-GB"/>
        </w:rPr>
        <w:t>FINE, Summer</w:t>
      </w:r>
      <w:r w:rsidRPr="00BD0372">
        <w:rPr>
          <w:sz w:val="20"/>
          <w:lang w:val="en-GB"/>
        </w:rPr>
        <w:t>, 38-43.</w:t>
      </w:r>
    </w:p>
    <w:p w14:paraId="6BD9212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&amp; Doherty, Noel. (1986). Sharing ideas in Cameroon. </w:t>
      </w:r>
      <w:r w:rsidRPr="00BD0372">
        <w:rPr>
          <w:i/>
          <w:sz w:val="20"/>
          <w:lang w:val="en-GB"/>
        </w:rPr>
        <w:t>The ATA News, Summer</w:t>
      </w:r>
      <w:r w:rsidRPr="00BD0372">
        <w:rPr>
          <w:sz w:val="20"/>
          <w:lang w:val="en-GB"/>
        </w:rPr>
        <w:t>, 4.</w:t>
      </w:r>
    </w:p>
    <w:p w14:paraId="03D9A6D8"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(1986). A legacy to the future embedded in a time capsule. </w:t>
      </w:r>
      <w:r w:rsidRPr="00BD0372">
        <w:rPr>
          <w:i/>
          <w:sz w:val="20"/>
          <w:lang w:val="en-GB"/>
        </w:rPr>
        <w:t>FINE, Summer</w:t>
      </w:r>
      <w:r w:rsidRPr="00BD0372">
        <w:rPr>
          <w:sz w:val="20"/>
          <w:lang w:val="en-GB"/>
        </w:rPr>
        <w:t>, 16-17.</w:t>
      </w:r>
    </w:p>
    <w:p w14:paraId="4FE25FA5"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Kerr, Rita. (1984/85). Including an aesthetic awareness program in the regular curriculum. </w:t>
      </w:r>
      <w:r w:rsidRPr="00BD0372">
        <w:rPr>
          <w:i/>
          <w:sz w:val="20"/>
          <w:lang w:val="en-GB"/>
        </w:rPr>
        <w:t>FINE, Winter</w:t>
      </w:r>
      <w:r w:rsidRPr="00BD0372">
        <w:rPr>
          <w:sz w:val="20"/>
          <w:lang w:val="en-GB"/>
        </w:rPr>
        <w:t>, 4-10.</w:t>
      </w:r>
    </w:p>
    <w:p w14:paraId="3A7C191B" w14:textId="77777777" w:rsidR="00252AF0" w:rsidRPr="00BD0372" w:rsidRDefault="00252AF0" w:rsidP="00252AF0">
      <w:pPr>
        <w:numPr>
          <w:ilvl w:val="12"/>
          <w:numId w:val="0"/>
        </w:numPr>
        <w:tabs>
          <w:tab w:val="left" w:pos="-720"/>
        </w:tabs>
        <w:suppressAutoHyphens/>
        <w:rPr>
          <w:sz w:val="20"/>
          <w:lang w:val="en-GB"/>
        </w:rPr>
      </w:pPr>
    </w:p>
    <w:p w14:paraId="65F2088A" w14:textId="77777777" w:rsidR="00E723DA" w:rsidRDefault="00252AF0" w:rsidP="00E723DA">
      <w:pPr>
        <w:ind w:left="709"/>
        <w:rPr>
          <w:b/>
          <w:i/>
          <w:sz w:val="20"/>
        </w:rPr>
      </w:pPr>
      <w:r w:rsidRPr="00BD0372">
        <w:rPr>
          <w:b/>
          <w:i/>
          <w:sz w:val="20"/>
        </w:rPr>
        <w:t xml:space="preserve">Conference </w:t>
      </w:r>
      <w:r w:rsidRPr="00D632C7">
        <w:rPr>
          <w:b/>
          <w:i/>
          <w:sz w:val="20"/>
        </w:rPr>
        <w:t>Proceedings</w:t>
      </w:r>
    </w:p>
    <w:p w14:paraId="70C7C58E" w14:textId="61D6FC9A" w:rsidR="008F608B" w:rsidRDefault="008F608B" w:rsidP="00E723DA">
      <w:pPr>
        <w:ind w:left="1418" w:hanging="709"/>
        <w:rPr>
          <w:sz w:val="20"/>
        </w:rPr>
      </w:pPr>
      <w:r>
        <w:rPr>
          <w:sz w:val="20"/>
        </w:rPr>
        <w:t xml:space="preserve">Irwin, R. L. (2021). Foreword. In Mosavarzadeh, M. &amp; Morimoto, K. (Eds. &amp; Curators). </w:t>
      </w:r>
      <w:r w:rsidRPr="008F608B">
        <w:rPr>
          <w:i/>
          <w:iCs/>
          <w:sz w:val="20"/>
        </w:rPr>
        <w:t>Making-Place: International Postcard Exhibition</w:t>
      </w:r>
      <w:r>
        <w:rPr>
          <w:sz w:val="20"/>
        </w:rPr>
        <w:t>. InSEA 2019 World Congress (p. 3). InSEA</w:t>
      </w:r>
      <w:r w:rsidR="00BE6F70">
        <w:rPr>
          <w:sz w:val="20"/>
        </w:rPr>
        <w:t xml:space="preserve"> [</w:t>
      </w:r>
      <w:r w:rsidR="00BE6F70" w:rsidRPr="00BE6F70">
        <w:rPr>
          <w:sz w:val="20"/>
        </w:rPr>
        <w:t>https://www.insea.org/insea-publications-2/</w:t>
      </w:r>
      <w:r w:rsidR="00BE6F70">
        <w:rPr>
          <w:sz w:val="20"/>
        </w:rPr>
        <w:t>]</w:t>
      </w:r>
    </w:p>
    <w:p w14:paraId="2849A4A7" w14:textId="3BF331BD" w:rsidR="00967983" w:rsidRDefault="00967983" w:rsidP="00E723DA">
      <w:pPr>
        <w:ind w:left="1418" w:hanging="709"/>
        <w:rPr>
          <w:sz w:val="20"/>
        </w:rPr>
      </w:pPr>
      <w:r>
        <w:rPr>
          <w:sz w:val="20"/>
        </w:rPr>
        <w:t>Irwin, R. L. (2020). Foreword. In Lee, N. (</w:t>
      </w:r>
      <w:r w:rsidR="009D5CF1">
        <w:rPr>
          <w:sz w:val="20"/>
        </w:rPr>
        <w:t xml:space="preserve">editor and </w:t>
      </w:r>
      <w:r>
        <w:rPr>
          <w:sz w:val="20"/>
        </w:rPr>
        <w:t xml:space="preserve">curator).  </w:t>
      </w:r>
      <w:r w:rsidRPr="00967983">
        <w:rPr>
          <w:i/>
          <w:sz w:val="20"/>
        </w:rPr>
        <w:t>Mapping A/r/tography Exhibition Catalogue.</w:t>
      </w:r>
      <w:r>
        <w:rPr>
          <w:sz w:val="20"/>
        </w:rPr>
        <w:t xml:space="preserve">  InSEA 2019 World Congress (p. 7). InSEA.</w:t>
      </w:r>
      <w:r w:rsidR="00BE6F70">
        <w:rPr>
          <w:sz w:val="20"/>
        </w:rPr>
        <w:t xml:space="preserve"> [</w:t>
      </w:r>
      <w:r w:rsidR="00BE6F70" w:rsidRPr="00BE6F70">
        <w:rPr>
          <w:sz w:val="20"/>
        </w:rPr>
        <w:t>https://www.insea.org/catalogue-mapping-2019/</w:t>
      </w:r>
      <w:r w:rsidR="00BE6F70">
        <w:rPr>
          <w:sz w:val="20"/>
        </w:rPr>
        <w:t>]</w:t>
      </w:r>
    </w:p>
    <w:p w14:paraId="6FE954D9" w14:textId="6F6C7931" w:rsidR="00967983" w:rsidRDefault="00967983" w:rsidP="009D5CF1">
      <w:pPr>
        <w:ind w:left="1418" w:hanging="709"/>
        <w:rPr>
          <w:sz w:val="20"/>
        </w:rPr>
      </w:pPr>
      <w:r>
        <w:rPr>
          <w:sz w:val="20"/>
        </w:rPr>
        <w:lastRenderedPageBreak/>
        <w:t>Irwin, R. L. (2020). Mapping our A/r/tographic Paths.  In Lee, N. (</w:t>
      </w:r>
      <w:r w:rsidR="009D5CF1">
        <w:rPr>
          <w:sz w:val="20"/>
        </w:rPr>
        <w:t xml:space="preserve">editor and </w:t>
      </w:r>
      <w:r>
        <w:rPr>
          <w:sz w:val="20"/>
        </w:rPr>
        <w:t xml:space="preserve">curator).  </w:t>
      </w:r>
      <w:r w:rsidRPr="00967983">
        <w:rPr>
          <w:i/>
          <w:sz w:val="20"/>
        </w:rPr>
        <w:t>Mapping A/r/tography Exhibition Catalogue</w:t>
      </w:r>
      <w:r>
        <w:rPr>
          <w:sz w:val="20"/>
        </w:rPr>
        <w:t xml:space="preserve">.  InSEA 2019 World Congress (p. </w:t>
      </w:r>
      <w:r w:rsidR="00C02DDA">
        <w:rPr>
          <w:sz w:val="20"/>
        </w:rPr>
        <w:t>35-36</w:t>
      </w:r>
      <w:r>
        <w:rPr>
          <w:sz w:val="20"/>
        </w:rPr>
        <w:t>). InSEA.</w:t>
      </w:r>
      <w:r w:rsidR="00BE6F70">
        <w:rPr>
          <w:sz w:val="20"/>
        </w:rPr>
        <w:t xml:space="preserve"> [</w:t>
      </w:r>
      <w:r w:rsidR="00BE6F70" w:rsidRPr="00BE6F70">
        <w:rPr>
          <w:sz w:val="20"/>
        </w:rPr>
        <w:t>https://www.insea.org/catalogue-mapping-2019/</w:t>
      </w:r>
      <w:r w:rsidR="00BE6F70">
        <w:rPr>
          <w:sz w:val="20"/>
        </w:rPr>
        <w:t>]</w:t>
      </w:r>
    </w:p>
    <w:p w14:paraId="45DBE452" w14:textId="2C3E5FAE" w:rsidR="00252AF0" w:rsidRPr="008722A7" w:rsidRDefault="00252AF0" w:rsidP="00E723DA">
      <w:pPr>
        <w:ind w:left="1418" w:hanging="709"/>
        <w:rPr>
          <w:i/>
          <w:sz w:val="20"/>
        </w:rPr>
      </w:pPr>
      <w:r>
        <w:rPr>
          <w:sz w:val="20"/>
        </w:rPr>
        <w:t>Irwin, R. (2015</w:t>
      </w:r>
      <w:r w:rsidRPr="00D632C7">
        <w:rPr>
          <w:sz w:val="20"/>
        </w:rPr>
        <w:t xml:space="preserve">).  Becoming a/r/tography.  In Dias, B. (Ed.). </w:t>
      </w:r>
      <w:r w:rsidRPr="00D632C7">
        <w:rPr>
          <w:i/>
          <w:sz w:val="20"/>
        </w:rPr>
        <w:t>Seminar Methods</w:t>
      </w:r>
      <w:r>
        <w:rPr>
          <w:i/>
          <w:sz w:val="20"/>
        </w:rPr>
        <w:t xml:space="preserve"> </w:t>
      </w:r>
      <w:r w:rsidRPr="00D632C7">
        <w:rPr>
          <w:i/>
          <w:sz w:val="20"/>
        </w:rPr>
        <w:t>Visual Images &amp; Cultures.</w:t>
      </w:r>
      <w:r>
        <w:rPr>
          <w:sz w:val="20"/>
        </w:rPr>
        <w:t xml:space="preserve">  </w:t>
      </w:r>
      <w:r>
        <w:rPr>
          <w:sz w:val="20"/>
        </w:rPr>
        <w:tab/>
      </w:r>
      <w:r w:rsidR="00E723DA">
        <w:rPr>
          <w:sz w:val="20"/>
        </w:rPr>
        <w:tab/>
      </w:r>
      <w:hyperlink r:id="rId115" w:history="1">
        <w:r w:rsidR="00E723DA" w:rsidRPr="00BC4EFD">
          <w:rPr>
            <w:rStyle w:val="Hyperlink"/>
            <w:sz w:val="20"/>
          </w:rPr>
          <w:t>http://www.metodosvisuaiseculturasdasimagens.com/</w:t>
        </w:r>
      </w:hyperlink>
      <w:r w:rsidR="00227963">
        <w:rPr>
          <w:i/>
          <w:sz w:val="20"/>
        </w:rPr>
        <w:t xml:space="preserve">  </w:t>
      </w:r>
      <w:r>
        <w:rPr>
          <w:sz w:val="20"/>
        </w:rPr>
        <w:t xml:space="preserve">(e-book).  </w:t>
      </w:r>
      <w:r w:rsidRPr="00BD0372">
        <w:rPr>
          <w:sz w:val="20"/>
        </w:rPr>
        <w:t xml:space="preserve">Reprinted and translated with permission from Irwin, R. L. (2013).  Becoming a/r/tography.  </w:t>
      </w:r>
      <w:r w:rsidRPr="00BD0372">
        <w:rPr>
          <w:i/>
          <w:sz w:val="20"/>
        </w:rPr>
        <w:t>Studies in Art Education</w:t>
      </w:r>
      <w:r w:rsidRPr="00BD0372">
        <w:rPr>
          <w:sz w:val="20"/>
        </w:rPr>
        <w:t>. 54(3), 198-215.</w:t>
      </w:r>
    </w:p>
    <w:p w14:paraId="1FD2EA85" w14:textId="77777777" w:rsidR="00252AF0" w:rsidRPr="00BD0372" w:rsidRDefault="00252AF0" w:rsidP="00252AF0">
      <w:pPr>
        <w:ind w:left="1418" w:hanging="709"/>
        <w:rPr>
          <w:sz w:val="20"/>
        </w:rPr>
      </w:pPr>
      <w:r w:rsidRPr="00BD0372">
        <w:rPr>
          <w:sz w:val="20"/>
        </w:rPr>
        <w:t xml:space="preserve">Irwin Rita L. (2012).  Turning to a/r/tography.  </w:t>
      </w:r>
      <w:r w:rsidRPr="00BD0372">
        <w:rPr>
          <w:i/>
          <w:sz w:val="20"/>
        </w:rPr>
        <w:t>Proceedings of KOSEA Conference:  Relational art and art education:  Interconnected meanings of communication and relationships through art education.</w:t>
      </w:r>
      <w:r w:rsidRPr="00BD0372">
        <w:rPr>
          <w:sz w:val="20"/>
        </w:rPr>
        <w:t xml:space="preserve">  Seoul, Korea.  September 22, 2012 (pp. 29-44).</w:t>
      </w:r>
    </w:p>
    <w:p w14:paraId="797BA3CA" w14:textId="77777777" w:rsidR="00252AF0" w:rsidRPr="00BD0372" w:rsidRDefault="00252AF0" w:rsidP="00252AF0">
      <w:pPr>
        <w:ind w:left="1418" w:hanging="709"/>
        <w:rPr>
          <w:sz w:val="20"/>
        </w:rPr>
      </w:pPr>
      <w:r w:rsidRPr="00BD0372">
        <w:rPr>
          <w:sz w:val="20"/>
          <w:lang w:val="en-GB"/>
        </w:rPr>
        <w:t>Irwin, Rita L. (2012). The practice of a/r/tography.  In Martins, Catarina, Terrasêca, Manuela &amp; Martins, Vitor (Eds). Á procura de renovações de estratégias e de narrativas sobre educação artística.  Escritas posteriors ao encontor internacional em cabo verde. (pp. 85-92).  Porto, Portugal:  GESTO Cooperatives Cultural</w:t>
      </w:r>
      <w:r>
        <w:rPr>
          <w:sz w:val="20"/>
          <w:lang w:val="en-GB"/>
        </w:rPr>
        <w:t>.</w:t>
      </w:r>
    </w:p>
    <w:p w14:paraId="1747746C" w14:textId="77777777" w:rsidR="00252AF0" w:rsidRPr="00BD0372" w:rsidRDefault="00252AF0" w:rsidP="00252AF0">
      <w:pPr>
        <w:ind w:left="1418" w:hanging="709"/>
        <w:rPr>
          <w:sz w:val="20"/>
        </w:rPr>
      </w:pPr>
      <w:r w:rsidRPr="00BD0372">
        <w:rPr>
          <w:sz w:val="20"/>
        </w:rPr>
        <w:t>Irwin, Rita L. (2010).  Walking as Sustaining Ourselves through Arts Education</w:t>
      </w:r>
      <w:r w:rsidRPr="00BD0372">
        <w:rPr>
          <w:i/>
          <w:sz w:val="20"/>
        </w:rPr>
        <w:t>.</w:t>
      </w:r>
      <w:r w:rsidRPr="00BD0372">
        <w:rPr>
          <w:sz w:val="20"/>
        </w:rPr>
        <w:t xml:space="preserve">  </w:t>
      </w:r>
      <w:r w:rsidRPr="00BD0372">
        <w:rPr>
          <w:i/>
          <w:sz w:val="20"/>
        </w:rPr>
        <w:t>European Regional InSEA Congress, Rovaniemi, Finland</w:t>
      </w:r>
      <w:r w:rsidRPr="00BD0372">
        <w:rPr>
          <w:sz w:val="20"/>
        </w:rPr>
        <w:t>, June 21-24.  Co-presenters: Rita Irwin &amp; Carl Leggo (co-written with Valerie Triggs).  See congress website.</w:t>
      </w:r>
      <w:bookmarkStart w:id="348" w:name="_Toc284413535"/>
      <w:bookmarkStart w:id="349" w:name="_Toc284414416"/>
      <w:r w:rsidRPr="00BD0372">
        <w:rPr>
          <w:sz w:val="20"/>
        </w:rPr>
        <w:t xml:space="preserve"> </w:t>
      </w:r>
    </w:p>
    <w:p w14:paraId="2B4A0669" w14:textId="77777777" w:rsidR="00252AF0" w:rsidRPr="00BD0372" w:rsidRDefault="00252AF0" w:rsidP="00252AF0">
      <w:pPr>
        <w:ind w:left="1418" w:hanging="709"/>
        <w:rPr>
          <w:sz w:val="20"/>
        </w:rPr>
      </w:pPr>
      <w:r w:rsidRPr="00BD0372">
        <w:rPr>
          <w:sz w:val="20"/>
        </w:rPr>
        <w:t xml:space="preserve">Irwin, Rita L. (2009).  Becoming Pedagogical through a/r/tography.  </w:t>
      </w:r>
      <w:r w:rsidRPr="00BD0372">
        <w:rPr>
          <w:i/>
          <w:sz w:val="20"/>
        </w:rPr>
        <w:t>Motivation for innovation and creativity of youth (MICY).  2</w:t>
      </w:r>
      <w:r w:rsidRPr="00BD0372">
        <w:rPr>
          <w:i/>
          <w:sz w:val="20"/>
          <w:vertAlign w:val="superscript"/>
        </w:rPr>
        <w:t>nd</w:t>
      </w:r>
      <w:r w:rsidRPr="00BD0372">
        <w:rPr>
          <w:i/>
          <w:sz w:val="20"/>
        </w:rPr>
        <w:t xml:space="preserve"> International Colloqium, Ljubljana, Slovenia</w:t>
      </w:r>
      <w:r w:rsidRPr="00BD0372">
        <w:rPr>
          <w:sz w:val="20"/>
        </w:rPr>
        <w:t>, October 14-17, 2009 (p.33).</w:t>
      </w:r>
      <w:bookmarkStart w:id="350" w:name="_Toc284414417"/>
      <w:bookmarkEnd w:id="348"/>
      <w:bookmarkEnd w:id="349"/>
      <w:r w:rsidRPr="00BD0372">
        <w:rPr>
          <w:sz w:val="20"/>
        </w:rPr>
        <w:t xml:space="preserve"> </w:t>
      </w:r>
    </w:p>
    <w:p w14:paraId="51E4C64E" w14:textId="77777777" w:rsidR="00252AF0" w:rsidRPr="00BD0372" w:rsidRDefault="00252AF0" w:rsidP="00252AF0">
      <w:pPr>
        <w:ind w:left="1418" w:hanging="709"/>
        <w:rPr>
          <w:sz w:val="20"/>
        </w:rPr>
      </w:pPr>
      <w:r w:rsidRPr="00BD0372">
        <w:rPr>
          <w:sz w:val="20"/>
        </w:rPr>
        <w:t xml:space="preserve">Irwin, Rita L. (2008). Mentor’s introduction to “A Study of Dress through Artistic Inquiry” by Daniel Barney, PhD Candidate, UBC. </w:t>
      </w:r>
      <w:r w:rsidRPr="00BD0372">
        <w:rPr>
          <w:i/>
          <w:sz w:val="20"/>
        </w:rPr>
        <w:t>National Art Education Association Conference, Working Papers. March 2008.</w:t>
      </w:r>
      <w:bookmarkEnd w:id="350"/>
    </w:p>
    <w:p w14:paraId="50988835" w14:textId="77777777" w:rsidR="00252AF0" w:rsidRPr="00BD0372" w:rsidRDefault="00252AF0" w:rsidP="00252AF0">
      <w:pPr>
        <w:ind w:left="1418" w:hanging="709"/>
        <w:rPr>
          <w:i/>
          <w:sz w:val="20"/>
        </w:rPr>
      </w:pPr>
      <w:r w:rsidRPr="00BD0372">
        <w:rPr>
          <w:sz w:val="20"/>
        </w:rPr>
        <w:t xml:space="preserve">Irwin, Rita L. (2008). </w:t>
      </w:r>
      <w:r w:rsidRPr="00BD0372">
        <w:rPr>
          <w:i/>
          <w:sz w:val="20"/>
        </w:rPr>
        <w:t>Mentor’s introduction</w:t>
      </w:r>
      <w:r w:rsidRPr="00BD0372">
        <w:rPr>
          <w:sz w:val="20"/>
        </w:rPr>
        <w:t xml:space="preserve"> to “</w:t>
      </w:r>
      <w:r w:rsidRPr="00BD0372">
        <w:rPr>
          <w:rFonts w:ascii="Times-Roman" w:hAnsi="Times-Roman" w:cs="Times-Roman"/>
          <w:i/>
          <w:iCs/>
          <w:sz w:val="20"/>
          <w:lang w:bidi="en-US"/>
        </w:rPr>
        <w:t>Being</w:t>
      </w:r>
      <w:r w:rsidRPr="00BD0372">
        <w:rPr>
          <w:rFonts w:ascii="Times-Roman" w:hAnsi="Times-Roman" w:cs="Times-Roman"/>
          <w:sz w:val="20"/>
          <w:lang w:bidi="en-US"/>
        </w:rPr>
        <w:t xml:space="preserve"> at the Edge of Landscape: Sense of Place and Pedagogy” by Patti Pente</w:t>
      </w:r>
      <w:r w:rsidRPr="00BD0372">
        <w:rPr>
          <w:sz w:val="20"/>
        </w:rPr>
        <w:t xml:space="preserve">, PhD Candidate, UBC. </w:t>
      </w:r>
      <w:r w:rsidRPr="00BD0372">
        <w:rPr>
          <w:i/>
          <w:sz w:val="20"/>
        </w:rPr>
        <w:t>National Art Education Association Conference, Working Papers. March 2008.</w:t>
      </w:r>
    </w:p>
    <w:p w14:paraId="06AE4C59" w14:textId="77777777" w:rsidR="00252AF0" w:rsidRPr="00BD0372" w:rsidRDefault="00252AF0" w:rsidP="00252AF0">
      <w:pPr>
        <w:tabs>
          <w:tab w:val="left" w:pos="1440"/>
        </w:tabs>
        <w:ind w:left="1440" w:hanging="720"/>
        <w:rPr>
          <w:sz w:val="20"/>
        </w:rPr>
      </w:pPr>
      <w:r w:rsidRPr="00BD0372">
        <w:rPr>
          <w:sz w:val="20"/>
        </w:rPr>
        <w:t xml:space="preserve">Irwin, Rita L. (2007). Mentor’s introduction to Pauline Sameshima, PhD, UBC. National Art Education Association Conference, </w:t>
      </w:r>
      <w:r w:rsidRPr="00BD0372">
        <w:rPr>
          <w:i/>
          <w:sz w:val="20"/>
        </w:rPr>
        <w:t>Working Papers</w:t>
      </w:r>
      <w:r w:rsidRPr="00BD0372">
        <w:rPr>
          <w:sz w:val="20"/>
        </w:rPr>
        <w:t>. March 2007.  See http://www.uiowa.edu/~srae/workingpapers/2007/index.htm</w:t>
      </w:r>
    </w:p>
    <w:p w14:paraId="60C2147E" w14:textId="7A887FB0" w:rsidR="00557FDD" w:rsidRDefault="00252AF0" w:rsidP="00557FDD">
      <w:pPr>
        <w:tabs>
          <w:tab w:val="left" w:pos="1440"/>
        </w:tabs>
        <w:ind w:left="1440" w:hanging="720"/>
        <w:rPr>
          <w:sz w:val="20"/>
        </w:rPr>
      </w:pPr>
      <w:bookmarkStart w:id="351" w:name="_Toc194205293"/>
      <w:bookmarkStart w:id="352" w:name="_Toc194210249"/>
      <w:bookmarkStart w:id="353" w:name="_Toc194210661"/>
      <w:bookmarkStart w:id="354" w:name="_Toc194210763"/>
      <w:bookmarkStart w:id="355" w:name="_Toc194222633"/>
      <w:r w:rsidRPr="00BD0372">
        <w:rPr>
          <w:sz w:val="20"/>
        </w:rPr>
        <w:t xml:space="preserve">Irwin, Rita L. (2007). </w:t>
      </w:r>
      <w:r w:rsidRPr="00BD0372">
        <w:rPr>
          <w:i/>
          <w:sz w:val="20"/>
        </w:rPr>
        <w:t>Studio Practice as a State of Mind: A/r/tographic Commitments as a Way of Being.</w:t>
      </w:r>
      <w:r w:rsidRPr="00BD0372">
        <w:rPr>
          <w:sz w:val="20"/>
        </w:rPr>
        <w:t xml:space="preserve">  Knowhow Minds Making Symposium in Reykjavik, Iceland, April 19-21. See:  </w:t>
      </w:r>
      <w:hyperlink r:id="rId116" w:history="1">
        <w:r w:rsidR="00557FDD" w:rsidRPr="00985C9A">
          <w:rPr>
            <w:rStyle w:val="Hyperlink"/>
            <w:sz w:val="20"/>
          </w:rPr>
          <w:t>http://www.knowhow.is/newtypo/index.php?id=187</w:t>
        </w:r>
      </w:hyperlink>
      <w:bookmarkEnd w:id="351"/>
      <w:bookmarkEnd w:id="352"/>
      <w:bookmarkEnd w:id="353"/>
      <w:bookmarkEnd w:id="354"/>
      <w:bookmarkEnd w:id="355"/>
    </w:p>
    <w:p w14:paraId="71ECC7DE" w14:textId="0C8BEE08" w:rsidR="00252AF0" w:rsidRPr="00BD0372" w:rsidRDefault="00252AF0" w:rsidP="0018317C">
      <w:pPr>
        <w:tabs>
          <w:tab w:val="left" w:pos="1440"/>
        </w:tabs>
        <w:ind w:left="1418" w:hanging="709"/>
        <w:rPr>
          <w:b/>
          <w:i/>
          <w:sz w:val="20"/>
        </w:rPr>
      </w:pPr>
      <w:bookmarkStart w:id="356" w:name="_Toc194205294"/>
      <w:bookmarkStart w:id="357" w:name="_Toc194210250"/>
      <w:bookmarkStart w:id="358" w:name="_Toc194210662"/>
      <w:bookmarkStart w:id="359" w:name="_Toc194210764"/>
      <w:bookmarkStart w:id="360" w:name="_Toc194222634"/>
      <w:r w:rsidRPr="00BD0372">
        <w:rPr>
          <w:sz w:val="20"/>
        </w:rPr>
        <w:t xml:space="preserve">Beer, Ruth, Irwin, Rita L., Grauer, Kit, Gu Xiong, Bickel, Barbara &amp; Springgay, Stephanie. (2006). Interstitial Spaces: In-Between Research and Creation; The City of Rich Gate.  </w:t>
      </w:r>
      <w:r w:rsidRPr="00BD0372">
        <w:rPr>
          <w:i/>
          <w:sz w:val="20"/>
        </w:rPr>
        <w:t>InSEA World Congress 2006, ‘Interdisciplinary Dialogues in Arts Education’ Congress Proceedings. Viseu, Portugal, 1-5, March, 2006.</w:t>
      </w:r>
      <w:bookmarkEnd w:id="356"/>
      <w:bookmarkEnd w:id="357"/>
      <w:bookmarkEnd w:id="358"/>
      <w:bookmarkEnd w:id="359"/>
      <w:bookmarkEnd w:id="360"/>
    </w:p>
    <w:p w14:paraId="23BC8F67"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Irwin, Rita L. (2005).  A/r/tografia:  Uma Mestiçagem Metonímica.  In Barbosa, Ana Mae &amp; Amaral, Lillian (Eds). InterTerritorialidade:  Fronteiras Intermídias, Contextos e Educação, Junho a Agosto, 2005, pp. 11-20.  Translated into Portuguese from:  </w:t>
      </w:r>
      <w:r w:rsidRPr="00BD0372">
        <w:rPr>
          <w:sz w:val="20"/>
          <w:lang w:val="en-GB"/>
        </w:rPr>
        <w:t xml:space="preserve">Irwin, Rita L. (2004). A/r/tography: A metonymic métissage. In Rita L. Irwin &amp; Alex de Cosson (Eds). </w:t>
      </w:r>
      <w:r w:rsidRPr="00BD0372">
        <w:rPr>
          <w:rStyle w:val="Emphasis"/>
          <w:sz w:val="20"/>
        </w:rPr>
        <w:t xml:space="preserve"> A/r/tography: Rendering self through arts-based living inquiry (</w:t>
      </w:r>
      <w:r w:rsidRPr="00BD0372">
        <w:rPr>
          <w:rStyle w:val="Emphasis"/>
          <w:i w:val="0"/>
          <w:sz w:val="20"/>
        </w:rPr>
        <w:t>pp. 27-40)</w:t>
      </w:r>
      <w:r w:rsidRPr="00BD0372">
        <w:rPr>
          <w:i/>
          <w:sz w:val="20"/>
        </w:rPr>
        <w:t>. </w:t>
      </w:r>
      <w:r w:rsidRPr="00BD0372">
        <w:rPr>
          <w:sz w:val="20"/>
        </w:rPr>
        <w:t>Vancouver, BC: Pacific Educational Press.</w:t>
      </w:r>
    </w:p>
    <w:p w14:paraId="13D630B9" w14:textId="77777777" w:rsidR="00252AF0" w:rsidRPr="00BD0372" w:rsidRDefault="00252AF0" w:rsidP="00252AF0">
      <w:pPr>
        <w:numPr>
          <w:ilvl w:val="12"/>
          <w:numId w:val="0"/>
        </w:numPr>
        <w:tabs>
          <w:tab w:val="left" w:pos="1440"/>
        </w:tabs>
        <w:ind w:left="1440" w:hanging="720"/>
        <w:rPr>
          <w:sz w:val="20"/>
        </w:rPr>
      </w:pPr>
      <w:r w:rsidRPr="00BD0372">
        <w:rPr>
          <w:sz w:val="20"/>
        </w:rPr>
        <w:t xml:space="preserve">de Cosson, A., Irwin, R. L., Grauer, K., &amp; Wilson, S. (2003). Hanging Identities: Artist’s Dancing Interruptions into Corridors of Learning. </w:t>
      </w:r>
      <w:r w:rsidRPr="00BD0372">
        <w:rPr>
          <w:i/>
          <w:sz w:val="20"/>
        </w:rPr>
        <w:t>International Conference on Imagination and Education Conference Proceedings</w:t>
      </w:r>
      <w:r w:rsidRPr="00BD0372">
        <w:rPr>
          <w:sz w:val="20"/>
        </w:rPr>
        <w:t xml:space="preserve">, Vancouver, Canada. July 16-19, 2003. Available: </w:t>
      </w:r>
      <w:hyperlink r:id="rId117" w:history="1">
        <w:r w:rsidRPr="00BD0372">
          <w:rPr>
            <w:rStyle w:val="Hyperlink"/>
            <w:sz w:val="20"/>
          </w:rPr>
          <w:t>http://www.ierg.net/pub_conf2003.html</w:t>
        </w:r>
      </w:hyperlink>
      <w:r w:rsidRPr="00BD0372">
        <w:rPr>
          <w:sz w:val="20"/>
        </w:rPr>
        <w:t xml:space="preserve"> (20 pgs)</w:t>
      </w:r>
    </w:p>
    <w:p w14:paraId="1B17D591"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(2000). Making connections with Aboriginal peoples: Cultural memory, cultural performance and cultural translation. </w:t>
      </w:r>
      <w:r w:rsidRPr="00BD0372">
        <w:rPr>
          <w:i/>
          <w:iCs/>
          <w:sz w:val="20"/>
          <w:lang w:val="en-GB"/>
        </w:rPr>
        <w:t>Nature and Arts: An International Symposium</w:t>
      </w:r>
      <w:r w:rsidRPr="00BD0372">
        <w:rPr>
          <w:sz w:val="20"/>
          <w:lang w:val="en-GB"/>
        </w:rPr>
        <w:t>. Symposium Proceedings, Toji Cultural Foundation, Korea, December 8-12, pages 61-72 (paper also translated Into Korean).</w:t>
      </w:r>
    </w:p>
    <w:p w14:paraId="7C68E387"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Irwin, Rita L. (1999).</w:t>
      </w:r>
      <w:r w:rsidRPr="00BD0372">
        <w:rPr>
          <w:i/>
          <w:sz w:val="20"/>
          <w:lang w:val="en-GB"/>
        </w:rPr>
        <w:t xml:space="preserve"> The Kids Guernica: The Canadian experience.</w:t>
      </w:r>
      <w:r w:rsidRPr="00BD0372">
        <w:rPr>
          <w:sz w:val="20"/>
          <w:lang w:val="en-GB"/>
        </w:rPr>
        <w:t xml:space="preserve"> An international symposium in art education: The prospects of art education in the 21</w:t>
      </w:r>
      <w:r w:rsidRPr="00BD0372">
        <w:rPr>
          <w:sz w:val="20"/>
          <w:vertAlign w:val="superscript"/>
          <w:lang w:val="en-GB"/>
        </w:rPr>
        <w:t>st</w:t>
      </w:r>
      <w:r w:rsidRPr="00BD0372">
        <w:rPr>
          <w:sz w:val="20"/>
          <w:lang w:val="en-GB"/>
        </w:rPr>
        <w:t xml:space="preserve"> century, Congress Proceedings, Taiwan, R.O.C., March 12-15, pgs 406-411.</w:t>
      </w:r>
    </w:p>
    <w:p w14:paraId="5EEDB9A9"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(1999). Mentor’s introduction to Patricia Lin, PhD Candidate at UBC. National Art Education Association Conference, </w:t>
      </w:r>
      <w:r w:rsidRPr="00BD0372">
        <w:rPr>
          <w:i/>
          <w:sz w:val="20"/>
          <w:lang w:val="en-GB"/>
        </w:rPr>
        <w:t>Working Papers</w:t>
      </w:r>
      <w:r w:rsidRPr="00BD0372">
        <w:rPr>
          <w:sz w:val="20"/>
          <w:lang w:val="en-GB"/>
        </w:rPr>
        <w:t>. April, 1998, 1 pg.</w:t>
      </w:r>
    </w:p>
    <w:p w14:paraId="60F87FE7"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(1999). Mentor’s introduction to Diane Archibald, PhD Candidate at UBC. National Art Education Association Conference, </w:t>
      </w:r>
      <w:r w:rsidRPr="00BD0372">
        <w:rPr>
          <w:i/>
          <w:sz w:val="20"/>
          <w:lang w:val="en-GB"/>
        </w:rPr>
        <w:t>Working Papers</w:t>
      </w:r>
      <w:r w:rsidRPr="00BD0372">
        <w:rPr>
          <w:sz w:val="20"/>
          <w:lang w:val="en-GB"/>
        </w:rPr>
        <w:t>. April, 1998, 1pg.</w:t>
      </w:r>
    </w:p>
    <w:p w14:paraId="384FB642"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Irwin, R.L., Chalmers, F.G., Grauer, K., Kindler, A.M., &amp; MacGregor, R.N. (1999). Art education policy in Canada.  In Betty Hanley (Ed.), </w:t>
      </w:r>
      <w:r w:rsidRPr="00BD0372">
        <w:rPr>
          <w:i/>
          <w:iCs/>
          <w:sz w:val="20"/>
          <w:lang w:val="en-GB"/>
        </w:rPr>
        <w:t>Leadership, advocacy, communication: A vision for arts education in Canada</w:t>
      </w:r>
      <w:r w:rsidRPr="00BD0372">
        <w:rPr>
          <w:sz w:val="20"/>
          <w:lang w:val="en-GB"/>
        </w:rPr>
        <w:t xml:space="preserve"> (pp. 231-250). Victoria: Canadian Music Educators Association. (reprinted with permission and with minor changes: </w:t>
      </w:r>
      <w:r w:rsidRPr="00BD0372">
        <w:rPr>
          <w:iCs/>
          <w:sz w:val="20"/>
          <w:lang w:val="en-GB"/>
        </w:rPr>
        <w:t xml:space="preserve">Arts Education Policy Review, </w:t>
      </w:r>
      <w:r w:rsidRPr="00BD0372">
        <w:rPr>
          <w:i/>
          <w:iCs/>
          <w:sz w:val="20"/>
          <w:lang w:val="en-GB"/>
        </w:rPr>
        <w:t>97</w:t>
      </w:r>
      <w:r w:rsidRPr="00BD0372">
        <w:rPr>
          <w:sz w:val="20"/>
          <w:lang w:val="en-GB"/>
        </w:rPr>
        <w:t>(6), 15-22.</w:t>
      </w:r>
    </w:p>
    <w:p w14:paraId="650FC6AF"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(1997). Gender equity and art education: Making sense by making meaning. </w:t>
      </w:r>
      <w:r w:rsidRPr="00BD0372">
        <w:rPr>
          <w:i/>
          <w:sz w:val="20"/>
          <w:lang w:val="en-GB"/>
        </w:rPr>
        <w:t>Proceedings for The State of the World's Children: The Difference Gender Makes.</w:t>
      </w:r>
      <w:r w:rsidRPr="00BD0372">
        <w:rPr>
          <w:sz w:val="20"/>
          <w:lang w:val="en-GB"/>
        </w:rPr>
        <w:t xml:space="preserve"> A conference sponsored by The Centre for Research in Women's Studies and Gender Relations. Vancouver, BC: University of British Columbia. October 18-19, 1996. Volume 6, Number 2, 8 pgs.</w:t>
      </w:r>
    </w:p>
    <w:p w14:paraId="29461712"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lastRenderedPageBreak/>
        <w:t>Rogers, Tony &amp; Irwin, Rita L. (1995).</w:t>
      </w:r>
      <w:r w:rsidRPr="00BD0372">
        <w:rPr>
          <w:i/>
          <w:sz w:val="20"/>
          <w:lang w:val="en-GB"/>
        </w:rPr>
        <w:t xml:space="preserve"> Art, indigenous cultures, two continents and video-conferences.</w:t>
      </w:r>
      <w:r w:rsidRPr="00BD0372">
        <w:rPr>
          <w:sz w:val="20"/>
          <w:lang w:val="en-GB"/>
        </w:rPr>
        <w:t xml:space="preserve"> INSEA-ASIAN Regional Congress Proceedings, Taiwan, R.O.C., November 1-15, pgs 489-500. </w:t>
      </w:r>
    </w:p>
    <w:p w14:paraId="00EFCBCF"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ab/>
        <w:t xml:space="preserve">Rogers, Tony, &amp; Irwin, Rita L. (1995). A 3D view of global education: Difference, diversity, and distance in art education. </w:t>
      </w:r>
      <w:r w:rsidRPr="00BD0372">
        <w:rPr>
          <w:i/>
          <w:sz w:val="20"/>
          <w:lang w:val="en-GB"/>
        </w:rPr>
        <w:t>Imagining a Pacific Community: Representation and Education Proceedings.</w:t>
      </w:r>
      <w:r w:rsidRPr="00BD0372">
        <w:rPr>
          <w:sz w:val="20"/>
          <w:lang w:val="en-GB"/>
        </w:rPr>
        <w:t xml:space="preserve"> A Pacific Circle Consortium hosted Conference. Vancouver, BC: University of British Columbia, April 23-26, 8 pgs.</w:t>
      </w:r>
    </w:p>
    <w:p w14:paraId="0A6A7581" w14:textId="77777777" w:rsidR="00252AF0" w:rsidRPr="00BD0372" w:rsidRDefault="00252AF0" w:rsidP="00252AF0">
      <w:pPr>
        <w:numPr>
          <w:ilvl w:val="12"/>
          <w:numId w:val="0"/>
        </w:numPr>
        <w:tabs>
          <w:tab w:val="left" w:pos="-720"/>
          <w:tab w:val="left" w:pos="1440"/>
        </w:tabs>
        <w:suppressAutoHyphens/>
        <w:ind w:left="1440" w:hanging="720"/>
        <w:rPr>
          <w:sz w:val="20"/>
        </w:rPr>
      </w:pPr>
      <w:r w:rsidRPr="00BD0372">
        <w:rPr>
          <w:sz w:val="20"/>
          <w:lang w:val="en-GB"/>
        </w:rPr>
        <w:t xml:space="preserve">Irwin, Rita L. (1989). Constancy, contradiction and context as elements of change. </w:t>
      </w:r>
      <w:r w:rsidRPr="00BD0372">
        <w:rPr>
          <w:i/>
          <w:sz w:val="20"/>
          <w:lang w:val="en-GB"/>
        </w:rPr>
        <w:t>2nd Annual International Drama Education Research Symposium Conference Proceedings</w:t>
      </w:r>
      <w:r w:rsidRPr="00BD0372">
        <w:rPr>
          <w:sz w:val="20"/>
          <w:lang w:val="en-GB"/>
        </w:rPr>
        <w:t>, Toronto, ON: Ontario Institute for Studies in Education, May 25-28, 10 pgs.</w:t>
      </w:r>
    </w:p>
    <w:p w14:paraId="312A9D46" w14:textId="77777777" w:rsidR="00252AF0" w:rsidRPr="00BD0372" w:rsidRDefault="00252AF0" w:rsidP="00252AF0">
      <w:pPr>
        <w:numPr>
          <w:ilvl w:val="12"/>
          <w:numId w:val="0"/>
        </w:numPr>
        <w:tabs>
          <w:tab w:val="left" w:pos="720"/>
        </w:tabs>
        <w:ind w:left="720" w:hanging="1260"/>
        <w:rPr>
          <w:sz w:val="20"/>
        </w:rPr>
      </w:pPr>
    </w:p>
    <w:p w14:paraId="4AE04961" w14:textId="5973C7E0" w:rsidR="00252AF0" w:rsidRDefault="00252AF0" w:rsidP="00252AF0">
      <w:pPr>
        <w:ind w:left="1418" w:hanging="709"/>
        <w:rPr>
          <w:b/>
          <w:i/>
          <w:sz w:val="20"/>
        </w:rPr>
      </w:pPr>
      <w:r w:rsidRPr="00BD0372">
        <w:rPr>
          <w:b/>
          <w:i/>
          <w:sz w:val="20"/>
        </w:rPr>
        <w:t>Book Reviews</w:t>
      </w:r>
      <w:r>
        <w:rPr>
          <w:b/>
          <w:i/>
          <w:sz w:val="20"/>
        </w:rPr>
        <w:t>, Book Endorsements</w:t>
      </w:r>
      <w:r w:rsidRPr="00BD0372">
        <w:rPr>
          <w:b/>
          <w:i/>
          <w:sz w:val="20"/>
        </w:rPr>
        <w:t>, Reports</w:t>
      </w:r>
    </w:p>
    <w:p w14:paraId="55CC9383" w14:textId="3AB798D2" w:rsidR="00610AAE" w:rsidRPr="00B5046F" w:rsidRDefault="00610AAE" w:rsidP="00DE704C">
      <w:pPr>
        <w:ind w:left="1418" w:hanging="709"/>
        <w:rPr>
          <w:bCs/>
          <w:iCs/>
          <w:sz w:val="20"/>
          <w:szCs w:val="20"/>
        </w:rPr>
      </w:pPr>
      <w:r>
        <w:rPr>
          <w:bCs/>
          <w:iCs/>
          <w:sz w:val="20"/>
        </w:rPr>
        <w:t xml:space="preserve">Irwin, Rita L. (in </w:t>
      </w:r>
      <w:r w:rsidRPr="00B5046F">
        <w:rPr>
          <w:bCs/>
          <w:iCs/>
          <w:sz w:val="20"/>
          <w:szCs w:val="20"/>
        </w:rPr>
        <w:t xml:space="preserve">press). Book endorsement of Amanda Alexander and Manisha Sharma (Eds.). </w:t>
      </w:r>
      <w:r w:rsidRPr="00B5046F">
        <w:rPr>
          <w:i/>
          <w:iCs/>
          <w:sz w:val="20"/>
          <w:szCs w:val="20"/>
        </w:rPr>
        <w:t>The Routledge Companion to Decolonizing Art, Craft, and Visual Culture Education</w:t>
      </w:r>
      <w:r w:rsidRPr="00B5046F">
        <w:rPr>
          <w:sz w:val="20"/>
          <w:szCs w:val="20"/>
        </w:rPr>
        <w:t>. Routledge.</w:t>
      </w:r>
    </w:p>
    <w:p w14:paraId="78DF304F" w14:textId="11D93B82" w:rsidR="00DE704C" w:rsidRDefault="00DE704C" w:rsidP="00DE704C">
      <w:pPr>
        <w:ind w:left="1418" w:hanging="709"/>
        <w:rPr>
          <w:bCs/>
          <w:iCs/>
          <w:sz w:val="20"/>
        </w:rPr>
      </w:pPr>
      <w:r w:rsidRPr="00B5046F">
        <w:rPr>
          <w:bCs/>
          <w:iCs/>
          <w:sz w:val="20"/>
          <w:szCs w:val="20"/>
        </w:rPr>
        <w:t>Irwin, Rita L. (in press).</w:t>
      </w:r>
      <w:r>
        <w:rPr>
          <w:bCs/>
          <w:iCs/>
          <w:sz w:val="20"/>
        </w:rPr>
        <w:t xml:space="preserve"> Book endorsement of Paul Duncum’s, </w:t>
      </w:r>
      <w:r w:rsidRPr="00DE704C">
        <w:rPr>
          <w:bCs/>
          <w:i/>
          <w:sz w:val="20"/>
        </w:rPr>
        <w:t>Images of Childhood</w:t>
      </w:r>
      <w:r>
        <w:rPr>
          <w:bCs/>
          <w:iCs/>
          <w:sz w:val="20"/>
        </w:rPr>
        <w:t>. Bloomsbury.</w:t>
      </w:r>
    </w:p>
    <w:p w14:paraId="49C7BAC9" w14:textId="5F5C741C" w:rsidR="000C6547" w:rsidRPr="00DE704C" w:rsidRDefault="000C6547" w:rsidP="00DE704C">
      <w:pPr>
        <w:ind w:left="1418" w:hanging="709"/>
        <w:rPr>
          <w:sz w:val="20"/>
          <w:szCs w:val="20"/>
        </w:rPr>
      </w:pPr>
      <w:r>
        <w:rPr>
          <w:bCs/>
          <w:iCs/>
          <w:sz w:val="20"/>
        </w:rPr>
        <w:t>Irwin, Rita L. (</w:t>
      </w:r>
      <w:r w:rsidR="00DE704C">
        <w:rPr>
          <w:bCs/>
          <w:iCs/>
          <w:sz w:val="20"/>
        </w:rPr>
        <w:t>2022</w:t>
      </w:r>
      <w:r>
        <w:rPr>
          <w:bCs/>
          <w:iCs/>
          <w:sz w:val="20"/>
        </w:rPr>
        <w:t xml:space="preserve">). Book </w:t>
      </w:r>
      <w:r w:rsidRPr="000C6547">
        <w:rPr>
          <w:bCs/>
          <w:iCs/>
          <w:sz w:val="20"/>
          <w:szCs w:val="20"/>
        </w:rPr>
        <w:t xml:space="preserve">endorsement of Ashwani Kumar (Ed.). </w:t>
      </w:r>
      <w:r w:rsidRPr="000C6547">
        <w:rPr>
          <w:i/>
          <w:iCs/>
          <w:color w:val="000000"/>
          <w:sz w:val="20"/>
          <w:szCs w:val="20"/>
          <w:shd w:val="clear" w:color="auto" w:fill="FFFFFF"/>
        </w:rPr>
        <w:t>Engaging with Meditative Inquiry in Teaching, Learning, and Research: Realizing Transformative Potentials in Diverse Contexts. </w:t>
      </w:r>
      <w:r w:rsidRPr="000C6547">
        <w:rPr>
          <w:color w:val="000000"/>
          <w:sz w:val="20"/>
          <w:szCs w:val="20"/>
          <w:shd w:val="clear" w:color="auto" w:fill="FFFFFF"/>
        </w:rPr>
        <w:t xml:space="preserve"> Routledge.</w:t>
      </w:r>
    </w:p>
    <w:p w14:paraId="5614453D" w14:textId="1B07694A" w:rsidR="00EF1786" w:rsidRPr="000C6547" w:rsidRDefault="00EF1786" w:rsidP="000C6547">
      <w:pPr>
        <w:ind w:left="1418" w:hanging="709"/>
        <w:rPr>
          <w:sz w:val="20"/>
          <w:szCs w:val="20"/>
        </w:rPr>
      </w:pPr>
      <w:r w:rsidRPr="000C6547">
        <w:rPr>
          <w:sz w:val="20"/>
          <w:szCs w:val="20"/>
          <w:lang w:val="en-GB"/>
        </w:rPr>
        <w:t>Irwin, Rita L. (</w:t>
      </w:r>
      <w:r w:rsidR="00260347">
        <w:rPr>
          <w:sz w:val="20"/>
          <w:szCs w:val="20"/>
          <w:lang w:val="en-GB"/>
        </w:rPr>
        <w:t>2021</w:t>
      </w:r>
      <w:r w:rsidRPr="000C6547">
        <w:rPr>
          <w:sz w:val="20"/>
          <w:szCs w:val="20"/>
          <w:lang w:val="en-GB"/>
        </w:rPr>
        <w:t>). Book en</w:t>
      </w:r>
      <w:r w:rsidRPr="00EF1786">
        <w:rPr>
          <w:sz w:val="20"/>
          <w:szCs w:val="20"/>
          <w:lang w:val="en-GB"/>
        </w:rPr>
        <w:t xml:space="preserve">dorsement of Carmen Shields, Adam Garry Podolski, &amp; John J. Guiney Yallop (Eds.). </w:t>
      </w:r>
      <w:r w:rsidRPr="00EF1786">
        <w:rPr>
          <w:i/>
          <w:iCs/>
          <w:sz w:val="20"/>
          <w:szCs w:val="20"/>
        </w:rPr>
        <w:t>Influences and Inspirations in Curriculum Studies Research and Teaching: Reflections on the Origins and Legacy of Contemporary Scholarship</w:t>
      </w:r>
      <w:r>
        <w:rPr>
          <w:sz w:val="20"/>
          <w:szCs w:val="20"/>
        </w:rPr>
        <w:t>. Routledge.</w:t>
      </w:r>
    </w:p>
    <w:p w14:paraId="57591ED8" w14:textId="2991B688" w:rsidR="00A40546" w:rsidRDefault="00A40546" w:rsidP="00A40546">
      <w:pPr>
        <w:ind w:left="1418" w:hanging="709"/>
        <w:rPr>
          <w:iCs/>
          <w:color w:val="000000"/>
          <w:sz w:val="20"/>
          <w:szCs w:val="20"/>
        </w:rPr>
      </w:pPr>
      <w:r w:rsidRPr="00A40546">
        <w:rPr>
          <w:sz w:val="20"/>
          <w:szCs w:val="20"/>
          <w:lang w:val="en-GB"/>
        </w:rPr>
        <w:t xml:space="preserve">Irwin, Rita. L. (in press). Book endorsement of Rich Furman’s </w:t>
      </w:r>
      <w:r w:rsidRPr="00A40546">
        <w:rPr>
          <w:i/>
          <w:iCs/>
          <w:color w:val="000000"/>
          <w:sz w:val="20"/>
          <w:szCs w:val="20"/>
        </w:rPr>
        <w:t>Poetry as Therapy, Research and Education: Selected Works of Rich Furman</w:t>
      </w:r>
      <w:r>
        <w:rPr>
          <w:iCs/>
          <w:color w:val="000000"/>
          <w:sz w:val="20"/>
          <w:szCs w:val="20"/>
        </w:rPr>
        <w:t>.  University Professors Press.</w:t>
      </w:r>
    </w:p>
    <w:p w14:paraId="6C69E39B" w14:textId="0C45163B" w:rsidR="00BA2DB8" w:rsidRDefault="00BA2DB8" w:rsidP="00A40546">
      <w:pPr>
        <w:ind w:left="1418" w:hanging="709"/>
        <w:rPr>
          <w:iCs/>
          <w:color w:val="000000"/>
          <w:sz w:val="20"/>
          <w:szCs w:val="20"/>
        </w:rPr>
      </w:pPr>
      <w:r>
        <w:rPr>
          <w:iCs/>
          <w:color w:val="000000"/>
          <w:sz w:val="20"/>
          <w:szCs w:val="20"/>
        </w:rPr>
        <w:t>Irwin, Rita L. (</w:t>
      </w:r>
      <w:r w:rsidR="00EF1786">
        <w:rPr>
          <w:iCs/>
          <w:color w:val="000000"/>
          <w:sz w:val="20"/>
          <w:szCs w:val="20"/>
        </w:rPr>
        <w:t>2021</w:t>
      </w:r>
      <w:r>
        <w:rPr>
          <w:iCs/>
          <w:color w:val="000000"/>
          <w:sz w:val="20"/>
          <w:szCs w:val="20"/>
        </w:rPr>
        <w:t xml:space="preserve">). Book endorsement for Jeff Adams and Allan Owens </w:t>
      </w:r>
      <w:r w:rsidRPr="00BA2DB8">
        <w:rPr>
          <w:i/>
          <w:color w:val="000000"/>
          <w:sz w:val="20"/>
          <w:szCs w:val="20"/>
        </w:rPr>
        <w:t>Beyond Text: Learning through Arts-Based Research</w:t>
      </w:r>
      <w:r>
        <w:rPr>
          <w:iCs/>
          <w:color w:val="000000"/>
          <w:sz w:val="20"/>
          <w:szCs w:val="20"/>
        </w:rPr>
        <w:t>.  Intellect.</w:t>
      </w:r>
    </w:p>
    <w:p w14:paraId="419D4AA5" w14:textId="1951A66A" w:rsidR="00AF7BBC" w:rsidRDefault="00AF7BBC" w:rsidP="00A40546">
      <w:pPr>
        <w:ind w:left="1418" w:hanging="709"/>
        <w:rPr>
          <w:iCs/>
          <w:color w:val="000000"/>
          <w:sz w:val="20"/>
          <w:szCs w:val="20"/>
        </w:rPr>
      </w:pPr>
      <w:r>
        <w:rPr>
          <w:iCs/>
          <w:color w:val="000000"/>
          <w:sz w:val="20"/>
          <w:szCs w:val="20"/>
        </w:rPr>
        <w:t xml:space="preserve">Irwin, Rita L. (2021). Book endorsement of Davina Kirkpatrick, Sue Porter, Jane Speedy and Joanathan Wyatt (Eds.). </w:t>
      </w:r>
      <w:r w:rsidRPr="00AF7BBC">
        <w:rPr>
          <w:i/>
          <w:iCs/>
          <w:color w:val="000000"/>
          <w:sz w:val="20"/>
          <w:szCs w:val="20"/>
        </w:rPr>
        <w:t>Artful Collaborative Inquiry: Making and Writing Creative, Qualitative Research</w:t>
      </w:r>
      <w:r>
        <w:rPr>
          <w:iCs/>
          <w:color w:val="000000"/>
          <w:sz w:val="20"/>
          <w:szCs w:val="20"/>
        </w:rPr>
        <w:t>, Routledge.</w:t>
      </w:r>
    </w:p>
    <w:p w14:paraId="2F94F0A8" w14:textId="4600F9DA" w:rsidR="00371E99" w:rsidRPr="00371E99" w:rsidRDefault="00371E99" w:rsidP="00371E99">
      <w:pPr>
        <w:ind w:left="1418" w:hanging="709"/>
        <w:rPr>
          <w:sz w:val="20"/>
          <w:szCs w:val="20"/>
        </w:rPr>
      </w:pPr>
      <w:r>
        <w:rPr>
          <w:sz w:val="20"/>
          <w:szCs w:val="20"/>
        </w:rPr>
        <w:t xml:space="preserve">Irwin, Rita L. (2020).  Book endorsement of </w:t>
      </w:r>
      <w:r w:rsidRPr="00371E99">
        <w:rPr>
          <w:sz w:val="20"/>
          <w:szCs w:val="20"/>
        </w:rPr>
        <w:t xml:space="preserve">Glen Coutts and Teresa Eca’s </w:t>
      </w:r>
      <w:r w:rsidRPr="00371E99">
        <w:rPr>
          <w:i/>
          <w:iCs/>
          <w:color w:val="000000"/>
          <w:sz w:val="20"/>
          <w:szCs w:val="20"/>
        </w:rPr>
        <w:t>Learning through Art: International Perspectives</w:t>
      </w:r>
      <w:r>
        <w:rPr>
          <w:i/>
          <w:iCs/>
          <w:color w:val="000000"/>
          <w:sz w:val="20"/>
          <w:szCs w:val="20"/>
        </w:rPr>
        <w:t xml:space="preserve">.  </w:t>
      </w:r>
      <w:r w:rsidRPr="00371E99">
        <w:rPr>
          <w:iCs/>
          <w:color w:val="000000"/>
          <w:sz w:val="20"/>
          <w:szCs w:val="20"/>
        </w:rPr>
        <w:t>Portugal:</w:t>
      </w:r>
      <w:r>
        <w:rPr>
          <w:i/>
          <w:iCs/>
          <w:color w:val="000000"/>
          <w:sz w:val="20"/>
          <w:szCs w:val="20"/>
        </w:rPr>
        <w:t xml:space="preserve"> </w:t>
      </w:r>
      <w:r>
        <w:rPr>
          <w:iCs/>
          <w:color w:val="000000"/>
          <w:sz w:val="20"/>
          <w:szCs w:val="20"/>
        </w:rPr>
        <w:t>InSEA Publications.</w:t>
      </w:r>
    </w:p>
    <w:p w14:paraId="12E36691" w14:textId="3C70F273" w:rsidR="00932D7D" w:rsidRPr="00157843" w:rsidRDefault="00932D7D" w:rsidP="00157843">
      <w:pPr>
        <w:ind w:left="1418" w:hanging="709"/>
        <w:rPr>
          <w:sz w:val="20"/>
          <w:lang w:val="en-GB"/>
        </w:rPr>
      </w:pPr>
      <w:r w:rsidRPr="00371E99">
        <w:rPr>
          <w:sz w:val="20"/>
          <w:szCs w:val="20"/>
          <w:lang w:val="en-GB"/>
        </w:rPr>
        <w:t xml:space="preserve">Irwin, Rita L. (2019).  Book endorsement of Patricia </w:t>
      </w:r>
      <w:r w:rsidR="00F45B4C" w:rsidRPr="00371E99">
        <w:rPr>
          <w:sz w:val="20"/>
          <w:szCs w:val="20"/>
          <w:lang w:val="en-GB"/>
        </w:rPr>
        <w:t>L</w:t>
      </w:r>
      <w:r w:rsidR="001015FF" w:rsidRPr="00371E99">
        <w:rPr>
          <w:sz w:val="20"/>
          <w:szCs w:val="20"/>
          <w:lang w:val="en-GB"/>
        </w:rPr>
        <w:t>eavey</w:t>
      </w:r>
      <w:r w:rsidR="00A40546" w:rsidRPr="00371E99">
        <w:rPr>
          <w:sz w:val="20"/>
          <w:szCs w:val="20"/>
          <w:lang w:val="en-GB"/>
        </w:rPr>
        <w:t>’s</w:t>
      </w:r>
      <w:r w:rsidR="001015FF" w:rsidRPr="00371E99">
        <w:rPr>
          <w:sz w:val="20"/>
          <w:szCs w:val="20"/>
          <w:lang w:val="en-GB"/>
        </w:rPr>
        <w:t xml:space="preserve"> </w:t>
      </w:r>
      <w:r w:rsidR="001015FF" w:rsidRPr="00371E99">
        <w:rPr>
          <w:i/>
          <w:sz w:val="20"/>
          <w:szCs w:val="20"/>
          <w:lang w:val="en-GB"/>
        </w:rPr>
        <w:t>The Oxford Handbook of Qualitative Research</w:t>
      </w:r>
      <w:r w:rsidRPr="00371E99">
        <w:rPr>
          <w:sz w:val="20"/>
          <w:szCs w:val="20"/>
          <w:lang w:val="en-GB"/>
        </w:rPr>
        <w:t>, Second Edition. Oxford: Oxford University</w:t>
      </w:r>
      <w:r>
        <w:rPr>
          <w:sz w:val="20"/>
          <w:lang w:val="en-GB"/>
        </w:rPr>
        <w:t xml:space="preserve"> Press.</w:t>
      </w:r>
    </w:p>
    <w:p w14:paraId="4591141E" w14:textId="56C8912F" w:rsidR="00D457EE" w:rsidRDefault="00D457EE" w:rsidP="00252AF0">
      <w:pPr>
        <w:ind w:left="1418" w:hanging="709"/>
        <w:rPr>
          <w:sz w:val="20"/>
        </w:rPr>
      </w:pPr>
      <w:r>
        <w:rPr>
          <w:sz w:val="20"/>
        </w:rPr>
        <w:t>Irwin, Rita L. (</w:t>
      </w:r>
      <w:r w:rsidR="00157843">
        <w:rPr>
          <w:sz w:val="20"/>
        </w:rPr>
        <w:t>2018</w:t>
      </w:r>
      <w:r>
        <w:rPr>
          <w:sz w:val="20"/>
        </w:rPr>
        <w:t xml:space="preserve">).  Book endorsement for </w:t>
      </w:r>
      <w:r w:rsidRPr="00D457EE">
        <w:rPr>
          <w:sz w:val="20"/>
        </w:rPr>
        <w:t>Gail Crimmins</w:t>
      </w:r>
      <w:r w:rsidR="00A40546">
        <w:rPr>
          <w:sz w:val="20"/>
        </w:rPr>
        <w:t>,</w:t>
      </w:r>
      <w:r w:rsidRPr="00D457EE">
        <w:rPr>
          <w:sz w:val="20"/>
        </w:rPr>
        <w:t xml:space="preserve"> </w:t>
      </w:r>
      <w:r w:rsidRPr="00D457EE">
        <w:rPr>
          <w:i/>
          <w:iCs/>
          <w:sz w:val="20"/>
        </w:rPr>
        <w:t>Theatricalising Narrative Research on Women Casual Academics</w:t>
      </w:r>
      <w:r w:rsidR="00D9704C">
        <w:rPr>
          <w:i/>
          <w:iCs/>
          <w:sz w:val="20"/>
        </w:rPr>
        <w:t>.</w:t>
      </w:r>
      <w:r w:rsidR="00D9704C" w:rsidRPr="00D9704C">
        <w:t xml:space="preserve"> </w:t>
      </w:r>
      <w:r w:rsidR="00D9704C" w:rsidRPr="00D9704C">
        <w:rPr>
          <w:sz w:val="20"/>
        </w:rPr>
        <w:t xml:space="preserve">New York: </w:t>
      </w:r>
      <w:r w:rsidR="00D9704C" w:rsidRPr="00D9704C">
        <w:rPr>
          <w:iCs/>
          <w:sz w:val="20"/>
        </w:rPr>
        <w:t>Macmil</w:t>
      </w:r>
      <w:r w:rsidR="00D9704C">
        <w:rPr>
          <w:iCs/>
          <w:sz w:val="20"/>
        </w:rPr>
        <w:t>l</w:t>
      </w:r>
      <w:r w:rsidR="00D9704C" w:rsidRPr="00D9704C">
        <w:rPr>
          <w:iCs/>
          <w:sz w:val="20"/>
        </w:rPr>
        <w:t>an.</w:t>
      </w:r>
    </w:p>
    <w:p w14:paraId="12554AAB" w14:textId="54450E1B" w:rsidR="00FB05B3" w:rsidRDefault="00FB05B3" w:rsidP="00FB05B3">
      <w:pPr>
        <w:ind w:left="1418" w:hanging="709"/>
        <w:rPr>
          <w:sz w:val="20"/>
        </w:rPr>
      </w:pPr>
      <w:r>
        <w:rPr>
          <w:sz w:val="20"/>
        </w:rPr>
        <w:t>Irwin, Rita L. (2018). Book endorsement for</w:t>
      </w:r>
      <w:r w:rsidR="00A40546">
        <w:rPr>
          <w:sz w:val="20"/>
        </w:rPr>
        <w:t xml:space="preserve"> Alexandra Lasczik’s</w:t>
      </w:r>
      <w:r>
        <w:rPr>
          <w:sz w:val="20"/>
        </w:rPr>
        <w:t xml:space="preserve"> </w:t>
      </w:r>
      <w:r w:rsidRPr="00321395">
        <w:rPr>
          <w:i/>
          <w:sz w:val="20"/>
        </w:rPr>
        <w:t>Moving-with &amp; moving-through homelands, languages &amp; memory: An arts-based walkography</w:t>
      </w:r>
      <w:r>
        <w:rPr>
          <w:sz w:val="20"/>
        </w:rPr>
        <w:t>.  Rotterdam: Sense.</w:t>
      </w:r>
    </w:p>
    <w:p w14:paraId="77F87960" w14:textId="18C77FD9" w:rsidR="00FB05B3" w:rsidRPr="00FB05B3" w:rsidRDefault="00FB05B3" w:rsidP="00FB05B3">
      <w:pPr>
        <w:ind w:left="1418" w:hanging="709"/>
        <w:rPr>
          <w:sz w:val="20"/>
        </w:rPr>
      </w:pPr>
      <w:r>
        <w:rPr>
          <w:sz w:val="20"/>
        </w:rPr>
        <w:t xml:space="preserve">Irwin, Rita L. </w:t>
      </w:r>
      <w:r w:rsidRPr="00D4273F">
        <w:rPr>
          <w:sz w:val="20"/>
        </w:rPr>
        <w:t>(</w:t>
      </w:r>
      <w:r>
        <w:rPr>
          <w:sz w:val="20"/>
        </w:rPr>
        <w:t>2018</w:t>
      </w:r>
      <w:r w:rsidRPr="00D4273F">
        <w:rPr>
          <w:sz w:val="20"/>
        </w:rPr>
        <w:t xml:space="preserve">). </w:t>
      </w:r>
      <w:r>
        <w:rPr>
          <w:sz w:val="20"/>
        </w:rPr>
        <w:t xml:space="preserve">Book endorsement for Kevin Tavin’s </w:t>
      </w:r>
      <w:r w:rsidRPr="00D4273F">
        <w:rPr>
          <w:i/>
          <w:iCs/>
          <w:sz w:val="20"/>
        </w:rPr>
        <w:t>Experimenting FADS: Finnish Art education Doctoral Studies.</w:t>
      </w:r>
      <w:r w:rsidRPr="00D4273F">
        <w:rPr>
          <w:sz w:val="20"/>
        </w:rPr>
        <w:t xml:space="preserve"> </w:t>
      </w:r>
      <w:r>
        <w:rPr>
          <w:sz w:val="20"/>
        </w:rPr>
        <w:t xml:space="preserve">Helsinki, Finland: </w:t>
      </w:r>
      <w:r w:rsidRPr="00D4273F">
        <w:rPr>
          <w:sz w:val="20"/>
        </w:rPr>
        <w:t>Aalto Arts</w:t>
      </w:r>
    </w:p>
    <w:p w14:paraId="7D13BEEF" w14:textId="77777777" w:rsidR="00252AF0" w:rsidRDefault="00252AF0" w:rsidP="00252AF0">
      <w:pPr>
        <w:ind w:left="1418" w:hanging="709"/>
        <w:rPr>
          <w:sz w:val="20"/>
          <w:lang w:val="en-GB"/>
        </w:rPr>
      </w:pPr>
      <w:r>
        <w:rPr>
          <w:sz w:val="20"/>
          <w:lang w:val="en-GB"/>
        </w:rPr>
        <w:t xml:space="preserve">Irwin, Rita L. (2017) Book endorsement of Susan Walsh, </w:t>
      </w:r>
      <w:r w:rsidRPr="00871771">
        <w:rPr>
          <w:i/>
          <w:sz w:val="20"/>
          <w:lang w:val="en-GB"/>
        </w:rPr>
        <w:t>Contemplative and Artful Openings: Researching Women and Teaching</w:t>
      </w:r>
      <w:r>
        <w:rPr>
          <w:sz w:val="20"/>
          <w:lang w:val="en-GB"/>
        </w:rPr>
        <w:t>.  New York: Taylor and Francis.</w:t>
      </w:r>
    </w:p>
    <w:p w14:paraId="7990DBBE" w14:textId="77777777" w:rsidR="00252AF0" w:rsidRDefault="00252AF0" w:rsidP="00252AF0">
      <w:pPr>
        <w:ind w:left="1418" w:hanging="709"/>
        <w:rPr>
          <w:sz w:val="20"/>
          <w:lang w:val="en-GB"/>
        </w:rPr>
      </w:pPr>
      <w:r>
        <w:rPr>
          <w:sz w:val="20"/>
          <w:lang w:val="en-GB"/>
        </w:rPr>
        <w:t xml:space="preserve">Irwin, Rita L. (2016).  Book endorsement for Patricia Leavy and Victoria Scotti, </w:t>
      </w:r>
      <w:r w:rsidRPr="00761362">
        <w:rPr>
          <w:i/>
          <w:sz w:val="20"/>
          <w:lang w:val="en-GB"/>
        </w:rPr>
        <w:t xml:space="preserve">Low Fat Love Stories.  </w:t>
      </w:r>
      <w:r>
        <w:rPr>
          <w:sz w:val="20"/>
          <w:lang w:val="en-GB"/>
        </w:rPr>
        <w:t>Rotterdam: Sense.</w:t>
      </w:r>
    </w:p>
    <w:p w14:paraId="454B1138" w14:textId="77777777" w:rsidR="00252AF0" w:rsidRDefault="00252AF0" w:rsidP="00252AF0">
      <w:pPr>
        <w:ind w:left="1418" w:hanging="709"/>
        <w:rPr>
          <w:sz w:val="20"/>
          <w:lang w:val="en-GB"/>
        </w:rPr>
      </w:pPr>
      <w:r>
        <w:rPr>
          <w:sz w:val="20"/>
          <w:lang w:val="en-GB"/>
        </w:rPr>
        <w:t xml:space="preserve">Irwin, Rita L. (2016).  Book endorsement for Stephanie Jones &amp; James F. Woglam.  </w:t>
      </w:r>
      <w:r w:rsidRPr="005B7B2B">
        <w:rPr>
          <w:i/>
          <w:sz w:val="20"/>
          <w:lang w:val="en-GB"/>
        </w:rPr>
        <w:t>Mutant pedagogies: Seeking justice and drawing change in teacher education.</w:t>
      </w:r>
      <w:r>
        <w:rPr>
          <w:sz w:val="20"/>
          <w:lang w:val="en-GB"/>
        </w:rPr>
        <w:t xml:space="preserve">  Rotterdam: Sense.</w:t>
      </w:r>
    </w:p>
    <w:p w14:paraId="6BE05B4C" w14:textId="77777777" w:rsidR="00252AF0" w:rsidRDefault="00252AF0" w:rsidP="00252AF0">
      <w:pPr>
        <w:ind w:left="1418" w:hanging="709"/>
        <w:rPr>
          <w:sz w:val="20"/>
          <w:lang w:val="en-GB"/>
        </w:rPr>
      </w:pPr>
      <w:r>
        <w:rPr>
          <w:sz w:val="20"/>
          <w:lang w:val="en-GB"/>
        </w:rPr>
        <w:t xml:space="preserve">Irwin, Rita L. (2016).  Book endorsement for Kakali Bhattacharya &amp; Kent Gillen.  </w:t>
      </w:r>
      <w:r w:rsidRPr="006850DD">
        <w:rPr>
          <w:i/>
          <w:sz w:val="20"/>
          <w:lang w:val="en-GB"/>
        </w:rPr>
        <w:t>Power, race and higher education: A cross-cultural parallel narrative.</w:t>
      </w:r>
      <w:r>
        <w:rPr>
          <w:sz w:val="20"/>
          <w:lang w:val="en-GB"/>
        </w:rPr>
        <w:t xml:space="preserve">  Rotterdam: Sense.</w:t>
      </w:r>
    </w:p>
    <w:p w14:paraId="191B572A" w14:textId="77777777" w:rsidR="00252AF0" w:rsidRDefault="00252AF0" w:rsidP="00252AF0">
      <w:pPr>
        <w:ind w:left="1418" w:hanging="709"/>
        <w:rPr>
          <w:sz w:val="20"/>
          <w:lang w:val="en-GB"/>
        </w:rPr>
      </w:pPr>
      <w:r>
        <w:rPr>
          <w:sz w:val="20"/>
          <w:lang w:val="en-GB"/>
        </w:rPr>
        <w:t xml:space="preserve">Irwin, Rita L. (2016).  Book endorsement for Marjorie Cohee Manifold, Steve Willis &amp; Enid Zimmerman. </w:t>
      </w:r>
      <w:r w:rsidRPr="00A674B3">
        <w:rPr>
          <w:i/>
          <w:sz w:val="20"/>
          <w:lang w:val="en-GB"/>
        </w:rPr>
        <w:t>Culturally sensitive art education in a global world.</w:t>
      </w:r>
      <w:r>
        <w:rPr>
          <w:sz w:val="20"/>
          <w:lang w:val="en-GB"/>
        </w:rPr>
        <w:t xml:space="preserve">  Reston, VA: NAEA.</w:t>
      </w:r>
    </w:p>
    <w:p w14:paraId="48EBB71B" w14:textId="77777777" w:rsidR="00252AF0" w:rsidRPr="00BD0372" w:rsidRDefault="00252AF0" w:rsidP="00252AF0">
      <w:pPr>
        <w:ind w:left="1418" w:hanging="709"/>
        <w:rPr>
          <w:sz w:val="20"/>
          <w:lang w:val="en-GB"/>
        </w:rPr>
      </w:pPr>
      <w:r w:rsidRPr="00BD0372">
        <w:rPr>
          <w:sz w:val="20"/>
          <w:lang w:val="en-GB"/>
        </w:rPr>
        <w:t>Irwin, Rita L. (</w:t>
      </w:r>
      <w:r>
        <w:rPr>
          <w:sz w:val="20"/>
          <w:lang w:val="en-GB"/>
        </w:rPr>
        <w:t>2015</w:t>
      </w:r>
      <w:r w:rsidRPr="00BD0372">
        <w:rPr>
          <w:sz w:val="20"/>
          <w:lang w:val="en-GB"/>
        </w:rPr>
        <w:t>).  Boo</w:t>
      </w:r>
      <w:r>
        <w:rPr>
          <w:sz w:val="20"/>
          <w:lang w:val="en-GB"/>
        </w:rPr>
        <w:t>k endorsement for Alexandra Cutc</w:t>
      </w:r>
      <w:r w:rsidRPr="00BD0372">
        <w:rPr>
          <w:sz w:val="20"/>
          <w:lang w:val="en-GB"/>
        </w:rPr>
        <w:t xml:space="preserve">her, </w:t>
      </w:r>
      <w:r w:rsidRPr="00BD0372">
        <w:rPr>
          <w:i/>
          <w:sz w:val="20"/>
          <w:lang w:val="en-GB"/>
        </w:rPr>
        <w:t>Displacement, identity, and belonging: An arts-based, auto/biographical portrait of ethnicity and migration</w:t>
      </w:r>
      <w:r w:rsidRPr="00BD0372">
        <w:rPr>
          <w:sz w:val="20"/>
          <w:lang w:val="en-GB"/>
        </w:rPr>
        <w:t>.  Rotterdam, The Netherlands: Sense.</w:t>
      </w:r>
    </w:p>
    <w:p w14:paraId="15DC6047" w14:textId="77777777" w:rsidR="00252AF0" w:rsidRPr="00BD0372" w:rsidRDefault="00252AF0" w:rsidP="00252AF0">
      <w:pPr>
        <w:ind w:left="1440" w:hanging="720"/>
        <w:rPr>
          <w:sz w:val="20"/>
          <w:lang w:val="en-GB"/>
        </w:rPr>
      </w:pPr>
      <w:r w:rsidRPr="00BD0372">
        <w:rPr>
          <w:sz w:val="20"/>
          <w:lang w:val="en-GB"/>
        </w:rPr>
        <w:t>Irwin, Rita L. (</w:t>
      </w:r>
      <w:r>
        <w:rPr>
          <w:sz w:val="20"/>
          <w:lang w:val="en-GB"/>
        </w:rPr>
        <w:t>2014</w:t>
      </w:r>
      <w:r w:rsidRPr="00BD0372">
        <w:rPr>
          <w:sz w:val="20"/>
          <w:lang w:val="en-GB"/>
        </w:rPr>
        <w:t xml:space="preserve">). Book endorsement for Mindy Carter.  </w:t>
      </w:r>
      <w:r w:rsidRPr="00BD0372">
        <w:rPr>
          <w:i/>
          <w:sz w:val="20"/>
          <w:lang w:val="en-GB"/>
        </w:rPr>
        <w:t xml:space="preserve">Teacher Monologues. </w:t>
      </w:r>
      <w:r w:rsidRPr="00BD0372">
        <w:rPr>
          <w:sz w:val="20"/>
          <w:lang w:val="en-GB"/>
        </w:rPr>
        <w:t>Rotterdam, The Netherlands: Sense.</w:t>
      </w:r>
    </w:p>
    <w:p w14:paraId="426632A0" w14:textId="77777777" w:rsidR="00252AF0" w:rsidRPr="00BD0372" w:rsidRDefault="00252AF0" w:rsidP="00252AF0">
      <w:pPr>
        <w:ind w:left="1440" w:hanging="720"/>
        <w:rPr>
          <w:sz w:val="20"/>
          <w:lang w:val="en-GB"/>
        </w:rPr>
      </w:pPr>
      <w:r w:rsidRPr="00BD0372">
        <w:rPr>
          <w:sz w:val="20"/>
          <w:lang w:val="en-GB"/>
        </w:rPr>
        <w:t xml:space="preserve">Irwin, Rita L. (2013).  Message from Associate Dean of Teacher Education, </w:t>
      </w:r>
      <w:r w:rsidRPr="00BD0372">
        <w:rPr>
          <w:i/>
          <w:sz w:val="20"/>
          <w:lang w:val="en-GB"/>
        </w:rPr>
        <w:t>NITEP News, 37</w:t>
      </w:r>
      <w:r w:rsidRPr="00BD0372">
        <w:rPr>
          <w:sz w:val="20"/>
          <w:lang w:val="en-GB"/>
        </w:rPr>
        <w:t>, p. 2.</w:t>
      </w:r>
    </w:p>
    <w:p w14:paraId="65B0EBC1" w14:textId="77777777" w:rsidR="00252AF0" w:rsidRDefault="00252AF0" w:rsidP="00252AF0">
      <w:pPr>
        <w:pStyle w:val="Title"/>
        <w:tabs>
          <w:tab w:val="clear" w:pos="720"/>
        </w:tabs>
        <w:ind w:left="1418" w:hanging="709"/>
        <w:jc w:val="left"/>
        <w:rPr>
          <w:rFonts w:ascii="Times New Roman" w:eastAsiaTheme="minorHAnsi" w:hAnsi="Times New Roman"/>
          <w:b w:val="0"/>
        </w:rPr>
      </w:pPr>
      <w:r w:rsidRPr="00BD0372">
        <w:rPr>
          <w:rFonts w:ascii="Times New Roman" w:hAnsi="Times New Roman"/>
          <w:b w:val="0"/>
          <w:lang w:val="en-GB"/>
        </w:rPr>
        <w:t xml:space="preserve">Irwin, Rita L. (2013).  Book endorsement for Wanda Hurren and Erika Hasbe-Ludt (Eds.). </w:t>
      </w:r>
      <w:r w:rsidRPr="00BD0372">
        <w:rPr>
          <w:rFonts w:ascii="Times New Roman" w:eastAsiaTheme="minorHAnsi" w:hAnsi="Times New Roman"/>
          <w:b w:val="0"/>
          <w:i/>
        </w:rPr>
        <w:t xml:space="preserve">Contemplating Curriculum: Genealogies/Times/Places. </w:t>
      </w:r>
      <w:r w:rsidRPr="00BD0372">
        <w:rPr>
          <w:rFonts w:ascii="Times New Roman" w:eastAsiaTheme="minorHAnsi" w:hAnsi="Times New Roman"/>
          <w:b w:val="0"/>
        </w:rPr>
        <w:t>New York:  Routledge.</w:t>
      </w:r>
    </w:p>
    <w:p w14:paraId="4F513DD4"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(2013).  Book endorsement for Felicity McArdle &amp; Gail Boldt.  </w:t>
      </w:r>
      <w:r w:rsidRPr="00BD0372">
        <w:rPr>
          <w:rFonts w:ascii="Times New Roman" w:hAnsi="Times New Roman"/>
          <w:b w:val="0"/>
          <w:i/>
          <w:lang w:val="en-GB"/>
        </w:rPr>
        <w:t>Young Children, Pedagogy, and the Arts.</w:t>
      </w:r>
      <w:r w:rsidRPr="00BD0372">
        <w:rPr>
          <w:rFonts w:ascii="Times New Roman" w:hAnsi="Times New Roman"/>
          <w:b w:val="0"/>
          <w:lang w:val="en-GB"/>
        </w:rPr>
        <w:t xml:space="preserve">  New York: Routledge.</w:t>
      </w:r>
    </w:p>
    <w:p w14:paraId="7ABDCB5F" w14:textId="77777777" w:rsidR="00252AF0" w:rsidRPr="00BD0372" w:rsidRDefault="00252AF0" w:rsidP="00252AF0">
      <w:pPr>
        <w:ind w:left="1440" w:hanging="720"/>
        <w:rPr>
          <w:sz w:val="20"/>
          <w:lang w:val="en-GB"/>
        </w:rPr>
      </w:pPr>
      <w:r w:rsidRPr="00BD0372">
        <w:rPr>
          <w:sz w:val="20"/>
          <w:lang w:val="en-GB"/>
        </w:rPr>
        <w:t xml:space="preserve">Irwin, Rita L. (2012).  Message from Associate Dean of Teacher Education, </w:t>
      </w:r>
      <w:r w:rsidRPr="00BD0372">
        <w:rPr>
          <w:i/>
          <w:sz w:val="20"/>
          <w:lang w:val="en-GB"/>
        </w:rPr>
        <w:t>NITEP News, 36</w:t>
      </w:r>
      <w:r w:rsidRPr="00BD0372">
        <w:rPr>
          <w:sz w:val="20"/>
          <w:lang w:val="en-GB"/>
        </w:rPr>
        <w:t>, p. 2.</w:t>
      </w:r>
    </w:p>
    <w:p w14:paraId="5E300827" w14:textId="77777777" w:rsidR="00252AF0" w:rsidRPr="00BD0372" w:rsidRDefault="00252AF0" w:rsidP="00252AF0">
      <w:pPr>
        <w:ind w:left="1440" w:hanging="720"/>
        <w:rPr>
          <w:sz w:val="20"/>
          <w:lang w:val="en-GB"/>
        </w:rPr>
      </w:pPr>
      <w:r w:rsidRPr="00BD0372">
        <w:rPr>
          <w:sz w:val="20"/>
          <w:lang w:val="en-GB"/>
        </w:rPr>
        <w:t xml:space="preserve">Irwin, Rita L. (2012).  Message from Associate Dean of Teacher Education, </w:t>
      </w:r>
      <w:r w:rsidRPr="00BD0372">
        <w:rPr>
          <w:i/>
          <w:sz w:val="20"/>
          <w:lang w:val="en-GB"/>
        </w:rPr>
        <w:t>NITEP News, 34</w:t>
      </w:r>
      <w:r w:rsidRPr="00BD0372">
        <w:rPr>
          <w:sz w:val="20"/>
          <w:lang w:val="en-GB"/>
        </w:rPr>
        <w:t>, p. 3.</w:t>
      </w:r>
    </w:p>
    <w:p w14:paraId="73B597C2"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lastRenderedPageBreak/>
        <w:t xml:space="preserve">Irwin, Rita L. (2012).  Book endorsement for Margaret Macintrye Latta.  </w:t>
      </w:r>
      <w:r w:rsidRPr="00BD0372">
        <w:rPr>
          <w:rFonts w:ascii="Times New Roman" w:hAnsi="Times New Roman"/>
          <w:b w:val="0"/>
          <w:i/>
          <w:lang w:val="en-GB"/>
        </w:rPr>
        <w:t>Curricular Connections:  Play is the (MISSING) Thing</w:t>
      </w:r>
      <w:r w:rsidRPr="00BD0372">
        <w:rPr>
          <w:rFonts w:ascii="Times New Roman" w:hAnsi="Times New Roman"/>
          <w:b w:val="0"/>
          <w:lang w:val="en-GB"/>
        </w:rPr>
        <w:t>.  New York: Routledge</w:t>
      </w:r>
    </w:p>
    <w:p w14:paraId="188BD448"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(2012).  Book endorsement for Sherri Klein.  </w:t>
      </w:r>
      <w:r w:rsidRPr="00BD0372">
        <w:rPr>
          <w:rFonts w:ascii="Times New Roman" w:hAnsi="Times New Roman"/>
          <w:b w:val="0"/>
          <w:i/>
          <w:lang w:val="en-GB"/>
        </w:rPr>
        <w:t>Action Research: Plain and Simple.</w:t>
      </w:r>
      <w:r w:rsidRPr="00BD0372">
        <w:rPr>
          <w:rFonts w:ascii="Times New Roman" w:hAnsi="Times New Roman"/>
          <w:b w:val="0"/>
          <w:lang w:val="en-GB"/>
        </w:rPr>
        <w:t xml:space="preserve">  Palgrave Macmillan.</w:t>
      </w:r>
    </w:p>
    <w:p w14:paraId="475B89B9" w14:textId="77777777" w:rsidR="00252AF0" w:rsidRPr="00BD0372" w:rsidRDefault="00252AF0" w:rsidP="00252AF0">
      <w:pPr>
        <w:ind w:left="1440" w:hanging="720"/>
        <w:rPr>
          <w:sz w:val="20"/>
          <w:lang w:val="en-GB"/>
        </w:rPr>
      </w:pPr>
      <w:r w:rsidRPr="00BD0372">
        <w:rPr>
          <w:sz w:val="20"/>
          <w:lang w:val="en-GB"/>
        </w:rPr>
        <w:t xml:space="preserve">Irwin, Rita L. (2011).  Message from Associate Dean of Teacher Education, </w:t>
      </w:r>
      <w:r w:rsidRPr="00BD0372">
        <w:rPr>
          <w:i/>
          <w:sz w:val="20"/>
          <w:lang w:val="en-GB"/>
        </w:rPr>
        <w:t>NITEP News, 34</w:t>
      </w:r>
      <w:r w:rsidRPr="00BD0372">
        <w:rPr>
          <w:sz w:val="20"/>
          <w:lang w:val="en-GB"/>
        </w:rPr>
        <w:t>, p. 4.</w:t>
      </w:r>
    </w:p>
    <w:p w14:paraId="1DBF678F"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(2010).  Book endorsement for Alison Pryer. </w:t>
      </w:r>
      <w:r w:rsidRPr="00BD0372">
        <w:rPr>
          <w:rFonts w:ascii="Times New Roman" w:hAnsi="Times New Roman"/>
          <w:b w:val="0"/>
          <w:i/>
          <w:lang w:val="en-GB"/>
        </w:rPr>
        <w:t xml:space="preserve">Embodied Wisdom: Meditations on Memoir and Education.  </w:t>
      </w:r>
      <w:r w:rsidRPr="00BD0372">
        <w:rPr>
          <w:rFonts w:ascii="Times New Roman" w:hAnsi="Times New Roman"/>
          <w:b w:val="0"/>
          <w:lang w:val="en-GB"/>
        </w:rPr>
        <w:t>Information Age Publishing.</w:t>
      </w:r>
    </w:p>
    <w:p w14:paraId="52F49B43" w14:textId="77777777" w:rsidR="00252AF0" w:rsidRPr="00BD0372" w:rsidRDefault="00252AF0" w:rsidP="00252AF0">
      <w:pPr>
        <w:ind w:left="1440" w:hanging="720"/>
        <w:rPr>
          <w:sz w:val="20"/>
          <w:lang w:val="en-GB"/>
        </w:rPr>
      </w:pPr>
      <w:r w:rsidRPr="00BD0372">
        <w:rPr>
          <w:sz w:val="20"/>
          <w:lang w:val="en-GB"/>
        </w:rPr>
        <w:t xml:space="preserve">Irwin, Rita L. (2009).  Book endorsement for Stuart Richmond &amp; Celeste Snowber. </w:t>
      </w:r>
      <w:r w:rsidRPr="00BD0372">
        <w:rPr>
          <w:i/>
          <w:sz w:val="20"/>
          <w:lang w:val="en-GB"/>
        </w:rPr>
        <w:t xml:space="preserve">Landscapes of Aesthetic Education </w:t>
      </w:r>
      <w:r w:rsidRPr="00BD0372">
        <w:rPr>
          <w:sz w:val="20"/>
          <w:lang w:val="en-GB"/>
        </w:rPr>
        <w:t>(back cover). Cambridge, UK: Cambridge Scholars Press.</w:t>
      </w:r>
    </w:p>
    <w:p w14:paraId="0CF529AB" w14:textId="77777777" w:rsidR="00252AF0" w:rsidRPr="00BD0372" w:rsidRDefault="00252AF0" w:rsidP="00252AF0">
      <w:pPr>
        <w:ind w:left="1440" w:hanging="720"/>
        <w:rPr>
          <w:sz w:val="20"/>
          <w:lang w:val="en-GB"/>
        </w:rPr>
      </w:pPr>
      <w:r w:rsidRPr="00BD0372">
        <w:rPr>
          <w:sz w:val="20"/>
          <w:lang w:val="en-GB"/>
        </w:rPr>
        <w:t xml:space="preserve">Irwin, Rita L. (2009).  Message from Associate Dean of Teacher Education, </w:t>
      </w:r>
      <w:r w:rsidRPr="00BD0372">
        <w:rPr>
          <w:i/>
          <w:sz w:val="20"/>
          <w:lang w:val="en-GB"/>
        </w:rPr>
        <w:t>NITEP News, 26</w:t>
      </w:r>
      <w:r w:rsidRPr="00BD0372">
        <w:rPr>
          <w:sz w:val="20"/>
          <w:lang w:val="en-GB"/>
        </w:rPr>
        <w:t>, p. 5.</w:t>
      </w:r>
    </w:p>
    <w:p w14:paraId="344C2DCF" w14:textId="77777777" w:rsidR="00252AF0" w:rsidRPr="00BD0372" w:rsidRDefault="00252AF0" w:rsidP="00252AF0">
      <w:pPr>
        <w:ind w:left="1440" w:hanging="720"/>
        <w:rPr>
          <w:sz w:val="20"/>
          <w:lang w:val="en-GB"/>
        </w:rPr>
      </w:pPr>
      <w:r w:rsidRPr="00BD0372">
        <w:rPr>
          <w:sz w:val="20"/>
          <w:lang w:val="en-GB"/>
        </w:rPr>
        <w:t xml:space="preserve">Irwin, Rita L. (2008).  </w:t>
      </w:r>
      <w:r w:rsidRPr="00BD0372">
        <w:rPr>
          <w:i/>
          <w:sz w:val="20"/>
          <w:lang w:val="en-GB"/>
        </w:rPr>
        <w:t>InSEA President’s Report</w:t>
      </w:r>
      <w:r w:rsidRPr="00BD0372">
        <w:rPr>
          <w:sz w:val="20"/>
          <w:lang w:val="en-GB"/>
        </w:rPr>
        <w:t>. InSEA Newsletter, 1(2), 3.</w:t>
      </w:r>
    </w:p>
    <w:p w14:paraId="698629E0" w14:textId="77777777" w:rsidR="00252AF0" w:rsidRPr="00BD0372" w:rsidRDefault="00252AF0" w:rsidP="00252AF0">
      <w:pPr>
        <w:ind w:left="1440" w:hanging="720"/>
        <w:rPr>
          <w:sz w:val="20"/>
          <w:lang w:val="en-GB"/>
        </w:rPr>
      </w:pPr>
      <w:r w:rsidRPr="00BD0372">
        <w:rPr>
          <w:sz w:val="20"/>
          <w:lang w:val="en-GB"/>
        </w:rPr>
        <w:t xml:space="preserve">Irwin, Rita L. (2008).  Book endorsement for Glenn Coutts &amp; Timo Jokela (Eds.) (2008). </w:t>
      </w:r>
      <w:r w:rsidRPr="00BD0372">
        <w:rPr>
          <w:i/>
          <w:sz w:val="20"/>
          <w:lang w:val="en-GB"/>
        </w:rPr>
        <w:t xml:space="preserve">Art, community and environment: Educational perspectives </w:t>
      </w:r>
      <w:r w:rsidRPr="00BD0372">
        <w:rPr>
          <w:sz w:val="20"/>
          <w:lang w:val="en-GB"/>
        </w:rPr>
        <w:t>(back cover).  Bristol, UK: Intellect</w:t>
      </w:r>
    </w:p>
    <w:p w14:paraId="5B0161BF" w14:textId="77777777" w:rsidR="00252AF0" w:rsidRPr="00BD0372" w:rsidRDefault="00252AF0" w:rsidP="00252AF0">
      <w:pPr>
        <w:ind w:left="1440" w:hanging="720"/>
        <w:rPr>
          <w:sz w:val="20"/>
          <w:lang w:val="en-GB"/>
        </w:rPr>
      </w:pPr>
      <w:r w:rsidRPr="00BD0372">
        <w:rPr>
          <w:sz w:val="20"/>
          <w:lang w:val="en-GB"/>
        </w:rPr>
        <w:t xml:space="preserve">Irwin, Rita. L. (2007). Book Endorsement for: Pauline Sameshima.  </w:t>
      </w:r>
      <w:r w:rsidRPr="00BD0372">
        <w:rPr>
          <w:i/>
          <w:sz w:val="20"/>
          <w:lang w:val="en-GB"/>
        </w:rPr>
        <w:t>Seeing Red. A Pedagogy of Parallax. An Epistolary Bildungsroman on Artful Scholarly Inquiry</w:t>
      </w:r>
      <w:r w:rsidRPr="00BD0372">
        <w:rPr>
          <w:sz w:val="20"/>
          <w:lang w:val="en-GB"/>
        </w:rPr>
        <w:t xml:space="preserve"> (pp. xix-xx). Youngstown, NK:  Cambria Press.</w:t>
      </w:r>
    </w:p>
    <w:p w14:paraId="5F0FC163"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Irwin, Rita. L. (2006). Book Endorsement for: </w:t>
      </w:r>
      <w:r w:rsidRPr="00BD0372">
        <w:rPr>
          <w:sz w:val="20"/>
        </w:rPr>
        <w:t xml:space="preserve">Pamela Burnard &amp; Sarah Hennessy (Ed.). </w:t>
      </w:r>
      <w:r w:rsidRPr="00BD0372">
        <w:rPr>
          <w:i/>
          <w:sz w:val="20"/>
        </w:rPr>
        <w:t xml:space="preserve">Reflective Practices in Arts Education </w:t>
      </w:r>
      <w:r w:rsidRPr="00BD0372">
        <w:rPr>
          <w:sz w:val="20"/>
        </w:rPr>
        <w:t xml:space="preserve">(p. ix). </w:t>
      </w:r>
      <w:r>
        <w:rPr>
          <w:sz w:val="20"/>
        </w:rPr>
        <w:t xml:space="preserve">Dordrecht, </w:t>
      </w:r>
      <w:r w:rsidRPr="00BD0372">
        <w:rPr>
          <w:sz w:val="20"/>
        </w:rPr>
        <w:t>The Netherlands</w:t>
      </w:r>
      <w:r w:rsidRPr="00BD0372">
        <w:rPr>
          <w:sz w:val="20"/>
          <w:lang w:val="en-GB"/>
        </w:rPr>
        <w:t>: Springer.</w:t>
      </w:r>
    </w:p>
    <w:p w14:paraId="7A7AED7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(2004). Book Endorsement for: Gene Diaz &amp; Martha Barry McKenna (Eds.). </w:t>
      </w:r>
      <w:r w:rsidRPr="00BD0372">
        <w:rPr>
          <w:i/>
          <w:sz w:val="20"/>
          <w:lang w:val="en-GB"/>
        </w:rPr>
        <w:t>Teaching for aesthetic experience: The art of learning</w:t>
      </w:r>
      <w:r w:rsidRPr="00BD0372">
        <w:rPr>
          <w:sz w:val="20"/>
          <w:lang w:val="en-GB"/>
        </w:rPr>
        <w:t>. New York: Peter Lang. (‘Advance Praise’ [second opening page to book]).</w:t>
      </w:r>
    </w:p>
    <w:p w14:paraId="58F5141F" w14:textId="77777777" w:rsidR="00252AF0" w:rsidRPr="00BD0372" w:rsidRDefault="00252AF0" w:rsidP="00252AF0">
      <w:pPr>
        <w:tabs>
          <w:tab w:val="left" w:pos="-720"/>
        </w:tabs>
        <w:suppressAutoHyphens/>
        <w:ind w:left="1440" w:hanging="720"/>
        <w:rPr>
          <w:sz w:val="20"/>
          <w:lang w:val="en-GB"/>
        </w:rPr>
      </w:pPr>
      <w:r w:rsidRPr="00BD0372">
        <w:rPr>
          <w:sz w:val="20"/>
          <w:lang w:val="en-GB"/>
        </w:rPr>
        <w:t>Irwin, Rita L. (2003). The First World Curriculum Studies Conference of the IAACS</w:t>
      </w:r>
      <w:r w:rsidRPr="00BD0372">
        <w:rPr>
          <w:i/>
          <w:sz w:val="20"/>
          <w:lang w:val="en-GB"/>
        </w:rPr>
        <w:t>, CSSE News, November/December,</w:t>
      </w:r>
      <w:r w:rsidRPr="00BD0372">
        <w:rPr>
          <w:sz w:val="20"/>
          <w:lang w:val="en-GB"/>
        </w:rPr>
        <w:t xml:space="preserve"> 23-24.</w:t>
      </w:r>
    </w:p>
    <w:p w14:paraId="4D11C91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A Canadian Perspective, </w:t>
      </w:r>
      <w:r w:rsidRPr="00BD0372">
        <w:rPr>
          <w:i/>
          <w:sz w:val="20"/>
          <w:lang w:val="en-GB"/>
        </w:rPr>
        <w:t>InSEA Newsletter</w:t>
      </w:r>
      <w:r w:rsidRPr="00BD0372">
        <w:rPr>
          <w:sz w:val="20"/>
          <w:lang w:val="en-GB"/>
        </w:rPr>
        <w:t>, October 16-17</w:t>
      </w:r>
    </w:p>
    <w:p w14:paraId="3E5C83C6"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CACS President’s Report, </w:t>
      </w:r>
      <w:r w:rsidRPr="00BD0372">
        <w:rPr>
          <w:i/>
          <w:iCs/>
          <w:sz w:val="20"/>
          <w:lang w:val="en-GB"/>
        </w:rPr>
        <w:t>CSSE Newsletter</w:t>
      </w:r>
      <w:r w:rsidRPr="00BD0372">
        <w:rPr>
          <w:sz w:val="20"/>
          <w:lang w:val="en-GB"/>
        </w:rPr>
        <w:t>, March, 1.</w:t>
      </w:r>
    </w:p>
    <w:p w14:paraId="7E38058A"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President’s Report, </w:t>
      </w:r>
      <w:r w:rsidRPr="00BD0372">
        <w:rPr>
          <w:i/>
          <w:iCs/>
          <w:sz w:val="20"/>
          <w:lang w:val="en-GB"/>
        </w:rPr>
        <w:t>CACS Newsletter</w:t>
      </w:r>
      <w:r w:rsidRPr="00BD0372">
        <w:rPr>
          <w:sz w:val="20"/>
          <w:lang w:val="en-GB"/>
        </w:rPr>
        <w:t>, Spring, 1.</w:t>
      </w:r>
    </w:p>
    <w:p w14:paraId="46396B54"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(2002). President’s Report, </w:t>
      </w:r>
      <w:r w:rsidRPr="00BD0372">
        <w:rPr>
          <w:i/>
          <w:iCs/>
          <w:sz w:val="20"/>
          <w:lang w:val="en-GB"/>
        </w:rPr>
        <w:t>CACS Newsletter</w:t>
      </w:r>
      <w:r w:rsidRPr="00BD0372">
        <w:rPr>
          <w:sz w:val="20"/>
          <w:lang w:val="en-GB"/>
        </w:rPr>
        <w:t>, Fall, 1.</w:t>
      </w:r>
    </w:p>
    <w:p w14:paraId="23D75A72"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(2002). President’s Report, </w:t>
      </w:r>
      <w:r w:rsidRPr="00BD0372">
        <w:rPr>
          <w:i/>
          <w:iCs/>
          <w:sz w:val="20"/>
          <w:lang w:val="en-GB"/>
        </w:rPr>
        <w:t>CACS Newsletter</w:t>
      </w:r>
      <w:r w:rsidRPr="00BD0372">
        <w:rPr>
          <w:sz w:val="20"/>
          <w:lang w:val="en-GB"/>
        </w:rPr>
        <w:t>, Spring, 1.</w:t>
      </w:r>
    </w:p>
    <w:p w14:paraId="17B5949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(2001). President’s Report, </w:t>
      </w:r>
      <w:r w:rsidRPr="00BD0372">
        <w:rPr>
          <w:i/>
          <w:iCs/>
          <w:sz w:val="20"/>
          <w:lang w:val="en-GB"/>
        </w:rPr>
        <w:t>CACS Newsletter</w:t>
      </w:r>
      <w:r w:rsidRPr="00BD0372">
        <w:rPr>
          <w:sz w:val="20"/>
          <w:lang w:val="en-GB"/>
        </w:rPr>
        <w:t>, Fall, 1.</w:t>
      </w:r>
    </w:p>
    <w:p w14:paraId="2C124225" w14:textId="77777777" w:rsidR="00252AF0" w:rsidRPr="00BD0372" w:rsidRDefault="00252AF0" w:rsidP="00252AF0">
      <w:pPr>
        <w:tabs>
          <w:tab w:val="left" w:pos="-720"/>
        </w:tabs>
        <w:suppressAutoHyphens/>
        <w:ind w:left="1418" w:hanging="698"/>
        <w:rPr>
          <w:sz w:val="20"/>
          <w:lang w:val="en-GB"/>
        </w:rPr>
      </w:pPr>
      <w:r w:rsidRPr="00BD0372">
        <w:rPr>
          <w:sz w:val="20"/>
          <w:lang w:val="en-GB"/>
        </w:rPr>
        <w:t xml:space="preserve">Irwin, Rita L. (2000). Review of </w:t>
      </w:r>
      <w:r w:rsidRPr="00BD0372">
        <w:rPr>
          <w:i/>
          <w:iCs/>
          <w:sz w:val="20"/>
          <w:lang w:val="en-GB"/>
        </w:rPr>
        <w:t>Nature Nurtures: Investigating the Potential of School Grounds</w:t>
      </w:r>
      <w:r w:rsidRPr="00BD0372">
        <w:rPr>
          <w:sz w:val="20"/>
          <w:lang w:val="en-GB"/>
        </w:rPr>
        <w:t xml:space="preserve">, Evergreen </w:t>
      </w:r>
    </w:p>
    <w:p w14:paraId="53803E63"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(1999). President's Message, </w:t>
      </w:r>
      <w:r w:rsidRPr="00BD0372">
        <w:rPr>
          <w:i/>
          <w:sz w:val="20"/>
          <w:lang w:val="en-GB"/>
        </w:rPr>
        <w:t>Richmond Art Gallery News</w:t>
      </w:r>
      <w:r w:rsidRPr="00BD0372">
        <w:rPr>
          <w:sz w:val="20"/>
          <w:lang w:val="en-GB"/>
        </w:rPr>
        <w:t>, Fall, 1999.</w:t>
      </w:r>
    </w:p>
    <w:p w14:paraId="79E63799"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(1999). President's Message, </w:t>
      </w:r>
      <w:r w:rsidRPr="00BD0372">
        <w:rPr>
          <w:i/>
          <w:sz w:val="20"/>
          <w:lang w:val="en-GB"/>
        </w:rPr>
        <w:t>Richmond Art Gallery News</w:t>
      </w:r>
      <w:r w:rsidRPr="00BD0372">
        <w:rPr>
          <w:sz w:val="20"/>
          <w:lang w:val="en-GB"/>
        </w:rPr>
        <w:t>, Spring 1999.</w:t>
      </w:r>
    </w:p>
    <w:p w14:paraId="0FEFEE6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(1998). President's Message, </w:t>
      </w:r>
      <w:r w:rsidRPr="00BD0372">
        <w:rPr>
          <w:i/>
          <w:sz w:val="20"/>
          <w:lang w:val="en-GB"/>
        </w:rPr>
        <w:t>Richmond Art Gallery News</w:t>
      </w:r>
      <w:r w:rsidRPr="00BD0372">
        <w:rPr>
          <w:sz w:val="20"/>
          <w:lang w:val="en-GB"/>
        </w:rPr>
        <w:t>, Fall, 4.</w:t>
      </w:r>
    </w:p>
    <w:p w14:paraId="0299CF25" w14:textId="77777777" w:rsidR="00252AF0" w:rsidRPr="00BD0372" w:rsidRDefault="00252AF0" w:rsidP="00252AF0">
      <w:pPr>
        <w:tabs>
          <w:tab w:val="left" w:pos="-720"/>
        </w:tabs>
        <w:suppressAutoHyphens/>
        <w:ind w:firstLine="720"/>
        <w:rPr>
          <w:sz w:val="20"/>
          <w:lang w:val="en-GB"/>
        </w:rPr>
      </w:pPr>
      <w:r w:rsidRPr="00BD0372">
        <w:rPr>
          <w:sz w:val="20"/>
          <w:lang w:val="en-GB"/>
        </w:rPr>
        <w:t>Irwin, Rita L. (1998). President’s Message</w:t>
      </w:r>
      <w:r w:rsidRPr="00BD0372">
        <w:rPr>
          <w:i/>
          <w:sz w:val="20"/>
          <w:lang w:val="en-GB"/>
        </w:rPr>
        <w:t>, Richmond Art Gallery News</w:t>
      </w:r>
      <w:r w:rsidRPr="00BD0372">
        <w:rPr>
          <w:sz w:val="20"/>
          <w:lang w:val="en-GB"/>
        </w:rPr>
        <w:t>, Summer, 4.</w:t>
      </w:r>
    </w:p>
    <w:p w14:paraId="61AC7D3B"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w:t>
      </w:r>
      <w:r w:rsidRPr="00BD0372">
        <w:rPr>
          <w:i/>
          <w:sz w:val="20"/>
          <w:lang w:val="en-GB"/>
        </w:rPr>
        <w:t xml:space="preserve">Roots-Routes: Arterial Connections for Art Education. </w:t>
      </w:r>
      <w:r w:rsidRPr="00BD0372">
        <w:rPr>
          <w:sz w:val="20"/>
          <w:lang w:val="en-GB"/>
        </w:rPr>
        <w:t>A report to the Association for Universities and Colleges of Canada as a result of funded research in Taiwan (28 pages).</w:t>
      </w:r>
    </w:p>
    <w:p w14:paraId="314D2285"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(1996). President's Report, </w:t>
      </w:r>
      <w:r w:rsidRPr="00BD0372">
        <w:rPr>
          <w:i/>
          <w:sz w:val="20"/>
          <w:lang w:val="en-GB"/>
        </w:rPr>
        <w:t>The CSEA Journal, 27</w:t>
      </w:r>
      <w:r w:rsidRPr="00BD0372">
        <w:rPr>
          <w:sz w:val="20"/>
          <w:lang w:val="en-GB"/>
        </w:rPr>
        <w:t>(1), 3.</w:t>
      </w:r>
    </w:p>
    <w:p w14:paraId="773209E0"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(1996). From the President's Pen, </w:t>
      </w:r>
      <w:r w:rsidRPr="00BD0372">
        <w:rPr>
          <w:i/>
          <w:sz w:val="20"/>
          <w:lang w:val="en-GB"/>
        </w:rPr>
        <w:t>Viewpoints, 2</w:t>
      </w:r>
      <w:r w:rsidRPr="00BD0372">
        <w:rPr>
          <w:sz w:val="20"/>
          <w:lang w:val="en-GB"/>
        </w:rPr>
        <w:t>(1), 2, 8.</w:t>
      </w:r>
    </w:p>
    <w:p w14:paraId="55B1D41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From the President's Pen, </w:t>
      </w:r>
      <w:r w:rsidRPr="00BD0372">
        <w:rPr>
          <w:i/>
          <w:sz w:val="20"/>
          <w:lang w:val="en-GB"/>
        </w:rPr>
        <w:t>Viewpoints, 2</w:t>
      </w:r>
      <w:r w:rsidRPr="00BD0372">
        <w:rPr>
          <w:sz w:val="20"/>
          <w:lang w:val="en-GB"/>
        </w:rPr>
        <w:t>(2), 2, 8.</w:t>
      </w:r>
    </w:p>
    <w:p w14:paraId="2222E1D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From the President's Pen, </w:t>
      </w:r>
      <w:r w:rsidRPr="00BD0372">
        <w:rPr>
          <w:i/>
          <w:sz w:val="20"/>
          <w:lang w:val="en-GB"/>
        </w:rPr>
        <w:t>Viewpoints, 2</w:t>
      </w:r>
      <w:r w:rsidRPr="00BD0372">
        <w:rPr>
          <w:sz w:val="20"/>
          <w:lang w:val="en-GB"/>
        </w:rPr>
        <w:t>(1), 2, 20.</w:t>
      </w:r>
    </w:p>
    <w:p w14:paraId="2F3F646E"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President's Report, </w:t>
      </w:r>
      <w:r w:rsidRPr="00BD0372">
        <w:rPr>
          <w:i/>
          <w:sz w:val="20"/>
          <w:lang w:val="en-GB"/>
        </w:rPr>
        <w:t>The CSEA Journal, 26</w:t>
      </w:r>
      <w:r w:rsidRPr="00BD0372">
        <w:rPr>
          <w:sz w:val="20"/>
          <w:lang w:val="en-GB"/>
        </w:rPr>
        <w:t>(2), 3.</w:t>
      </w:r>
    </w:p>
    <w:p w14:paraId="2DFC8995" w14:textId="77777777" w:rsidR="00252AF0" w:rsidRPr="00BD0372" w:rsidRDefault="00252AF0" w:rsidP="00252AF0">
      <w:pPr>
        <w:tabs>
          <w:tab w:val="left" w:pos="-720"/>
        </w:tabs>
        <w:suppressAutoHyphens/>
        <w:rPr>
          <w:sz w:val="20"/>
          <w:lang w:val="en-GB"/>
        </w:rPr>
      </w:pPr>
      <w:r w:rsidRPr="00BD0372">
        <w:rPr>
          <w:sz w:val="20"/>
          <w:lang w:val="en-GB"/>
        </w:rPr>
        <w:tab/>
        <w:t>Irwin, Rita L. (1995). President's Report,</w:t>
      </w:r>
      <w:r w:rsidRPr="00BD0372">
        <w:rPr>
          <w:i/>
          <w:sz w:val="20"/>
          <w:lang w:val="en-GB"/>
        </w:rPr>
        <w:t xml:space="preserve"> The CSEA Journal, 26</w:t>
      </w:r>
      <w:r w:rsidRPr="00BD0372">
        <w:rPr>
          <w:sz w:val="20"/>
          <w:lang w:val="en-GB"/>
        </w:rPr>
        <w:t>(1), 3.</w:t>
      </w:r>
    </w:p>
    <w:p w14:paraId="4C36E6C1" w14:textId="77777777" w:rsidR="00252AF0" w:rsidRPr="00BD0372" w:rsidRDefault="00252AF0" w:rsidP="00252AF0">
      <w:pPr>
        <w:tabs>
          <w:tab w:val="left" w:pos="-720"/>
        </w:tabs>
        <w:suppressAutoHyphens/>
        <w:rPr>
          <w:b/>
          <w:sz w:val="20"/>
          <w:lang w:val="en-GB"/>
        </w:rPr>
      </w:pPr>
      <w:r w:rsidRPr="00BD0372">
        <w:rPr>
          <w:b/>
          <w:sz w:val="20"/>
          <w:lang w:val="en-GB"/>
        </w:rPr>
        <w:tab/>
      </w:r>
      <w:r w:rsidRPr="00BD0372">
        <w:rPr>
          <w:sz w:val="20"/>
          <w:lang w:val="en-GB"/>
        </w:rPr>
        <w:t xml:space="preserve">Irwin, Rita L. (1994). President's Report. </w:t>
      </w:r>
      <w:r w:rsidRPr="00BD0372">
        <w:rPr>
          <w:i/>
          <w:sz w:val="20"/>
          <w:lang w:val="en-GB"/>
        </w:rPr>
        <w:t>The CSEA Journal, 25,</w:t>
      </w:r>
      <w:r w:rsidRPr="00BD0372">
        <w:rPr>
          <w:sz w:val="20"/>
          <w:lang w:val="en-GB"/>
        </w:rPr>
        <w:t xml:space="preserve"> 3.</w:t>
      </w:r>
    </w:p>
    <w:p w14:paraId="713F5AD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(1993-1994). Canadian Society for Education through Art - Art Education Highlights. </w:t>
      </w:r>
      <w:r w:rsidRPr="00BD0372">
        <w:rPr>
          <w:i/>
          <w:sz w:val="20"/>
          <w:lang w:val="en-GB"/>
        </w:rPr>
        <w:t>The Artspaper, Winter</w:t>
      </w:r>
      <w:r w:rsidRPr="00BD0372">
        <w:rPr>
          <w:sz w:val="20"/>
          <w:lang w:val="en-GB"/>
        </w:rPr>
        <w:t>, 12.</w:t>
      </w:r>
    </w:p>
    <w:p w14:paraId="268CFD6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(1993). UBC, CSEA, INSEA Report. </w:t>
      </w:r>
      <w:r w:rsidRPr="00BD0372">
        <w:rPr>
          <w:i/>
          <w:sz w:val="20"/>
          <w:lang w:val="en-GB"/>
        </w:rPr>
        <w:t>Pen and ink, 7</w:t>
      </w:r>
      <w:r w:rsidRPr="00BD0372">
        <w:rPr>
          <w:sz w:val="20"/>
          <w:lang w:val="en-GB"/>
        </w:rPr>
        <w:t>(5), 22-24.</w:t>
      </w:r>
    </w:p>
    <w:p w14:paraId="09E2A98C"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(1993). UBC, CSEA, INSEA Report. </w:t>
      </w:r>
      <w:r w:rsidRPr="00BD0372">
        <w:rPr>
          <w:i/>
          <w:sz w:val="20"/>
          <w:lang w:val="en-GB"/>
        </w:rPr>
        <w:t>Pen and ink, 5</w:t>
      </w:r>
      <w:r w:rsidRPr="00BD0372">
        <w:rPr>
          <w:sz w:val="20"/>
          <w:lang w:val="en-GB"/>
        </w:rPr>
        <w:t>(6), 17.</w:t>
      </w:r>
    </w:p>
    <w:p w14:paraId="578F11C3" w14:textId="77777777" w:rsidR="00252AF0" w:rsidRPr="00BD0372" w:rsidRDefault="00252AF0" w:rsidP="00252AF0">
      <w:pPr>
        <w:tabs>
          <w:tab w:val="left" w:pos="-720"/>
        </w:tabs>
        <w:suppressAutoHyphens/>
        <w:ind w:left="1418" w:hanging="709"/>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(3), 15.</w:t>
      </w:r>
    </w:p>
    <w:p w14:paraId="26A93EA2" w14:textId="77777777" w:rsidR="00252AF0" w:rsidRPr="00BD0372" w:rsidRDefault="00252AF0" w:rsidP="00252AF0">
      <w:pPr>
        <w:tabs>
          <w:tab w:val="left" w:pos="-720"/>
        </w:tabs>
        <w:suppressAutoHyphens/>
        <w:ind w:left="1418" w:hanging="709"/>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 xml:space="preserve">(2), 18. </w:t>
      </w:r>
    </w:p>
    <w:p w14:paraId="45D489B1" w14:textId="77777777" w:rsidR="00252AF0" w:rsidRPr="00BD0372" w:rsidRDefault="00252AF0" w:rsidP="00252AF0">
      <w:pPr>
        <w:tabs>
          <w:tab w:val="left" w:pos="-720"/>
        </w:tabs>
        <w:suppressAutoHyphens/>
        <w:ind w:left="1276" w:hanging="567"/>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(1), 16-17.</w:t>
      </w:r>
    </w:p>
    <w:p w14:paraId="05B33807" w14:textId="77777777" w:rsidR="00252AF0" w:rsidRPr="00BD0372" w:rsidRDefault="00252AF0" w:rsidP="00252AF0">
      <w:pPr>
        <w:tabs>
          <w:tab w:val="left" w:pos="-720"/>
        </w:tabs>
        <w:suppressAutoHyphens/>
        <w:ind w:left="1276" w:hanging="567"/>
        <w:rPr>
          <w:sz w:val="20"/>
          <w:lang w:val="en-GB"/>
        </w:rPr>
      </w:pPr>
      <w:r w:rsidRPr="00BD0372">
        <w:rPr>
          <w:sz w:val="20"/>
          <w:lang w:val="en-GB"/>
        </w:rPr>
        <w:t xml:space="preserve">Irwin, Rita L. (1993). Canadian Society for Education through Art Report. </w:t>
      </w:r>
      <w:r w:rsidRPr="00BD0372">
        <w:rPr>
          <w:i/>
          <w:sz w:val="20"/>
          <w:lang w:val="en-GB"/>
        </w:rPr>
        <w:t>NAEA News, October, 35</w:t>
      </w:r>
      <w:r w:rsidRPr="00BD0372">
        <w:rPr>
          <w:sz w:val="20"/>
          <w:lang w:val="en-GB"/>
        </w:rPr>
        <w:t>(5), 19.</w:t>
      </w:r>
    </w:p>
    <w:p w14:paraId="4779072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(1992). A report of the CSEA executive meeting. </w:t>
      </w:r>
      <w:r w:rsidRPr="00BD0372">
        <w:rPr>
          <w:i/>
          <w:sz w:val="20"/>
          <w:lang w:val="en-GB"/>
        </w:rPr>
        <w:t>Canadian Society for Education through Art Newsletter, 35</w:t>
      </w:r>
      <w:r w:rsidRPr="00BD0372">
        <w:rPr>
          <w:sz w:val="20"/>
          <w:lang w:val="en-GB"/>
        </w:rPr>
        <w:t>(2), 3-4.</w:t>
      </w:r>
    </w:p>
    <w:p w14:paraId="0914869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Book Review of Max van Manen (1990). Researching lived experience: Human science for an action sensitive pedagogy. </w:t>
      </w:r>
      <w:r w:rsidRPr="00BD0372">
        <w:rPr>
          <w:i/>
          <w:sz w:val="20"/>
          <w:lang w:val="en-GB"/>
        </w:rPr>
        <w:t>CSSE News, Vol. XVIII,</w:t>
      </w:r>
      <w:r w:rsidRPr="00BD0372">
        <w:rPr>
          <w:sz w:val="20"/>
          <w:lang w:val="en-GB"/>
        </w:rPr>
        <w:t xml:space="preserve"> No. 1, 18.</w:t>
      </w:r>
    </w:p>
    <w:p w14:paraId="737C086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A summary of the CSEA executive meeting. </w:t>
      </w:r>
      <w:r w:rsidRPr="00BD0372">
        <w:rPr>
          <w:i/>
          <w:sz w:val="20"/>
          <w:lang w:val="en-GB"/>
        </w:rPr>
        <w:t>Canadian Society for Education through Art Newsletter, 34</w:t>
      </w:r>
      <w:r w:rsidRPr="00BD0372">
        <w:rPr>
          <w:sz w:val="20"/>
          <w:lang w:val="en-GB"/>
        </w:rPr>
        <w:t>(3), 4-5.</w:t>
      </w:r>
    </w:p>
    <w:p w14:paraId="785B1E1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Editorial. </w:t>
      </w:r>
      <w:r w:rsidRPr="00BD0372">
        <w:rPr>
          <w:i/>
          <w:sz w:val="20"/>
          <w:lang w:val="en-GB"/>
        </w:rPr>
        <w:t>Canadian Society for Education Through Art Newsletter, 34</w:t>
      </w:r>
      <w:r w:rsidRPr="00BD0372">
        <w:rPr>
          <w:sz w:val="20"/>
          <w:lang w:val="en-GB"/>
        </w:rPr>
        <w:t>(2), 2.</w:t>
      </w:r>
    </w:p>
    <w:p w14:paraId="5A9DA3D4" w14:textId="77777777" w:rsidR="00252AF0" w:rsidRPr="00BD0372" w:rsidRDefault="00252AF0" w:rsidP="00252AF0">
      <w:pPr>
        <w:tabs>
          <w:tab w:val="left" w:pos="-720"/>
        </w:tabs>
        <w:suppressAutoHyphens/>
        <w:ind w:left="1440" w:hanging="720"/>
        <w:rPr>
          <w:sz w:val="20"/>
          <w:lang w:val="en-GB"/>
        </w:rPr>
      </w:pPr>
      <w:r w:rsidRPr="00BD0372">
        <w:rPr>
          <w:sz w:val="20"/>
          <w:lang w:val="en-GB"/>
        </w:rPr>
        <w:lastRenderedPageBreak/>
        <w:t xml:space="preserve">Irwin, Rita L. &amp; Manuel, Ann. (1990). </w:t>
      </w:r>
      <w:r w:rsidRPr="00BD0372">
        <w:rPr>
          <w:i/>
          <w:sz w:val="20"/>
          <w:lang w:val="en-GB"/>
        </w:rPr>
        <w:t>The status of fine arts education in Alberta schools</w:t>
      </w:r>
      <w:r w:rsidRPr="00BD0372">
        <w:rPr>
          <w:sz w:val="20"/>
          <w:lang w:val="en-GB"/>
        </w:rPr>
        <w:t>. Edmonton, AB: Fine Arts Council of the Alberta Teachers' Association, 53 pp.</w:t>
      </w:r>
    </w:p>
    <w:p w14:paraId="6CA2EFA1"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(1988). Worth a second look [Review of </w:t>
      </w:r>
      <w:r w:rsidRPr="00BD0372">
        <w:rPr>
          <w:i/>
          <w:sz w:val="20"/>
          <w:lang w:val="en-GB"/>
        </w:rPr>
        <w:t>Art in Action</w:t>
      </w:r>
      <w:r w:rsidRPr="00BD0372">
        <w:rPr>
          <w:sz w:val="20"/>
          <w:lang w:val="en-GB"/>
        </w:rPr>
        <w:t xml:space="preserve">]. </w:t>
      </w:r>
      <w:r w:rsidRPr="00BD0372">
        <w:rPr>
          <w:i/>
          <w:sz w:val="20"/>
          <w:lang w:val="en-GB"/>
        </w:rPr>
        <w:t>FACTA Newsletter, January</w:t>
      </w:r>
      <w:r w:rsidRPr="00BD0372">
        <w:rPr>
          <w:sz w:val="20"/>
          <w:lang w:val="en-GB"/>
        </w:rPr>
        <w:t>, 9.</w:t>
      </w:r>
    </w:p>
    <w:p w14:paraId="41CFD7BE" w14:textId="77777777" w:rsidR="00252AF0" w:rsidRPr="00BD0372" w:rsidRDefault="00252AF0" w:rsidP="00252AF0">
      <w:pPr>
        <w:tabs>
          <w:tab w:val="left" w:pos="720"/>
        </w:tabs>
        <w:ind w:left="720" w:hanging="1260"/>
        <w:rPr>
          <w:sz w:val="20"/>
        </w:rPr>
      </w:pPr>
    </w:p>
    <w:p w14:paraId="5D946F5C" w14:textId="77777777" w:rsidR="00252AF0" w:rsidRPr="00AD7E03" w:rsidRDefault="00252AF0" w:rsidP="00252AF0">
      <w:pPr>
        <w:ind w:left="360"/>
        <w:rPr>
          <w:b/>
          <w:i/>
          <w:sz w:val="20"/>
        </w:rPr>
      </w:pPr>
      <w:r w:rsidRPr="00BD0372">
        <w:rPr>
          <w:b/>
          <w:i/>
          <w:sz w:val="20"/>
        </w:rPr>
        <w:t>Curriculum Guidelines</w:t>
      </w:r>
    </w:p>
    <w:p w14:paraId="2281065F"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The teaching of art. In Rita L. Irwin (Ed.), </w:t>
      </w:r>
      <w:r w:rsidRPr="00BD0372">
        <w:rPr>
          <w:i/>
          <w:sz w:val="20"/>
          <w:lang w:val="en-GB"/>
        </w:rPr>
        <w:t xml:space="preserve">The CSEA national policy and supporting perspectives for practice guidelines </w:t>
      </w:r>
      <w:r w:rsidRPr="00BD0372">
        <w:rPr>
          <w:sz w:val="20"/>
          <w:lang w:val="en-GB"/>
        </w:rPr>
        <w:t xml:space="preserve">(p. 26-27; French translation p. 31-32).  Boucherville, Quebec: Canadian Society for Education through Art. </w:t>
      </w:r>
    </w:p>
    <w:p w14:paraId="4ADE3E3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Curriculum development in art education. In Rita L. Irwin (Ed.), </w:t>
      </w:r>
      <w:r w:rsidRPr="00BD0372">
        <w:rPr>
          <w:i/>
          <w:sz w:val="20"/>
          <w:lang w:val="en-GB"/>
        </w:rPr>
        <w:t xml:space="preserve">The CSEA national policy and supporting perspectives for practice guidelines, </w:t>
      </w:r>
      <w:r w:rsidRPr="00BD0372">
        <w:rPr>
          <w:sz w:val="20"/>
          <w:lang w:val="en-GB"/>
        </w:rPr>
        <w:t xml:space="preserve">(p. 17-18; French translation p. 18-19). Boucherville, Quebec: Canadian Society for Education through Art. </w:t>
      </w:r>
    </w:p>
    <w:p w14:paraId="4B054CF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Commercially prepared art materials and technology.  In Rita L. Irwin (Ed.), </w:t>
      </w:r>
      <w:r w:rsidRPr="00BD0372">
        <w:rPr>
          <w:i/>
          <w:sz w:val="20"/>
          <w:lang w:val="en-GB"/>
        </w:rPr>
        <w:t xml:space="preserve">The CSEA national policy and supporting perspectives for practice guidelines </w:t>
      </w:r>
      <w:r w:rsidRPr="00BD0372">
        <w:rPr>
          <w:sz w:val="20"/>
          <w:lang w:val="en-GB"/>
        </w:rPr>
        <w:t xml:space="preserve">(p. 15-16; French translation p. 16-17). Boucherville, Quebec: Canadian Society for Education through Art. </w:t>
      </w:r>
    </w:p>
    <w:p w14:paraId="2566BE81"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Art as a discipline and art through integration. In Rita L. Irwin (Ed.), </w:t>
      </w:r>
      <w:r w:rsidRPr="00BD0372">
        <w:rPr>
          <w:i/>
          <w:sz w:val="20"/>
          <w:lang w:val="en-GB"/>
        </w:rPr>
        <w:t>The CSEA national policy and supporting perspectives for practice guidelines,</w:t>
      </w:r>
      <w:r w:rsidRPr="00BD0372">
        <w:rPr>
          <w:sz w:val="20"/>
          <w:lang w:val="en-GB"/>
        </w:rPr>
        <w:t xml:space="preserve"> (p. 7-8; French translation p. 8-9).</w:t>
      </w:r>
      <w:r w:rsidRPr="00BD0372">
        <w:rPr>
          <w:i/>
          <w:sz w:val="20"/>
          <w:lang w:val="en-GB"/>
        </w:rPr>
        <w:t xml:space="preserve"> </w:t>
      </w:r>
      <w:r w:rsidRPr="00BD0372">
        <w:rPr>
          <w:sz w:val="20"/>
          <w:lang w:val="en-GB"/>
        </w:rPr>
        <w:t xml:space="preserve">Boucherville, Quebec: Canadian Society for Education through Art. </w:t>
      </w:r>
    </w:p>
    <w:p w14:paraId="71A730B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Art exhibitions and competitions. In Rita L. Irwin (Ed.), </w:t>
      </w:r>
      <w:r w:rsidRPr="00BD0372">
        <w:rPr>
          <w:i/>
          <w:sz w:val="20"/>
          <w:lang w:val="en-GB"/>
        </w:rPr>
        <w:t xml:space="preserve">The CSEA national policy and supporting perspectives for practice guidelines, </w:t>
      </w:r>
      <w:r w:rsidRPr="00BD0372">
        <w:rPr>
          <w:sz w:val="20"/>
          <w:lang w:val="en-GB"/>
        </w:rPr>
        <w:t xml:space="preserve">(p. 11-12; French translation p. 12-13). Boucherville, Quebec: Canadian Society for Education through Art. </w:t>
      </w:r>
    </w:p>
    <w:p w14:paraId="360555EB"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King, Winston, &amp; Irwin, Rita L. (1993). </w:t>
      </w:r>
      <w:r w:rsidRPr="00BD0372">
        <w:rPr>
          <w:i/>
          <w:sz w:val="20"/>
          <w:lang w:val="en-GB"/>
        </w:rPr>
        <w:t xml:space="preserve">Module #6: Principles of Curriculum Development, Implementation, Evaluation and Change. </w:t>
      </w:r>
      <w:r w:rsidRPr="00BD0372">
        <w:rPr>
          <w:sz w:val="20"/>
          <w:lang w:val="en-GB"/>
        </w:rPr>
        <w:t>For: School Management and Supervision for Head Teachers and Senior Personnel in the Eastern Caribbean States. Joint project for CIDA, Commonwealth of Learning, Lakehead University, and the University of West Indies.</w:t>
      </w:r>
    </w:p>
    <w:p w14:paraId="05BDE61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Newton, Earle, &amp; Bates, David. (1993). </w:t>
      </w:r>
      <w:r w:rsidRPr="00BD0372">
        <w:rPr>
          <w:i/>
          <w:sz w:val="20"/>
          <w:lang w:val="en-GB"/>
        </w:rPr>
        <w:t>Module #3: Leadership and climate in the school.</w:t>
      </w:r>
      <w:r w:rsidRPr="00BD0372">
        <w:rPr>
          <w:sz w:val="20"/>
          <w:lang w:val="en-GB"/>
        </w:rPr>
        <w:t xml:space="preserve"> For: School Management and Supervision for Head Teachers and Senior Personnel in the Eastern Caribbean States. Joint project for CIDA, Commonwealth of Learning, Lakehead University and University of West Indies.</w:t>
      </w:r>
      <w:r w:rsidRPr="00BD0372">
        <w:rPr>
          <w:sz w:val="20"/>
          <w:lang w:val="en-GB"/>
        </w:rPr>
        <w:tab/>
      </w:r>
    </w:p>
    <w:p w14:paraId="6130283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(1987). </w:t>
      </w:r>
      <w:r w:rsidRPr="00BD0372">
        <w:rPr>
          <w:i/>
          <w:sz w:val="20"/>
          <w:lang w:val="en-GB"/>
        </w:rPr>
        <w:t>A correlation between the Alberta elementary art curriculum and art in action</w:t>
      </w:r>
      <w:r w:rsidRPr="00BD0372">
        <w:rPr>
          <w:sz w:val="20"/>
          <w:lang w:val="en-GB"/>
        </w:rPr>
        <w:t>. Toronto, ON: Holt, Rinehart &amp; Winston (42 pages).</w:t>
      </w:r>
    </w:p>
    <w:p w14:paraId="0F8494FD" w14:textId="77777777" w:rsidR="00252AF0" w:rsidRPr="00BD0372" w:rsidRDefault="00252AF0" w:rsidP="00252AF0">
      <w:pPr>
        <w:ind w:left="360"/>
        <w:rPr>
          <w:b/>
          <w:i/>
          <w:sz w:val="20"/>
        </w:rPr>
      </w:pPr>
    </w:p>
    <w:p w14:paraId="684C77BF" w14:textId="24B49567" w:rsidR="00F901BF" w:rsidRPr="00B035E7" w:rsidRDefault="00252AF0" w:rsidP="00B035E7">
      <w:pPr>
        <w:ind w:left="360"/>
        <w:rPr>
          <w:b/>
          <w:i/>
          <w:sz w:val="20"/>
        </w:rPr>
      </w:pPr>
      <w:r w:rsidRPr="00BD0372">
        <w:rPr>
          <w:b/>
          <w:i/>
          <w:sz w:val="20"/>
        </w:rPr>
        <w:t>Abstracts</w:t>
      </w:r>
    </w:p>
    <w:p w14:paraId="27CF03B9" w14:textId="48485369" w:rsidR="002E2D9F" w:rsidRPr="002E2D9F" w:rsidRDefault="00B035E7" w:rsidP="002E2D9F">
      <w:pPr>
        <w:ind w:left="1418" w:hanging="709"/>
        <w:rPr>
          <w:sz w:val="20"/>
          <w:szCs w:val="20"/>
        </w:rPr>
      </w:pPr>
      <w:r w:rsidRPr="00B035E7">
        <w:rPr>
          <w:color w:val="111111"/>
          <w:sz w:val="20"/>
          <w:szCs w:val="20"/>
          <w:shd w:val="clear" w:color="auto" w:fill="FFFFFF"/>
        </w:rPr>
        <w:t>Kumar, A., Irwin, R., Kelly, V., Sameshima, P., Snowber, C. (2020).</w:t>
      </w:r>
      <w:r w:rsidRPr="00B035E7">
        <w:rPr>
          <w:rStyle w:val="apple-converted-space"/>
          <w:color w:val="111111"/>
          <w:sz w:val="20"/>
          <w:szCs w:val="20"/>
          <w:shd w:val="clear" w:color="auto" w:fill="FFFFFF"/>
        </w:rPr>
        <w:t> </w:t>
      </w:r>
      <w:r w:rsidRPr="00B035E7">
        <w:rPr>
          <w:color w:val="201F1E"/>
          <w:sz w:val="20"/>
          <w:szCs w:val="20"/>
          <w:shd w:val="clear" w:color="auto" w:fill="FFFFFF"/>
        </w:rPr>
        <w:t>Understanding the Connections among Creativity, Spirituality, and Wholeness: Their Significance for Teaching, Learning and Living</w:t>
      </w:r>
      <w:r w:rsidRPr="00B035E7">
        <w:rPr>
          <w:color w:val="111111"/>
          <w:sz w:val="20"/>
          <w:szCs w:val="20"/>
          <w:shd w:val="clear" w:color="auto" w:fill="FFFFFF"/>
        </w:rPr>
        <w:t>.</w:t>
      </w:r>
      <w:r w:rsidR="002E2D9F">
        <w:rPr>
          <w:color w:val="111111"/>
          <w:sz w:val="20"/>
          <w:szCs w:val="20"/>
          <w:shd w:val="clear" w:color="auto" w:fill="FFFFFF"/>
        </w:rPr>
        <w:t xml:space="preserve"> </w:t>
      </w:r>
      <w:r w:rsidR="002E2D9F" w:rsidRPr="00130C3D">
        <w:rPr>
          <w:i/>
          <w:color w:val="111111"/>
          <w:sz w:val="20"/>
          <w:szCs w:val="20"/>
          <w:shd w:val="clear" w:color="auto" w:fill="FFFFFF"/>
        </w:rPr>
        <w:t>Canadian Journal of the Canadian Association for Curriculum Studies, 18</w:t>
      </w:r>
      <w:r w:rsidR="002E2D9F">
        <w:rPr>
          <w:color w:val="111111"/>
          <w:sz w:val="20"/>
          <w:szCs w:val="20"/>
          <w:shd w:val="clear" w:color="auto" w:fill="FFFFFF"/>
        </w:rPr>
        <w:t xml:space="preserve">(1), 139-140. </w:t>
      </w:r>
      <w:r w:rsidRPr="00B035E7">
        <w:rPr>
          <w:color w:val="111111"/>
          <w:sz w:val="20"/>
          <w:szCs w:val="20"/>
          <w:shd w:val="clear" w:color="auto" w:fill="FFFFFF"/>
        </w:rPr>
        <w:t xml:space="preserve"> </w:t>
      </w:r>
      <w:hyperlink r:id="rId118" w:history="1">
        <w:r w:rsidR="002E2D9F" w:rsidRPr="002E2D9F">
          <w:rPr>
            <w:rStyle w:val="Hyperlink"/>
            <w:sz w:val="20"/>
            <w:szCs w:val="20"/>
          </w:rPr>
          <w:t>https://jcacs.journals.yorku.ca/index.php/jcacs/article/view/40515/36625</w:t>
        </w:r>
      </w:hyperlink>
    </w:p>
    <w:p w14:paraId="7CD27D01" w14:textId="589AC4DC" w:rsidR="00252AF0" w:rsidRPr="00B035E7" w:rsidRDefault="00252AF0" w:rsidP="00B035E7">
      <w:pPr>
        <w:ind w:left="1418" w:hanging="709"/>
        <w:rPr>
          <w:sz w:val="20"/>
          <w:szCs w:val="20"/>
        </w:rPr>
      </w:pPr>
      <w:r w:rsidRPr="002E2D9F">
        <w:rPr>
          <w:sz w:val="20"/>
          <w:szCs w:val="20"/>
        </w:rPr>
        <w:t xml:space="preserve">Irwin, Rita L. (2003). Caring for how we perceive curriculum/leadership. </w:t>
      </w:r>
      <w:r w:rsidRPr="002E2D9F">
        <w:rPr>
          <w:i/>
          <w:iCs/>
          <w:sz w:val="20"/>
          <w:szCs w:val="20"/>
        </w:rPr>
        <w:t>The Collection of Papers to the First World Curriculum</w:t>
      </w:r>
      <w:r w:rsidRPr="00B035E7">
        <w:rPr>
          <w:i/>
          <w:iCs/>
          <w:sz w:val="20"/>
          <w:szCs w:val="20"/>
        </w:rPr>
        <w:t xml:space="preserve"> Studies Conference (1),</w:t>
      </w:r>
      <w:r w:rsidRPr="00B035E7">
        <w:rPr>
          <w:sz w:val="20"/>
          <w:szCs w:val="20"/>
        </w:rPr>
        <w:t xml:space="preserve"> East China Normal University, Shanghai, China, October 27-29, 2003, page 301. </w:t>
      </w:r>
    </w:p>
    <w:p w14:paraId="3212823B" w14:textId="77777777" w:rsidR="00252AF0" w:rsidRPr="00BD0372" w:rsidRDefault="00252AF0" w:rsidP="00B035E7">
      <w:pPr>
        <w:ind w:left="1418" w:hanging="709"/>
        <w:rPr>
          <w:sz w:val="20"/>
        </w:rPr>
      </w:pPr>
      <w:r w:rsidRPr="00B035E7">
        <w:rPr>
          <w:sz w:val="20"/>
          <w:szCs w:val="20"/>
        </w:rPr>
        <w:t xml:space="preserve">Grauer, Kit, Irwin, Rita L., Wilson, Sylvia, &amp; de Cosson, Alex. (2003). Integrating the Arts in and through the Curriculum </w:t>
      </w:r>
      <w:r w:rsidRPr="00BD0372">
        <w:rPr>
          <w:sz w:val="20"/>
        </w:rPr>
        <w:t xml:space="preserve">Makes a Difference. </w:t>
      </w:r>
      <w:r w:rsidRPr="00BD0372">
        <w:rPr>
          <w:i/>
          <w:iCs/>
          <w:sz w:val="20"/>
        </w:rPr>
        <w:t>The Collection of Papers to the First World Curriculum Studies Conference (1),</w:t>
      </w:r>
      <w:r w:rsidRPr="00BD0372">
        <w:rPr>
          <w:sz w:val="20"/>
        </w:rPr>
        <w:t xml:space="preserve"> East China Normal University, Shanghai, China, October 27-29, 2003, page 302.</w:t>
      </w:r>
    </w:p>
    <w:p w14:paraId="0B1AD672" w14:textId="77777777" w:rsidR="00252AF0" w:rsidRPr="00BD0372" w:rsidRDefault="00252AF0" w:rsidP="00252AF0">
      <w:pPr>
        <w:tabs>
          <w:tab w:val="left" w:pos="720"/>
        </w:tabs>
        <w:ind w:left="1440" w:hanging="720"/>
        <w:rPr>
          <w:sz w:val="20"/>
        </w:rPr>
      </w:pPr>
      <w:r w:rsidRPr="00BD0372">
        <w:rPr>
          <w:sz w:val="20"/>
        </w:rPr>
        <w:t xml:space="preserve">Irwin, Rita L., Wilson, Sylvia, de Cosson, Alex &amp; Grauer, Kit. (2002). Imag(in)ing the Medicine Wheel: Using Image-based Research to Investigate Teacher Professional Development. </w:t>
      </w:r>
      <w:r w:rsidRPr="00BD0372">
        <w:rPr>
          <w:i/>
          <w:iCs/>
          <w:sz w:val="20"/>
        </w:rPr>
        <w:t>Inciting Dialogue at the Edges of Human Science Research, International Human Science Research Conference, Victoria, BC, Program &amp; Abstracts</w:t>
      </w:r>
      <w:r w:rsidRPr="00BD0372">
        <w:rPr>
          <w:sz w:val="20"/>
        </w:rPr>
        <w:t>, June 19-22, 2002, p. 84.</w:t>
      </w:r>
    </w:p>
    <w:p w14:paraId="1FA1920E" w14:textId="77777777" w:rsidR="00252AF0" w:rsidRPr="00BD0372" w:rsidRDefault="00252AF0" w:rsidP="00252AF0">
      <w:pPr>
        <w:tabs>
          <w:tab w:val="left" w:pos="-720"/>
        </w:tabs>
        <w:suppressAutoHyphens/>
        <w:ind w:left="1440" w:hanging="720"/>
        <w:rPr>
          <w:b/>
          <w:sz w:val="20"/>
          <w:lang w:val="en-GB"/>
        </w:rPr>
      </w:pPr>
      <w:r w:rsidRPr="00BD0372">
        <w:rPr>
          <w:sz w:val="20"/>
        </w:rPr>
        <w:t xml:space="preserve">Irwin, Rita L., de Cosson, Alex, Wilson, Sylvia, Stephenson, Wendy, Adu Poku, Samuel, Pente, Patti, Springgay, Stephanie. (2002). Cutting Pedagogical A/R/T/S: Performing at the edges of a Multilectic Inter/intrastanding. </w:t>
      </w:r>
      <w:r w:rsidRPr="00BD0372">
        <w:rPr>
          <w:i/>
          <w:iCs/>
          <w:sz w:val="20"/>
        </w:rPr>
        <w:t>Inciting Dialogue at the Edges of Human Science Research, International Human Science Research Conference, Victoria, BC, Program and Abstracts</w:t>
      </w:r>
      <w:r w:rsidRPr="00BD0372">
        <w:rPr>
          <w:sz w:val="20"/>
        </w:rPr>
        <w:t>, June 19-22, 2002, pgs. 100-101.</w:t>
      </w:r>
    </w:p>
    <w:p w14:paraId="146CF73C" w14:textId="77777777" w:rsidR="00252AF0" w:rsidRPr="00BD0372" w:rsidRDefault="00252AF0" w:rsidP="00252AF0">
      <w:pPr>
        <w:ind w:left="1440" w:hanging="720"/>
        <w:rPr>
          <w:sz w:val="20"/>
          <w:lang w:val="en-GB"/>
        </w:rPr>
      </w:pPr>
      <w:r w:rsidRPr="00BD0372">
        <w:rPr>
          <w:sz w:val="20"/>
          <w:lang w:val="en-GB"/>
        </w:rPr>
        <w:t xml:space="preserve">Irwin, Rita L. (1997). The effects of colonisation on the art and craft of Aboriginal cultures in Canada and Australia. </w:t>
      </w:r>
      <w:r w:rsidRPr="00BD0372">
        <w:rPr>
          <w:i/>
          <w:sz w:val="20"/>
          <w:lang w:val="en-GB"/>
        </w:rPr>
        <w:t>CSSE News, XXIV</w:t>
      </w:r>
      <w:r w:rsidRPr="00BD0372">
        <w:rPr>
          <w:sz w:val="20"/>
          <w:lang w:val="en-GB"/>
        </w:rPr>
        <w:t>(1), p. 15-17.</w:t>
      </w:r>
    </w:p>
    <w:p w14:paraId="33556B99"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(1997). Feminist considerations and partnerships toward art pedagogy and art production. </w:t>
      </w:r>
      <w:r w:rsidRPr="00BD0372">
        <w:rPr>
          <w:i/>
          <w:sz w:val="20"/>
          <w:lang w:val="en-GB"/>
        </w:rPr>
        <w:t>Canadian Association for the Study of Women and Education News, 4</w:t>
      </w:r>
      <w:r w:rsidRPr="00BD0372">
        <w:rPr>
          <w:sz w:val="20"/>
          <w:lang w:val="en-GB"/>
        </w:rPr>
        <w:t xml:space="preserve">(2), page 6. </w:t>
      </w:r>
      <w:hyperlink r:id="rId119" w:history="1">
        <w:r w:rsidRPr="00BD0372">
          <w:rPr>
            <w:rStyle w:val="Hyperlink"/>
            <w:sz w:val="20"/>
          </w:rPr>
          <w:t>http://www.ucalgary.ca/~caswe/regional%20representation.htm</w:t>
        </w:r>
      </w:hyperlink>
    </w:p>
    <w:p w14:paraId="6F0DAC43"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Farrell, Ruby, &amp; Rogers, Tony. (1996). Cross-cultural connections through video-conferencing. </w:t>
      </w:r>
      <w:r w:rsidRPr="00BD0372">
        <w:rPr>
          <w:i/>
          <w:sz w:val="20"/>
          <w:lang w:val="en-GB"/>
        </w:rPr>
        <w:t>Seminar for Research in Art Education</w:t>
      </w:r>
      <w:r w:rsidRPr="00BD0372">
        <w:rPr>
          <w:sz w:val="20"/>
          <w:lang w:val="en-GB"/>
        </w:rPr>
        <w:t xml:space="preserve"> </w:t>
      </w:r>
      <w:r w:rsidRPr="00BD0372">
        <w:rPr>
          <w:i/>
          <w:sz w:val="20"/>
          <w:lang w:val="en-GB"/>
        </w:rPr>
        <w:t>Abstracts</w:t>
      </w:r>
      <w:r w:rsidRPr="00BD0372">
        <w:rPr>
          <w:sz w:val="20"/>
          <w:lang w:val="en-GB"/>
        </w:rPr>
        <w:t>, p. 27.</w:t>
      </w:r>
    </w:p>
    <w:p w14:paraId="7A9684D1" w14:textId="77777777" w:rsidR="00252AF0" w:rsidRPr="00BD0372" w:rsidRDefault="00252AF0" w:rsidP="00252AF0">
      <w:pPr>
        <w:tabs>
          <w:tab w:val="left" w:pos="-720"/>
        </w:tabs>
        <w:suppressAutoHyphens/>
        <w:ind w:left="1440" w:hanging="720"/>
        <w:rPr>
          <w:b/>
          <w:sz w:val="20"/>
          <w:lang w:val="en-GB"/>
        </w:rPr>
      </w:pPr>
      <w:r w:rsidRPr="00BD0372">
        <w:rPr>
          <w:sz w:val="20"/>
          <w:lang w:val="en-GB"/>
        </w:rPr>
        <w:lastRenderedPageBreak/>
        <w:t xml:space="preserve">Irwin, Rita L. (1995).  Feminist considerations toward art teaching and art production: A collaborative action research project. </w:t>
      </w:r>
      <w:r w:rsidRPr="00BD0372">
        <w:rPr>
          <w:i/>
          <w:sz w:val="20"/>
          <w:lang w:val="en-GB"/>
        </w:rPr>
        <w:t>Seminar for Research in Art Education Abstracts</w:t>
      </w:r>
      <w:r w:rsidRPr="00BD0372">
        <w:rPr>
          <w:sz w:val="20"/>
          <w:lang w:val="en-GB"/>
        </w:rPr>
        <w:t>, p. 20.</w:t>
      </w:r>
    </w:p>
    <w:p w14:paraId="7B723724"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(1988). The practical knowledge of a fine arts supervisor in educational change: A case study. </w:t>
      </w:r>
      <w:r w:rsidRPr="00BD0372">
        <w:rPr>
          <w:i/>
          <w:sz w:val="20"/>
          <w:lang w:val="en-GB"/>
        </w:rPr>
        <w:t>CSSE News, XV</w:t>
      </w:r>
      <w:r w:rsidRPr="00BD0372">
        <w:rPr>
          <w:sz w:val="20"/>
          <w:lang w:val="en-GB"/>
        </w:rPr>
        <w:t>(7 &amp; 8), p. 5.</w:t>
      </w:r>
    </w:p>
    <w:p w14:paraId="67BA4B99" w14:textId="77777777" w:rsidR="00252AF0" w:rsidRPr="00BD0372" w:rsidRDefault="00252AF0" w:rsidP="00252AF0">
      <w:pPr>
        <w:tabs>
          <w:tab w:val="left" w:pos="-720"/>
        </w:tabs>
        <w:suppressAutoHyphens/>
        <w:rPr>
          <w:sz w:val="20"/>
          <w:lang w:val="en-GB"/>
        </w:rPr>
      </w:pPr>
    </w:p>
    <w:p w14:paraId="70F31F98" w14:textId="77777777" w:rsidR="00252AF0" w:rsidRPr="00BD0372" w:rsidRDefault="00252AF0" w:rsidP="00252AF0">
      <w:pPr>
        <w:tabs>
          <w:tab w:val="left" w:pos="-720"/>
        </w:tabs>
        <w:suppressAutoHyphens/>
        <w:ind w:left="360"/>
        <w:rPr>
          <w:b/>
          <w:i/>
          <w:sz w:val="20"/>
          <w:lang w:val="en-GB"/>
        </w:rPr>
      </w:pPr>
      <w:r w:rsidRPr="00BD0372">
        <w:rPr>
          <w:b/>
          <w:i/>
          <w:sz w:val="20"/>
          <w:lang w:val="en-GB"/>
        </w:rPr>
        <w:t>Websites</w:t>
      </w:r>
    </w:p>
    <w:p w14:paraId="3A100374" w14:textId="2C898E7F" w:rsidR="00252AF0" w:rsidRPr="00BD0372" w:rsidRDefault="00252AF0" w:rsidP="00252AF0">
      <w:pPr>
        <w:tabs>
          <w:tab w:val="left" w:pos="1440"/>
        </w:tabs>
        <w:ind w:left="1440" w:hanging="720"/>
        <w:rPr>
          <w:bCs/>
          <w:sz w:val="20"/>
        </w:rPr>
      </w:pPr>
      <w:r w:rsidRPr="00BD0372">
        <w:rPr>
          <w:bCs/>
          <w:iCs/>
          <w:sz w:val="20"/>
        </w:rPr>
        <w:t>Irwin, Rita L. (2003).</w:t>
      </w:r>
      <w:r w:rsidRPr="00BD0372">
        <w:rPr>
          <w:bCs/>
          <w:i/>
          <w:iCs/>
          <w:sz w:val="20"/>
        </w:rPr>
        <w:t xml:space="preserve"> Caring for the Aesthetics of Curriculum/leadership and/or Caring for how we Perceive Walking/Guiding the Course.</w:t>
      </w:r>
      <w:r w:rsidRPr="00BD0372">
        <w:rPr>
          <w:bCs/>
          <w:sz w:val="20"/>
        </w:rPr>
        <w:t xml:space="preserve"> An invited lecture (and paper) for the </w:t>
      </w:r>
      <w:r w:rsidRPr="00BD0372">
        <w:rPr>
          <w:sz w:val="20"/>
        </w:rPr>
        <w:t>Curriculum and Pedagogy Institute (CPIn) in the Department of Secondary Education of University of Alberta</w:t>
      </w:r>
      <w:r w:rsidRPr="00BD0372">
        <w:t>.</w:t>
      </w:r>
      <w:r w:rsidRPr="00BD0372">
        <w:rPr>
          <w:bCs/>
          <w:sz w:val="20"/>
        </w:rPr>
        <w:t xml:space="preserve"> April 14.</w:t>
      </w:r>
      <w:r w:rsidRPr="00BD0372">
        <w:t xml:space="preserve"> </w:t>
      </w:r>
      <w:hyperlink r:id="rId120" w:history="1">
        <w:r w:rsidRPr="00BD0372">
          <w:rPr>
            <w:rStyle w:val="Hyperlink"/>
            <w:bCs/>
            <w:sz w:val="20"/>
          </w:rPr>
          <w:t>http://www.quasar.ualberta.ca/cpin/main.htm</w:t>
        </w:r>
      </w:hyperlink>
      <w:r w:rsidRPr="00BD0372">
        <w:rPr>
          <w:bCs/>
          <w:sz w:val="20"/>
        </w:rPr>
        <w:t xml:space="preserve"> </w:t>
      </w:r>
      <w:r w:rsidR="001C4C66">
        <w:rPr>
          <w:bCs/>
          <w:sz w:val="20"/>
        </w:rPr>
        <w:t>(no longer available)</w:t>
      </w:r>
    </w:p>
    <w:p w14:paraId="13614F16" w14:textId="77777777" w:rsidR="00252AF0" w:rsidRPr="00BD0372" w:rsidRDefault="00252AF0" w:rsidP="00252AF0">
      <w:pPr>
        <w:tabs>
          <w:tab w:val="left" w:pos="0"/>
        </w:tabs>
        <w:ind w:firstLine="720"/>
        <w:rPr>
          <w:b/>
          <w:sz w:val="20"/>
          <w:lang w:val="en-GB"/>
        </w:rPr>
      </w:pPr>
      <w:r w:rsidRPr="00BD0372">
        <w:rPr>
          <w:bCs/>
          <w:iCs/>
          <w:sz w:val="20"/>
        </w:rPr>
        <w:t xml:space="preserve">               </w:t>
      </w:r>
    </w:p>
    <w:p w14:paraId="1723BF95" w14:textId="77777777" w:rsidR="00252AF0" w:rsidRPr="00BD0372" w:rsidRDefault="00252AF0" w:rsidP="00D14E26">
      <w:pPr>
        <w:tabs>
          <w:tab w:val="left" w:pos="0"/>
        </w:tabs>
        <w:ind w:left="720"/>
        <w:rPr>
          <w:b/>
          <w:sz w:val="20"/>
        </w:rPr>
      </w:pPr>
      <w:bookmarkStart w:id="361" w:name="_Toc194222635"/>
      <w:bookmarkStart w:id="362" w:name="_Toc194223180"/>
      <w:bookmarkStart w:id="363" w:name="_Toc194223314"/>
      <w:bookmarkStart w:id="364" w:name="_Toc284414588"/>
      <w:r w:rsidRPr="00BD0372">
        <w:rPr>
          <w:rStyle w:val="Heading2Char"/>
          <w:rFonts w:ascii="Times New Roman" w:eastAsiaTheme="minorHAnsi" w:hAnsi="Times New Roman"/>
          <w:bCs/>
        </w:rPr>
        <w:t>Books</w:t>
      </w:r>
      <w:bookmarkEnd w:id="361"/>
      <w:bookmarkEnd w:id="362"/>
      <w:bookmarkEnd w:id="363"/>
      <w:bookmarkEnd w:id="364"/>
    </w:p>
    <w:p w14:paraId="517980A2" w14:textId="77777777" w:rsidR="00252AF0" w:rsidRPr="00BD0372" w:rsidRDefault="00252AF0" w:rsidP="00252AF0">
      <w:pPr>
        <w:tabs>
          <w:tab w:val="left" w:pos="720"/>
        </w:tabs>
        <w:ind w:left="720" w:hanging="1260"/>
        <w:rPr>
          <w:b/>
          <w:sz w:val="20"/>
          <w:u w:val="single"/>
        </w:rPr>
      </w:pPr>
    </w:p>
    <w:p w14:paraId="3D48A7F6" w14:textId="77777777" w:rsidR="00252AF0" w:rsidRPr="00BD0372" w:rsidRDefault="00252AF0" w:rsidP="00252AF0">
      <w:pPr>
        <w:ind w:left="270"/>
        <w:rPr>
          <w:b/>
          <w:i/>
          <w:sz w:val="20"/>
        </w:rPr>
      </w:pPr>
      <w:r w:rsidRPr="00BD0372">
        <w:rPr>
          <w:b/>
          <w:i/>
          <w:sz w:val="20"/>
        </w:rPr>
        <w:t>Authored</w:t>
      </w:r>
    </w:p>
    <w:p w14:paraId="27604B6E" w14:textId="77777777" w:rsidR="00252AF0" w:rsidRPr="00BD0372" w:rsidRDefault="00252AF0" w:rsidP="00252AF0">
      <w:pPr>
        <w:tabs>
          <w:tab w:val="num" w:pos="720"/>
        </w:tabs>
        <w:ind w:left="1350" w:hanging="630"/>
        <w:rPr>
          <w:sz w:val="20"/>
          <w:lang w:val="en-GB"/>
        </w:rPr>
      </w:pPr>
      <w:r w:rsidRPr="00BD0372">
        <w:rPr>
          <w:sz w:val="20"/>
          <w:lang w:val="en-GB"/>
        </w:rPr>
        <w:t xml:space="preserve">Irwin, Rita L. (1995). </w:t>
      </w:r>
      <w:r w:rsidRPr="00BD0372">
        <w:rPr>
          <w:i/>
          <w:sz w:val="20"/>
          <w:lang w:val="en-GB"/>
        </w:rPr>
        <w:t>A circle of empowerment: Women, education and leadership</w:t>
      </w:r>
      <w:r w:rsidRPr="00BD0372">
        <w:rPr>
          <w:sz w:val="20"/>
          <w:lang w:val="en-GB"/>
        </w:rPr>
        <w:t>. New York, NY: State University of New York Press (206 pgs).</w:t>
      </w:r>
    </w:p>
    <w:p w14:paraId="343A843E" w14:textId="77777777" w:rsidR="00252AF0" w:rsidRPr="00BD0372" w:rsidRDefault="00252AF0" w:rsidP="00252AF0">
      <w:pPr>
        <w:tabs>
          <w:tab w:val="num" w:pos="720"/>
        </w:tabs>
        <w:ind w:firstLine="720"/>
        <w:rPr>
          <w:b/>
          <w:i/>
          <w:sz w:val="20"/>
        </w:rPr>
      </w:pPr>
    </w:p>
    <w:p w14:paraId="43F00ABA" w14:textId="77777777" w:rsidR="00252AF0" w:rsidRPr="00BD0372" w:rsidRDefault="00252AF0" w:rsidP="00252AF0">
      <w:pPr>
        <w:ind w:left="270"/>
        <w:rPr>
          <w:b/>
          <w:sz w:val="20"/>
          <w:u w:val="single"/>
        </w:rPr>
      </w:pPr>
      <w:r w:rsidRPr="00BD0372">
        <w:rPr>
          <w:b/>
          <w:i/>
          <w:sz w:val="20"/>
        </w:rPr>
        <w:t>Edited</w:t>
      </w:r>
    </w:p>
    <w:p w14:paraId="78916773" w14:textId="653F3646" w:rsidR="001F0DC9" w:rsidRDefault="001F0DC9" w:rsidP="001F0DC9">
      <w:pPr>
        <w:ind w:left="1418" w:hanging="709"/>
        <w:rPr>
          <w:bCs/>
          <w:sz w:val="20"/>
          <w:szCs w:val="20"/>
        </w:rPr>
      </w:pPr>
      <w:r w:rsidRPr="002A7C3D">
        <w:rPr>
          <w:bCs/>
          <w:sz w:val="20"/>
          <w:szCs w:val="20"/>
        </w:rPr>
        <w:t>Rallis, N</w:t>
      </w:r>
      <w:r>
        <w:rPr>
          <w:bCs/>
          <w:sz w:val="20"/>
          <w:szCs w:val="20"/>
        </w:rPr>
        <w:t>.</w:t>
      </w:r>
      <w:r w:rsidRPr="002A7C3D">
        <w:rPr>
          <w:bCs/>
          <w:sz w:val="20"/>
          <w:szCs w:val="20"/>
        </w:rPr>
        <w:t>, Morimoto, K</w:t>
      </w:r>
      <w:r>
        <w:rPr>
          <w:bCs/>
          <w:sz w:val="20"/>
          <w:szCs w:val="20"/>
        </w:rPr>
        <w:t>.</w:t>
      </w:r>
      <w:r w:rsidRPr="002A7C3D">
        <w:rPr>
          <w:bCs/>
          <w:sz w:val="20"/>
          <w:szCs w:val="20"/>
        </w:rPr>
        <w:t>, Triggs, V</w:t>
      </w:r>
      <w:r>
        <w:rPr>
          <w:bCs/>
          <w:sz w:val="20"/>
          <w:szCs w:val="20"/>
        </w:rPr>
        <w:t>.</w:t>
      </w:r>
      <w:r w:rsidRPr="002A7C3D">
        <w:rPr>
          <w:bCs/>
          <w:sz w:val="20"/>
          <w:szCs w:val="20"/>
        </w:rPr>
        <w:t>, Sorenson, M</w:t>
      </w:r>
      <w:r>
        <w:rPr>
          <w:bCs/>
          <w:sz w:val="20"/>
          <w:szCs w:val="20"/>
        </w:rPr>
        <w:t>.</w:t>
      </w:r>
      <w:r w:rsidRPr="002A7C3D">
        <w:rPr>
          <w:bCs/>
          <w:sz w:val="20"/>
          <w:szCs w:val="20"/>
        </w:rPr>
        <w:t xml:space="preserve">, </w:t>
      </w:r>
      <w:r>
        <w:rPr>
          <w:bCs/>
          <w:sz w:val="20"/>
          <w:szCs w:val="20"/>
        </w:rPr>
        <w:t>&amp;</w:t>
      </w:r>
      <w:r w:rsidRPr="002A7C3D">
        <w:rPr>
          <w:bCs/>
          <w:sz w:val="20"/>
          <w:szCs w:val="20"/>
        </w:rPr>
        <w:t xml:space="preserve"> Irwin, R</w:t>
      </w:r>
      <w:r>
        <w:rPr>
          <w:bCs/>
          <w:sz w:val="20"/>
          <w:szCs w:val="20"/>
        </w:rPr>
        <w:t>.</w:t>
      </w:r>
      <w:r w:rsidRPr="002A7C3D">
        <w:rPr>
          <w:bCs/>
          <w:sz w:val="20"/>
          <w:szCs w:val="20"/>
        </w:rPr>
        <w:t xml:space="preserve"> L. (Eds). (</w:t>
      </w:r>
      <w:r>
        <w:rPr>
          <w:bCs/>
          <w:sz w:val="20"/>
          <w:szCs w:val="20"/>
        </w:rPr>
        <w:t>in press</w:t>
      </w:r>
      <w:r w:rsidRPr="002A7C3D">
        <w:rPr>
          <w:bCs/>
          <w:sz w:val="20"/>
          <w:szCs w:val="20"/>
        </w:rPr>
        <w:t xml:space="preserve">). </w:t>
      </w:r>
      <w:r w:rsidRPr="002A7C3D">
        <w:rPr>
          <w:bCs/>
          <w:i/>
          <w:sz w:val="20"/>
          <w:szCs w:val="20"/>
        </w:rPr>
        <w:t>Eco-pedagogical and A/r/tographical Walking: Kinship, Nature and Relationality</w:t>
      </w:r>
      <w:r w:rsidRPr="002A7C3D">
        <w:rPr>
          <w:bCs/>
          <w:sz w:val="20"/>
          <w:szCs w:val="20"/>
        </w:rPr>
        <w:t>.  Intellect</w:t>
      </w:r>
    </w:p>
    <w:p w14:paraId="16C4021A" w14:textId="2648D611" w:rsidR="001F0DC9" w:rsidRPr="001F0DC9" w:rsidRDefault="001F0DC9" w:rsidP="001F0DC9">
      <w:pPr>
        <w:ind w:left="1418" w:hanging="709"/>
        <w:rPr>
          <w:bCs/>
          <w:sz w:val="20"/>
          <w:szCs w:val="20"/>
        </w:rPr>
      </w:pPr>
      <w:r w:rsidRPr="007F110E">
        <w:rPr>
          <w:bCs/>
          <w:sz w:val="20"/>
          <w:szCs w:val="20"/>
        </w:rPr>
        <w:t>Roldan J</w:t>
      </w:r>
      <w:r>
        <w:rPr>
          <w:bCs/>
          <w:sz w:val="20"/>
          <w:szCs w:val="20"/>
        </w:rPr>
        <w:t>.</w:t>
      </w:r>
      <w:r w:rsidRPr="007F110E">
        <w:rPr>
          <w:bCs/>
          <w:sz w:val="20"/>
          <w:szCs w:val="20"/>
        </w:rPr>
        <w:t>, Marin</w:t>
      </w:r>
      <w:r>
        <w:rPr>
          <w:bCs/>
          <w:sz w:val="20"/>
          <w:szCs w:val="20"/>
        </w:rPr>
        <w:t>-Viadel</w:t>
      </w:r>
      <w:r w:rsidRPr="007F110E">
        <w:rPr>
          <w:bCs/>
          <w:sz w:val="20"/>
          <w:szCs w:val="20"/>
        </w:rPr>
        <w:t>, R</w:t>
      </w:r>
      <w:r>
        <w:rPr>
          <w:bCs/>
          <w:sz w:val="20"/>
          <w:szCs w:val="20"/>
        </w:rPr>
        <w:t>.</w:t>
      </w:r>
      <w:r w:rsidRPr="007F110E">
        <w:rPr>
          <w:bCs/>
          <w:sz w:val="20"/>
          <w:szCs w:val="20"/>
        </w:rPr>
        <w:t>, Mosavarzadeh, M</w:t>
      </w:r>
      <w:r>
        <w:rPr>
          <w:bCs/>
          <w:sz w:val="20"/>
          <w:szCs w:val="20"/>
        </w:rPr>
        <w:t>.</w:t>
      </w:r>
      <w:r w:rsidRPr="007F110E">
        <w:rPr>
          <w:bCs/>
          <w:sz w:val="20"/>
          <w:szCs w:val="20"/>
        </w:rPr>
        <w:t>, Morimoto, K</w:t>
      </w:r>
      <w:r>
        <w:rPr>
          <w:bCs/>
          <w:sz w:val="20"/>
          <w:szCs w:val="20"/>
        </w:rPr>
        <w:t>.</w:t>
      </w:r>
      <w:r w:rsidRPr="007F110E">
        <w:rPr>
          <w:bCs/>
          <w:sz w:val="20"/>
          <w:szCs w:val="20"/>
        </w:rPr>
        <w:t xml:space="preserve"> &amp; Irwin, R</w:t>
      </w:r>
      <w:r>
        <w:rPr>
          <w:bCs/>
          <w:sz w:val="20"/>
          <w:szCs w:val="20"/>
        </w:rPr>
        <w:t>.</w:t>
      </w:r>
      <w:r w:rsidRPr="007F110E">
        <w:rPr>
          <w:bCs/>
          <w:sz w:val="20"/>
          <w:szCs w:val="20"/>
        </w:rPr>
        <w:t xml:space="preserve"> L. (Eds.). </w:t>
      </w:r>
      <w:r>
        <w:rPr>
          <w:bCs/>
          <w:sz w:val="20"/>
          <w:szCs w:val="20"/>
        </w:rPr>
        <w:t xml:space="preserve">(in press). </w:t>
      </w:r>
      <w:r w:rsidRPr="007F110E">
        <w:rPr>
          <w:bCs/>
          <w:i/>
          <w:sz w:val="20"/>
          <w:szCs w:val="20"/>
        </w:rPr>
        <w:t>Visual Methods, A/r/tography and Walking.</w:t>
      </w:r>
      <w:r w:rsidRPr="007F110E">
        <w:rPr>
          <w:bCs/>
          <w:sz w:val="20"/>
          <w:szCs w:val="20"/>
        </w:rPr>
        <w:t xml:space="preserve"> </w:t>
      </w:r>
      <w:r>
        <w:rPr>
          <w:bCs/>
          <w:sz w:val="20"/>
          <w:szCs w:val="20"/>
        </w:rPr>
        <w:t>Tirant Lo Blanch, Madrid.</w:t>
      </w:r>
    </w:p>
    <w:p w14:paraId="61E38276" w14:textId="1DB40345" w:rsidR="00700B07" w:rsidRDefault="00700B07" w:rsidP="005F7CA8">
      <w:pPr>
        <w:ind w:left="1418" w:hanging="709"/>
        <w:rPr>
          <w:color w:val="000000"/>
          <w:sz w:val="20"/>
          <w:szCs w:val="20"/>
        </w:rPr>
      </w:pPr>
      <w:r>
        <w:rPr>
          <w:color w:val="000000"/>
          <w:sz w:val="20"/>
          <w:szCs w:val="20"/>
        </w:rPr>
        <w:t xml:space="preserve">Irwin, R. L., Lasczik, A., Sinner, A., &amp; Triggs, V. </w:t>
      </w:r>
      <w:r w:rsidR="001F0DC9">
        <w:rPr>
          <w:color w:val="000000"/>
          <w:sz w:val="20"/>
          <w:szCs w:val="20"/>
        </w:rPr>
        <w:t xml:space="preserve">(Eds.). </w:t>
      </w:r>
      <w:r>
        <w:rPr>
          <w:color w:val="000000"/>
          <w:sz w:val="20"/>
          <w:szCs w:val="20"/>
        </w:rPr>
        <w:t xml:space="preserve">(in press). </w:t>
      </w:r>
      <w:r w:rsidRPr="00700B07">
        <w:rPr>
          <w:i/>
          <w:iCs/>
          <w:color w:val="000000"/>
          <w:sz w:val="20"/>
          <w:szCs w:val="20"/>
        </w:rPr>
        <w:t>A/r/tography: Essential Readings and Conversations</w:t>
      </w:r>
      <w:r>
        <w:rPr>
          <w:color w:val="000000"/>
          <w:sz w:val="20"/>
          <w:szCs w:val="20"/>
        </w:rPr>
        <w:t>. Intellect</w:t>
      </w:r>
    </w:p>
    <w:p w14:paraId="1876E44B" w14:textId="5C720AE9" w:rsidR="00504DC0" w:rsidRDefault="00504DC0" w:rsidP="00504DC0">
      <w:pPr>
        <w:ind w:left="1418" w:hanging="698"/>
        <w:rPr>
          <w:bCs/>
          <w:sz w:val="20"/>
          <w:szCs w:val="20"/>
        </w:rPr>
      </w:pPr>
      <w:r w:rsidRPr="00B1658C">
        <w:rPr>
          <w:sz w:val="20"/>
          <w:szCs w:val="20"/>
        </w:rPr>
        <w:t>Lin, C., Sinner, A. &amp; Irwin, R. L. (Eds.). (in pre</w:t>
      </w:r>
      <w:r>
        <w:rPr>
          <w:sz w:val="20"/>
          <w:szCs w:val="20"/>
        </w:rPr>
        <w:t>ss</w:t>
      </w:r>
      <w:r w:rsidRPr="00B1658C">
        <w:rPr>
          <w:sz w:val="20"/>
          <w:szCs w:val="20"/>
        </w:rPr>
        <w:t xml:space="preserve">). </w:t>
      </w:r>
      <w:r w:rsidRPr="00B1658C">
        <w:rPr>
          <w:bCs/>
          <w:i/>
          <w:sz w:val="20"/>
          <w:szCs w:val="20"/>
        </w:rPr>
        <w:t>Transversalities: International Perspectives on Community Art Education Practices.</w:t>
      </w:r>
      <w:r w:rsidRPr="00B1658C">
        <w:rPr>
          <w:bCs/>
          <w:sz w:val="20"/>
          <w:szCs w:val="20"/>
        </w:rPr>
        <w:t xml:space="preserve">  Intellect.</w:t>
      </w:r>
    </w:p>
    <w:p w14:paraId="02652C2D" w14:textId="15532B79" w:rsidR="0014112C" w:rsidRPr="0014112C" w:rsidRDefault="00F7469F" w:rsidP="0014112C">
      <w:pPr>
        <w:ind w:left="1418" w:hanging="709"/>
        <w:rPr>
          <w:rFonts w:ascii="Times" w:hAnsi="Times"/>
          <w:bCs/>
          <w:iCs/>
          <w:sz w:val="20"/>
        </w:rPr>
      </w:pPr>
      <w:r>
        <w:rPr>
          <w:color w:val="000000"/>
          <w:sz w:val="20"/>
          <w:szCs w:val="20"/>
        </w:rPr>
        <w:t xml:space="preserve">27. </w:t>
      </w:r>
      <w:r w:rsidR="0014112C">
        <w:rPr>
          <w:color w:val="000000"/>
          <w:sz w:val="20"/>
          <w:szCs w:val="20"/>
        </w:rPr>
        <w:t xml:space="preserve">Bickel, B., Irwin, R. L., &amp; Siegesmund, R. (Eds.) (2023). </w:t>
      </w:r>
      <w:r w:rsidR="0014112C" w:rsidRPr="002F156B">
        <w:rPr>
          <w:i/>
          <w:iCs/>
          <w:color w:val="000000"/>
          <w:sz w:val="20"/>
          <w:szCs w:val="20"/>
        </w:rPr>
        <w:t>Arts-Based Educational Research Trajectories: Career Reflections by Authors of Outstanding Dissertations.</w:t>
      </w:r>
      <w:r w:rsidR="0014112C">
        <w:rPr>
          <w:color w:val="000000"/>
          <w:sz w:val="20"/>
          <w:szCs w:val="20"/>
        </w:rPr>
        <w:t xml:space="preserve"> Springer.</w:t>
      </w:r>
    </w:p>
    <w:p w14:paraId="1E197D7D" w14:textId="2A88265B" w:rsidR="00F15DEA" w:rsidRPr="00504DC0" w:rsidRDefault="00F15DEA" w:rsidP="00504DC0">
      <w:pPr>
        <w:ind w:left="1418" w:hanging="698"/>
        <w:rPr>
          <w:bCs/>
          <w:sz w:val="20"/>
          <w:szCs w:val="20"/>
        </w:rPr>
      </w:pPr>
      <w:r>
        <w:rPr>
          <w:bCs/>
          <w:sz w:val="20"/>
          <w:szCs w:val="20"/>
        </w:rPr>
        <w:t xml:space="preserve">26. </w:t>
      </w:r>
      <w:r w:rsidRPr="00BD0372">
        <w:rPr>
          <w:rFonts w:cs="Hoefler Text"/>
          <w:iCs/>
          <w:position w:val="2"/>
          <w:sz w:val="20"/>
          <w:szCs w:val="36"/>
        </w:rPr>
        <w:t>Dias, Belidson &amp; Irwin, Rita L. (Eds). (20</w:t>
      </w:r>
      <w:r>
        <w:rPr>
          <w:rFonts w:cs="Hoefler Text"/>
          <w:iCs/>
          <w:position w:val="2"/>
          <w:sz w:val="20"/>
          <w:szCs w:val="36"/>
        </w:rPr>
        <w:t>2</w:t>
      </w:r>
      <w:r w:rsidRPr="00BD0372">
        <w:rPr>
          <w:rFonts w:cs="Hoefler Text"/>
          <w:iCs/>
          <w:position w:val="2"/>
          <w:sz w:val="20"/>
          <w:szCs w:val="36"/>
        </w:rPr>
        <w:t>3). Pesquisa Educacional Baseada em Artes: A/r/tografia (</w:t>
      </w:r>
      <w:r w:rsidRPr="00BD0372">
        <w:rPr>
          <w:rFonts w:cs="Hoefler Text"/>
          <w:i/>
          <w:iCs/>
          <w:position w:val="2"/>
          <w:sz w:val="20"/>
          <w:szCs w:val="36"/>
        </w:rPr>
        <w:t>Arts-based Educational Research: A/rtography</w:t>
      </w:r>
      <w:r w:rsidRPr="00BD0372">
        <w:rPr>
          <w:rFonts w:cs="Hoefler Text"/>
          <w:iCs/>
          <w:position w:val="2"/>
          <w:sz w:val="20"/>
          <w:szCs w:val="36"/>
        </w:rPr>
        <w:t>)</w:t>
      </w:r>
      <w:r>
        <w:rPr>
          <w:rFonts w:cs="Hoefler Text"/>
          <w:iCs/>
          <w:position w:val="2"/>
          <w:sz w:val="20"/>
          <w:szCs w:val="36"/>
        </w:rPr>
        <w:t xml:space="preserve"> 2</w:t>
      </w:r>
      <w:r w:rsidRPr="00F15DEA">
        <w:rPr>
          <w:rFonts w:cs="Hoefler Text"/>
          <w:iCs/>
          <w:position w:val="2"/>
          <w:sz w:val="20"/>
          <w:szCs w:val="36"/>
          <w:vertAlign w:val="superscript"/>
        </w:rPr>
        <w:t>nd</w:t>
      </w:r>
      <w:r>
        <w:rPr>
          <w:rFonts w:cs="Hoefler Text"/>
          <w:iCs/>
          <w:position w:val="2"/>
          <w:sz w:val="20"/>
          <w:szCs w:val="36"/>
        </w:rPr>
        <w:t xml:space="preserve"> edition</w:t>
      </w:r>
      <w:r w:rsidRPr="00BD0372">
        <w:rPr>
          <w:rFonts w:cs="Hoefler Text"/>
          <w:iCs/>
          <w:position w:val="2"/>
          <w:sz w:val="20"/>
          <w:szCs w:val="36"/>
        </w:rPr>
        <w:t>. Santa Maria, Brazil: Editoraufsm.</w:t>
      </w:r>
    </w:p>
    <w:p w14:paraId="51CDDA44" w14:textId="6A3B9DF9" w:rsidR="005F7CA8" w:rsidRDefault="00DE1F25" w:rsidP="005F7CA8">
      <w:pPr>
        <w:ind w:left="1418" w:hanging="698"/>
        <w:rPr>
          <w:sz w:val="20"/>
          <w:szCs w:val="20"/>
        </w:rPr>
      </w:pPr>
      <w:r>
        <w:rPr>
          <w:sz w:val="20"/>
          <w:szCs w:val="20"/>
        </w:rPr>
        <w:t xml:space="preserve">25. </w:t>
      </w:r>
      <w:r w:rsidR="005F7CA8" w:rsidRPr="00B1658C">
        <w:rPr>
          <w:sz w:val="20"/>
          <w:szCs w:val="20"/>
        </w:rPr>
        <w:t xml:space="preserve">Laszcik, A., </w:t>
      </w:r>
      <w:r w:rsidR="00FA760A">
        <w:rPr>
          <w:sz w:val="20"/>
          <w:szCs w:val="20"/>
        </w:rPr>
        <w:t xml:space="preserve">Irwin, R.L., </w:t>
      </w:r>
      <w:r w:rsidR="005F7CA8" w:rsidRPr="00B1658C">
        <w:rPr>
          <w:sz w:val="20"/>
          <w:szCs w:val="20"/>
        </w:rPr>
        <w:t>Cutter-Mackenzie-Knowles, A.,</w:t>
      </w:r>
      <w:r w:rsidR="005F7CA8" w:rsidRPr="00B62EB2">
        <w:rPr>
          <w:sz w:val="20"/>
          <w:szCs w:val="20"/>
        </w:rPr>
        <w:t xml:space="preserve"> Rousell, D.</w:t>
      </w:r>
      <w:r w:rsidR="00FA760A">
        <w:rPr>
          <w:sz w:val="20"/>
          <w:szCs w:val="20"/>
        </w:rPr>
        <w:t>, &amp;</w:t>
      </w:r>
      <w:r w:rsidR="005F7CA8" w:rsidRPr="00B62EB2">
        <w:rPr>
          <w:sz w:val="20"/>
          <w:szCs w:val="20"/>
        </w:rPr>
        <w:t xml:space="preserve"> Lee, N. (Eds.). </w:t>
      </w:r>
      <w:r w:rsidR="005F7CA8">
        <w:rPr>
          <w:sz w:val="20"/>
          <w:szCs w:val="20"/>
        </w:rPr>
        <w:t>(</w:t>
      </w:r>
      <w:r>
        <w:rPr>
          <w:sz w:val="20"/>
          <w:szCs w:val="20"/>
        </w:rPr>
        <w:t>2021</w:t>
      </w:r>
      <w:r w:rsidR="005F7CA8">
        <w:rPr>
          <w:sz w:val="20"/>
          <w:szCs w:val="20"/>
        </w:rPr>
        <w:t xml:space="preserve">). </w:t>
      </w:r>
      <w:r w:rsidR="005F7CA8" w:rsidRPr="00B62EB2">
        <w:rPr>
          <w:sz w:val="20"/>
          <w:szCs w:val="20"/>
        </w:rPr>
        <w:t xml:space="preserve"> </w:t>
      </w:r>
      <w:r w:rsidR="005F7CA8" w:rsidRPr="00B62EB2">
        <w:rPr>
          <w:i/>
          <w:sz w:val="20"/>
          <w:szCs w:val="20"/>
        </w:rPr>
        <w:t xml:space="preserve">Walking </w:t>
      </w:r>
      <w:r w:rsidR="005F7CA8">
        <w:rPr>
          <w:i/>
          <w:sz w:val="20"/>
          <w:szCs w:val="20"/>
        </w:rPr>
        <w:t>with A/r/tography</w:t>
      </w:r>
      <w:r w:rsidR="005F7CA8" w:rsidRPr="00B62EB2">
        <w:rPr>
          <w:i/>
          <w:sz w:val="20"/>
          <w:szCs w:val="20"/>
        </w:rPr>
        <w:t xml:space="preserve">. </w:t>
      </w:r>
      <w:r w:rsidR="005F7CA8" w:rsidRPr="00B62EB2">
        <w:rPr>
          <w:sz w:val="20"/>
          <w:szCs w:val="20"/>
        </w:rPr>
        <w:t xml:space="preserve"> [Palgrave Studies in Movement across Education, the Arts and the Social Sciences]. NY: Palgrave.</w:t>
      </w:r>
    </w:p>
    <w:p w14:paraId="4D18DB26" w14:textId="012E8EA5" w:rsidR="00B74F80" w:rsidRDefault="00B74F80" w:rsidP="00B74F80">
      <w:pPr>
        <w:ind w:left="1418" w:hanging="709"/>
        <w:rPr>
          <w:sz w:val="20"/>
          <w:szCs w:val="20"/>
        </w:rPr>
      </w:pPr>
      <w:r>
        <w:rPr>
          <w:rFonts w:ascii="Times" w:hAnsi="Times"/>
          <w:bCs/>
          <w:iCs/>
          <w:sz w:val="20"/>
        </w:rPr>
        <w:t xml:space="preserve">24. Kasahara, Koichi, Morimoto, Ken &amp; Irwin, Rita L. </w:t>
      </w:r>
      <w:r w:rsidR="00283847">
        <w:rPr>
          <w:rFonts w:ascii="Times" w:hAnsi="Times"/>
          <w:bCs/>
          <w:iCs/>
          <w:sz w:val="20"/>
        </w:rPr>
        <w:t xml:space="preserve">(Eds.). </w:t>
      </w:r>
      <w:r w:rsidRPr="00B1658C">
        <w:rPr>
          <w:bCs/>
          <w:iCs/>
          <w:sz w:val="20"/>
          <w:szCs w:val="20"/>
        </w:rPr>
        <w:t>(</w:t>
      </w:r>
      <w:r>
        <w:rPr>
          <w:bCs/>
          <w:iCs/>
          <w:sz w:val="20"/>
          <w:szCs w:val="20"/>
        </w:rPr>
        <w:t>2021</w:t>
      </w:r>
      <w:r w:rsidRPr="00B1658C">
        <w:rPr>
          <w:bCs/>
          <w:iCs/>
          <w:sz w:val="20"/>
          <w:szCs w:val="20"/>
        </w:rPr>
        <w:t xml:space="preserve">). </w:t>
      </w:r>
      <w:r w:rsidRPr="00B1658C">
        <w:rPr>
          <w:i/>
          <w:iCs/>
          <w:color w:val="000000"/>
          <w:sz w:val="20"/>
          <w:szCs w:val="20"/>
        </w:rPr>
        <w:t>Walking A/r/tography: A journey of art and education through walking inquiry</w:t>
      </w:r>
      <w:r w:rsidRPr="00B1658C">
        <w:rPr>
          <w:color w:val="000000"/>
          <w:sz w:val="20"/>
          <w:szCs w:val="20"/>
        </w:rPr>
        <w:t>. </w:t>
      </w:r>
      <w:r>
        <w:rPr>
          <w:color w:val="000000"/>
          <w:sz w:val="20"/>
          <w:szCs w:val="20"/>
        </w:rPr>
        <w:t xml:space="preserve"> Academic Press</w:t>
      </w:r>
      <w:r w:rsidRPr="00751D17">
        <w:rPr>
          <w:color w:val="000000"/>
          <w:sz w:val="20"/>
          <w:szCs w:val="20"/>
        </w:rPr>
        <w:t xml:space="preserve">  </w:t>
      </w:r>
    </w:p>
    <w:p w14:paraId="04C8FD25" w14:textId="64A2BA31" w:rsidR="001E5CD9" w:rsidRDefault="001E5CD9" w:rsidP="00751D17">
      <w:pPr>
        <w:ind w:left="1418" w:hanging="709"/>
        <w:rPr>
          <w:sz w:val="20"/>
          <w:szCs w:val="20"/>
        </w:rPr>
      </w:pPr>
      <w:r>
        <w:rPr>
          <w:sz w:val="20"/>
          <w:szCs w:val="20"/>
        </w:rPr>
        <w:t xml:space="preserve">23. Bedir Eristi, S. D. &amp; Irwin, R. L. (Eds.). (2021). </w:t>
      </w:r>
      <w:r w:rsidRPr="001E5CD9">
        <w:rPr>
          <w:i/>
          <w:iCs/>
          <w:sz w:val="20"/>
          <w:szCs w:val="20"/>
        </w:rPr>
        <w:t>A/r/tografi: Uygulama Tabanlli Arastirma Yöntemi.</w:t>
      </w:r>
      <w:r>
        <w:rPr>
          <w:sz w:val="20"/>
          <w:szCs w:val="20"/>
        </w:rPr>
        <w:t xml:space="preserve">  Pagem Akademi.</w:t>
      </w:r>
    </w:p>
    <w:p w14:paraId="57D8E1F4" w14:textId="27D7CBBF" w:rsidR="00F639E1" w:rsidRDefault="00F639E1" w:rsidP="00751D17">
      <w:pPr>
        <w:ind w:left="1418" w:hanging="709"/>
        <w:rPr>
          <w:sz w:val="20"/>
          <w:szCs w:val="20"/>
        </w:rPr>
      </w:pPr>
      <w:r>
        <w:rPr>
          <w:sz w:val="20"/>
          <w:szCs w:val="20"/>
        </w:rPr>
        <w:t xml:space="preserve">22. </w:t>
      </w:r>
      <w:r w:rsidRPr="00BD0372">
        <w:rPr>
          <w:sz w:val="20"/>
          <w:lang w:val="en-GB"/>
        </w:rPr>
        <w:t xml:space="preserve">Grauer, K., Irwin, R. L., </w:t>
      </w:r>
      <w:r w:rsidR="001E5CD9">
        <w:rPr>
          <w:sz w:val="20"/>
          <w:lang w:val="en-GB"/>
        </w:rPr>
        <w:t xml:space="preserve">&amp; </w:t>
      </w:r>
      <w:r w:rsidRPr="00BD0372">
        <w:rPr>
          <w:sz w:val="20"/>
          <w:lang w:val="en-GB"/>
        </w:rPr>
        <w:t>Emme, M. (Eds.). (20</w:t>
      </w:r>
      <w:r>
        <w:rPr>
          <w:sz w:val="20"/>
          <w:lang w:val="en-GB"/>
        </w:rPr>
        <w:t>20</w:t>
      </w:r>
      <w:r w:rsidRPr="00BD0372">
        <w:rPr>
          <w:sz w:val="20"/>
          <w:lang w:val="en-GB"/>
        </w:rPr>
        <w:t xml:space="preserve">). </w:t>
      </w:r>
      <w:r w:rsidRPr="00BD0372">
        <w:rPr>
          <w:i/>
          <w:sz w:val="20"/>
          <w:lang w:val="en-GB"/>
        </w:rPr>
        <w:t>StARTing with… (</w:t>
      </w:r>
      <w:r>
        <w:rPr>
          <w:i/>
          <w:sz w:val="20"/>
          <w:lang w:val="en-GB"/>
        </w:rPr>
        <w:t>fourth</w:t>
      </w:r>
      <w:r w:rsidRPr="00BD0372">
        <w:rPr>
          <w:i/>
          <w:sz w:val="20"/>
          <w:lang w:val="en-GB"/>
        </w:rPr>
        <w:t xml:space="preserve"> edition</w:t>
      </w:r>
      <w:r>
        <w:rPr>
          <w:i/>
          <w:sz w:val="20"/>
          <w:lang w:val="en-GB"/>
        </w:rPr>
        <w:t xml:space="preserve"> – ebook version</w:t>
      </w:r>
      <w:r w:rsidRPr="00BD0372">
        <w:rPr>
          <w:i/>
          <w:sz w:val="20"/>
          <w:lang w:val="en-GB"/>
        </w:rPr>
        <w:t>).</w:t>
      </w:r>
      <w:r w:rsidRPr="00BD0372">
        <w:rPr>
          <w:sz w:val="20"/>
          <w:lang w:val="en-GB"/>
        </w:rPr>
        <w:t xml:space="preserve"> Victoria, BC: Canadian Society for Education through Art.</w:t>
      </w:r>
    </w:p>
    <w:p w14:paraId="0BA521A6" w14:textId="2D1BE988" w:rsidR="0042116F" w:rsidRPr="00751D17" w:rsidRDefault="0042116F" w:rsidP="00751D17">
      <w:pPr>
        <w:ind w:left="1418" w:hanging="709"/>
        <w:rPr>
          <w:sz w:val="20"/>
          <w:szCs w:val="20"/>
        </w:rPr>
      </w:pPr>
      <w:r w:rsidRPr="00751D17">
        <w:rPr>
          <w:sz w:val="20"/>
          <w:szCs w:val="20"/>
        </w:rPr>
        <w:t>2</w:t>
      </w:r>
      <w:r w:rsidR="00E45570">
        <w:rPr>
          <w:sz w:val="20"/>
          <w:szCs w:val="20"/>
        </w:rPr>
        <w:t>1</w:t>
      </w:r>
      <w:r w:rsidRPr="00751D17">
        <w:rPr>
          <w:sz w:val="20"/>
          <w:szCs w:val="20"/>
        </w:rPr>
        <w:t xml:space="preserve">.  </w:t>
      </w:r>
      <w:r w:rsidR="00751D17" w:rsidRPr="00751D17">
        <w:rPr>
          <w:color w:val="000000"/>
          <w:sz w:val="20"/>
          <w:szCs w:val="20"/>
        </w:rPr>
        <w:t>Kasahara, K</w:t>
      </w:r>
      <w:r w:rsidR="00FC20B0">
        <w:rPr>
          <w:color w:val="000000"/>
          <w:sz w:val="20"/>
          <w:szCs w:val="20"/>
        </w:rPr>
        <w:t>oichi</w:t>
      </w:r>
      <w:r w:rsidR="00751D17" w:rsidRPr="00751D17">
        <w:rPr>
          <w:color w:val="000000"/>
          <w:sz w:val="20"/>
          <w:szCs w:val="20"/>
        </w:rPr>
        <w:t>, &amp; Irwin, R</w:t>
      </w:r>
      <w:r w:rsidR="00FC20B0">
        <w:rPr>
          <w:color w:val="000000"/>
          <w:sz w:val="20"/>
          <w:szCs w:val="20"/>
        </w:rPr>
        <w:t>ita</w:t>
      </w:r>
      <w:r w:rsidR="00751D17" w:rsidRPr="00751D17">
        <w:rPr>
          <w:color w:val="000000"/>
          <w:sz w:val="20"/>
          <w:szCs w:val="20"/>
        </w:rPr>
        <w:t xml:space="preserve"> L. (Eds.). (20</w:t>
      </w:r>
      <w:r w:rsidR="00DF00FE">
        <w:rPr>
          <w:color w:val="000000"/>
          <w:sz w:val="20"/>
          <w:szCs w:val="20"/>
        </w:rPr>
        <w:t>20</w:t>
      </w:r>
      <w:r w:rsidR="00751D17" w:rsidRPr="00751D17">
        <w:rPr>
          <w:color w:val="000000"/>
          <w:sz w:val="20"/>
          <w:szCs w:val="20"/>
        </w:rPr>
        <w:t>). </w:t>
      </w:r>
      <w:r w:rsidR="00751D17" w:rsidRPr="00751D17">
        <w:rPr>
          <w:i/>
          <w:iCs/>
          <w:color w:val="000000"/>
          <w:sz w:val="20"/>
          <w:szCs w:val="20"/>
        </w:rPr>
        <w:t>A/r/tography: Geijutsuka/Kenkyusha/Kyouikusha to shite Ikiru Tankyu no Houhou</w:t>
      </w:r>
      <w:r w:rsidR="00751D17" w:rsidRPr="00751D17">
        <w:rPr>
          <w:i/>
          <w:color w:val="000000"/>
          <w:sz w:val="20"/>
          <w:szCs w:val="20"/>
        </w:rPr>
        <w:t>. Himeji: Bookway [</w:t>
      </w:r>
      <w:r w:rsidRPr="00751D17">
        <w:rPr>
          <w:i/>
          <w:iCs/>
          <w:color w:val="000000" w:themeColor="text1"/>
          <w:sz w:val="20"/>
          <w:szCs w:val="20"/>
        </w:rPr>
        <w:t>A/r/tography: A Methodology of Living Inquiry as Artist/Researcher/Teachers</w:t>
      </w:r>
      <w:r w:rsidR="00751D17" w:rsidRPr="00751D17">
        <w:rPr>
          <w:i/>
          <w:color w:val="000000" w:themeColor="text1"/>
          <w:sz w:val="20"/>
          <w:szCs w:val="20"/>
        </w:rPr>
        <w:t>].</w:t>
      </w:r>
      <w:r w:rsidRPr="00751D17">
        <w:rPr>
          <w:i/>
          <w:color w:val="000000" w:themeColor="text1"/>
          <w:sz w:val="20"/>
          <w:szCs w:val="20"/>
        </w:rPr>
        <w:t xml:space="preserve"> </w:t>
      </w:r>
      <w:r w:rsidRPr="00751D17">
        <w:rPr>
          <w:color w:val="000000"/>
          <w:sz w:val="20"/>
          <w:szCs w:val="20"/>
        </w:rPr>
        <w:t>Himeji: Book Way.  </w:t>
      </w:r>
    </w:p>
    <w:p w14:paraId="2D912019" w14:textId="33E58AC5" w:rsidR="00540E15" w:rsidRPr="00751D17" w:rsidRDefault="00E45570" w:rsidP="0042116F">
      <w:pPr>
        <w:ind w:left="1418" w:hanging="709"/>
        <w:rPr>
          <w:sz w:val="20"/>
          <w:szCs w:val="20"/>
        </w:rPr>
      </w:pPr>
      <w:r>
        <w:rPr>
          <w:sz w:val="20"/>
          <w:szCs w:val="20"/>
        </w:rPr>
        <w:t>20</w:t>
      </w:r>
      <w:r w:rsidR="00540E15" w:rsidRPr="00751D17">
        <w:rPr>
          <w:sz w:val="20"/>
          <w:szCs w:val="20"/>
        </w:rPr>
        <w:t xml:space="preserve">. Irwin, Rita L., Hasebe-Ludt, Erika &amp; Sinner, Anita (Eds.). </w:t>
      </w:r>
      <w:r w:rsidR="000758DC" w:rsidRPr="00751D17">
        <w:rPr>
          <w:sz w:val="20"/>
          <w:szCs w:val="20"/>
        </w:rPr>
        <w:t>(</w:t>
      </w:r>
      <w:r w:rsidR="00F7311B" w:rsidRPr="00751D17">
        <w:rPr>
          <w:sz w:val="20"/>
          <w:szCs w:val="20"/>
        </w:rPr>
        <w:t>2019</w:t>
      </w:r>
      <w:r w:rsidR="000758DC" w:rsidRPr="00751D17">
        <w:rPr>
          <w:sz w:val="20"/>
          <w:szCs w:val="20"/>
        </w:rPr>
        <w:t xml:space="preserve">). </w:t>
      </w:r>
      <w:r w:rsidR="00540E15" w:rsidRPr="00751D17">
        <w:rPr>
          <w:i/>
          <w:iCs/>
          <w:color w:val="444444"/>
          <w:sz w:val="20"/>
          <w:szCs w:val="20"/>
        </w:rPr>
        <w:t xml:space="preserve">Storying the World: The Contributions of Carl Leggo on Language and Poetry.  </w:t>
      </w:r>
      <w:r w:rsidR="008D6253" w:rsidRPr="00751D17">
        <w:rPr>
          <w:iCs/>
          <w:color w:val="444444"/>
          <w:sz w:val="20"/>
          <w:szCs w:val="20"/>
        </w:rPr>
        <w:t xml:space="preserve">New York: </w:t>
      </w:r>
      <w:r w:rsidR="00540E15" w:rsidRPr="00751D17">
        <w:rPr>
          <w:iCs/>
          <w:color w:val="444444"/>
          <w:sz w:val="20"/>
          <w:szCs w:val="20"/>
        </w:rPr>
        <w:t>Routledge</w:t>
      </w:r>
      <w:r w:rsidR="008D6253" w:rsidRPr="00751D17">
        <w:rPr>
          <w:iCs/>
          <w:color w:val="444444"/>
          <w:sz w:val="20"/>
          <w:szCs w:val="20"/>
        </w:rPr>
        <w:t>.</w:t>
      </w:r>
    </w:p>
    <w:p w14:paraId="59CD0BBA" w14:textId="5843A732" w:rsidR="005C1385" w:rsidRDefault="005C1385" w:rsidP="005C1385">
      <w:pPr>
        <w:ind w:left="1418" w:hanging="709"/>
        <w:rPr>
          <w:sz w:val="20"/>
          <w:szCs w:val="20"/>
        </w:rPr>
      </w:pPr>
      <w:r w:rsidRPr="00751D17">
        <w:rPr>
          <w:sz w:val="20"/>
          <w:szCs w:val="20"/>
        </w:rPr>
        <w:t>1</w:t>
      </w:r>
      <w:r w:rsidR="00E45570">
        <w:rPr>
          <w:sz w:val="20"/>
          <w:szCs w:val="20"/>
        </w:rPr>
        <w:t>9</w:t>
      </w:r>
      <w:r w:rsidRPr="00751D17">
        <w:rPr>
          <w:sz w:val="20"/>
          <w:szCs w:val="20"/>
        </w:rPr>
        <w:t>. Sinner, A</w:t>
      </w:r>
      <w:r w:rsidR="00FC20B0">
        <w:rPr>
          <w:sz w:val="20"/>
          <w:szCs w:val="20"/>
        </w:rPr>
        <w:t xml:space="preserve">nita, </w:t>
      </w:r>
      <w:r w:rsidRPr="00540E15">
        <w:rPr>
          <w:sz w:val="20"/>
          <w:szCs w:val="20"/>
        </w:rPr>
        <w:t>Irwin, R</w:t>
      </w:r>
      <w:r w:rsidR="00FC20B0">
        <w:rPr>
          <w:sz w:val="20"/>
          <w:szCs w:val="20"/>
        </w:rPr>
        <w:t>ita</w:t>
      </w:r>
      <w:r w:rsidRPr="00540E15">
        <w:rPr>
          <w:sz w:val="20"/>
          <w:szCs w:val="20"/>
        </w:rPr>
        <w:t xml:space="preserve"> L.</w:t>
      </w:r>
      <w:r w:rsidR="00FC20B0">
        <w:rPr>
          <w:sz w:val="20"/>
          <w:szCs w:val="20"/>
        </w:rPr>
        <w:t>, &amp; Adams, Jeff.</w:t>
      </w:r>
      <w:r w:rsidRPr="00540E15">
        <w:rPr>
          <w:sz w:val="20"/>
          <w:szCs w:val="20"/>
        </w:rPr>
        <w:t xml:space="preserve"> (Eds.).  (</w:t>
      </w:r>
      <w:r w:rsidR="00C40039">
        <w:rPr>
          <w:sz w:val="20"/>
          <w:szCs w:val="20"/>
        </w:rPr>
        <w:t>2019</w:t>
      </w:r>
      <w:r w:rsidRPr="00540E15">
        <w:rPr>
          <w:sz w:val="20"/>
          <w:szCs w:val="20"/>
        </w:rPr>
        <w:t xml:space="preserve">).  </w:t>
      </w:r>
      <w:r w:rsidR="00A73219" w:rsidRPr="00540E15">
        <w:rPr>
          <w:i/>
          <w:sz w:val="20"/>
          <w:szCs w:val="20"/>
        </w:rPr>
        <w:t>Provoking the Field</w:t>
      </w:r>
      <w:r w:rsidR="00A73219">
        <w:rPr>
          <w:i/>
          <w:sz w:val="20"/>
          <w:szCs w:val="20"/>
        </w:rPr>
        <w:t xml:space="preserve">: </w:t>
      </w:r>
      <w:r w:rsidRPr="00540E15">
        <w:rPr>
          <w:i/>
          <w:sz w:val="20"/>
          <w:szCs w:val="20"/>
        </w:rPr>
        <w:t>International Perspectives on Visual Arts Dissertations in Education</w:t>
      </w:r>
      <w:r w:rsidRPr="00540E15">
        <w:rPr>
          <w:sz w:val="20"/>
          <w:szCs w:val="20"/>
        </w:rPr>
        <w:t>.  Bristol, UK: Intellect.</w:t>
      </w:r>
    </w:p>
    <w:p w14:paraId="2FAF5DDC" w14:textId="72A09509" w:rsidR="00E45570" w:rsidRPr="00540E15" w:rsidRDefault="00E45570" w:rsidP="005C1385">
      <w:pPr>
        <w:ind w:left="1418" w:hanging="709"/>
        <w:rPr>
          <w:sz w:val="20"/>
          <w:szCs w:val="20"/>
        </w:rPr>
      </w:pPr>
      <w:r>
        <w:rPr>
          <w:sz w:val="20"/>
          <w:szCs w:val="20"/>
        </w:rPr>
        <w:t xml:space="preserve">18.  </w:t>
      </w:r>
      <w:r w:rsidRPr="00BD0372">
        <w:rPr>
          <w:sz w:val="20"/>
          <w:lang w:val="en-GB"/>
        </w:rPr>
        <w:t>Grauer, K., Irwin, R. L., Emme, M. (Eds.). (201</w:t>
      </w:r>
      <w:r>
        <w:rPr>
          <w:sz w:val="20"/>
          <w:lang w:val="en-GB"/>
        </w:rPr>
        <w:t>8</w:t>
      </w:r>
      <w:r w:rsidRPr="00BD0372">
        <w:rPr>
          <w:sz w:val="20"/>
          <w:lang w:val="en-GB"/>
        </w:rPr>
        <w:t xml:space="preserve">). </w:t>
      </w:r>
      <w:r w:rsidRPr="00BD0372">
        <w:rPr>
          <w:i/>
          <w:sz w:val="20"/>
          <w:lang w:val="en-GB"/>
        </w:rPr>
        <w:t>StARTing with… (</w:t>
      </w:r>
      <w:r>
        <w:rPr>
          <w:i/>
          <w:sz w:val="20"/>
          <w:lang w:val="en-GB"/>
        </w:rPr>
        <w:t>fourth</w:t>
      </w:r>
      <w:r w:rsidRPr="00BD0372">
        <w:rPr>
          <w:i/>
          <w:sz w:val="20"/>
          <w:lang w:val="en-GB"/>
        </w:rPr>
        <w:t xml:space="preserve"> edition).</w:t>
      </w:r>
      <w:r w:rsidRPr="00BD0372">
        <w:rPr>
          <w:sz w:val="20"/>
          <w:lang w:val="en-GB"/>
        </w:rPr>
        <w:t xml:space="preserve"> Victoria, BC: Canadian Society for Education through Art.</w:t>
      </w:r>
    </w:p>
    <w:p w14:paraId="64F18D37" w14:textId="02DD3A6A" w:rsidR="006E5BD0" w:rsidRPr="00F12B18" w:rsidRDefault="006E5BD0" w:rsidP="00F12B18">
      <w:pPr>
        <w:ind w:left="1418" w:hanging="709"/>
        <w:rPr>
          <w:sz w:val="20"/>
          <w:szCs w:val="20"/>
        </w:rPr>
      </w:pPr>
      <w:r w:rsidRPr="00540E15">
        <w:rPr>
          <w:sz w:val="20"/>
          <w:szCs w:val="20"/>
        </w:rPr>
        <w:t>1</w:t>
      </w:r>
      <w:r w:rsidR="005C1385" w:rsidRPr="00540E15">
        <w:rPr>
          <w:sz w:val="20"/>
          <w:szCs w:val="20"/>
        </w:rPr>
        <w:t>7</w:t>
      </w:r>
      <w:r w:rsidRPr="00540E15">
        <w:rPr>
          <w:sz w:val="20"/>
          <w:szCs w:val="20"/>
        </w:rPr>
        <w:t>. Sinner</w:t>
      </w:r>
      <w:r w:rsidRPr="00F12B18">
        <w:rPr>
          <w:sz w:val="20"/>
          <w:szCs w:val="20"/>
        </w:rPr>
        <w:t>, A. Irwin, R. L.</w:t>
      </w:r>
      <w:r w:rsidR="00EF45D9">
        <w:rPr>
          <w:sz w:val="20"/>
          <w:szCs w:val="20"/>
        </w:rPr>
        <w:t xml:space="preserve"> &amp; </w:t>
      </w:r>
      <w:r w:rsidR="00EF45D9" w:rsidRPr="00F12B18">
        <w:rPr>
          <w:sz w:val="20"/>
          <w:szCs w:val="20"/>
        </w:rPr>
        <w:t xml:space="preserve">Jokela, T. </w:t>
      </w:r>
      <w:r w:rsidRPr="00F12B18">
        <w:rPr>
          <w:sz w:val="20"/>
          <w:szCs w:val="20"/>
        </w:rPr>
        <w:t>(Eds.). (</w:t>
      </w:r>
      <w:r w:rsidR="005C1385" w:rsidRPr="00F12B18">
        <w:rPr>
          <w:sz w:val="20"/>
          <w:szCs w:val="20"/>
        </w:rPr>
        <w:t>2018</w:t>
      </w:r>
      <w:r w:rsidRPr="00F12B18">
        <w:rPr>
          <w:sz w:val="20"/>
          <w:szCs w:val="20"/>
        </w:rPr>
        <w:t xml:space="preserve">).  </w:t>
      </w:r>
      <w:r w:rsidRPr="00F12B18">
        <w:rPr>
          <w:i/>
          <w:sz w:val="20"/>
          <w:szCs w:val="20"/>
        </w:rPr>
        <w:t>Visually provoking: Dissertations in Art Education</w:t>
      </w:r>
      <w:r w:rsidRPr="00F12B18">
        <w:rPr>
          <w:sz w:val="20"/>
          <w:szCs w:val="20"/>
        </w:rPr>
        <w:t>.  Rovaniemi, Finland: Lapland</w:t>
      </w:r>
      <w:r w:rsidR="00FE56BE">
        <w:rPr>
          <w:sz w:val="20"/>
          <w:szCs w:val="20"/>
        </w:rPr>
        <w:t xml:space="preserve"> University</w:t>
      </w:r>
      <w:r w:rsidRPr="00F12B18">
        <w:rPr>
          <w:sz w:val="20"/>
          <w:szCs w:val="20"/>
        </w:rPr>
        <w:t xml:space="preserve"> Press.</w:t>
      </w:r>
      <w:r w:rsidR="00F12B18" w:rsidRPr="00F12B18">
        <w:rPr>
          <w:sz w:val="20"/>
          <w:szCs w:val="20"/>
        </w:rPr>
        <w:t xml:space="preserve">  See: </w:t>
      </w:r>
      <w:hyperlink r:id="rId121" w:history="1">
        <w:r w:rsidR="001803E0" w:rsidRPr="00BA3952">
          <w:rPr>
            <w:rStyle w:val="Hyperlink"/>
            <w:sz w:val="20"/>
            <w:szCs w:val="20"/>
          </w:rPr>
          <w:t>http://urn.fi/URN:ISBN:978-952-310-936-0</w:t>
        </w:r>
      </w:hyperlink>
    </w:p>
    <w:p w14:paraId="22B06993" w14:textId="7402175E" w:rsidR="001D3151" w:rsidRPr="001D3151" w:rsidRDefault="001D3151" w:rsidP="001D3151">
      <w:pPr>
        <w:ind w:left="1418" w:hanging="709"/>
        <w:rPr>
          <w:sz w:val="20"/>
        </w:rPr>
      </w:pPr>
      <w:r w:rsidRPr="00F12B18">
        <w:rPr>
          <w:iCs/>
          <w:position w:val="2"/>
          <w:sz w:val="20"/>
          <w:szCs w:val="20"/>
        </w:rPr>
        <w:t xml:space="preserve">16.  </w:t>
      </w:r>
      <w:r w:rsidR="00C05479" w:rsidRPr="00F12B18">
        <w:rPr>
          <w:iCs/>
          <w:position w:val="2"/>
          <w:sz w:val="20"/>
          <w:szCs w:val="20"/>
        </w:rPr>
        <w:t xml:space="preserve">Lasczik </w:t>
      </w:r>
      <w:r w:rsidR="00C05479" w:rsidRPr="00F12B18">
        <w:rPr>
          <w:sz w:val="20"/>
          <w:szCs w:val="20"/>
        </w:rPr>
        <w:t>Cutcher, A</w:t>
      </w:r>
      <w:r w:rsidRPr="00F12B18">
        <w:rPr>
          <w:sz w:val="20"/>
          <w:szCs w:val="20"/>
        </w:rPr>
        <w:t>. &amp; Irwin, R. L. (Eds.) (</w:t>
      </w:r>
      <w:r w:rsidR="00452587" w:rsidRPr="00F12B18">
        <w:rPr>
          <w:sz w:val="20"/>
          <w:szCs w:val="20"/>
        </w:rPr>
        <w:t>2018</w:t>
      </w:r>
      <w:r w:rsidRPr="00F12B18">
        <w:rPr>
          <w:sz w:val="20"/>
          <w:szCs w:val="20"/>
        </w:rPr>
        <w:t xml:space="preserve">). </w:t>
      </w:r>
      <w:r w:rsidRPr="00F12B18">
        <w:rPr>
          <w:i/>
          <w:sz w:val="20"/>
          <w:szCs w:val="20"/>
        </w:rPr>
        <w:t xml:space="preserve">The </w:t>
      </w:r>
      <w:r w:rsidRPr="00F12B18">
        <w:rPr>
          <w:i/>
          <w:iCs/>
          <w:sz w:val="20"/>
          <w:szCs w:val="20"/>
        </w:rPr>
        <w:t>Flâneur</w:t>
      </w:r>
      <w:r w:rsidRPr="00F12B18">
        <w:rPr>
          <w:i/>
          <w:sz w:val="20"/>
          <w:szCs w:val="20"/>
        </w:rPr>
        <w:t xml:space="preserve"> and Education Research: A Metaphor for Knowing, Being Ethical and New Data Production</w:t>
      </w:r>
      <w:r w:rsidRPr="00FD2A46">
        <w:rPr>
          <w:i/>
          <w:sz w:val="20"/>
        </w:rPr>
        <w:t>.</w:t>
      </w:r>
      <w:r>
        <w:rPr>
          <w:sz w:val="20"/>
        </w:rPr>
        <w:t xml:space="preserve">  NY: Palgrave.</w:t>
      </w:r>
    </w:p>
    <w:p w14:paraId="6AD850FE" w14:textId="64CEE1E6" w:rsidR="00252AF0" w:rsidRPr="00BD0372" w:rsidRDefault="00252AF0" w:rsidP="00252AF0">
      <w:pPr>
        <w:ind w:left="1440" w:hanging="720"/>
        <w:rPr>
          <w:rFonts w:cs="Hoefler Text"/>
          <w:i/>
          <w:iCs/>
          <w:position w:val="2"/>
          <w:sz w:val="20"/>
          <w:szCs w:val="36"/>
        </w:rPr>
      </w:pPr>
      <w:r>
        <w:rPr>
          <w:rFonts w:cs="Hoefler Text"/>
          <w:iCs/>
          <w:position w:val="2"/>
          <w:sz w:val="20"/>
          <w:szCs w:val="36"/>
        </w:rPr>
        <w:t xml:space="preserve">15. </w:t>
      </w:r>
      <w:r w:rsidR="003750A3" w:rsidRPr="00BD0372">
        <w:rPr>
          <w:rFonts w:cs="Hoefler Text"/>
          <w:iCs/>
          <w:position w:val="2"/>
          <w:sz w:val="20"/>
          <w:szCs w:val="36"/>
        </w:rPr>
        <w:t>Dias, Belidson &amp; Irwin, Rita L. (Eds). (2013). Pesquisa Educacional Baseada em Artes: A/r/tografia (</w:t>
      </w:r>
      <w:r w:rsidR="003750A3" w:rsidRPr="00BD0372">
        <w:rPr>
          <w:rFonts w:cs="Hoefler Text"/>
          <w:i/>
          <w:iCs/>
          <w:position w:val="2"/>
          <w:sz w:val="20"/>
          <w:szCs w:val="36"/>
        </w:rPr>
        <w:t>Arts-based Educational Research: A/rtography</w:t>
      </w:r>
      <w:r w:rsidR="003750A3" w:rsidRPr="00BD0372">
        <w:rPr>
          <w:rFonts w:cs="Hoefler Text"/>
          <w:iCs/>
          <w:position w:val="2"/>
          <w:sz w:val="20"/>
          <w:szCs w:val="36"/>
        </w:rPr>
        <w:t>). Santa Maria, Brazil: Editoraufsm.</w:t>
      </w:r>
    </w:p>
    <w:p w14:paraId="07A80ECC" w14:textId="77777777" w:rsidR="00252AF0" w:rsidRPr="00BD0372" w:rsidRDefault="00252AF0" w:rsidP="00252AF0">
      <w:pPr>
        <w:tabs>
          <w:tab w:val="left" w:pos="-720"/>
        </w:tabs>
        <w:suppressAutoHyphens/>
        <w:ind w:left="1440" w:hanging="720"/>
        <w:rPr>
          <w:sz w:val="20"/>
          <w:lang w:val="en-GB"/>
        </w:rPr>
      </w:pPr>
      <w:r>
        <w:rPr>
          <w:sz w:val="20"/>
          <w:lang w:val="en-GB"/>
        </w:rPr>
        <w:lastRenderedPageBreak/>
        <w:t xml:space="preserve">14. </w:t>
      </w:r>
      <w:r w:rsidRPr="00BD0372">
        <w:rPr>
          <w:sz w:val="20"/>
          <w:lang w:val="en-GB"/>
        </w:rPr>
        <w:t xml:space="preserve">Grauer, K., Irwin, R. L., Emme, M. (Eds.). (2010). </w:t>
      </w:r>
      <w:r w:rsidRPr="00BD0372">
        <w:rPr>
          <w:i/>
          <w:sz w:val="20"/>
          <w:lang w:val="en-GB"/>
        </w:rPr>
        <w:t>StARTing with… (third edition).</w:t>
      </w:r>
      <w:r w:rsidRPr="00BD0372">
        <w:rPr>
          <w:sz w:val="20"/>
          <w:lang w:val="en-GB"/>
        </w:rPr>
        <w:t xml:space="preserve"> Victoria, BC: Canadian Society for Education through Art. </w:t>
      </w:r>
    </w:p>
    <w:p w14:paraId="554C5896" w14:textId="77777777" w:rsidR="00252AF0" w:rsidRPr="00BD0372" w:rsidRDefault="00252AF0" w:rsidP="00252AF0">
      <w:pPr>
        <w:ind w:left="1440" w:hanging="720"/>
        <w:rPr>
          <w:sz w:val="20"/>
        </w:rPr>
      </w:pPr>
      <w:r>
        <w:rPr>
          <w:sz w:val="20"/>
        </w:rPr>
        <w:t xml:space="preserve">13. </w:t>
      </w:r>
      <w:r w:rsidRPr="00BD0372">
        <w:rPr>
          <w:sz w:val="20"/>
        </w:rPr>
        <w:t xml:space="preserve">Springgay, Stephanie, Irwin, Rita L., Leggo, Carl &amp; Gouzouasis, P.  (Eds.) (2008). </w:t>
      </w:r>
      <w:r w:rsidRPr="00BD0372">
        <w:rPr>
          <w:i/>
          <w:sz w:val="20"/>
        </w:rPr>
        <w:t>Being with A/r/tography</w:t>
      </w:r>
      <w:r w:rsidRPr="00BD0372">
        <w:rPr>
          <w:rFonts w:ascii="Arial" w:hAnsi="Arial"/>
        </w:rPr>
        <w:t xml:space="preserve">. </w:t>
      </w:r>
      <w:r w:rsidRPr="00BD0372">
        <w:rPr>
          <w:sz w:val="20"/>
        </w:rPr>
        <w:t>Rotterdam, The Netherlands: Sense Publishers.</w:t>
      </w:r>
    </w:p>
    <w:p w14:paraId="6CEF6056" w14:textId="77777777" w:rsidR="00252AF0" w:rsidRPr="00BD0372" w:rsidRDefault="00252AF0" w:rsidP="00252AF0">
      <w:pPr>
        <w:ind w:left="1440" w:hanging="720"/>
        <w:rPr>
          <w:sz w:val="20"/>
          <w:lang w:val="en-GB"/>
        </w:rPr>
      </w:pPr>
      <w:r>
        <w:rPr>
          <w:sz w:val="20"/>
        </w:rPr>
        <w:t xml:space="preserve">12. </w:t>
      </w:r>
      <w:r w:rsidRPr="00BD0372">
        <w:rPr>
          <w:sz w:val="20"/>
        </w:rPr>
        <w:t xml:space="preserve">Irwin, Rita L., Grauer, K. &amp; Emme, M. (Eds.). (2007).  </w:t>
      </w:r>
      <w:r w:rsidRPr="00BD0372">
        <w:rPr>
          <w:i/>
          <w:sz w:val="20"/>
        </w:rPr>
        <w:t>Re-visions:</w:t>
      </w:r>
      <w:r w:rsidRPr="00BD0372">
        <w:rPr>
          <w:sz w:val="20"/>
        </w:rPr>
        <w:t xml:space="preserve"> </w:t>
      </w:r>
      <w:r w:rsidRPr="00BD0372">
        <w:rPr>
          <w:i/>
          <w:sz w:val="20"/>
        </w:rPr>
        <w:t>Readings in Canadian Art Teacher Education, third edition.</w:t>
      </w:r>
      <w:r w:rsidRPr="00BD0372">
        <w:rPr>
          <w:sz w:val="20"/>
        </w:rPr>
        <w:t xml:space="preserve">  Toronto, ONT:  Canadian Society for Education through Art.</w:t>
      </w:r>
      <w:r w:rsidRPr="00BD0372">
        <w:rPr>
          <w:sz w:val="20"/>
          <w:lang w:val="en-GB"/>
        </w:rPr>
        <w:tab/>
      </w:r>
    </w:p>
    <w:p w14:paraId="364FA806" w14:textId="77777777" w:rsidR="00252AF0" w:rsidRPr="00BD0372" w:rsidRDefault="00252AF0" w:rsidP="00252AF0">
      <w:pPr>
        <w:tabs>
          <w:tab w:val="left" w:pos="-720"/>
        </w:tabs>
        <w:suppressAutoHyphens/>
        <w:ind w:left="1440" w:hanging="720"/>
        <w:rPr>
          <w:sz w:val="20"/>
          <w:lang w:val="en-GB"/>
        </w:rPr>
      </w:pPr>
      <w:r>
        <w:rPr>
          <w:sz w:val="20"/>
          <w:lang w:val="en-GB"/>
        </w:rPr>
        <w:t xml:space="preserve">11. </w:t>
      </w:r>
      <w:r w:rsidRPr="00BD0372">
        <w:rPr>
          <w:sz w:val="20"/>
          <w:lang w:val="en-GB"/>
        </w:rPr>
        <w:t xml:space="preserve">Grauer, K. &amp; Irwin, R. L. (Eds.). (2005). </w:t>
      </w:r>
      <w:r w:rsidRPr="00BD0372">
        <w:rPr>
          <w:i/>
          <w:sz w:val="20"/>
          <w:lang w:val="en-GB"/>
        </w:rPr>
        <w:t>StARTing with… (second edition).</w:t>
      </w:r>
      <w:r w:rsidRPr="00BD0372">
        <w:rPr>
          <w:sz w:val="20"/>
          <w:lang w:val="en-GB"/>
        </w:rPr>
        <w:t xml:space="preserve"> Kingston, Ontario: Canadian Society for Education through Art. (160 pgs).</w:t>
      </w:r>
    </w:p>
    <w:p w14:paraId="28EDAD7F" w14:textId="77777777" w:rsidR="00252AF0" w:rsidRPr="00BD0372" w:rsidRDefault="00252AF0" w:rsidP="00252AF0">
      <w:pPr>
        <w:tabs>
          <w:tab w:val="left" w:pos="-720"/>
        </w:tabs>
        <w:suppressAutoHyphens/>
        <w:ind w:left="1440" w:hanging="720"/>
        <w:rPr>
          <w:sz w:val="20"/>
          <w:lang w:val="en-GB"/>
        </w:rPr>
      </w:pPr>
      <w:r>
        <w:rPr>
          <w:sz w:val="20"/>
          <w:lang w:val="en-GB"/>
        </w:rPr>
        <w:t xml:space="preserve">10. </w:t>
      </w:r>
      <w:r w:rsidRPr="00BD0372">
        <w:rPr>
          <w:sz w:val="20"/>
          <w:lang w:val="en-GB"/>
        </w:rPr>
        <w:t xml:space="preserve">Pinar, William F. &amp; Irwin, Rita L. (Eds.). (2005). </w:t>
      </w:r>
      <w:r w:rsidRPr="00BD0372">
        <w:rPr>
          <w:i/>
          <w:sz w:val="20"/>
          <w:lang w:val="en-GB"/>
        </w:rPr>
        <w:t>Curriculum in a new key: The collected works of Ted T. Aoki.</w:t>
      </w:r>
      <w:r w:rsidRPr="00BD0372">
        <w:rPr>
          <w:sz w:val="20"/>
          <w:lang w:val="en-GB"/>
        </w:rPr>
        <w:t xml:space="preserve"> Mahwah, NJ: Lawrence Erlbaum. (473 pgs).</w:t>
      </w:r>
    </w:p>
    <w:p w14:paraId="4125A745" w14:textId="77777777" w:rsidR="00252AF0" w:rsidRPr="00BD0372" w:rsidRDefault="00252AF0" w:rsidP="00252AF0">
      <w:pPr>
        <w:tabs>
          <w:tab w:val="left" w:pos="-720"/>
        </w:tabs>
        <w:suppressAutoHyphens/>
        <w:ind w:left="1440" w:hanging="720"/>
        <w:rPr>
          <w:sz w:val="20"/>
          <w:lang w:val="en-GB"/>
        </w:rPr>
      </w:pPr>
      <w:r>
        <w:rPr>
          <w:sz w:val="20"/>
          <w:lang w:val="en-GB"/>
        </w:rPr>
        <w:t xml:space="preserve">9. </w:t>
      </w:r>
      <w:r w:rsidRPr="00BD0372">
        <w:rPr>
          <w:sz w:val="20"/>
          <w:lang w:val="en-GB"/>
        </w:rPr>
        <w:t xml:space="preserve">Grauer, K. &amp; Irwin, R. L. (Eds.). (2004). </w:t>
      </w:r>
      <w:r w:rsidRPr="00BD0372">
        <w:rPr>
          <w:i/>
          <w:sz w:val="20"/>
          <w:lang w:val="en-GB"/>
        </w:rPr>
        <w:t>StARTing with…</w:t>
      </w:r>
      <w:r w:rsidRPr="00BD0372">
        <w:rPr>
          <w:sz w:val="20"/>
          <w:lang w:val="en-GB"/>
        </w:rPr>
        <w:t xml:space="preserve"> Kingston, Ontario: Canadian Society for Education through Art. (112 pgs).</w:t>
      </w:r>
    </w:p>
    <w:p w14:paraId="5C8EDC81" w14:textId="77777777" w:rsidR="00252AF0" w:rsidRPr="00BD0372" w:rsidRDefault="00252AF0" w:rsidP="00252AF0">
      <w:pPr>
        <w:tabs>
          <w:tab w:val="left" w:pos="-720"/>
        </w:tabs>
        <w:suppressAutoHyphens/>
        <w:ind w:left="1440" w:hanging="720"/>
        <w:rPr>
          <w:sz w:val="20"/>
          <w:lang w:val="en-GB"/>
        </w:rPr>
      </w:pPr>
      <w:r>
        <w:rPr>
          <w:sz w:val="20"/>
        </w:rPr>
        <w:t xml:space="preserve">8. </w:t>
      </w:r>
      <w:r w:rsidRPr="00BD0372">
        <w:rPr>
          <w:sz w:val="20"/>
        </w:rPr>
        <w:t xml:space="preserve">Irwin, Rita L. &amp; de Cosson, Alex. (Eds.). (2004). </w:t>
      </w:r>
      <w:r w:rsidRPr="00BD0372">
        <w:rPr>
          <w:rStyle w:val="Emphasis"/>
          <w:sz w:val="20"/>
        </w:rPr>
        <w:t>A/r/tography: Rendering self through arts-based living inquiry</w:t>
      </w:r>
      <w:r w:rsidRPr="00BD0372">
        <w:rPr>
          <w:sz w:val="20"/>
        </w:rPr>
        <w:t>. Vancouver, BC: Pacific Educational Press. (220 pgs).</w:t>
      </w:r>
    </w:p>
    <w:p w14:paraId="6FAE23EA" w14:textId="77777777" w:rsidR="00252AF0" w:rsidRPr="00BD0372" w:rsidRDefault="00252AF0" w:rsidP="00252AF0">
      <w:pPr>
        <w:tabs>
          <w:tab w:val="left" w:pos="-720"/>
        </w:tabs>
        <w:suppressAutoHyphens/>
        <w:ind w:left="1440" w:hanging="720"/>
        <w:rPr>
          <w:sz w:val="20"/>
          <w:lang w:val="en-GB"/>
        </w:rPr>
      </w:pPr>
      <w:r>
        <w:rPr>
          <w:sz w:val="20"/>
          <w:lang w:val="en-GB"/>
        </w:rPr>
        <w:t xml:space="preserve">7. </w:t>
      </w:r>
      <w:r w:rsidRPr="00BD0372">
        <w:rPr>
          <w:sz w:val="20"/>
          <w:lang w:val="en-GB"/>
        </w:rPr>
        <w:t xml:space="preserve">Grauer, Kit, Irwin, Rita L., &amp; Zimmerman, Enid (Eds.). (2003). </w:t>
      </w:r>
      <w:r w:rsidRPr="00BD0372">
        <w:rPr>
          <w:i/>
          <w:sz w:val="20"/>
          <w:lang w:val="en-GB"/>
        </w:rPr>
        <w:t xml:space="preserve">Women art educators V: Conversations across time; remembering, revisioning, reconsidering. </w:t>
      </w:r>
      <w:r w:rsidRPr="00BD0372">
        <w:rPr>
          <w:sz w:val="20"/>
          <w:lang w:val="en-GB"/>
        </w:rPr>
        <w:t>Vancouver, BC: Canadian Society for Education through Art and the National Art Education Association. (272 pgs).</w:t>
      </w:r>
    </w:p>
    <w:p w14:paraId="06A4CD29" w14:textId="77777777" w:rsidR="00252AF0" w:rsidRPr="00BD0372" w:rsidRDefault="00252AF0" w:rsidP="00252AF0">
      <w:pPr>
        <w:tabs>
          <w:tab w:val="left" w:pos="-720"/>
        </w:tabs>
        <w:suppressAutoHyphens/>
        <w:ind w:left="1440" w:hanging="720"/>
        <w:rPr>
          <w:sz w:val="20"/>
          <w:lang w:val="en-GB"/>
        </w:rPr>
      </w:pPr>
      <w:r>
        <w:rPr>
          <w:sz w:val="20"/>
          <w:lang w:val="en-GB"/>
        </w:rPr>
        <w:t xml:space="preserve">6. </w:t>
      </w:r>
      <w:r w:rsidRPr="00BD0372">
        <w:rPr>
          <w:sz w:val="20"/>
          <w:lang w:val="en-GB"/>
        </w:rPr>
        <w:t xml:space="preserve">Irwin, Rita L. &amp; Grauer, Kit. (Eds). (2001). </w:t>
      </w:r>
      <w:r w:rsidRPr="00BD0372">
        <w:rPr>
          <w:i/>
          <w:sz w:val="20"/>
          <w:lang w:val="en-GB"/>
        </w:rPr>
        <w:t>Readings in Canadian art teacher education (second edition).</w:t>
      </w:r>
      <w:r w:rsidRPr="00BD0372">
        <w:rPr>
          <w:sz w:val="20"/>
          <w:lang w:val="en-GB"/>
        </w:rPr>
        <w:t xml:space="preserve"> London, Ontario: Canadian Society for Education through Art (268 pgs).</w:t>
      </w:r>
    </w:p>
    <w:p w14:paraId="7B5F48D3" w14:textId="77777777" w:rsidR="00252AF0" w:rsidRPr="00BD0372" w:rsidRDefault="00252AF0" w:rsidP="00252AF0">
      <w:pPr>
        <w:tabs>
          <w:tab w:val="left" w:pos="-720"/>
        </w:tabs>
        <w:suppressAutoHyphens/>
        <w:ind w:left="1440" w:hanging="720"/>
        <w:rPr>
          <w:sz w:val="20"/>
          <w:lang w:val="en-GB"/>
        </w:rPr>
      </w:pPr>
      <w:r>
        <w:rPr>
          <w:sz w:val="20"/>
          <w:lang w:val="en-GB"/>
        </w:rPr>
        <w:t xml:space="preserve">5. </w:t>
      </w:r>
      <w:r w:rsidRPr="00BD0372">
        <w:rPr>
          <w:sz w:val="20"/>
          <w:lang w:val="en-GB"/>
        </w:rPr>
        <w:t>Irwin, Rita L. &amp; Retallack-Lambert, Nancy. (2000).</w:t>
      </w:r>
      <w:r w:rsidRPr="00BD0372">
        <w:rPr>
          <w:i/>
          <w:sz w:val="20"/>
          <w:lang w:val="en-GB"/>
        </w:rPr>
        <w:t xml:space="preserve"> </w:t>
      </w:r>
      <w:r w:rsidRPr="00BD0372">
        <w:rPr>
          <w:i/>
          <w:sz w:val="20"/>
          <w:lang w:val="fr-CA"/>
        </w:rPr>
        <w:t>Repertoire</w:t>
      </w:r>
      <w:r w:rsidRPr="00BD0372">
        <w:rPr>
          <w:i/>
          <w:sz w:val="20"/>
          <w:lang w:val="en-GB"/>
        </w:rPr>
        <w:t xml:space="preserve"> Mondial des Collections et des Fonds D’Archives de L’Art des Enfants (2e edition). </w:t>
      </w:r>
      <w:r w:rsidRPr="00BD0372">
        <w:rPr>
          <w:sz w:val="20"/>
          <w:lang w:val="en-GB"/>
        </w:rPr>
        <w:t xml:space="preserve">London, Ontario: Canadian Society for Education through Art (235 pgs). (this is the French version of the English collection listed below). </w:t>
      </w:r>
    </w:p>
    <w:p w14:paraId="1179C9EE" w14:textId="77777777" w:rsidR="00252AF0" w:rsidRPr="00BD0372" w:rsidRDefault="00252AF0" w:rsidP="00252AF0">
      <w:pPr>
        <w:tabs>
          <w:tab w:val="left" w:pos="-720"/>
        </w:tabs>
        <w:suppressAutoHyphens/>
        <w:ind w:left="1440" w:hanging="720"/>
        <w:rPr>
          <w:sz w:val="20"/>
          <w:lang w:val="en-GB"/>
        </w:rPr>
      </w:pPr>
      <w:r>
        <w:rPr>
          <w:sz w:val="20"/>
          <w:lang w:val="en-GB"/>
        </w:rPr>
        <w:t xml:space="preserve">4. </w:t>
      </w:r>
      <w:r w:rsidRPr="00BD0372">
        <w:rPr>
          <w:sz w:val="20"/>
          <w:lang w:val="en-GB"/>
        </w:rPr>
        <w:t xml:space="preserve">Irwin, Rita L. &amp; Retallack-Lambert, Nancy. (2000). </w:t>
      </w:r>
      <w:r w:rsidRPr="00BD0372">
        <w:rPr>
          <w:i/>
          <w:sz w:val="20"/>
          <w:lang w:val="en-GB"/>
        </w:rPr>
        <w:t>A world directory of children’s art collections (second edition).</w:t>
      </w:r>
      <w:r w:rsidRPr="00BD0372">
        <w:rPr>
          <w:sz w:val="20"/>
          <w:lang w:val="en-GB"/>
        </w:rPr>
        <w:t xml:space="preserve"> London, Ontario: Canadian Society for Education through Art (220 pgs).</w:t>
      </w:r>
    </w:p>
    <w:p w14:paraId="08446BEF" w14:textId="77777777" w:rsidR="00252AF0" w:rsidRPr="00BD0372" w:rsidRDefault="00252AF0" w:rsidP="00252AF0">
      <w:pPr>
        <w:tabs>
          <w:tab w:val="left" w:pos="-720"/>
        </w:tabs>
        <w:suppressAutoHyphens/>
        <w:ind w:left="1440" w:hanging="720"/>
        <w:rPr>
          <w:sz w:val="20"/>
          <w:lang w:val="en-GB"/>
        </w:rPr>
      </w:pPr>
      <w:r>
        <w:rPr>
          <w:sz w:val="20"/>
          <w:lang w:val="en-GB"/>
        </w:rPr>
        <w:t xml:space="preserve">3. </w:t>
      </w:r>
      <w:r w:rsidRPr="00BD0372">
        <w:rPr>
          <w:sz w:val="20"/>
          <w:lang w:val="en-GB"/>
        </w:rPr>
        <w:t>Irwin, Rita L., &amp; Kindler, Anna M. (Eds). (1999).</w:t>
      </w:r>
      <w:r w:rsidRPr="00BD0372">
        <w:rPr>
          <w:i/>
          <w:sz w:val="20"/>
          <w:lang w:val="en-GB"/>
        </w:rPr>
        <w:t xml:space="preserve"> Beyond the school: Community and institutional partnerships in art education</w:t>
      </w:r>
      <w:r w:rsidRPr="00BD0372">
        <w:rPr>
          <w:sz w:val="20"/>
          <w:lang w:val="en-GB"/>
        </w:rPr>
        <w:t xml:space="preserve">. Reston, VA: National Art Education Association (96 pgs). </w:t>
      </w:r>
    </w:p>
    <w:p w14:paraId="43ED5357" w14:textId="77777777" w:rsidR="00252AF0" w:rsidRPr="00BD0372" w:rsidRDefault="00252AF0" w:rsidP="00252AF0">
      <w:pPr>
        <w:tabs>
          <w:tab w:val="left" w:pos="-720"/>
        </w:tabs>
        <w:suppressAutoHyphens/>
        <w:ind w:left="1440" w:hanging="720"/>
        <w:rPr>
          <w:b/>
          <w:sz w:val="20"/>
          <w:u w:val="single"/>
        </w:rPr>
      </w:pPr>
      <w:r>
        <w:rPr>
          <w:sz w:val="20"/>
          <w:lang w:val="en-GB"/>
        </w:rPr>
        <w:t xml:space="preserve">2. </w:t>
      </w:r>
      <w:r w:rsidRPr="00BD0372">
        <w:rPr>
          <w:sz w:val="20"/>
          <w:lang w:val="en-GB"/>
        </w:rPr>
        <w:t xml:space="preserve">Irwin, Rita L. &amp; Grauer, Kit. (Eds). (1997). </w:t>
      </w:r>
      <w:r w:rsidRPr="00BD0372">
        <w:rPr>
          <w:i/>
          <w:sz w:val="20"/>
          <w:lang w:val="en-GB"/>
        </w:rPr>
        <w:t>Readings in Canadian art teacher education.</w:t>
      </w:r>
      <w:r w:rsidRPr="00BD0372">
        <w:rPr>
          <w:sz w:val="20"/>
          <w:lang w:val="en-GB"/>
        </w:rPr>
        <w:t xml:space="preserve"> Boucherville, Quebec: Canadian Society for Education through Art (256 pgs).</w:t>
      </w:r>
    </w:p>
    <w:p w14:paraId="02A30E32" w14:textId="77777777" w:rsidR="00252AF0" w:rsidRPr="00BD0372" w:rsidRDefault="00252AF0" w:rsidP="00252AF0">
      <w:pPr>
        <w:ind w:left="1440" w:hanging="720"/>
        <w:rPr>
          <w:sz w:val="20"/>
          <w:lang w:val="en-GB"/>
        </w:rPr>
      </w:pPr>
      <w:r>
        <w:rPr>
          <w:sz w:val="20"/>
          <w:lang w:val="en-GB"/>
        </w:rPr>
        <w:t xml:space="preserve">1. </w:t>
      </w:r>
      <w:r w:rsidRPr="00BD0372">
        <w:rPr>
          <w:sz w:val="20"/>
          <w:lang w:val="en-GB"/>
        </w:rPr>
        <w:t xml:space="preserve">Irwin, Rita L. (Ed.). (1997). </w:t>
      </w:r>
      <w:r w:rsidRPr="00BD0372">
        <w:rPr>
          <w:i/>
          <w:sz w:val="20"/>
          <w:lang w:val="en-GB"/>
        </w:rPr>
        <w:t xml:space="preserve">The CSEA national policy and supporting perspectives for practice guidelines. </w:t>
      </w:r>
      <w:r w:rsidRPr="00BD0372">
        <w:rPr>
          <w:sz w:val="20"/>
          <w:lang w:val="en-GB"/>
        </w:rPr>
        <w:t>Boucherville, Quebec: Canadian Society for Education through Art (54 pgs).</w:t>
      </w:r>
    </w:p>
    <w:p w14:paraId="4464429F" w14:textId="77777777" w:rsidR="00252AF0" w:rsidRPr="00BD0372" w:rsidRDefault="00252AF0" w:rsidP="00252AF0">
      <w:pPr>
        <w:rPr>
          <w:b/>
          <w:sz w:val="20"/>
          <w:u w:val="single"/>
        </w:rPr>
      </w:pPr>
    </w:p>
    <w:p w14:paraId="63BFBE3A" w14:textId="2109111F" w:rsidR="009D258C" w:rsidRPr="000E43E0" w:rsidRDefault="00252AF0" w:rsidP="000E43E0">
      <w:pPr>
        <w:ind w:left="270"/>
        <w:rPr>
          <w:bCs/>
          <w:i/>
          <w:iCs/>
          <w:sz w:val="16"/>
          <w:szCs w:val="16"/>
        </w:rPr>
      </w:pPr>
      <w:r w:rsidRPr="00BD0372">
        <w:rPr>
          <w:b/>
          <w:i/>
          <w:sz w:val="20"/>
        </w:rPr>
        <w:t>Chapters</w:t>
      </w:r>
      <w:bookmarkStart w:id="365" w:name="OLE_LINK3"/>
      <w:r>
        <w:rPr>
          <w:b/>
          <w:sz w:val="20"/>
        </w:rPr>
        <w:t xml:space="preserve"> </w:t>
      </w:r>
      <w:r>
        <w:rPr>
          <w:bCs/>
          <w:i/>
          <w:iCs/>
          <w:sz w:val="16"/>
          <w:szCs w:val="16"/>
        </w:rPr>
        <w:t>(numbered chapters</w:t>
      </w:r>
      <w:r w:rsidRPr="00704651">
        <w:rPr>
          <w:bCs/>
          <w:i/>
          <w:iCs/>
          <w:sz w:val="16"/>
          <w:szCs w:val="16"/>
        </w:rPr>
        <w:t xml:space="preserve"> have </w:t>
      </w:r>
      <w:r w:rsidR="002B1353">
        <w:rPr>
          <w:bCs/>
          <w:i/>
          <w:iCs/>
          <w:sz w:val="16"/>
          <w:szCs w:val="16"/>
        </w:rPr>
        <w:t>archived copies)</w:t>
      </w:r>
    </w:p>
    <w:p w14:paraId="60CC2C88" w14:textId="7677D78A" w:rsidR="00A07295" w:rsidRPr="00A07295" w:rsidRDefault="00A07295" w:rsidP="00A07295">
      <w:pPr>
        <w:ind w:left="1440" w:hanging="720"/>
        <w:rPr>
          <w:bCs/>
          <w:sz w:val="20"/>
          <w:szCs w:val="20"/>
        </w:rPr>
      </w:pPr>
      <w:r w:rsidRPr="00DD7EA4">
        <w:rPr>
          <w:sz w:val="20"/>
          <w:szCs w:val="20"/>
        </w:rPr>
        <w:t>Irwin, R. L. (</w:t>
      </w:r>
      <w:r>
        <w:rPr>
          <w:sz w:val="20"/>
          <w:szCs w:val="20"/>
        </w:rPr>
        <w:t>in press</w:t>
      </w:r>
      <w:r w:rsidRPr="00DD7EA4">
        <w:rPr>
          <w:sz w:val="20"/>
          <w:szCs w:val="20"/>
        </w:rPr>
        <w:t xml:space="preserve">). Walking Alongside: Bridging our Pedagogical Relations. In N. </w:t>
      </w:r>
      <w:r w:rsidRPr="00DD7EA4">
        <w:rPr>
          <w:bCs/>
          <w:sz w:val="20"/>
          <w:szCs w:val="20"/>
        </w:rPr>
        <w:t>Lee, M.  Mosava</w:t>
      </w:r>
      <w:r w:rsidRPr="00DD7EA4">
        <w:rPr>
          <w:bCs/>
          <w:color w:val="000000" w:themeColor="text1"/>
          <w:sz w:val="20"/>
          <w:szCs w:val="20"/>
        </w:rPr>
        <w:t xml:space="preserve">rzadeh, J. </w:t>
      </w:r>
      <w:r w:rsidRPr="00DD7EA4">
        <w:rPr>
          <w:bCs/>
          <w:sz w:val="20"/>
          <w:szCs w:val="20"/>
        </w:rPr>
        <w:t xml:space="preserve">Ursino </w:t>
      </w:r>
      <w:r w:rsidRPr="00DD7EA4">
        <w:rPr>
          <w:bCs/>
          <w:color w:val="000000" w:themeColor="text1"/>
          <w:sz w:val="20"/>
          <w:szCs w:val="20"/>
        </w:rPr>
        <w:t xml:space="preserve">&amp; R. L. Irwin. (Eds). </w:t>
      </w:r>
      <w:r w:rsidRPr="00DD7EA4">
        <w:rPr>
          <w:bCs/>
          <w:i/>
          <w:color w:val="000000" w:themeColor="text1"/>
          <w:sz w:val="20"/>
          <w:szCs w:val="20"/>
        </w:rPr>
        <w:t>Material and Digital A/r/tographic Explorations</w:t>
      </w:r>
      <w:r w:rsidRPr="00DD7EA4">
        <w:rPr>
          <w:bCs/>
          <w:color w:val="000000" w:themeColor="text1"/>
          <w:sz w:val="20"/>
          <w:szCs w:val="20"/>
        </w:rPr>
        <w:t xml:space="preserve">: </w:t>
      </w:r>
      <w:r w:rsidRPr="00DD7EA4">
        <w:rPr>
          <w:bCs/>
          <w:i/>
          <w:sz w:val="20"/>
          <w:szCs w:val="20"/>
        </w:rPr>
        <w:t>Walking Matters</w:t>
      </w:r>
      <w:r w:rsidRPr="00DD7EA4">
        <w:rPr>
          <w:bCs/>
          <w:sz w:val="20"/>
          <w:szCs w:val="20"/>
        </w:rPr>
        <w:t>. Springer.</w:t>
      </w:r>
    </w:p>
    <w:p w14:paraId="7D3986FF" w14:textId="4AACB281" w:rsidR="00774482" w:rsidRPr="00613387" w:rsidRDefault="00774482" w:rsidP="00774482">
      <w:pPr>
        <w:ind w:left="1418" w:hanging="709"/>
        <w:rPr>
          <w:rFonts w:cstheme="minorHAnsi"/>
          <w:sz w:val="20"/>
          <w:szCs w:val="20"/>
        </w:rPr>
      </w:pPr>
      <w:r w:rsidRPr="00613387">
        <w:rPr>
          <w:rFonts w:cstheme="minorHAnsi"/>
          <w:sz w:val="20"/>
          <w:szCs w:val="20"/>
        </w:rPr>
        <w:t xml:space="preserve">Irwin, R. L. (in press). Foreword. In </w:t>
      </w:r>
      <w:r w:rsidRPr="00613387">
        <w:rPr>
          <w:rFonts w:cstheme="minorHAnsi"/>
          <w:bCs/>
          <w:iCs/>
          <w:sz w:val="20"/>
          <w:szCs w:val="20"/>
        </w:rPr>
        <w:t xml:space="preserve">Kasahara, Koichi, Morimoto, Ken &amp; Irwin, Rita L. (Eds.). </w:t>
      </w:r>
      <w:r w:rsidRPr="00613387">
        <w:rPr>
          <w:rFonts w:cstheme="minorHAnsi"/>
          <w:i/>
          <w:iCs/>
          <w:color w:val="000000"/>
          <w:sz w:val="20"/>
          <w:szCs w:val="20"/>
        </w:rPr>
        <w:t>Walking A/r/tography: A journey of art and education through walking inquiry</w:t>
      </w:r>
      <w:r w:rsidRPr="00613387">
        <w:rPr>
          <w:rFonts w:cstheme="minorHAnsi"/>
          <w:color w:val="000000"/>
          <w:sz w:val="20"/>
          <w:szCs w:val="20"/>
        </w:rPr>
        <w:t>.  Himeji: Book Way.  </w:t>
      </w:r>
    </w:p>
    <w:p w14:paraId="08D9CB6A" w14:textId="79A3A049" w:rsidR="005F7CA8" w:rsidRPr="00613387" w:rsidRDefault="005F7CA8" w:rsidP="005F7CA8">
      <w:pPr>
        <w:ind w:left="1418" w:hanging="709"/>
        <w:rPr>
          <w:rFonts w:cstheme="minorHAnsi"/>
          <w:sz w:val="20"/>
          <w:szCs w:val="20"/>
        </w:rPr>
      </w:pPr>
      <w:r w:rsidRPr="00613387">
        <w:rPr>
          <w:rFonts w:cstheme="minorHAnsi"/>
          <w:sz w:val="20"/>
          <w:szCs w:val="20"/>
        </w:rPr>
        <w:t xml:space="preserve">Irwin, R. L. (in press). Foreword. In </w:t>
      </w:r>
      <w:r w:rsidRPr="00613387">
        <w:rPr>
          <w:rFonts w:cstheme="minorHAnsi"/>
          <w:bCs/>
          <w:iCs/>
          <w:sz w:val="20"/>
          <w:szCs w:val="20"/>
        </w:rPr>
        <w:t xml:space="preserve">Kasahara, Koichi, Morimoto, Ken &amp; Irwin, Rita L. (Eds.). </w:t>
      </w:r>
      <w:r w:rsidRPr="00613387">
        <w:rPr>
          <w:rFonts w:cstheme="minorHAnsi"/>
          <w:i/>
          <w:iCs/>
          <w:color w:val="000000"/>
          <w:sz w:val="20"/>
          <w:szCs w:val="20"/>
        </w:rPr>
        <w:t>Walking A/r/tography: A journey of art and education through walking inquiry</w:t>
      </w:r>
      <w:r w:rsidRPr="00613387">
        <w:rPr>
          <w:rFonts w:cstheme="minorHAnsi"/>
          <w:color w:val="000000"/>
          <w:sz w:val="20"/>
          <w:szCs w:val="20"/>
        </w:rPr>
        <w:t>.  Himeji: Book Way.  </w:t>
      </w:r>
    </w:p>
    <w:p w14:paraId="6FDE88D4" w14:textId="1254A826" w:rsidR="00130C3D" w:rsidRPr="00613387" w:rsidRDefault="00130C3D" w:rsidP="00273683">
      <w:pPr>
        <w:ind w:left="1418" w:hanging="709"/>
        <w:rPr>
          <w:rFonts w:cstheme="minorHAnsi"/>
          <w:color w:val="000000" w:themeColor="text1"/>
          <w:sz w:val="20"/>
          <w:szCs w:val="20"/>
        </w:rPr>
      </w:pPr>
      <w:r w:rsidRPr="00613387">
        <w:rPr>
          <w:rFonts w:cstheme="minorHAnsi"/>
          <w:bCs/>
          <w:color w:val="000000"/>
          <w:sz w:val="20"/>
          <w:szCs w:val="20"/>
        </w:rPr>
        <w:t xml:space="preserve">Morimoto, K. &amp; Irwin, R. L. (in press). Being with language: A/r/tographic exploration of a contemplative approach to language.  </w:t>
      </w:r>
      <w:r w:rsidR="00213D79" w:rsidRPr="00613387">
        <w:rPr>
          <w:rFonts w:cstheme="minorHAnsi"/>
          <w:bCs/>
          <w:color w:val="000000"/>
          <w:sz w:val="20"/>
          <w:szCs w:val="20"/>
        </w:rPr>
        <w:t xml:space="preserve">In Palau-Pellicer, P., Roldan J. &amp; Marins, R. (Eds.). </w:t>
      </w:r>
      <w:r w:rsidR="00213D79" w:rsidRPr="00613387">
        <w:rPr>
          <w:rFonts w:cstheme="minorHAnsi"/>
          <w:i/>
          <w:sz w:val="20"/>
          <w:szCs w:val="20"/>
        </w:rPr>
        <w:t>Teaching Arts Education in English as a Second Language: Artistic Methodologies for Visual Arts in Primary and Secondary Schools</w:t>
      </w:r>
      <w:r w:rsidR="00213D79" w:rsidRPr="00613387">
        <w:rPr>
          <w:rFonts w:cstheme="minorHAnsi"/>
          <w:sz w:val="20"/>
          <w:szCs w:val="20"/>
        </w:rPr>
        <w:t xml:space="preserve">. Granada, </w:t>
      </w:r>
      <w:r w:rsidR="00213D79" w:rsidRPr="00613387">
        <w:rPr>
          <w:rFonts w:cstheme="minorHAnsi"/>
          <w:color w:val="000000" w:themeColor="text1"/>
          <w:sz w:val="20"/>
          <w:szCs w:val="20"/>
        </w:rPr>
        <w:t>Spain: University of Granada Press.</w:t>
      </w:r>
    </w:p>
    <w:p w14:paraId="6744F66F" w14:textId="77777777" w:rsidR="00700B07" w:rsidRPr="00613387" w:rsidRDefault="000D6A67" w:rsidP="00840708">
      <w:pPr>
        <w:ind w:left="1418" w:hanging="709"/>
        <w:rPr>
          <w:rFonts w:cstheme="minorHAnsi"/>
          <w:sz w:val="20"/>
          <w:szCs w:val="20"/>
          <w:lang w:eastAsia="en-CA"/>
        </w:rPr>
      </w:pPr>
      <w:r w:rsidRPr="00613387">
        <w:rPr>
          <w:rFonts w:cstheme="minorHAnsi"/>
          <w:bCs/>
          <w:color w:val="000000" w:themeColor="text1"/>
          <w:sz w:val="20"/>
          <w:szCs w:val="20"/>
        </w:rPr>
        <w:t xml:space="preserve">Irwin, Rita L. (in press). Hindsight 2020. In Roldan Joaquin, Marins, Ricardo, Mosavarzadeh, Marzi, Morimoto, Ken &amp; Irwin, Rita L. (Eds.). </w:t>
      </w:r>
      <w:r w:rsidRPr="00613387">
        <w:rPr>
          <w:rFonts w:cstheme="minorHAnsi"/>
          <w:bCs/>
          <w:i/>
          <w:color w:val="000000" w:themeColor="text1"/>
          <w:sz w:val="20"/>
          <w:szCs w:val="20"/>
        </w:rPr>
        <w:t>Visual Methods, A/r/tography and Walking.</w:t>
      </w:r>
      <w:r w:rsidRPr="00613387">
        <w:rPr>
          <w:rFonts w:cstheme="minorHAnsi"/>
          <w:bCs/>
          <w:color w:val="000000" w:themeColor="text1"/>
          <w:sz w:val="20"/>
          <w:szCs w:val="20"/>
        </w:rPr>
        <w:t xml:space="preserve"> Tirant Lo Blanch, Spain.</w:t>
      </w:r>
      <w:r w:rsidR="00840708" w:rsidRPr="00613387">
        <w:rPr>
          <w:rFonts w:cstheme="minorHAnsi"/>
          <w:sz w:val="20"/>
          <w:szCs w:val="20"/>
          <w:lang w:eastAsia="en-CA"/>
        </w:rPr>
        <w:t xml:space="preserve"> </w:t>
      </w:r>
    </w:p>
    <w:p w14:paraId="57150E0C" w14:textId="6DC565E6" w:rsidR="00F34DDF" w:rsidRPr="00613387" w:rsidRDefault="00130C3D" w:rsidP="009F07E4">
      <w:pPr>
        <w:ind w:left="1418" w:hanging="709"/>
        <w:rPr>
          <w:rFonts w:cstheme="minorHAnsi"/>
          <w:bCs/>
          <w:color w:val="000000"/>
          <w:sz w:val="20"/>
          <w:szCs w:val="20"/>
        </w:rPr>
      </w:pPr>
      <w:r w:rsidRPr="00613387">
        <w:rPr>
          <w:rFonts w:cstheme="minorHAnsi"/>
          <w:color w:val="000000" w:themeColor="text1"/>
          <w:sz w:val="20"/>
          <w:szCs w:val="20"/>
        </w:rPr>
        <w:t>Triggs, V., Sorenson, M</w:t>
      </w:r>
      <w:r w:rsidRPr="00613387">
        <w:rPr>
          <w:rFonts w:cstheme="minorHAnsi"/>
          <w:sz w:val="20"/>
          <w:szCs w:val="20"/>
        </w:rPr>
        <w:t xml:space="preserve">. &amp; Irwin, R. L. (in press).  Lively Paths: The poetics of daily practice. In L. Trafti-Prats, Fendler, R. &amp; Castro Varela, A. (Eds.). </w:t>
      </w:r>
      <w:r w:rsidRPr="00613387">
        <w:rPr>
          <w:rFonts w:cstheme="minorHAnsi"/>
          <w:bCs/>
          <w:i/>
          <w:color w:val="000000"/>
          <w:sz w:val="20"/>
          <w:szCs w:val="20"/>
        </w:rPr>
        <w:t>Becoming Lively in the City: Essays on the Ontology, Aesthetics and Ethics of Visual Participatory Arts-Based Research</w:t>
      </w:r>
      <w:r w:rsidRPr="00613387">
        <w:rPr>
          <w:rFonts w:cstheme="minorHAnsi"/>
          <w:bCs/>
          <w:color w:val="000000"/>
          <w:sz w:val="20"/>
          <w:szCs w:val="20"/>
        </w:rPr>
        <w:t>. Routledge</w:t>
      </w:r>
      <w:r w:rsidR="00F34DDF" w:rsidRPr="00613387">
        <w:rPr>
          <w:rFonts w:cstheme="minorHAnsi"/>
          <w:bCs/>
          <w:color w:val="000000"/>
          <w:sz w:val="20"/>
          <w:szCs w:val="20"/>
        </w:rPr>
        <w:t>.</w:t>
      </w:r>
    </w:p>
    <w:p w14:paraId="30CE06F2" w14:textId="77777777" w:rsidR="002519AB" w:rsidRPr="00613387" w:rsidRDefault="002519AB" w:rsidP="002519AB">
      <w:pPr>
        <w:ind w:left="1560" w:hanging="851"/>
        <w:rPr>
          <w:rFonts w:cstheme="minorHAnsi"/>
          <w:color w:val="201F1E"/>
          <w:sz w:val="20"/>
          <w:szCs w:val="20"/>
          <w:bdr w:val="none" w:sz="0" w:space="0" w:color="auto" w:frame="1"/>
        </w:rPr>
      </w:pPr>
      <w:r w:rsidRPr="00613387">
        <w:rPr>
          <w:rFonts w:cstheme="minorHAnsi"/>
          <w:sz w:val="20"/>
          <w:szCs w:val="20"/>
        </w:rPr>
        <w:t>Irwin, R. L. (</w:t>
      </w:r>
      <w:r>
        <w:rPr>
          <w:rFonts w:cstheme="minorHAnsi"/>
          <w:sz w:val="20"/>
          <w:szCs w:val="20"/>
        </w:rPr>
        <w:t>2022</w:t>
      </w:r>
      <w:r w:rsidRPr="00613387">
        <w:rPr>
          <w:rFonts w:cstheme="minorHAnsi"/>
          <w:sz w:val="20"/>
          <w:szCs w:val="20"/>
        </w:rPr>
        <w:t xml:space="preserve">). </w:t>
      </w:r>
      <w:r w:rsidRPr="00613387">
        <w:rPr>
          <w:rFonts w:cstheme="minorHAnsi"/>
          <w:color w:val="0E101A"/>
          <w:sz w:val="20"/>
          <w:szCs w:val="20"/>
          <w:shd w:val="clear" w:color="auto" w:fill="FFFFFF"/>
        </w:rPr>
        <w:t xml:space="preserve">Ruminations on an A/r/tographic Field Trip of the Silk Road. In Shin, R., Lim, M., Lee, O. &amp; Han, S. (Eds.). </w:t>
      </w:r>
      <w:r w:rsidRPr="00613387">
        <w:rPr>
          <w:rFonts w:cstheme="minorHAnsi"/>
          <w:i/>
          <w:iCs/>
          <w:color w:val="201F1E"/>
          <w:sz w:val="20"/>
          <w:szCs w:val="20"/>
          <w:bdr w:val="none" w:sz="0" w:space="0" w:color="auto" w:frame="1"/>
          <w:lang w:val="en-GB"/>
        </w:rPr>
        <w:t>Counternarratives from Asian American Art Educators:</w:t>
      </w:r>
      <w:r w:rsidRPr="00613387">
        <w:rPr>
          <w:rFonts w:cstheme="minorHAnsi"/>
          <w:color w:val="201F1E"/>
          <w:sz w:val="20"/>
          <w:szCs w:val="20"/>
          <w:bdr w:val="none" w:sz="0" w:space="0" w:color="auto" w:frame="1"/>
          <w:lang w:val="en-GB"/>
        </w:rPr>
        <w:t> </w:t>
      </w:r>
      <w:r w:rsidRPr="00613387">
        <w:rPr>
          <w:rFonts w:cstheme="minorHAnsi"/>
          <w:i/>
          <w:iCs/>
          <w:color w:val="201F1E"/>
          <w:sz w:val="20"/>
          <w:szCs w:val="20"/>
          <w:bdr w:val="none" w:sz="0" w:space="0" w:color="auto" w:frame="1"/>
          <w:lang w:val="en-GB"/>
        </w:rPr>
        <w:t>Identities, Pedagogies, and Practice beyond the Western Paradigm</w:t>
      </w:r>
      <w:r w:rsidRPr="00613387">
        <w:rPr>
          <w:rFonts w:cstheme="minorHAnsi"/>
          <w:color w:val="201F1E"/>
          <w:sz w:val="20"/>
          <w:szCs w:val="20"/>
          <w:bdr w:val="none" w:sz="0" w:space="0" w:color="auto" w:frame="1"/>
        </w:rPr>
        <w:t xml:space="preserve">. </w:t>
      </w:r>
      <w:r>
        <w:rPr>
          <w:rFonts w:cstheme="minorHAnsi"/>
          <w:color w:val="201F1E"/>
          <w:sz w:val="20"/>
          <w:szCs w:val="20"/>
          <w:bdr w:val="none" w:sz="0" w:space="0" w:color="auto" w:frame="1"/>
        </w:rPr>
        <w:t xml:space="preserve">[8 pgs] </w:t>
      </w:r>
      <w:r w:rsidRPr="00613387">
        <w:rPr>
          <w:rFonts w:cstheme="minorHAnsi"/>
          <w:color w:val="201F1E"/>
          <w:sz w:val="20"/>
          <w:szCs w:val="20"/>
          <w:bdr w:val="none" w:sz="0" w:space="0" w:color="auto" w:frame="1"/>
        </w:rPr>
        <w:t>Taylor &amp; Francis: Routledge.</w:t>
      </w:r>
    </w:p>
    <w:p w14:paraId="71DFC679" w14:textId="77777777" w:rsidR="002519AB" w:rsidRDefault="002519AB" w:rsidP="004A22D8">
      <w:pPr>
        <w:ind w:left="1418" w:hanging="709"/>
        <w:rPr>
          <w:rFonts w:cstheme="minorHAnsi"/>
          <w:color w:val="000000"/>
          <w:sz w:val="20"/>
          <w:szCs w:val="20"/>
        </w:rPr>
      </w:pPr>
    </w:p>
    <w:p w14:paraId="0A003B56" w14:textId="161D01EE" w:rsidR="00283847" w:rsidRPr="00613387" w:rsidRDefault="004A22D8" w:rsidP="004A22D8">
      <w:pPr>
        <w:ind w:left="1418" w:hanging="709"/>
        <w:rPr>
          <w:rFonts w:cstheme="minorHAnsi"/>
          <w:color w:val="000000"/>
          <w:sz w:val="20"/>
          <w:szCs w:val="20"/>
        </w:rPr>
      </w:pPr>
      <w:r w:rsidRPr="00613387">
        <w:rPr>
          <w:rFonts w:cstheme="minorHAnsi"/>
          <w:color w:val="000000"/>
          <w:sz w:val="20"/>
          <w:szCs w:val="20"/>
        </w:rPr>
        <w:t xml:space="preserve">Lee, N., Morimoto, K., Mosavarzadeh, M., &amp; Irwin, Rita L. (2022). Walking propositions: Coming to know </w:t>
      </w:r>
      <w:r w:rsidR="00283847" w:rsidRPr="00613387">
        <w:rPr>
          <w:rFonts w:cstheme="minorHAnsi"/>
          <w:color w:val="000000"/>
          <w:sz w:val="20"/>
          <w:szCs w:val="20"/>
        </w:rPr>
        <w:t xml:space="preserve">A/r/tographically. [translated and reprinted from </w:t>
      </w:r>
      <w:r w:rsidRPr="00613387">
        <w:rPr>
          <w:rFonts w:cstheme="minorHAnsi"/>
          <w:color w:val="000000"/>
          <w:sz w:val="20"/>
          <w:szCs w:val="20"/>
        </w:rPr>
        <w:t xml:space="preserve">[2019] </w:t>
      </w:r>
      <w:r w:rsidR="00283847" w:rsidRPr="00613387">
        <w:rPr>
          <w:rFonts w:cstheme="minorHAnsi"/>
          <w:i/>
          <w:color w:val="000000"/>
          <w:sz w:val="20"/>
          <w:szCs w:val="20"/>
        </w:rPr>
        <w:t xml:space="preserve">The International Journal of Art &amp; Design Education, 38(3), </w:t>
      </w:r>
      <w:r w:rsidR="00283847" w:rsidRPr="00613387">
        <w:rPr>
          <w:rFonts w:cstheme="minorHAnsi"/>
          <w:color w:val="000000"/>
          <w:sz w:val="20"/>
          <w:szCs w:val="20"/>
        </w:rPr>
        <w:t>681-690.] In Kasahara, Koichi, Morimoto, Ken, &amp; Irwin, Rita L. (Eds.) (</w:t>
      </w:r>
      <w:r w:rsidRPr="00613387">
        <w:rPr>
          <w:rFonts w:cstheme="minorHAnsi"/>
          <w:color w:val="000000"/>
          <w:sz w:val="20"/>
          <w:szCs w:val="20"/>
        </w:rPr>
        <w:t>2022</w:t>
      </w:r>
      <w:r w:rsidR="00283847" w:rsidRPr="00613387">
        <w:rPr>
          <w:rFonts w:cstheme="minorHAnsi"/>
          <w:color w:val="000000"/>
          <w:sz w:val="20"/>
          <w:szCs w:val="20"/>
        </w:rPr>
        <w:t xml:space="preserve">). </w:t>
      </w:r>
      <w:r w:rsidR="00283847" w:rsidRPr="00613387">
        <w:rPr>
          <w:rFonts w:cstheme="minorHAnsi"/>
          <w:i/>
          <w:iCs/>
          <w:color w:val="000000"/>
          <w:sz w:val="20"/>
          <w:szCs w:val="20"/>
        </w:rPr>
        <w:t xml:space="preserve">Walking A/r/tography: A journey of art and education through walking inquiry. </w:t>
      </w:r>
      <w:r w:rsidR="00283847" w:rsidRPr="00613387">
        <w:rPr>
          <w:rFonts w:cstheme="minorHAnsi"/>
          <w:color w:val="000000"/>
          <w:sz w:val="20"/>
          <w:szCs w:val="20"/>
        </w:rPr>
        <w:t>Himeji: Book Way.  </w:t>
      </w:r>
    </w:p>
    <w:p w14:paraId="23EB03DF" w14:textId="06FAD4A1" w:rsidR="00283847" w:rsidRDefault="00283847" w:rsidP="004A22D8">
      <w:pPr>
        <w:ind w:left="1418" w:hanging="709"/>
        <w:rPr>
          <w:rFonts w:cstheme="minorHAnsi"/>
          <w:color w:val="000000"/>
          <w:sz w:val="20"/>
          <w:szCs w:val="20"/>
        </w:rPr>
      </w:pPr>
      <w:r w:rsidRPr="00613387">
        <w:rPr>
          <w:rFonts w:cstheme="minorHAnsi"/>
          <w:color w:val="212121"/>
          <w:sz w:val="20"/>
          <w:szCs w:val="20"/>
        </w:rPr>
        <w:lastRenderedPageBreak/>
        <w:t>LeBlanc, N. &amp; Irwin, R. L. (20</w:t>
      </w:r>
      <w:r w:rsidR="004A22D8" w:rsidRPr="00613387">
        <w:rPr>
          <w:rFonts w:cstheme="minorHAnsi"/>
          <w:color w:val="212121"/>
          <w:sz w:val="20"/>
          <w:szCs w:val="20"/>
        </w:rPr>
        <w:t>22</w:t>
      </w:r>
      <w:r w:rsidRPr="00613387">
        <w:rPr>
          <w:rFonts w:cstheme="minorHAnsi"/>
          <w:color w:val="212121"/>
          <w:sz w:val="20"/>
          <w:szCs w:val="20"/>
        </w:rPr>
        <w:t xml:space="preserve">). A/r/tography.  [translated and reprinted from </w:t>
      </w:r>
      <w:r w:rsidRPr="00613387">
        <w:rPr>
          <w:rFonts w:cstheme="minorHAnsi"/>
          <w:bCs/>
          <w:color w:val="212121"/>
          <w:sz w:val="20"/>
          <w:szCs w:val="20"/>
        </w:rPr>
        <w:t>Noblit, George (Ed.). </w:t>
      </w:r>
      <w:r w:rsidR="004A22D8" w:rsidRPr="00613387">
        <w:rPr>
          <w:rFonts w:cstheme="minorHAnsi"/>
          <w:bCs/>
          <w:color w:val="212121"/>
          <w:sz w:val="20"/>
          <w:szCs w:val="20"/>
        </w:rPr>
        <w:t xml:space="preserve">(2019). </w:t>
      </w:r>
      <w:r w:rsidRPr="00613387">
        <w:rPr>
          <w:rFonts w:cstheme="minorHAnsi"/>
          <w:bCs/>
          <w:i/>
          <w:iCs/>
          <w:color w:val="212121"/>
          <w:sz w:val="20"/>
          <w:szCs w:val="20"/>
        </w:rPr>
        <w:t>Oxford Encyclopedia of Qualitative Research Methods in Education.</w:t>
      </w:r>
      <w:r w:rsidRPr="00613387">
        <w:rPr>
          <w:rFonts w:cstheme="minorHAnsi"/>
          <w:bCs/>
          <w:iCs/>
          <w:color w:val="212121"/>
          <w:sz w:val="20"/>
          <w:szCs w:val="20"/>
        </w:rPr>
        <w:t xml:space="preserve"> (1-21).</w:t>
      </w:r>
      <w:r w:rsidRPr="00613387">
        <w:rPr>
          <w:rFonts w:cstheme="minorHAnsi"/>
          <w:bCs/>
          <w:i/>
          <w:iCs/>
          <w:color w:val="212121"/>
          <w:sz w:val="20"/>
          <w:szCs w:val="20"/>
        </w:rPr>
        <w:t xml:space="preserve"> </w:t>
      </w:r>
      <w:r w:rsidRPr="00613387">
        <w:rPr>
          <w:rFonts w:cstheme="minorHAnsi"/>
          <w:bCs/>
          <w:iCs/>
          <w:color w:val="212121"/>
          <w:sz w:val="20"/>
          <w:szCs w:val="20"/>
        </w:rPr>
        <w:t>New York, NY</w:t>
      </w:r>
      <w:r w:rsidRPr="00613387">
        <w:rPr>
          <w:rFonts w:cstheme="minorHAnsi"/>
          <w:bCs/>
          <w:color w:val="212121"/>
          <w:sz w:val="20"/>
          <w:szCs w:val="20"/>
        </w:rPr>
        <w:t xml:space="preserve">: Oxford University Press. DOI: 10.1093/acrefore/9780190264093.013.393]. </w:t>
      </w:r>
      <w:r w:rsidRPr="00613387">
        <w:rPr>
          <w:rFonts w:cstheme="minorHAnsi"/>
          <w:color w:val="000000"/>
          <w:sz w:val="20"/>
          <w:szCs w:val="20"/>
        </w:rPr>
        <w:t>In Kasahara, Koichi, Morimoto, Ken, &amp; Irwin, Rita L. (Eds.) (</w:t>
      </w:r>
      <w:r w:rsidR="004A22D8" w:rsidRPr="00613387">
        <w:rPr>
          <w:rFonts w:cstheme="minorHAnsi"/>
          <w:color w:val="000000"/>
          <w:sz w:val="20"/>
          <w:szCs w:val="20"/>
        </w:rPr>
        <w:t>2022</w:t>
      </w:r>
      <w:r w:rsidRPr="00613387">
        <w:rPr>
          <w:rFonts w:cstheme="minorHAnsi"/>
          <w:color w:val="000000"/>
          <w:sz w:val="20"/>
          <w:szCs w:val="20"/>
        </w:rPr>
        <w:t xml:space="preserve">). </w:t>
      </w:r>
      <w:r w:rsidRPr="00613387">
        <w:rPr>
          <w:rFonts w:cstheme="minorHAnsi"/>
          <w:i/>
          <w:iCs/>
          <w:color w:val="000000"/>
          <w:sz w:val="20"/>
          <w:szCs w:val="20"/>
        </w:rPr>
        <w:t xml:space="preserve">Walking A/r/tography: A journey of art and education through walking inquiry. </w:t>
      </w:r>
      <w:r w:rsidRPr="00613387">
        <w:rPr>
          <w:rFonts w:cstheme="minorHAnsi"/>
          <w:color w:val="000000"/>
          <w:sz w:val="20"/>
          <w:szCs w:val="20"/>
        </w:rPr>
        <w:t>Himeji: Book Way.  </w:t>
      </w:r>
    </w:p>
    <w:p w14:paraId="6CED8C93" w14:textId="02D5842E" w:rsidR="00C54535" w:rsidRDefault="00685CE3" w:rsidP="00C54535">
      <w:pPr>
        <w:ind w:left="1418" w:hanging="709"/>
        <w:rPr>
          <w:color w:val="000000"/>
          <w:sz w:val="20"/>
          <w:szCs w:val="20"/>
        </w:rPr>
      </w:pPr>
      <w:r>
        <w:rPr>
          <w:color w:val="000000"/>
          <w:sz w:val="20"/>
          <w:szCs w:val="20"/>
        </w:rPr>
        <w:t xml:space="preserve">138. </w:t>
      </w:r>
      <w:r w:rsidR="00C54535">
        <w:rPr>
          <w:color w:val="000000"/>
          <w:sz w:val="20"/>
          <w:szCs w:val="20"/>
        </w:rPr>
        <w:t xml:space="preserve">Irwin, R. L., Siegesmund, R., &amp; Bickel, B. (2023). Afterword: Mentorship and Allyship in Arts-Based Educational Research. In B. Bickel, R. L. Irwin, &amp; Siegesmund (Eds.), </w:t>
      </w:r>
      <w:r w:rsidR="00C54535" w:rsidRPr="002F156B">
        <w:rPr>
          <w:i/>
          <w:iCs/>
          <w:color w:val="000000"/>
          <w:sz w:val="20"/>
          <w:szCs w:val="20"/>
        </w:rPr>
        <w:t>Arts-Based Educational Research Trajectories: Career Reflections by Authors of Outstanding Dissertations.</w:t>
      </w:r>
      <w:r w:rsidR="00C54535">
        <w:rPr>
          <w:color w:val="000000"/>
          <w:sz w:val="20"/>
          <w:szCs w:val="20"/>
        </w:rPr>
        <w:t xml:space="preserve"> </w:t>
      </w:r>
      <w:r w:rsidR="00AF0D1F">
        <w:rPr>
          <w:color w:val="000000"/>
          <w:sz w:val="20"/>
          <w:szCs w:val="20"/>
        </w:rPr>
        <w:t xml:space="preserve">(pp. 185-192). </w:t>
      </w:r>
      <w:r w:rsidR="00C54535">
        <w:rPr>
          <w:color w:val="000000"/>
          <w:sz w:val="20"/>
          <w:szCs w:val="20"/>
        </w:rPr>
        <w:t>Springer.</w:t>
      </w:r>
    </w:p>
    <w:p w14:paraId="63BD36D6" w14:textId="3C658BED" w:rsidR="00C54535" w:rsidRPr="00613387" w:rsidRDefault="00685CE3" w:rsidP="00C54535">
      <w:pPr>
        <w:ind w:left="1418" w:hanging="709"/>
        <w:rPr>
          <w:rFonts w:cstheme="minorHAnsi"/>
          <w:color w:val="000000"/>
          <w:sz w:val="20"/>
          <w:szCs w:val="20"/>
        </w:rPr>
      </w:pPr>
      <w:r>
        <w:rPr>
          <w:color w:val="000000"/>
          <w:sz w:val="20"/>
          <w:szCs w:val="20"/>
        </w:rPr>
        <w:t xml:space="preserve">137. </w:t>
      </w:r>
      <w:r w:rsidR="00C54535">
        <w:rPr>
          <w:color w:val="000000"/>
          <w:sz w:val="20"/>
          <w:szCs w:val="20"/>
        </w:rPr>
        <w:t xml:space="preserve">Bickel, B., Siegesmund, R., &amp; Irwin, R. L. (2023). Introduction: Emerging Arts-Based Educational Research. In B. Bickel, R. L. Irwin, &amp; Siegesmund (Eds.), </w:t>
      </w:r>
      <w:r w:rsidR="00C54535" w:rsidRPr="002F156B">
        <w:rPr>
          <w:i/>
          <w:iCs/>
          <w:color w:val="000000"/>
          <w:sz w:val="20"/>
          <w:szCs w:val="20"/>
        </w:rPr>
        <w:t xml:space="preserve">Arts-Based Educational Research Trajectories: Career Reflections by </w:t>
      </w:r>
      <w:r w:rsidR="00C54535" w:rsidRPr="00613387">
        <w:rPr>
          <w:rFonts w:cstheme="minorHAnsi"/>
          <w:i/>
          <w:iCs/>
          <w:color w:val="000000"/>
          <w:sz w:val="20"/>
          <w:szCs w:val="20"/>
        </w:rPr>
        <w:t>Authors of Outstanding Dissertations.</w:t>
      </w:r>
      <w:r w:rsidR="00C54535" w:rsidRPr="00613387">
        <w:rPr>
          <w:rFonts w:cstheme="minorHAnsi"/>
          <w:color w:val="000000"/>
          <w:sz w:val="20"/>
          <w:szCs w:val="20"/>
        </w:rPr>
        <w:t xml:space="preserve"> </w:t>
      </w:r>
      <w:r w:rsidR="005E1B22">
        <w:rPr>
          <w:rFonts w:cstheme="minorHAnsi"/>
          <w:color w:val="000000"/>
          <w:sz w:val="20"/>
          <w:szCs w:val="20"/>
        </w:rPr>
        <w:t xml:space="preserve">(pp. 1-11). </w:t>
      </w:r>
      <w:r w:rsidR="00C54535" w:rsidRPr="00613387">
        <w:rPr>
          <w:rFonts w:cstheme="minorHAnsi"/>
          <w:color w:val="000000"/>
          <w:sz w:val="20"/>
          <w:szCs w:val="20"/>
        </w:rPr>
        <w:t>Springer.</w:t>
      </w:r>
    </w:p>
    <w:p w14:paraId="3B7693B2" w14:textId="626C0AC3" w:rsidR="006075C2" w:rsidRPr="006075C2" w:rsidRDefault="006075C2" w:rsidP="006075C2">
      <w:pPr>
        <w:ind w:left="1418" w:hanging="709"/>
        <w:rPr>
          <w:rFonts w:cstheme="minorHAnsi"/>
          <w:color w:val="000000"/>
          <w:sz w:val="20"/>
          <w:szCs w:val="20"/>
        </w:rPr>
      </w:pPr>
      <w:r>
        <w:rPr>
          <w:rFonts w:cstheme="minorHAnsi"/>
          <w:color w:val="333333"/>
          <w:sz w:val="20"/>
          <w:szCs w:val="20"/>
          <w:shd w:val="clear" w:color="auto" w:fill="FCFCFC"/>
        </w:rPr>
        <w:t xml:space="preserve">136. </w:t>
      </w:r>
      <w:r w:rsidRPr="00613387">
        <w:rPr>
          <w:rFonts w:cstheme="minorHAnsi"/>
          <w:color w:val="333333"/>
          <w:sz w:val="20"/>
          <w:szCs w:val="20"/>
          <w:shd w:val="clear" w:color="auto" w:fill="FCFCFC"/>
        </w:rPr>
        <w:t xml:space="preserve">Sinner, A., &amp; Irwin, R.L. (2022). Desire Lines as Artographic Crafting: Learning-With Wildlife in Rural Canadian Landscapes. In Fredriksen, B.C., &amp; Groth, C. (Eds) Expanding Environmental Awareness in Education Through the Arts. </w:t>
      </w:r>
      <w:r>
        <w:rPr>
          <w:rFonts w:cstheme="minorHAnsi"/>
          <w:color w:val="333333"/>
          <w:sz w:val="20"/>
          <w:szCs w:val="20"/>
          <w:shd w:val="clear" w:color="auto" w:fill="FCFCFC"/>
        </w:rPr>
        <w:t>(</w:t>
      </w:r>
      <w:r w:rsidR="001661C8">
        <w:rPr>
          <w:rFonts w:cstheme="minorHAnsi"/>
          <w:color w:val="333333"/>
          <w:sz w:val="20"/>
          <w:szCs w:val="20"/>
          <w:shd w:val="clear" w:color="auto" w:fill="FCFCFC"/>
        </w:rPr>
        <w:t>pp</w:t>
      </w:r>
      <w:r>
        <w:rPr>
          <w:rFonts w:cstheme="minorHAnsi"/>
          <w:color w:val="333333"/>
          <w:sz w:val="20"/>
          <w:szCs w:val="20"/>
          <w:shd w:val="clear" w:color="auto" w:fill="FCFCFC"/>
        </w:rPr>
        <w:t xml:space="preserve">. 171-181). </w:t>
      </w:r>
      <w:r w:rsidRPr="00613387">
        <w:rPr>
          <w:rFonts w:cstheme="minorHAnsi"/>
          <w:color w:val="333333"/>
          <w:sz w:val="20"/>
          <w:szCs w:val="20"/>
          <w:shd w:val="clear" w:color="auto" w:fill="FCFCFC"/>
        </w:rPr>
        <w:t>Landscapes: the Arts, Aesthetics, and Education, vol 33. Springer, Singapore. https://doi.org/10.1007/978-981-19-4855-8_11</w:t>
      </w:r>
    </w:p>
    <w:p w14:paraId="424DFBBB" w14:textId="49CF943C" w:rsidR="00F34DDF" w:rsidRPr="00613387" w:rsidRDefault="00F34DDF" w:rsidP="00F34DDF">
      <w:pPr>
        <w:ind w:left="1418" w:right="4" w:hanging="709"/>
        <w:rPr>
          <w:rFonts w:eastAsia="Calibri" w:cstheme="minorHAnsi"/>
          <w:bCs/>
          <w:iCs/>
          <w:color w:val="000000" w:themeColor="text1"/>
          <w:sz w:val="20"/>
          <w:szCs w:val="20"/>
        </w:rPr>
      </w:pPr>
      <w:r w:rsidRPr="00613387">
        <w:rPr>
          <w:rFonts w:cstheme="minorHAnsi"/>
          <w:color w:val="000000" w:themeColor="text1"/>
          <w:sz w:val="20"/>
          <w:szCs w:val="20"/>
          <w:lang w:val="en-US"/>
        </w:rPr>
        <w:t>1</w:t>
      </w:r>
      <w:r w:rsidR="007922D1" w:rsidRPr="00613387">
        <w:rPr>
          <w:rFonts w:cstheme="minorHAnsi"/>
          <w:color w:val="000000" w:themeColor="text1"/>
          <w:sz w:val="20"/>
          <w:szCs w:val="20"/>
          <w:lang w:val="en-US"/>
        </w:rPr>
        <w:t>3</w:t>
      </w:r>
      <w:r w:rsidR="00832F67" w:rsidRPr="00613387">
        <w:rPr>
          <w:rFonts w:cstheme="minorHAnsi"/>
          <w:color w:val="000000" w:themeColor="text1"/>
          <w:sz w:val="20"/>
          <w:szCs w:val="20"/>
          <w:lang w:val="en-US"/>
        </w:rPr>
        <w:t>5</w:t>
      </w:r>
      <w:r w:rsidRPr="00613387">
        <w:rPr>
          <w:rFonts w:cstheme="minorHAnsi"/>
          <w:color w:val="000000" w:themeColor="text1"/>
          <w:sz w:val="20"/>
          <w:szCs w:val="20"/>
          <w:lang w:val="en-US"/>
        </w:rPr>
        <w:t xml:space="preserve">. Irwin, R. L. (2022). Foreword. In Lasczik, A. &amp; Cutter-Mackenzie-Knowles, A. (Eds.).  </w:t>
      </w:r>
      <w:r w:rsidRPr="00613387">
        <w:rPr>
          <w:rFonts w:cstheme="minorHAnsi"/>
          <w:i/>
          <w:iCs/>
          <w:color w:val="000000" w:themeColor="text1"/>
          <w:sz w:val="20"/>
          <w:szCs w:val="20"/>
          <w:lang w:val="en-US"/>
        </w:rPr>
        <w:t>A Collection of Arts-based Thought Experiments: Working the Touchstones for Deterritorializing Socioecological Learning</w:t>
      </w:r>
      <w:r w:rsidRPr="00613387">
        <w:rPr>
          <w:rFonts w:cstheme="minorHAnsi"/>
          <w:color w:val="000000" w:themeColor="text1"/>
          <w:sz w:val="20"/>
          <w:szCs w:val="20"/>
          <w:lang w:val="en-US"/>
        </w:rPr>
        <w:t xml:space="preserve"> (pp. ix – xi)</w:t>
      </w:r>
      <w:r w:rsidRPr="00613387">
        <w:rPr>
          <w:rFonts w:cstheme="minorHAnsi"/>
          <w:i/>
          <w:iCs/>
          <w:color w:val="000000" w:themeColor="text1"/>
          <w:sz w:val="20"/>
          <w:szCs w:val="20"/>
          <w:lang w:val="en-US"/>
        </w:rPr>
        <w:t>.</w:t>
      </w:r>
      <w:r w:rsidRPr="00613387">
        <w:rPr>
          <w:rFonts w:cstheme="minorHAnsi"/>
          <w:color w:val="000000" w:themeColor="text1"/>
          <w:sz w:val="20"/>
          <w:szCs w:val="20"/>
          <w:lang w:val="en-US"/>
        </w:rPr>
        <w:t xml:space="preserve"> Brill|Sense.</w:t>
      </w:r>
    </w:p>
    <w:p w14:paraId="52598163" w14:textId="06D7728B" w:rsidR="00230A64" w:rsidRPr="00613387" w:rsidRDefault="00DE1F25" w:rsidP="00832F67">
      <w:pPr>
        <w:ind w:left="1418" w:hanging="709"/>
        <w:rPr>
          <w:rFonts w:cstheme="minorHAnsi"/>
          <w:sz w:val="20"/>
          <w:szCs w:val="20"/>
        </w:rPr>
      </w:pPr>
      <w:r w:rsidRPr="00613387">
        <w:rPr>
          <w:rFonts w:cstheme="minorHAnsi"/>
          <w:sz w:val="20"/>
          <w:szCs w:val="20"/>
        </w:rPr>
        <w:t>1</w:t>
      </w:r>
      <w:r w:rsidR="007922D1" w:rsidRPr="00613387">
        <w:rPr>
          <w:rFonts w:cstheme="minorHAnsi"/>
          <w:sz w:val="20"/>
          <w:szCs w:val="20"/>
        </w:rPr>
        <w:t>3</w:t>
      </w:r>
      <w:r w:rsidR="00832F67" w:rsidRPr="00613387">
        <w:rPr>
          <w:rFonts w:cstheme="minorHAnsi"/>
          <w:sz w:val="20"/>
          <w:szCs w:val="20"/>
        </w:rPr>
        <w:t>4</w:t>
      </w:r>
      <w:r w:rsidRPr="00613387">
        <w:rPr>
          <w:rFonts w:cstheme="minorHAnsi"/>
          <w:sz w:val="20"/>
          <w:szCs w:val="20"/>
        </w:rPr>
        <w:t xml:space="preserve">. Irwin, Rita L. (2022).  Walking with Aoki.  In Lee, N., Wong, L. &amp; Ursino, J. (Eds.). </w:t>
      </w:r>
      <w:r w:rsidRPr="00613387">
        <w:rPr>
          <w:rFonts w:cstheme="minorHAnsi"/>
          <w:i/>
          <w:sz w:val="20"/>
          <w:szCs w:val="20"/>
        </w:rPr>
        <w:t xml:space="preserve">Lingering with the works of Ted T. Aoki: Historical and contemporary significance for curriculum research and practice </w:t>
      </w:r>
      <w:r w:rsidRPr="00613387">
        <w:rPr>
          <w:rFonts w:cstheme="minorHAnsi"/>
          <w:iCs/>
          <w:sz w:val="20"/>
          <w:szCs w:val="20"/>
        </w:rPr>
        <w:t>(pp. 85-87).</w:t>
      </w:r>
      <w:r w:rsidRPr="00613387">
        <w:rPr>
          <w:rFonts w:cstheme="minorHAnsi"/>
          <w:sz w:val="20"/>
          <w:szCs w:val="20"/>
        </w:rPr>
        <w:t xml:space="preserve"> NY: Routledge.</w:t>
      </w:r>
    </w:p>
    <w:p w14:paraId="6522C43E" w14:textId="54B9EF4B" w:rsidR="001B38E0" w:rsidRDefault="00F831DD" w:rsidP="00DE1F25">
      <w:pPr>
        <w:ind w:left="1418" w:hanging="709"/>
        <w:rPr>
          <w:sz w:val="20"/>
          <w:szCs w:val="20"/>
        </w:rPr>
      </w:pPr>
      <w:r w:rsidRPr="00613387">
        <w:rPr>
          <w:rFonts w:cstheme="minorHAnsi"/>
          <w:sz w:val="20"/>
          <w:szCs w:val="20"/>
        </w:rPr>
        <w:t>13</w:t>
      </w:r>
      <w:r w:rsidR="00AE7C2D" w:rsidRPr="00613387">
        <w:rPr>
          <w:rFonts w:cstheme="minorHAnsi"/>
          <w:sz w:val="20"/>
          <w:szCs w:val="20"/>
        </w:rPr>
        <w:t>3</w:t>
      </w:r>
      <w:r w:rsidRPr="00613387">
        <w:rPr>
          <w:rFonts w:cstheme="minorHAnsi"/>
          <w:sz w:val="20"/>
          <w:szCs w:val="20"/>
        </w:rPr>
        <w:t xml:space="preserve">. </w:t>
      </w:r>
      <w:r w:rsidR="001B38E0" w:rsidRPr="00613387">
        <w:rPr>
          <w:rFonts w:cstheme="minorHAnsi"/>
          <w:sz w:val="20"/>
          <w:szCs w:val="20"/>
        </w:rPr>
        <w:t xml:space="preserve">Irwin, Rita L. (2021). Becoming A/r/tography. In S. D. Bedir Eristi &amp; R. I. Irwin (Eds.). </w:t>
      </w:r>
      <w:r w:rsidR="001B38E0" w:rsidRPr="00613387">
        <w:rPr>
          <w:rFonts w:cstheme="minorHAnsi"/>
          <w:i/>
          <w:iCs/>
          <w:sz w:val="20"/>
          <w:szCs w:val="20"/>
        </w:rPr>
        <w:t>A/r/tografi: Uygulama Tabanlli Arastirma Yöntemi</w:t>
      </w:r>
      <w:r w:rsidR="001B38E0" w:rsidRPr="00613387">
        <w:rPr>
          <w:rFonts w:cstheme="minorHAnsi"/>
          <w:sz w:val="20"/>
          <w:szCs w:val="20"/>
        </w:rPr>
        <w:t xml:space="preserve"> </w:t>
      </w:r>
      <w:r w:rsidR="00722BCB" w:rsidRPr="00613387">
        <w:rPr>
          <w:rFonts w:cstheme="minorHAnsi"/>
          <w:sz w:val="20"/>
          <w:szCs w:val="20"/>
        </w:rPr>
        <w:t xml:space="preserve">(pp. 44-66). </w:t>
      </w:r>
      <w:r w:rsidR="001B38E0" w:rsidRPr="00613387">
        <w:rPr>
          <w:rFonts w:cstheme="minorHAnsi"/>
          <w:sz w:val="20"/>
          <w:szCs w:val="20"/>
        </w:rPr>
        <w:t xml:space="preserve">Pagem Akademi. Reprinted and translated with permission from </w:t>
      </w:r>
      <w:r w:rsidR="0060084C" w:rsidRPr="00613387">
        <w:rPr>
          <w:rFonts w:cstheme="minorHAnsi"/>
          <w:sz w:val="20"/>
          <w:szCs w:val="20"/>
        </w:rPr>
        <w:t>Irwin, R</w:t>
      </w:r>
      <w:r w:rsidR="0060084C">
        <w:rPr>
          <w:sz w:val="20"/>
          <w:szCs w:val="20"/>
        </w:rPr>
        <w:t xml:space="preserve">. L. </w:t>
      </w:r>
      <w:r w:rsidR="001B38E0">
        <w:rPr>
          <w:sz w:val="20"/>
          <w:szCs w:val="20"/>
        </w:rPr>
        <w:t>(2013)</w:t>
      </w:r>
      <w:r w:rsidR="00722BCB">
        <w:rPr>
          <w:sz w:val="20"/>
          <w:szCs w:val="20"/>
        </w:rPr>
        <w:t>.</w:t>
      </w:r>
      <w:r w:rsidR="001B38E0">
        <w:rPr>
          <w:sz w:val="20"/>
          <w:szCs w:val="20"/>
        </w:rPr>
        <w:t xml:space="preserve"> </w:t>
      </w:r>
      <w:r w:rsidR="001B38E0" w:rsidRPr="001B38E0">
        <w:rPr>
          <w:i/>
          <w:iCs/>
          <w:sz w:val="20"/>
          <w:szCs w:val="20"/>
        </w:rPr>
        <w:t>Studies in Art Education</w:t>
      </w:r>
      <w:r w:rsidR="001B38E0">
        <w:rPr>
          <w:sz w:val="20"/>
          <w:szCs w:val="20"/>
        </w:rPr>
        <w:t>, 54(3), 198-215.</w:t>
      </w:r>
    </w:p>
    <w:p w14:paraId="4C9CB5C3" w14:textId="2381B5F7" w:rsidR="001B38E0" w:rsidRDefault="00F831DD" w:rsidP="00DE1F25">
      <w:pPr>
        <w:ind w:left="1418" w:hanging="709"/>
        <w:rPr>
          <w:sz w:val="20"/>
          <w:szCs w:val="20"/>
        </w:rPr>
      </w:pPr>
      <w:r>
        <w:rPr>
          <w:sz w:val="20"/>
          <w:szCs w:val="20"/>
        </w:rPr>
        <w:t>13</w:t>
      </w:r>
      <w:r w:rsidR="00AE7C2D">
        <w:rPr>
          <w:sz w:val="20"/>
          <w:szCs w:val="20"/>
        </w:rPr>
        <w:t>2</w:t>
      </w:r>
      <w:r>
        <w:rPr>
          <w:sz w:val="20"/>
          <w:szCs w:val="20"/>
        </w:rPr>
        <w:t xml:space="preserve">. </w:t>
      </w:r>
      <w:r w:rsidR="001B38E0">
        <w:rPr>
          <w:sz w:val="20"/>
          <w:szCs w:val="20"/>
        </w:rPr>
        <w:t xml:space="preserve">Irwin, Rita L. (2021). A metonymic metissage. In S. D. Bedir Eristi &amp; R. I. Irwin (Eds.). </w:t>
      </w:r>
      <w:r w:rsidR="001B38E0" w:rsidRPr="001E5CD9">
        <w:rPr>
          <w:i/>
          <w:iCs/>
          <w:sz w:val="20"/>
          <w:szCs w:val="20"/>
        </w:rPr>
        <w:t>A/r/tografi: Uygulama Tabanlli Arastirma Yöntemi</w:t>
      </w:r>
      <w:r w:rsidR="001B38E0">
        <w:rPr>
          <w:sz w:val="20"/>
          <w:szCs w:val="20"/>
        </w:rPr>
        <w:t xml:space="preserve"> </w:t>
      </w:r>
      <w:r w:rsidR="0060084C">
        <w:rPr>
          <w:sz w:val="20"/>
          <w:szCs w:val="20"/>
        </w:rPr>
        <w:t xml:space="preserve">(pp. 67-66). </w:t>
      </w:r>
      <w:r w:rsidR="001B38E0">
        <w:rPr>
          <w:sz w:val="20"/>
          <w:szCs w:val="20"/>
        </w:rPr>
        <w:t>Pagem Akademi. Reprinted and translated with permission from</w:t>
      </w:r>
      <w:r w:rsidR="0060084C">
        <w:rPr>
          <w:sz w:val="20"/>
          <w:szCs w:val="20"/>
        </w:rPr>
        <w:t xml:space="preserve"> R. L. Irwin &amp; A. deCosson (Eds.). </w:t>
      </w:r>
      <w:r w:rsidR="0060084C" w:rsidRPr="0060084C">
        <w:rPr>
          <w:i/>
          <w:iCs/>
          <w:sz w:val="20"/>
          <w:szCs w:val="20"/>
        </w:rPr>
        <w:t>A/r/tography: Rendering self through arts-based living inquiry</w:t>
      </w:r>
      <w:r w:rsidR="0060084C">
        <w:rPr>
          <w:sz w:val="20"/>
          <w:szCs w:val="20"/>
        </w:rPr>
        <w:t xml:space="preserve"> (pp. 27-40). Vancouver: Pacific Educational Press.</w:t>
      </w:r>
    </w:p>
    <w:p w14:paraId="39ADF064" w14:textId="11245D1C" w:rsidR="0060084C" w:rsidRDefault="00F831DD" w:rsidP="00DE1F25">
      <w:pPr>
        <w:ind w:left="1418" w:hanging="709"/>
        <w:rPr>
          <w:sz w:val="20"/>
          <w:szCs w:val="20"/>
        </w:rPr>
      </w:pPr>
      <w:r>
        <w:rPr>
          <w:sz w:val="20"/>
          <w:szCs w:val="20"/>
        </w:rPr>
        <w:t>13</w:t>
      </w:r>
      <w:r w:rsidR="00AE7C2D">
        <w:rPr>
          <w:sz w:val="20"/>
          <w:szCs w:val="20"/>
        </w:rPr>
        <w:t>1</w:t>
      </w:r>
      <w:r>
        <w:rPr>
          <w:sz w:val="20"/>
          <w:szCs w:val="20"/>
        </w:rPr>
        <w:t xml:space="preserve">. </w:t>
      </w:r>
      <w:r w:rsidR="0060084C">
        <w:rPr>
          <w:sz w:val="20"/>
          <w:szCs w:val="20"/>
        </w:rPr>
        <w:t>Irwin, R</w:t>
      </w:r>
      <w:r w:rsidR="00722BCB">
        <w:rPr>
          <w:sz w:val="20"/>
          <w:szCs w:val="20"/>
        </w:rPr>
        <w:t>ita</w:t>
      </w:r>
      <w:r w:rsidR="0060084C">
        <w:rPr>
          <w:sz w:val="20"/>
          <w:szCs w:val="20"/>
        </w:rPr>
        <w:t xml:space="preserve"> L. &amp; Springgay, S</w:t>
      </w:r>
      <w:r w:rsidR="00722BCB">
        <w:rPr>
          <w:sz w:val="20"/>
          <w:szCs w:val="20"/>
        </w:rPr>
        <w:t>tephanie</w:t>
      </w:r>
      <w:r w:rsidR="0060084C">
        <w:rPr>
          <w:sz w:val="20"/>
          <w:szCs w:val="20"/>
        </w:rPr>
        <w:t xml:space="preserve">. (2021). A/r/tography as practice-based research. In S. D. Bedir Eristi &amp; R. I. Irwin (Eds.). </w:t>
      </w:r>
      <w:r w:rsidR="0060084C" w:rsidRPr="001E5CD9">
        <w:rPr>
          <w:i/>
          <w:iCs/>
          <w:sz w:val="20"/>
          <w:szCs w:val="20"/>
        </w:rPr>
        <w:t>A/r/tografi: Uygulama Tabanlli Arastirma Yöntemi</w:t>
      </w:r>
      <w:r w:rsidR="0060084C">
        <w:rPr>
          <w:i/>
          <w:iCs/>
          <w:sz w:val="20"/>
          <w:szCs w:val="20"/>
        </w:rPr>
        <w:t xml:space="preserve"> </w:t>
      </w:r>
      <w:r w:rsidR="0060084C" w:rsidRPr="0060084C">
        <w:rPr>
          <w:sz w:val="20"/>
          <w:szCs w:val="20"/>
        </w:rPr>
        <w:t>(pp. 78-96).</w:t>
      </w:r>
      <w:r w:rsidR="0060084C">
        <w:rPr>
          <w:i/>
          <w:iCs/>
          <w:sz w:val="20"/>
          <w:szCs w:val="20"/>
        </w:rPr>
        <w:t xml:space="preserve"> </w:t>
      </w:r>
      <w:r w:rsidR="0060084C">
        <w:rPr>
          <w:sz w:val="20"/>
          <w:szCs w:val="20"/>
        </w:rPr>
        <w:t>Pagem Akademi. Reprinted and translated with permission from R. L. Irwin &amp; S. Springgay (2008). A/r/tography as practice-based research. In S. Springgay, R. L. Irwin, C. Leggo &amp; P. Gouzouasis (Eds.). Being with a/r/tography (pp. xix-xxxiii). Rotterdam, The Netherlands: Sense.</w:t>
      </w:r>
    </w:p>
    <w:p w14:paraId="572E5D12" w14:textId="1A9F175A" w:rsidR="00722BCB" w:rsidRDefault="00F831DD" w:rsidP="00367F74">
      <w:pPr>
        <w:ind w:left="1418" w:hanging="709"/>
        <w:rPr>
          <w:sz w:val="20"/>
          <w:szCs w:val="20"/>
        </w:rPr>
      </w:pPr>
      <w:r>
        <w:rPr>
          <w:sz w:val="20"/>
          <w:szCs w:val="20"/>
        </w:rPr>
        <w:t>1</w:t>
      </w:r>
      <w:r w:rsidR="00AE7C2D">
        <w:rPr>
          <w:sz w:val="20"/>
          <w:szCs w:val="20"/>
        </w:rPr>
        <w:t>30</w:t>
      </w:r>
      <w:r>
        <w:rPr>
          <w:sz w:val="20"/>
          <w:szCs w:val="20"/>
        </w:rPr>
        <w:t xml:space="preserve">. </w:t>
      </w:r>
      <w:r w:rsidR="00722BCB">
        <w:rPr>
          <w:sz w:val="20"/>
          <w:szCs w:val="20"/>
        </w:rPr>
        <w:t xml:space="preserve">Irwin, Rita L. (2021). Communities of a/r/tographic practice. In S. D. Bedir Eristi &amp; R. I. Irwin (Eds.). </w:t>
      </w:r>
      <w:r w:rsidR="00722BCB" w:rsidRPr="001E5CD9">
        <w:rPr>
          <w:i/>
          <w:iCs/>
          <w:sz w:val="20"/>
          <w:szCs w:val="20"/>
        </w:rPr>
        <w:t>A/r/tografi: Uygulama Tabanlli Arastirma Yöntemi</w:t>
      </w:r>
      <w:r w:rsidR="00722BCB">
        <w:rPr>
          <w:i/>
          <w:iCs/>
          <w:sz w:val="20"/>
          <w:szCs w:val="20"/>
        </w:rPr>
        <w:t xml:space="preserve"> </w:t>
      </w:r>
      <w:r w:rsidR="00722BCB" w:rsidRPr="0060084C">
        <w:rPr>
          <w:sz w:val="20"/>
          <w:szCs w:val="20"/>
        </w:rPr>
        <w:t xml:space="preserve">(pp. </w:t>
      </w:r>
      <w:r w:rsidR="00367F74">
        <w:rPr>
          <w:sz w:val="20"/>
          <w:szCs w:val="20"/>
        </w:rPr>
        <w:t>97-108</w:t>
      </w:r>
      <w:r w:rsidR="00722BCB" w:rsidRPr="0060084C">
        <w:rPr>
          <w:sz w:val="20"/>
          <w:szCs w:val="20"/>
        </w:rPr>
        <w:t>).</w:t>
      </w:r>
      <w:r w:rsidR="00722BCB">
        <w:rPr>
          <w:i/>
          <w:iCs/>
          <w:sz w:val="20"/>
          <w:szCs w:val="20"/>
        </w:rPr>
        <w:t xml:space="preserve"> </w:t>
      </w:r>
      <w:r w:rsidR="00722BCB">
        <w:rPr>
          <w:sz w:val="20"/>
          <w:szCs w:val="20"/>
        </w:rPr>
        <w:t xml:space="preserve">Pagem Akademi. Reprinted and translated with permission from </w:t>
      </w:r>
      <w:r w:rsidR="00367F74">
        <w:rPr>
          <w:sz w:val="20"/>
          <w:szCs w:val="20"/>
        </w:rPr>
        <w:t>R. L. Irwin &amp; S. Springgay (2008). Communities of a/r/tographic practice. In S. Springgay, R. L. Irwin, C. Leggo &amp; P. Gouzouasis (Eds.). Being with a/r/tography (pp. xix-xxxiii). Rotterdam, The Netherlands: Sense.</w:t>
      </w:r>
    </w:p>
    <w:p w14:paraId="3523858B" w14:textId="5D9D45FF" w:rsidR="00367F74" w:rsidRDefault="00F831DD" w:rsidP="00367F74">
      <w:pPr>
        <w:ind w:left="1418" w:hanging="709"/>
        <w:rPr>
          <w:sz w:val="20"/>
          <w:szCs w:val="20"/>
        </w:rPr>
      </w:pPr>
      <w:r>
        <w:rPr>
          <w:sz w:val="20"/>
          <w:szCs w:val="20"/>
        </w:rPr>
        <w:t>12</w:t>
      </w:r>
      <w:r w:rsidR="00AE7C2D">
        <w:rPr>
          <w:sz w:val="20"/>
          <w:szCs w:val="20"/>
        </w:rPr>
        <w:t>9</w:t>
      </w:r>
      <w:r>
        <w:rPr>
          <w:sz w:val="20"/>
          <w:szCs w:val="20"/>
        </w:rPr>
        <w:t xml:space="preserve">. </w:t>
      </w:r>
      <w:r w:rsidR="00722BCB">
        <w:rPr>
          <w:sz w:val="20"/>
          <w:szCs w:val="20"/>
        </w:rPr>
        <w:t xml:space="preserve">Triggs, Valerie, Irwin, Rita L. &amp; O’Donoghue, Donal. (2021). Following a/r/tography in practice: From possibility to potential. In S. D. Bedir Eristi &amp; R. I. Irwin (Eds.). </w:t>
      </w:r>
      <w:r w:rsidR="00722BCB" w:rsidRPr="001E5CD9">
        <w:rPr>
          <w:i/>
          <w:iCs/>
          <w:sz w:val="20"/>
          <w:szCs w:val="20"/>
        </w:rPr>
        <w:t>A/r/tografi: Uygulama Tabanlli Arastirma Yöntemi</w:t>
      </w:r>
      <w:r w:rsidR="00722BCB">
        <w:rPr>
          <w:i/>
          <w:iCs/>
          <w:sz w:val="20"/>
          <w:szCs w:val="20"/>
        </w:rPr>
        <w:t xml:space="preserve"> </w:t>
      </w:r>
      <w:r w:rsidR="00722BCB" w:rsidRPr="0060084C">
        <w:rPr>
          <w:sz w:val="20"/>
          <w:szCs w:val="20"/>
        </w:rPr>
        <w:t xml:space="preserve">(pp. </w:t>
      </w:r>
      <w:r w:rsidR="00367F74">
        <w:rPr>
          <w:sz w:val="20"/>
          <w:szCs w:val="20"/>
        </w:rPr>
        <w:t>109-124</w:t>
      </w:r>
      <w:r w:rsidR="00722BCB" w:rsidRPr="0060084C">
        <w:rPr>
          <w:sz w:val="20"/>
          <w:szCs w:val="20"/>
        </w:rPr>
        <w:t>).</w:t>
      </w:r>
      <w:r w:rsidR="00722BCB">
        <w:rPr>
          <w:i/>
          <w:iCs/>
          <w:sz w:val="20"/>
          <w:szCs w:val="20"/>
        </w:rPr>
        <w:t xml:space="preserve"> </w:t>
      </w:r>
      <w:r w:rsidR="00722BCB">
        <w:rPr>
          <w:sz w:val="20"/>
          <w:szCs w:val="20"/>
        </w:rPr>
        <w:t>Pagem Akademi. Reprinted and translated with permission from</w:t>
      </w:r>
      <w:r w:rsidR="00367F74">
        <w:rPr>
          <w:sz w:val="20"/>
          <w:szCs w:val="20"/>
        </w:rPr>
        <w:t xml:space="preserve"> K. Miglan &amp; C. Smilan (Eds). </w:t>
      </w:r>
      <w:r w:rsidR="00367F74" w:rsidRPr="00722BCB">
        <w:rPr>
          <w:i/>
          <w:iCs/>
          <w:sz w:val="20"/>
          <w:szCs w:val="20"/>
        </w:rPr>
        <w:t>Inquiry in action: Paradigms, methodologies and perspectives in art education research</w:t>
      </w:r>
      <w:r w:rsidR="00367F74">
        <w:rPr>
          <w:sz w:val="20"/>
          <w:szCs w:val="20"/>
        </w:rPr>
        <w:t xml:space="preserve"> (pp. 253-264). Reston, VA: NAEA.</w:t>
      </w:r>
    </w:p>
    <w:p w14:paraId="058FF0DE" w14:textId="299D49CD" w:rsidR="00367F74" w:rsidRDefault="00F831DD" w:rsidP="00DC38DF">
      <w:pPr>
        <w:ind w:left="1418" w:hanging="709"/>
        <w:rPr>
          <w:sz w:val="20"/>
          <w:szCs w:val="20"/>
        </w:rPr>
      </w:pPr>
      <w:r>
        <w:rPr>
          <w:sz w:val="20"/>
          <w:szCs w:val="20"/>
        </w:rPr>
        <w:t>12</w:t>
      </w:r>
      <w:r w:rsidR="00AE7C2D">
        <w:rPr>
          <w:sz w:val="20"/>
          <w:szCs w:val="20"/>
        </w:rPr>
        <w:t>8</w:t>
      </w:r>
      <w:r>
        <w:rPr>
          <w:sz w:val="20"/>
          <w:szCs w:val="20"/>
        </w:rPr>
        <w:t xml:space="preserve">. </w:t>
      </w:r>
      <w:r w:rsidR="00367F74">
        <w:rPr>
          <w:sz w:val="20"/>
          <w:szCs w:val="20"/>
        </w:rPr>
        <w:t xml:space="preserve">Irwin, Rita L. (2021). Unfolding aesthetic in/sights between curriculum and pedagogy. In S. D. Bedir Eristi &amp; R. I. Irwin (Eds.). </w:t>
      </w:r>
      <w:r w:rsidR="00367F74" w:rsidRPr="001E5CD9">
        <w:rPr>
          <w:i/>
          <w:iCs/>
          <w:sz w:val="20"/>
          <w:szCs w:val="20"/>
        </w:rPr>
        <w:t>A/r/tografi: Uygulama Tabanlli Arastirma Yöntemi</w:t>
      </w:r>
      <w:r w:rsidR="00367F74">
        <w:rPr>
          <w:i/>
          <w:iCs/>
          <w:sz w:val="20"/>
          <w:szCs w:val="20"/>
        </w:rPr>
        <w:t xml:space="preserve"> </w:t>
      </w:r>
      <w:r w:rsidR="00367F74" w:rsidRPr="0060084C">
        <w:rPr>
          <w:sz w:val="20"/>
          <w:szCs w:val="20"/>
        </w:rPr>
        <w:t xml:space="preserve">(pp. </w:t>
      </w:r>
      <w:r w:rsidR="00367F74">
        <w:rPr>
          <w:sz w:val="20"/>
          <w:szCs w:val="20"/>
        </w:rPr>
        <w:t>109-124</w:t>
      </w:r>
      <w:r w:rsidR="00367F74" w:rsidRPr="0060084C">
        <w:rPr>
          <w:sz w:val="20"/>
          <w:szCs w:val="20"/>
        </w:rPr>
        <w:t>).</w:t>
      </w:r>
      <w:r w:rsidR="00367F74">
        <w:rPr>
          <w:i/>
          <w:iCs/>
          <w:sz w:val="20"/>
          <w:szCs w:val="20"/>
        </w:rPr>
        <w:t xml:space="preserve"> </w:t>
      </w:r>
      <w:r w:rsidR="00367F74">
        <w:rPr>
          <w:sz w:val="20"/>
          <w:szCs w:val="20"/>
        </w:rPr>
        <w:t xml:space="preserve">Pagem Akademi. Reprinted and translated with permission from R. L. Irwin (2004). Unfolding aesthetic in/sights between curriculum and pedagogy, </w:t>
      </w:r>
      <w:r w:rsidR="00367F74" w:rsidRPr="00367F74">
        <w:rPr>
          <w:i/>
          <w:iCs/>
          <w:sz w:val="20"/>
          <w:szCs w:val="20"/>
        </w:rPr>
        <w:t>Journal of Curriculum and Pedagogy,</w:t>
      </w:r>
      <w:r w:rsidR="00367F74">
        <w:rPr>
          <w:sz w:val="20"/>
          <w:szCs w:val="20"/>
        </w:rPr>
        <w:t xml:space="preserve"> 1(2), 43-48.</w:t>
      </w:r>
    </w:p>
    <w:p w14:paraId="025787D1" w14:textId="342A27AB" w:rsidR="00367F74" w:rsidRDefault="00F831DD" w:rsidP="00722BCB">
      <w:pPr>
        <w:ind w:left="1418" w:hanging="709"/>
        <w:rPr>
          <w:sz w:val="20"/>
          <w:szCs w:val="20"/>
        </w:rPr>
      </w:pPr>
      <w:r>
        <w:rPr>
          <w:sz w:val="20"/>
          <w:szCs w:val="20"/>
        </w:rPr>
        <w:t>12</w:t>
      </w:r>
      <w:r w:rsidR="00AE7C2D">
        <w:rPr>
          <w:sz w:val="20"/>
          <w:szCs w:val="20"/>
        </w:rPr>
        <w:t>7</w:t>
      </w:r>
      <w:r>
        <w:rPr>
          <w:sz w:val="20"/>
          <w:szCs w:val="20"/>
        </w:rPr>
        <w:t xml:space="preserve">. </w:t>
      </w:r>
      <w:r w:rsidR="00DC38DF">
        <w:rPr>
          <w:sz w:val="20"/>
          <w:szCs w:val="20"/>
        </w:rPr>
        <w:t xml:space="preserve">Beer, R., Irwin, R. L., Grauer, K., &amp; Xiong, G. (2021). Research and creation: Socially engaged art in The City of Richgate project.  In S. D. Bedir Eristi &amp; R. I. Irwin (Eds.). </w:t>
      </w:r>
      <w:r w:rsidR="00DC38DF" w:rsidRPr="001E5CD9">
        <w:rPr>
          <w:i/>
          <w:iCs/>
          <w:sz w:val="20"/>
          <w:szCs w:val="20"/>
        </w:rPr>
        <w:t>A/r/tografi: Uygulama Tabanlli Arastirma Yöntemi</w:t>
      </w:r>
      <w:r w:rsidR="00DC38DF">
        <w:rPr>
          <w:i/>
          <w:iCs/>
          <w:sz w:val="20"/>
          <w:szCs w:val="20"/>
        </w:rPr>
        <w:t xml:space="preserve"> </w:t>
      </w:r>
      <w:r w:rsidR="00DC38DF" w:rsidRPr="0060084C">
        <w:rPr>
          <w:sz w:val="20"/>
          <w:szCs w:val="20"/>
        </w:rPr>
        <w:t xml:space="preserve">(pp. </w:t>
      </w:r>
      <w:r w:rsidR="00DC38DF">
        <w:rPr>
          <w:sz w:val="20"/>
          <w:szCs w:val="20"/>
        </w:rPr>
        <w:t>221-237</w:t>
      </w:r>
      <w:r w:rsidR="00DC38DF" w:rsidRPr="0060084C">
        <w:rPr>
          <w:sz w:val="20"/>
          <w:szCs w:val="20"/>
        </w:rPr>
        <w:t>).</w:t>
      </w:r>
      <w:r w:rsidR="00DC38DF">
        <w:rPr>
          <w:i/>
          <w:iCs/>
          <w:sz w:val="20"/>
          <w:szCs w:val="20"/>
        </w:rPr>
        <w:t xml:space="preserve"> </w:t>
      </w:r>
      <w:r w:rsidR="00DC38DF">
        <w:rPr>
          <w:sz w:val="20"/>
          <w:szCs w:val="20"/>
        </w:rPr>
        <w:t xml:space="preserve">Pagem Akademi. Reprinted and translated with permission from Beer, R., Irwin, R. L., Grauer, K., &amp; Xiong, G. (2010). Research and creation: Socially engaged art in The City of Richgate project.  </w:t>
      </w:r>
      <w:r w:rsidR="00DC38DF" w:rsidRPr="00DC38DF">
        <w:rPr>
          <w:i/>
          <w:iCs/>
          <w:sz w:val="20"/>
          <w:szCs w:val="20"/>
        </w:rPr>
        <w:t>Internation</w:t>
      </w:r>
      <w:r w:rsidR="00DC38DF">
        <w:rPr>
          <w:i/>
          <w:iCs/>
          <w:sz w:val="20"/>
          <w:szCs w:val="20"/>
        </w:rPr>
        <w:t>a</w:t>
      </w:r>
      <w:r w:rsidR="00DC38DF" w:rsidRPr="00DC38DF">
        <w:rPr>
          <w:i/>
          <w:iCs/>
          <w:sz w:val="20"/>
          <w:szCs w:val="20"/>
        </w:rPr>
        <w:t>l Journal of Education Through Art, 6</w:t>
      </w:r>
      <w:r w:rsidR="00DC38DF">
        <w:rPr>
          <w:sz w:val="20"/>
          <w:szCs w:val="20"/>
        </w:rPr>
        <w:t>(2), 213-227.</w:t>
      </w:r>
    </w:p>
    <w:p w14:paraId="69E8B3CA" w14:textId="56D23368" w:rsidR="00CE7626" w:rsidRDefault="00F831DD" w:rsidP="00F831DD">
      <w:pPr>
        <w:ind w:left="1418" w:hanging="709"/>
        <w:rPr>
          <w:sz w:val="20"/>
          <w:szCs w:val="20"/>
        </w:rPr>
      </w:pPr>
      <w:r>
        <w:rPr>
          <w:sz w:val="20"/>
          <w:szCs w:val="20"/>
        </w:rPr>
        <w:t>12</w:t>
      </w:r>
      <w:r w:rsidR="00AE7C2D">
        <w:rPr>
          <w:sz w:val="20"/>
          <w:szCs w:val="20"/>
        </w:rPr>
        <w:t>6</w:t>
      </w:r>
      <w:r>
        <w:rPr>
          <w:sz w:val="20"/>
          <w:szCs w:val="20"/>
        </w:rPr>
        <w:t xml:space="preserve">. </w:t>
      </w:r>
      <w:r w:rsidR="00DC38DF">
        <w:rPr>
          <w:sz w:val="20"/>
          <w:szCs w:val="20"/>
        </w:rPr>
        <w:t xml:space="preserve">Triggs, Valerie, Irwin, Rita L., &amp; Leggo, Carl. (2021). Walking art: Sustaining ourselves as arts educators. </w:t>
      </w:r>
      <w:r w:rsidR="00CE7626">
        <w:rPr>
          <w:sz w:val="20"/>
          <w:szCs w:val="20"/>
        </w:rPr>
        <w:t xml:space="preserve">In S. D. Bedir Eristi &amp; R. I. Irwin (Eds.). </w:t>
      </w:r>
      <w:r w:rsidR="00CE7626" w:rsidRPr="001E5CD9">
        <w:rPr>
          <w:i/>
          <w:iCs/>
          <w:sz w:val="20"/>
          <w:szCs w:val="20"/>
        </w:rPr>
        <w:t>A/r/tografi: Uygulama Tabanlli Arastirma Yöntemi</w:t>
      </w:r>
      <w:r w:rsidR="00CE7626">
        <w:rPr>
          <w:i/>
          <w:iCs/>
          <w:sz w:val="20"/>
          <w:szCs w:val="20"/>
        </w:rPr>
        <w:t xml:space="preserve"> </w:t>
      </w:r>
      <w:r w:rsidR="00CE7626" w:rsidRPr="0060084C">
        <w:rPr>
          <w:sz w:val="20"/>
          <w:szCs w:val="20"/>
        </w:rPr>
        <w:t xml:space="preserve">(pp. </w:t>
      </w:r>
      <w:r w:rsidR="00CE7626">
        <w:rPr>
          <w:sz w:val="20"/>
          <w:szCs w:val="20"/>
        </w:rPr>
        <w:t>251-267</w:t>
      </w:r>
      <w:r w:rsidR="00CE7626" w:rsidRPr="0060084C">
        <w:rPr>
          <w:sz w:val="20"/>
          <w:szCs w:val="20"/>
        </w:rPr>
        <w:t>).</w:t>
      </w:r>
      <w:r w:rsidR="00CE7626">
        <w:rPr>
          <w:i/>
          <w:iCs/>
          <w:sz w:val="20"/>
          <w:szCs w:val="20"/>
        </w:rPr>
        <w:t xml:space="preserve"> </w:t>
      </w:r>
      <w:r w:rsidR="00CE7626">
        <w:rPr>
          <w:sz w:val="20"/>
          <w:szCs w:val="20"/>
        </w:rPr>
        <w:t xml:space="preserve">Pagem Akademi. Reprinted and translated with permission from Triggs, Valerie, Irwin, Rita L., &amp; Leggo, </w:t>
      </w:r>
      <w:r w:rsidR="00CE7626">
        <w:rPr>
          <w:sz w:val="20"/>
          <w:szCs w:val="20"/>
        </w:rPr>
        <w:lastRenderedPageBreak/>
        <w:t xml:space="preserve">Carl. (2014). Walking art: Sustaining ourselves as arts educators. </w:t>
      </w:r>
      <w:r w:rsidR="00CE7626" w:rsidRPr="00CE7626">
        <w:rPr>
          <w:i/>
          <w:iCs/>
          <w:sz w:val="20"/>
          <w:szCs w:val="20"/>
        </w:rPr>
        <w:t>Visual Inquiry: Learning and Teaching, 3</w:t>
      </w:r>
      <w:r w:rsidR="00CE7626">
        <w:rPr>
          <w:sz w:val="20"/>
          <w:szCs w:val="20"/>
        </w:rPr>
        <w:t>(1), 21-34.</w:t>
      </w:r>
    </w:p>
    <w:p w14:paraId="4D74E579" w14:textId="32353F7B" w:rsidR="00CE7626" w:rsidRDefault="00F831DD" w:rsidP="00F831DD">
      <w:pPr>
        <w:ind w:left="1418" w:hanging="709"/>
        <w:rPr>
          <w:sz w:val="20"/>
          <w:szCs w:val="20"/>
        </w:rPr>
      </w:pPr>
      <w:r>
        <w:rPr>
          <w:sz w:val="20"/>
          <w:szCs w:val="20"/>
        </w:rPr>
        <w:t>12</w:t>
      </w:r>
      <w:r w:rsidR="00AE7C2D">
        <w:rPr>
          <w:sz w:val="20"/>
          <w:szCs w:val="20"/>
        </w:rPr>
        <w:t>5</w:t>
      </w:r>
      <w:r>
        <w:rPr>
          <w:sz w:val="20"/>
          <w:szCs w:val="20"/>
        </w:rPr>
        <w:t xml:space="preserve">. </w:t>
      </w:r>
      <w:r w:rsidR="00CE7626">
        <w:rPr>
          <w:sz w:val="20"/>
          <w:szCs w:val="20"/>
        </w:rPr>
        <w:t xml:space="preserve">LeBlanc, N., Davidson, S., Ryu, J. Y. &amp; Irwin, R. L. </w:t>
      </w:r>
      <w:r w:rsidR="004F3FAA">
        <w:rPr>
          <w:sz w:val="20"/>
          <w:szCs w:val="20"/>
        </w:rPr>
        <w:t xml:space="preserve">(2021). </w:t>
      </w:r>
      <w:r w:rsidR="00CE7626">
        <w:rPr>
          <w:sz w:val="20"/>
          <w:szCs w:val="20"/>
        </w:rPr>
        <w:t xml:space="preserve">Becoming through a/r/tography, autobiography and stories in motion. In S. D. Bedir Eristi &amp; R. I. Irwin (Eds.). </w:t>
      </w:r>
      <w:r w:rsidR="00CE7626" w:rsidRPr="001E5CD9">
        <w:rPr>
          <w:i/>
          <w:iCs/>
          <w:sz w:val="20"/>
          <w:szCs w:val="20"/>
        </w:rPr>
        <w:t>A/r/tografi: Uygulama Tabanlli Arastirma Yöntemi</w:t>
      </w:r>
      <w:r w:rsidR="00CE7626">
        <w:rPr>
          <w:i/>
          <w:iCs/>
          <w:sz w:val="20"/>
          <w:szCs w:val="20"/>
        </w:rPr>
        <w:t xml:space="preserve"> </w:t>
      </w:r>
      <w:r w:rsidR="00CE7626" w:rsidRPr="0060084C">
        <w:rPr>
          <w:sz w:val="20"/>
          <w:szCs w:val="20"/>
        </w:rPr>
        <w:t xml:space="preserve">(pp. </w:t>
      </w:r>
      <w:r w:rsidR="00CE7626">
        <w:rPr>
          <w:sz w:val="20"/>
          <w:szCs w:val="20"/>
        </w:rPr>
        <w:t>268-292</w:t>
      </w:r>
      <w:r w:rsidR="00CE7626" w:rsidRPr="0060084C">
        <w:rPr>
          <w:sz w:val="20"/>
          <w:szCs w:val="20"/>
        </w:rPr>
        <w:t>).</w:t>
      </w:r>
      <w:r w:rsidR="00CE7626">
        <w:rPr>
          <w:i/>
          <w:iCs/>
          <w:sz w:val="20"/>
          <w:szCs w:val="20"/>
        </w:rPr>
        <w:t xml:space="preserve"> </w:t>
      </w:r>
      <w:r w:rsidR="00CE7626">
        <w:rPr>
          <w:sz w:val="20"/>
          <w:szCs w:val="20"/>
        </w:rPr>
        <w:t xml:space="preserve">Pagem Akademi. Reprinted and translated with permission from LeBlanc, N., Davidson, S., Ryu, J. Y. &amp; Irwin, R. L. Becoming through a/r/tography, autobiography and stories in motion. </w:t>
      </w:r>
      <w:r w:rsidR="00CE7626" w:rsidRPr="00CE7626">
        <w:rPr>
          <w:i/>
          <w:iCs/>
          <w:sz w:val="20"/>
          <w:szCs w:val="20"/>
        </w:rPr>
        <w:t>International Journal of Education through Art, 11</w:t>
      </w:r>
      <w:r w:rsidR="00CE7626">
        <w:rPr>
          <w:sz w:val="20"/>
          <w:szCs w:val="20"/>
        </w:rPr>
        <w:t>(3), 355-374.</w:t>
      </w:r>
    </w:p>
    <w:p w14:paraId="131D9097" w14:textId="722795BC" w:rsidR="001B38E0" w:rsidRDefault="00F831DD" w:rsidP="00F831DD">
      <w:pPr>
        <w:ind w:left="1418" w:hanging="709"/>
        <w:rPr>
          <w:sz w:val="20"/>
          <w:szCs w:val="20"/>
        </w:rPr>
      </w:pPr>
      <w:r>
        <w:rPr>
          <w:sz w:val="20"/>
          <w:szCs w:val="20"/>
        </w:rPr>
        <w:t>12</w:t>
      </w:r>
      <w:r w:rsidR="00AE7C2D">
        <w:rPr>
          <w:sz w:val="20"/>
          <w:szCs w:val="20"/>
        </w:rPr>
        <w:t>4</w:t>
      </w:r>
      <w:r>
        <w:rPr>
          <w:sz w:val="20"/>
          <w:szCs w:val="20"/>
        </w:rPr>
        <w:t xml:space="preserve">. </w:t>
      </w:r>
      <w:r w:rsidR="00CE7626">
        <w:rPr>
          <w:sz w:val="20"/>
          <w:szCs w:val="20"/>
        </w:rPr>
        <w:t xml:space="preserve">May, Heidi, O’Donoghue, Donal, &amp; Irwin, Rita L. (2021). Performing an intervention in the space between art and education. In S. D. Bedir Eristi &amp; R. I. Irwin (Eds.). </w:t>
      </w:r>
      <w:r w:rsidR="00CE7626" w:rsidRPr="001E5CD9">
        <w:rPr>
          <w:i/>
          <w:iCs/>
          <w:sz w:val="20"/>
          <w:szCs w:val="20"/>
        </w:rPr>
        <w:t>A/r/tografi: Uygulama Tabanlli Arastirma Yöntemi</w:t>
      </w:r>
      <w:r w:rsidR="00CE7626">
        <w:rPr>
          <w:i/>
          <w:iCs/>
          <w:sz w:val="20"/>
          <w:szCs w:val="20"/>
        </w:rPr>
        <w:t xml:space="preserve"> </w:t>
      </w:r>
      <w:r w:rsidR="00CE7626" w:rsidRPr="0060084C">
        <w:rPr>
          <w:sz w:val="20"/>
          <w:szCs w:val="20"/>
        </w:rPr>
        <w:t xml:space="preserve">(pp. </w:t>
      </w:r>
      <w:r w:rsidR="00CE7626">
        <w:rPr>
          <w:sz w:val="20"/>
          <w:szCs w:val="20"/>
        </w:rPr>
        <w:t>293-311</w:t>
      </w:r>
      <w:r w:rsidR="00CE7626" w:rsidRPr="0060084C">
        <w:rPr>
          <w:sz w:val="20"/>
          <w:szCs w:val="20"/>
        </w:rPr>
        <w:t>).</w:t>
      </w:r>
      <w:r w:rsidR="00CE7626">
        <w:rPr>
          <w:i/>
          <w:iCs/>
          <w:sz w:val="20"/>
          <w:szCs w:val="20"/>
        </w:rPr>
        <w:t xml:space="preserve"> </w:t>
      </w:r>
      <w:r w:rsidR="00CE7626">
        <w:rPr>
          <w:sz w:val="20"/>
          <w:szCs w:val="20"/>
        </w:rPr>
        <w:t>Pagem Akademi. Reprinted and translated with permission from May, Heidi, O’Donoghue, Donal, &amp; Irwin, Rita L. (2021). Performing an intervention in the space between art and education.</w:t>
      </w:r>
      <w:r w:rsidR="00CE7626" w:rsidRPr="00CE7626">
        <w:rPr>
          <w:i/>
          <w:iCs/>
          <w:sz w:val="20"/>
          <w:szCs w:val="20"/>
        </w:rPr>
        <w:t xml:space="preserve"> International Journal of Education through Art, 1</w:t>
      </w:r>
      <w:r w:rsidR="00CE7626">
        <w:rPr>
          <w:i/>
          <w:iCs/>
          <w:sz w:val="20"/>
          <w:szCs w:val="20"/>
        </w:rPr>
        <w:t>0</w:t>
      </w:r>
      <w:r w:rsidR="00CE7626" w:rsidRPr="00F831DD">
        <w:rPr>
          <w:sz w:val="20"/>
          <w:szCs w:val="20"/>
        </w:rPr>
        <w:t>(2</w:t>
      </w:r>
      <w:r w:rsidRPr="00F831DD">
        <w:rPr>
          <w:sz w:val="20"/>
          <w:szCs w:val="20"/>
        </w:rPr>
        <w:t xml:space="preserve">), 163-177. </w:t>
      </w:r>
    </w:p>
    <w:p w14:paraId="731A476E" w14:textId="1A3EFE6C" w:rsidR="00DE1F25" w:rsidRDefault="00DE1F25" w:rsidP="00DE1F25">
      <w:pPr>
        <w:ind w:left="1418" w:hanging="709"/>
        <w:rPr>
          <w:rFonts w:eastAsia="Calibri"/>
          <w:iCs/>
          <w:color w:val="000000" w:themeColor="text1"/>
          <w:sz w:val="20"/>
          <w:szCs w:val="20"/>
        </w:rPr>
      </w:pPr>
      <w:r>
        <w:rPr>
          <w:rFonts w:eastAsia="Calibri"/>
          <w:iCs/>
          <w:color w:val="000000" w:themeColor="text1"/>
          <w:sz w:val="20"/>
          <w:szCs w:val="20"/>
        </w:rPr>
        <w:t>12</w:t>
      </w:r>
      <w:r w:rsidR="00AE7C2D">
        <w:rPr>
          <w:rFonts w:eastAsia="Calibri"/>
          <w:iCs/>
          <w:color w:val="000000" w:themeColor="text1"/>
          <w:sz w:val="20"/>
          <w:szCs w:val="20"/>
        </w:rPr>
        <w:t>3</w:t>
      </w:r>
      <w:r>
        <w:rPr>
          <w:rFonts w:eastAsia="Calibri"/>
          <w:iCs/>
          <w:color w:val="000000" w:themeColor="text1"/>
          <w:sz w:val="20"/>
          <w:szCs w:val="20"/>
        </w:rPr>
        <w:t xml:space="preserve">. Ursino, J., Irwin, R. L., Lee, N., Morimoto, K. &amp; Mosavarzadeh, M. </w:t>
      </w:r>
      <w:r w:rsidRPr="00DD09D5">
        <w:rPr>
          <w:rFonts w:eastAsia="Calibri"/>
          <w:iCs/>
          <w:color w:val="000000" w:themeColor="text1"/>
          <w:sz w:val="20"/>
          <w:szCs w:val="20"/>
        </w:rPr>
        <w:t>(</w:t>
      </w:r>
      <w:r>
        <w:rPr>
          <w:rFonts w:eastAsia="Calibri"/>
          <w:iCs/>
          <w:color w:val="000000" w:themeColor="text1"/>
          <w:sz w:val="20"/>
          <w:szCs w:val="20"/>
        </w:rPr>
        <w:t>2021</w:t>
      </w:r>
      <w:r w:rsidRPr="00DD09D5">
        <w:rPr>
          <w:rFonts w:eastAsia="Calibri"/>
          <w:iCs/>
          <w:color w:val="000000" w:themeColor="text1"/>
          <w:sz w:val="20"/>
          <w:szCs w:val="20"/>
        </w:rPr>
        <w:t xml:space="preserve">). </w:t>
      </w:r>
      <w:r w:rsidRPr="00DD09D5">
        <w:rPr>
          <w:color w:val="000000"/>
          <w:sz w:val="20"/>
          <w:szCs w:val="20"/>
        </w:rPr>
        <w:t>Pedagogical Affect and the Curricular Imperative in a Moment of Poesis</w:t>
      </w:r>
      <w:r w:rsidRPr="00DD09D5">
        <w:rPr>
          <w:rFonts w:eastAsia="Calibri"/>
          <w:iCs/>
          <w:color w:val="000000" w:themeColor="text1"/>
          <w:sz w:val="20"/>
          <w:szCs w:val="20"/>
        </w:rPr>
        <w:t xml:space="preserve">. </w:t>
      </w:r>
      <w:r w:rsidRPr="00DD09D5">
        <w:rPr>
          <w:rFonts w:eastAsia="Calibri"/>
          <w:color w:val="000000" w:themeColor="text1"/>
          <w:sz w:val="20"/>
          <w:szCs w:val="20"/>
        </w:rPr>
        <w:t xml:space="preserve">In A. Lasczik, </w:t>
      </w:r>
      <w:r>
        <w:rPr>
          <w:rFonts w:eastAsia="Calibri"/>
          <w:color w:val="000000" w:themeColor="text1"/>
          <w:sz w:val="20"/>
          <w:szCs w:val="20"/>
        </w:rPr>
        <w:t xml:space="preserve">R. L. </w:t>
      </w:r>
      <w:r w:rsidRPr="00AD0A8C">
        <w:rPr>
          <w:rFonts w:eastAsia="Calibri"/>
          <w:iCs/>
          <w:color w:val="000000" w:themeColor="text1"/>
          <w:sz w:val="20"/>
          <w:szCs w:val="20"/>
        </w:rPr>
        <w:t xml:space="preserve">Irwin, </w:t>
      </w:r>
      <w:r w:rsidRPr="00DD09D5">
        <w:rPr>
          <w:rFonts w:eastAsia="Calibri"/>
          <w:color w:val="000000" w:themeColor="text1"/>
          <w:sz w:val="20"/>
          <w:szCs w:val="20"/>
        </w:rPr>
        <w:t>A. Cutter-Mackenzie-Knowles, D. Rousell</w:t>
      </w:r>
      <w:r>
        <w:rPr>
          <w:rFonts w:eastAsia="Calibri"/>
          <w:color w:val="000000" w:themeColor="text1"/>
          <w:sz w:val="20"/>
          <w:szCs w:val="20"/>
        </w:rPr>
        <w:t xml:space="preserve"> </w:t>
      </w:r>
      <w:r w:rsidRPr="00DD09D5">
        <w:rPr>
          <w:rFonts w:eastAsia="Calibri"/>
          <w:color w:val="000000" w:themeColor="text1"/>
          <w:sz w:val="20"/>
          <w:szCs w:val="20"/>
        </w:rPr>
        <w:t xml:space="preserve">&amp; N. Lee (Eds.), </w:t>
      </w:r>
      <w:r w:rsidRPr="00DD09D5">
        <w:rPr>
          <w:rFonts w:eastAsia="Calibri"/>
          <w:i/>
          <w:color w:val="000000" w:themeColor="text1"/>
          <w:sz w:val="20"/>
          <w:szCs w:val="20"/>
        </w:rPr>
        <w:t xml:space="preserve">Walking </w:t>
      </w:r>
      <w:r>
        <w:rPr>
          <w:rFonts w:eastAsia="Calibri"/>
          <w:i/>
          <w:color w:val="000000" w:themeColor="text1"/>
          <w:sz w:val="20"/>
          <w:szCs w:val="20"/>
        </w:rPr>
        <w:t xml:space="preserve">with </w:t>
      </w:r>
      <w:r w:rsidRPr="00DD09D5">
        <w:rPr>
          <w:rFonts w:eastAsia="Calibri"/>
          <w:i/>
          <w:color w:val="000000" w:themeColor="text1"/>
          <w:sz w:val="20"/>
          <w:szCs w:val="20"/>
        </w:rPr>
        <w:t>A/r/tography</w:t>
      </w:r>
      <w:r>
        <w:rPr>
          <w:rFonts w:eastAsia="Calibri"/>
          <w:color w:val="000000" w:themeColor="text1"/>
          <w:sz w:val="20"/>
          <w:szCs w:val="20"/>
        </w:rPr>
        <w:t xml:space="preserve"> (pp. 17-38). Palgrave.</w:t>
      </w:r>
      <w:r w:rsidRPr="00AD0A8C">
        <w:rPr>
          <w:rFonts w:eastAsia="Calibri"/>
          <w:bCs/>
          <w:iCs/>
          <w:color w:val="000000" w:themeColor="text1"/>
          <w:sz w:val="20"/>
          <w:szCs w:val="20"/>
        </w:rPr>
        <w:t xml:space="preserve"> </w:t>
      </w:r>
    </w:p>
    <w:p w14:paraId="72CE658A" w14:textId="6E283772" w:rsidR="00DE1F25" w:rsidRPr="00DE1F25" w:rsidRDefault="00DE1F25" w:rsidP="00DE1F25">
      <w:pPr>
        <w:ind w:left="1418" w:right="4" w:hanging="709"/>
        <w:rPr>
          <w:rFonts w:eastAsia="Calibri"/>
          <w:bCs/>
          <w:color w:val="000000" w:themeColor="text1"/>
          <w:sz w:val="20"/>
          <w:szCs w:val="20"/>
        </w:rPr>
      </w:pPr>
      <w:r>
        <w:rPr>
          <w:rFonts w:eastAsia="Calibri"/>
          <w:iCs/>
          <w:color w:val="000000" w:themeColor="text1"/>
          <w:sz w:val="20"/>
          <w:szCs w:val="20"/>
        </w:rPr>
        <w:t>12</w:t>
      </w:r>
      <w:r w:rsidR="00AE7C2D">
        <w:rPr>
          <w:rFonts w:eastAsia="Calibri"/>
          <w:iCs/>
          <w:color w:val="000000" w:themeColor="text1"/>
          <w:sz w:val="20"/>
          <w:szCs w:val="20"/>
        </w:rPr>
        <w:t>2</w:t>
      </w:r>
      <w:r>
        <w:rPr>
          <w:rFonts w:eastAsia="Calibri"/>
          <w:iCs/>
          <w:color w:val="000000" w:themeColor="text1"/>
          <w:sz w:val="20"/>
          <w:szCs w:val="20"/>
        </w:rPr>
        <w:t xml:space="preserve">. </w:t>
      </w:r>
      <w:r w:rsidRPr="00AD0A8C">
        <w:rPr>
          <w:rFonts w:eastAsia="Calibri"/>
          <w:iCs/>
          <w:color w:val="000000" w:themeColor="text1"/>
          <w:sz w:val="20"/>
          <w:szCs w:val="20"/>
        </w:rPr>
        <w:t xml:space="preserve">Lasczik, A., </w:t>
      </w:r>
      <w:r w:rsidR="003F0E54">
        <w:rPr>
          <w:rFonts w:eastAsia="Calibri"/>
          <w:iCs/>
          <w:color w:val="000000" w:themeColor="text1"/>
          <w:sz w:val="20"/>
          <w:szCs w:val="20"/>
        </w:rPr>
        <w:t xml:space="preserve">Irwin, R. L., </w:t>
      </w:r>
      <w:r w:rsidRPr="00AD0A8C">
        <w:rPr>
          <w:rFonts w:eastAsia="Calibri"/>
          <w:iCs/>
          <w:color w:val="000000" w:themeColor="text1"/>
          <w:sz w:val="20"/>
          <w:szCs w:val="20"/>
        </w:rPr>
        <w:t xml:space="preserve">Cutter-Mackenzie-Knowles, A., Rousell, D., &amp; </w:t>
      </w:r>
      <w:r w:rsidRPr="00AD0A8C">
        <w:rPr>
          <w:rFonts w:eastAsia="Calibri"/>
          <w:bCs/>
          <w:iCs/>
          <w:color w:val="000000" w:themeColor="text1"/>
          <w:sz w:val="20"/>
          <w:szCs w:val="20"/>
        </w:rPr>
        <w:t>Lee, N. (</w:t>
      </w:r>
      <w:r>
        <w:rPr>
          <w:rFonts w:eastAsia="Calibri"/>
          <w:bCs/>
          <w:iCs/>
          <w:color w:val="000000" w:themeColor="text1"/>
          <w:sz w:val="20"/>
          <w:szCs w:val="20"/>
        </w:rPr>
        <w:t>2021</w:t>
      </w:r>
      <w:r w:rsidRPr="00AD0A8C">
        <w:rPr>
          <w:rFonts w:eastAsia="Calibri"/>
          <w:bCs/>
          <w:iCs/>
          <w:color w:val="000000" w:themeColor="text1"/>
          <w:sz w:val="20"/>
          <w:szCs w:val="20"/>
        </w:rPr>
        <w:t xml:space="preserve">). Orientation to walking with a/r/tography. </w:t>
      </w:r>
      <w:r w:rsidRPr="00AD0A8C">
        <w:rPr>
          <w:rFonts w:eastAsia="Calibri"/>
          <w:bCs/>
          <w:color w:val="000000" w:themeColor="text1"/>
          <w:sz w:val="20"/>
          <w:szCs w:val="20"/>
        </w:rPr>
        <w:t>In A. Lasczik, A.</w:t>
      </w:r>
      <w:r>
        <w:rPr>
          <w:rFonts w:eastAsia="Calibri"/>
          <w:bCs/>
          <w:color w:val="000000" w:themeColor="text1"/>
          <w:sz w:val="20"/>
          <w:szCs w:val="20"/>
        </w:rPr>
        <w:t>, R. L.</w:t>
      </w:r>
      <w:r w:rsidRPr="00AD0A8C">
        <w:rPr>
          <w:rFonts w:eastAsia="Calibri"/>
          <w:bCs/>
          <w:color w:val="000000" w:themeColor="text1"/>
          <w:sz w:val="20"/>
          <w:szCs w:val="20"/>
        </w:rPr>
        <w:t xml:space="preserve"> </w:t>
      </w:r>
      <w:r w:rsidRPr="00AD0A8C">
        <w:rPr>
          <w:rFonts w:eastAsia="Calibri"/>
          <w:iCs/>
          <w:color w:val="000000" w:themeColor="text1"/>
          <w:sz w:val="20"/>
          <w:szCs w:val="20"/>
        </w:rPr>
        <w:t xml:space="preserve">Irwin, </w:t>
      </w:r>
      <w:r w:rsidRPr="00AD0A8C">
        <w:rPr>
          <w:rFonts w:eastAsia="Calibri"/>
          <w:bCs/>
          <w:color w:val="000000" w:themeColor="text1"/>
          <w:sz w:val="20"/>
          <w:szCs w:val="20"/>
        </w:rPr>
        <w:t xml:space="preserve">Cutter-Mackenzie-Knowles, D. Rousell, &amp; N. Lee (Eds.), </w:t>
      </w:r>
      <w:r w:rsidRPr="00AD0A8C">
        <w:rPr>
          <w:rFonts w:eastAsia="Calibri"/>
          <w:bCs/>
          <w:i/>
          <w:color w:val="000000" w:themeColor="text1"/>
          <w:sz w:val="20"/>
          <w:szCs w:val="20"/>
        </w:rPr>
        <w:t xml:space="preserve">Walking </w:t>
      </w:r>
      <w:r>
        <w:rPr>
          <w:rFonts w:eastAsia="Calibri"/>
          <w:bCs/>
          <w:i/>
          <w:color w:val="000000" w:themeColor="text1"/>
          <w:sz w:val="20"/>
          <w:szCs w:val="20"/>
        </w:rPr>
        <w:t xml:space="preserve">with </w:t>
      </w:r>
      <w:r w:rsidRPr="00AD0A8C">
        <w:rPr>
          <w:rFonts w:eastAsia="Calibri"/>
          <w:bCs/>
          <w:i/>
          <w:color w:val="000000" w:themeColor="text1"/>
          <w:sz w:val="20"/>
          <w:szCs w:val="20"/>
        </w:rPr>
        <w:t>A/r/tography</w:t>
      </w:r>
      <w:r>
        <w:rPr>
          <w:rFonts w:eastAsia="Calibri"/>
          <w:bCs/>
          <w:color w:val="000000" w:themeColor="text1"/>
          <w:sz w:val="20"/>
          <w:szCs w:val="20"/>
        </w:rPr>
        <w:t xml:space="preserve"> (pp. 1-16). </w:t>
      </w:r>
      <w:r w:rsidRPr="00AD0A8C">
        <w:rPr>
          <w:rFonts w:eastAsia="Calibri"/>
          <w:bCs/>
          <w:color w:val="000000" w:themeColor="text1"/>
          <w:sz w:val="20"/>
          <w:szCs w:val="20"/>
        </w:rPr>
        <w:t>Springer</w:t>
      </w:r>
    </w:p>
    <w:p w14:paraId="622318FB" w14:textId="700E278F" w:rsidR="00B23109" w:rsidRDefault="00B23109" w:rsidP="00B23109">
      <w:pPr>
        <w:ind w:left="1418" w:hanging="709"/>
        <w:rPr>
          <w:sz w:val="20"/>
          <w:szCs w:val="20"/>
          <w:lang w:eastAsia="en-CA"/>
        </w:rPr>
      </w:pPr>
      <w:r>
        <w:rPr>
          <w:iCs/>
          <w:sz w:val="20"/>
          <w:szCs w:val="20"/>
        </w:rPr>
        <w:t>12</w:t>
      </w:r>
      <w:r w:rsidR="00AE7C2D">
        <w:rPr>
          <w:iCs/>
          <w:sz w:val="20"/>
          <w:szCs w:val="20"/>
        </w:rPr>
        <w:t>1</w:t>
      </w:r>
      <w:r>
        <w:rPr>
          <w:iCs/>
          <w:sz w:val="20"/>
          <w:szCs w:val="20"/>
        </w:rPr>
        <w:t xml:space="preserve">. </w:t>
      </w:r>
      <w:r w:rsidRPr="00D82712">
        <w:rPr>
          <w:iCs/>
          <w:sz w:val="20"/>
          <w:szCs w:val="20"/>
        </w:rPr>
        <w:t xml:space="preserve">Sinner, A., Irwin, R. L., </w:t>
      </w:r>
      <w:r>
        <w:rPr>
          <w:iCs/>
          <w:sz w:val="20"/>
          <w:szCs w:val="20"/>
        </w:rPr>
        <w:t xml:space="preserve">Kovallevska, M., Moussavi, Y., Sarreshtehdari, E. &amp; Yazdanpanah, E. </w:t>
      </w:r>
      <w:r w:rsidRPr="00D82712">
        <w:rPr>
          <w:iCs/>
          <w:sz w:val="20"/>
          <w:szCs w:val="20"/>
        </w:rPr>
        <w:t>(</w:t>
      </w:r>
      <w:r>
        <w:rPr>
          <w:iCs/>
          <w:sz w:val="20"/>
          <w:szCs w:val="20"/>
        </w:rPr>
        <w:t>2021</w:t>
      </w:r>
      <w:r w:rsidRPr="00D82712">
        <w:rPr>
          <w:iCs/>
          <w:sz w:val="20"/>
          <w:szCs w:val="20"/>
        </w:rPr>
        <w:t xml:space="preserve">). </w:t>
      </w:r>
      <w:r w:rsidRPr="00D82712">
        <w:rPr>
          <w:sz w:val="20"/>
          <w:szCs w:val="20"/>
          <w:lang w:eastAsia="en-CA"/>
        </w:rPr>
        <w:t>Gradients-</w:t>
      </w:r>
      <w:r>
        <w:rPr>
          <w:sz w:val="20"/>
          <w:szCs w:val="20"/>
          <w:lang w:eastAsia="en-CA"/>
        </w:rPr>
        <w:t xml:space="preserve">in-relation: Distance as continuous variations in artographic practice. In Coutts, G. &amp; Jokela, T. (Eds.). </w:t>
      </w:r>
      <w:r w:rsidRPr="00BD3309">
        <w:rPr>
          <w:i/>
          <w:iCs/>
          <w:sz w:val="20"/>
          <w:szCs w:val="20"/>
          <w:lang w:eastAsia="en-CA"/>
        </w:rPr>
        <w:t>Relate North</w:t>
      </w:r>
      <w:r>
        <w:rPr>
          <w:i/>
          <w:iCs/>
          <w:sz w:val="20"/>
          <w:szCs w:val="20"/>
          <w:lang w:eastAsia="en-CA"/>
        </w:rPr>
        <w:t xml:space="preserve">: Distances </w:t>
      </w:r>
      <w:r w:rsidRPr="00B23109">
        <w:rPr>
          <w:sz w:val="20"/>
          <w:szCs w:val="20"/>
          <w:lang w:eastAsia="en-CA"/>
        </w:rPr>
        <w:t xml:space="preserve">(pp. 30-49). </w:t>
      </w:r>
      <w:r>
        <w:rPr>
          <w:sz w:val="20"/>
          <w:szCs w:val="20"/>
          <w:lang w:eastAsia="en-CA"/>
        </w:rPr>
        <w:t>InSEA.</w:t>
      </w:r>
    </w:p>
    <w:p w14:paraId="14C96832" w14:textId="51F7BB95" w:rsidR="00FB1381" w:rsidRPr="00FB1381" w:rsidRDefault="00FB1381" w:rsidP="00FB1381">
      <w:pPr>
        <w:ind w:left="1418" w:hanging="709"/>
      </w:pPr>
      <w:r>
        <w:rPr>
          <w:rFonts w:ascii="Times" w:hAnsi="Times" w:cs="Calibri"/>
          <w:bCs/>
          <w:color w:val="000000"/>
          <w:sz w:val="20"/>
          <w:szCs w:val="20"/>
        </w:rPr>
        <w:t>1</w:t>
      </w:r>
      <w:r w:rsidR="00AE7C2D">
        <w:rPr>
          <w:rFonts w:ascii="Times" w:hAnsi="Times" w:cs="Calibri"/>
          <w:bCs/>
          <w:color w:val="000000"/>
          <w:sz w:val="20"/>
          <w:szCs w:val="20"/>
        </w:rPr>
        <w:t>20</w:t>
      </w:r>
      <w:r>
        <w:rPr>
          <w:rFonts w:ascii="Times" w:hAnsi="Times" w:cs="Calibri"/>
          <w:bCs/>
          <w:color w:val="000000"/>
          <w:sz w:val="20"/>
          <w:szCs w:val="20"/>
        </w:rPr>
        <w:t xml:space="preserve">. Miller, L., Lea, G., Irwin, R., Nashon, S., Jordan, E., Baker, K., and Stranger-Johannessen, E. (2021).  Academic philanthropy and pedagogies of resilence. In </w:t>
      </w:r>
      <w:r w:rsidRPr="001D6670">
        <w:rPr>
          <w:bCs/>
          <w:color w:val="000000"/>
          <w:sz w:val="20"/>
          <w:szCs w:val="20"/>
        </w:rPr>
        <w:t xml:space="preserve">Giles, W. &amp; Miller, L. (Eds.), </w:t>
      </w:r>
      <w:r w:rsidRPr="001D6670">
        <w:rPr>
          <w:i/>
          <w:iCs/>
          <w:color w:val="000000"/>
          <w:sz w:val="20"/>
          <w:szCs w:val="20"/>
        </w:rPr>
        <w:t>Borderless Higher Education for Refugees: Lessons from the Dadaab and Kakuma</w:t>
      </w:r>
      <w:r w:rsidRPr="001D6670">
        <w:rPr>
          <w:sz w:val="20"/>
          <w:szCs w:val="20"/>
        </w:rPr>
        <w:t xml:space="preserve"> (pp. 133-150) </w:t>
      </w:r>
      <w:r>
        <w:rPr>
          <w:bCs/>
          <w:color w:val="000000"/>
          <w:sz w:val="20"/>
          <w:szCs w:val="20"/>
        </w:rPr>
        <w:t>London</w:t>
      </w:r>
      <w:r w:rsidRPr="00AE7773">
        <w:rPr>
          <w:bCs/>
          <w:color w:val="000000"/>
          <w:sz w:val="20"/>
          <w:szCs w:val="20"/>
        </w:rPr>
        <w:t>: Bloomsbury.</w:t>
      </w:r>
    </w:p>
    <w:p w14:paraId="3021519B" w14:textId="4F85D693" w:rsidR="001C2630" w:rsidRPr="001C2630" w:rsidRDefault="0036335B" w:rsidP="00794F4A">
      <w:pPr>
        <w:ind w:left="1418" w:hanging="709"/>
        <w:rPr>
          <w:sz w:val="20"/>
          <w:szCs w:val="20"/>
        </w:rPr>
      </w:pPr>
      <w:r>
        <w:rPr>
          <w:sz w:val="20"/>
          <w:szCs w:val="20"/>
        </w:rPr>
        <w:t>11</w:t>
      </w:r>
      <w:r w:rsidR="006010DC">
        <w:rPr>
          <w:sz w:val="20"/>
          <w:szCs w:val="20"/>
        </w:rPr>
        <w:t>9</w:t>
      </w:r>
      <w:r>
        <w:rPr>
          <w:sz w:val="20"/>
          <w:szCs w:val="20"/>
        </w:rPr>
        <w:t xml:space="preserve">.  </w:t>
      </w:r>
      <w:r w:rsidR="001C2630" w:rsidRPr="001C2630">
        <w:rPr>
          <w:sz w:val="20"/>
          <w:szCs w:val="20"/>
        </w:rPr>
        <w:t>Irwin, Rita L. (</w:t>
      </w:r>
      <w:r>
        <w:rPr>
          <w:sz w:val="20"/>
          <w:szCs w:val="20"/>
        </w:rPr>
        <w:t>2021</w:t>
      </w:r>
      <w:r w:rsidR="001C2630" w:rsidRPr="001C2630">
        <w:rPr>
          <w:sz w:val="20"/>
          <w:szCs w:val="20"/>
        </w:rPr>
        <w:t>). Le potentiel émergent de l'a/r/tographie</w:t>
      </w:r>
      <w:r w:rsidR="00356309">
        <w:rPr>
          <w:sz w:val="20"/>
          <w:szCs w:val="20"/>
        </w:rPr>
        <w:t xml:space="preserve"> [A/r/tography and its emergent potential]</w:t>
      </w:r>
      <w:r w:rsidR="001C2630" w:rsidRPr="001C2630">
        <w:rPr>
          <w:sz w:val="20"/>
          <w:szCs w:val="20"/>
        </w:rPr>
        <w:t xml:space="preserve">. In Miron, I. (Ed.). </w:t>
      </w:r>
      <w:r w:rsidR="001C2630" w:rsidRPr="001C2630">
        <w:rPr>
          <w:i/>
          <w:sz w:val="20"/>
          <w:szCs w:val="20"/>
        </w:rPr>
        <w:t>L’état nomade</w:t>
      </w:r>
      <w:r w:rsidR="00420A3A">
        <w:rPr>
          <w:i/>
          <w:sz w:val="20"/>
          <w:szCs w:val="20"/>
        </w:rPr>
        <w:t xml:space="preserve"> </w:t>
      </w:r>
      <w:r w:rsidR="00420A3A" w:rsidRPr="00420A3A">
        <w:rPr>
          <w:iCs/>
          <w:sz w:val="20"/>
          <w:szCs w:val="20"/>
        </w:rPr>
        <w:t>(pp. 262-284)</w:t>
      </w:r>
      <w:r w:rsidR="001C2630" w:rsidRPr="00420A3A">
        <w:rPr>
          <w:iCs/>
          <w:sz w:val="20"/>
          <w:szCs w:val="20"/>
        </w:rPr>
        <w:t>.</w:t>
      </w:r>
      <w:r w:rsidR="001C2630" w:rsidRPr="001C2630">
        <w:rPr>
          <w:i/>
          <w:sz w:val="20"/>
          <w:szCs w:val="20"/>
        </w:rPr>
        <w:t xml:space="preserve"> </w:t>
      </w:r>
      <w:r w:rsidR="001C2630" w:rsidRPr="001C2630">
        <w:rPr>
          <w:iCs/>
          <w:sz w:val="20"/>
          <w:szCs w:val="20"/>
        </w:rPr>
        <w:t>Longueuil, Quebec: L’instant meme.</w:t>
      </w:r>
    </w:p>
    <w:p w14:paraId="44F47D45" w14:textId="0CF5E24D" w:rsidR="00DF20B7" w:rsidRPr="00794F4A" w:rsidRDefault="006200BE" w:rsidP="00794F4A">
      <w:pPr>
        <w:ind w:left="1418" w:hanging="709"/>
        <w:rPr>
          <w:sz w:val="20"/>
          <w:szCs w:val="20"/>
        </w:rPr>
      </w:pPr>
      <w:r>
        <w:rPr>
          <w:sz w:val="20"/>
          <w:szCs w:val="20"/>
        </w:rPr>
        <w:t>11</w:t>
      </w:r>
      <w:r w:rsidR="006010DC">
        <w:rPr>
          <w:sz w:val="20"/>
          <w:szCs w:val="20"/>
        </w:rPr>
        <w:t>8</w:t>
      </w:r>
      <w:r>
        <w:rPr>
          <w:sz w:val="20"/>
          <w:szCs w:val="20"/>
        </w:rPr>
        <w:t xml:space="preserve">. </w:t>
      </w:r>
      <w:r w:rsidR="00DF20B7" w:rsidRPr="00794F4A">
        <w:rPr>
          <w:sz w:val="20"/>
          <w:szCs w:val="20"/>
        </w:rPr>
        <w:t xml:space="preserve">LeBlanc, N., Davidson, S.F., Jee Yeon, R., &amp; Irwin R.L (2015/2020). A/r/tography wo toushita Seisei, Ugoiteiru Monogatari to Jiden [Becoming through a/r/tography, autobiography and stories in motion]. (K. Morimoto, Trans.). In K. Kasahara &amp; R. L. Irwin (Eds.), </w:t>
      </w:r>
      <w:r w:rsidR="00DF20B7" w:rsidRPr="00794F4A">
        <w:rPr>
          <w:i/>
          <w:iCs/>
          <w:sz w:val="20"/>
          <w:szCs w:val="20"/>
        </w:rPr>
        <w:t xml:space="preserve">A/r/tography: Geijutsuka/Kenkyusha/Kyouikusha to shite Ikiru Tankyu no Houhou </w:t>
      </w:r>
      <w:r w:rsidR="00DF20B7" w:rsidRPr="00794F4A">
        <w:rPr>
          <w:sz w:val="20"/>
          <w:szCs w:val="20"/>
        </w:rPr>
        <w:t>[A/r/tography: A Methodology of Living Inquiry as Artist/Researcher/Teachers]. (pp.211-236). Himeji: Book Way.</w:t>
      </w:r>
    </w:p>
    <w:p w14:paraId="1FA90BC4" w14:textId="622442F1" w:rsidR="00DF20B7" w:rsidRPr="00794F4A" w:rsidRDefault="006200BE" w:rsidP="00794F4A">
      <w:pPr>
        <w:ind w:left="1418" w:hanging="709"/>
        <w:rPr>
          <w:sz w:val="20"/>
          <w:szCs w:val="20"/>
        </w:rPr>
      </w:pPr>
      <w:r>
        <w:rPr>
          <w:sz w:val="20"/>
          <w:szCs w:val="20"/>
        </w:rPr>
        <w:t>11</w:t>
      </w:r>
      <w:r w:rsidR="006010DC">
        <w:rPr>
          <w:sz w:val="20"/>
          <w:szCs w:val="20"/>
        </w:rPr>
        <w:t>7</w:t>
      </w:r>
      <w:r>
        <w:rPr>
          <w:sz w:val="20"/>
          <w:szCs w:val="20"/>
        </w:rPr>
        <w:t xml:space="preserve">. </w:t>
      </w:r>
      <w:r w:rsidR="00DF20B7" w:rsidRPr="00794F4A">
        <w:rPr>
          <w:sz w:val="20"/>
          <w:szCs w:val="20"/>
        </w:rPr>
        <w:t>Triggs, V., Irwin, R.L., &amp; Leggo, C. (2014/2020). Walking Art: Geijutsukyouikusha to shite no jibunn wo sasaeru koto [Walking Art: Sustaining ourselves as arts educators].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(pp.191-210). Himeji: Book Way.</w:t>
      </w:r>
    </w:p>
    <w:p w14:paraId="7C648BBE" w14:textId="568FA3A6" w:rsidR="00DF20B7" w:rsidRPr="00794F4A" w:rsidRDefault="006200BE" w:rsidP="00794F4A">
      <w:pPr>
        <w:ind w:left="1418" w:hanging="709"/>
        <w:rPr>
          <w:sz w:val="20"/>
          <w:szCs w:val="20"/>
        </w:rPr>
      </w:pPr>
      <w:r>
        <w:rPr>
          <w:sz w:val="20"/>
          <w:szCs w:val="20"/>
        </w:rPr>
        <w:t>11</w:t>
      </w:r>
      <w:r w:rsidR="006010DC">
        <w:rPr>
          <w:sz w:val="20"/>
          <w:szCs w:val="20"/>
        </w:rPr>
        <w:t>6</w:t>
      </w:r>
      <w:r>
        <w:rPr>
          <w:sz w:val="20"/>
          <w:szCs w:val="20"/>
        </w:rPr>
        <w:t xml:space="preserve">. </w:t>
      </w:r>
      <w:r w:rsidR="00DF20B7" w:rsidRPr="00794F4A">
        <w:rPr>
          <w:sz w:val="20"/>
          <w:szCs w:val="20"/>
        </w:rPr>
        <w:t>Beer, R., Irwin, R.L., Grauer, K., &amp; Xiong, G. (2010/2020). Kenkyu to Souzou: Richgate Art project ni okeru Socially-engaged Art</w:t>
      </w:r>
      <w:r w:rsidR="00DF20B7" w:rsidRPr="00794F4A">
        <w:rPr>
          <w:b/>
          <w:bCs/>
          <w:sz w:val="20"/>
          <w:szCs w:val="20"/>
        </w:rPr>
        <w:t xml:space="preserve"> </w:t>
      </w:r>
      <w:r w:rsidR="00DF20B7" w:rsidRPr="00794F4A">
        <w:rPr>
          <w:sz w:val="20"/>
          <w:szCs w:val="20"/>
        </w:rPr>
        <w:t>[Research and Creation: Socially-engaged art in The City of Richgate project].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(pp.157-176). Himeji: Book Way.</w:t>
      </w:r>
    </w:p>
    <w:p w14:paraId="54D52A1D" w14:textId="30922957" w:rsidR="00DF20B7" w:rsidRPr="00794F4A" w:rsidRDefault="006200BE" w:rsidP="00794F4A">
      <w:pPr>
        <w:ind w:left="1418" w:hanging="709"/>
        <w:rPr>
          <w:sz w:val="20"/>
          <w:szCs w:val="20"/>
        </w:rPr>
      </w:pPr>
      <w:r>
        <w:rPr>
          <w:sz w:val="20"/>
          <w:szCs w:val="20"/>
        </w:rPr>
        <w:t>11</w:t>
      </w:r>
      <w:r w:rsidR="006010DC">
        <w:rPr>
          <w:sz w:val="20"/>
          <w:szCs w:val="20"/>
        </w:rPr>
        <w:t>5</w:t>
      </w:r>
      <w:r>
        <w:rPr>
          <w:sz w:val="20"/>
          <w:szCs w:val="20"/>
        </w:rPr>
        <w:t xml:space="preserve">. </w:t>
      </w:r>
      <w:r w:rsidR="00DF20B7" w:rsidRPr="00794F4A">
        <w:rPr>
          <w:sz w:val="20"/>
          <w:szCs w:val="20"/>
        </w:rPr>
        <w:t>Irwin, R.L. (2003/2020). Curriculum Jissen wo toushita “Shi/Kai (In/Sight)” no Orihirogari no Bigaku ni Mukete [Toward an Aesthetic of Unfolding In/Sights through Curriculum].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(pp.139-156). Himeji: Book Way.</w:t>
      </w:r>
    </w:p>
    <w:p w14:paraId="26AAA33F" w14:textId="6978BA8A" w:rsidR="00DF20B7" w:rsidRPr="00794F4A" w:rsidRDefault="006200BE" w:rsidP="00794F4A">
      <w:pPr>
        <w:ind w:left="1418" w:hanging="709"/>
        <w:rPr>
          <w:sz w:val="20"/>
          <w:szCs w:val="20"/>
        </w:rPr>
      </w:pPr>
      <w:r>
        <w:rPr>
          <w:sz w:val="20"/>
          <w:szCs w:val="20"/>
        </w:rPr>
        <w:t>11</w:t>
      </w:r>
      <w:r w:rsidR="006010DC">
        <w:rPr>
          <w:sz w:val="20"/>
          <w:szCs w:val="20"/>
        </w:rPr>
        <w:t>4</w:t>
      </w:r>
      <w:r>
        <w:rPr>
          <w:sz w:val="20"/>
          <w:szCs w:val="20"/>
        </w:rPr>
        <w:t xml:space="preserve">. </w:t>
      </w:r>
      <w:r w:rsidR="00DF20B7" w:rsidRPr="00794F4A">
        <w:rPr>
          <w:sz w:val="20"/>
          <w:szCs w:val="20"/>
        </w:rPr>
        <w:t xml:space="preserve">Triggs, V., Irwin, R.L., &amp; O’Donoghue, D. (2014/2020). Jissenchu no A/r/tography woTadotte: Kanousei kara senzairyoku he [Following A/r/tography in Practice: From possibility to potential]. (M. Sato, Trans.). 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(pp.119-138). Himeji: Book Way.</w:t>
      </w:r>
    </w:p>
    <w:p w14:paraId="765DDAF8" w14:textId="2804B171" w:rsidR="00DF20B7" w:rsidRPr="00794F4A" w:rsidRDefault="006200BE" w:rsidP="00794F4A">
      <w:pPr>
        <w:ind w:left="1418" w:hanging="709"/>
        <w:rPr>
          <w:sz w:val="20"/>
          <w:szCs w:val="20"/>
        </w:rPr>
      </w:pPr>
      <w:r>
        <w:rPr>
          <w:sz w:val="20"/>
          <w:szCs w:val="20"/>
        </w:rPr>
        <w:t>11</w:t>
      </w:r>
      <w:r w:rsidR="006010DC">
        <w:rPr>
          <w:sz w:val="20"/>
          <w:szCs w:val="20"/>
        </w:rPr>
        <w:t>3</w:t>
      </w:r>
      <w:r>
        <w:rPr>
          <w:sz w:val="20"/>
          <w:szCs w:val="20"/>
        </w:rPr>
        <w:t xml:space="preserve">. </w:t>
      </w:r>
      <w:r w:rsidR="00DF20B7" w:rsidRPr="00794F4A">
        <w:rPr>
          <w:sz w:val="20"/>
          <w:szCs w:val="20"/>
        </w:rPr>
        <w:t xml:space="preserve">Irwin, R.L. (2008/2020). A/r/tography no jissen community [Communities of A/r/tographic Practice]. (K. Kasahara, Trans.). 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(pp.101-118). Himeji: Book Way.</w:t>
      </w:r>
    </w:p>
    <w:p w14:paraId="0242929F" w14:textId="4DCE0E62" w:rsidR="00DF20B7" w:rsidRPr="00794F4A" w:rsidRDefault="006200BE" w:rsidP="00794F4A">
      <w:pPr>
        <w:ind w:left="1418" w:hanging="709"/>
        <w:rPr>
          <w:sz w:val="20"/>
          <w:szCs w:val="20"/>
        </w:rPr>
      </w:pPr>
      <w:r>
        <w:rPr>
          <w:sz w:val="20"/>
          <w:szCs w:val="20"/>
        </w:rPr>
        <w:lastRenderedPageBreak/>
        <w:t>11</w:t>
      </w:r>
      <w:r w:rsidR="006010DC">
        <w:rPr>
          <w:sz w:val="20"/>
          <w:szCs w:val="20"/>
        </w:rPr>
        <w:t>2</w:t>
      </w:r>
      <w:r>
        <w:rPr>
          <w:sz w:val="20"/>
          <w:szCs w:val="20"/>
        </w:rPr>
        <w:t xml:space="preserve">. </w:t>
      </w:r>
      <w:r w:rsidR="00DF20B7" w:rsidRPr="00794F4A">
        <w:rPr>
          <w:sz w:val="20"/>
          <w:szCs w:val="20"/>
        </w:rPr>
        <w:t xml:space="preserve">Springgay, S., Irwin, R.L. &amp; Wilson Kind, S. (2005/2020). Art to Text wo toushita Ikiru Tankyu to shite no A/r/tography [A/r/tography as living Inquiry Through Art and Text]. (K. Morimoto, Trans.). 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(pp.81-100). Himeji: Book Way.</w:t>
      </w:r>
    </w:p>
    <w:p w14:paraId="50ABFDBB" w14:textId="36FD5C69" w:rsidR="00DF20B7" w:rsidRPr="00794F4A" w:rsidRDefault="006200BE" w:rsidP="00794F4A">
      <w:pPr>
        <w:ind w:left="1418" w:hanging="709"/>
        <w:rPr>
          <w:sz w:val="20"/>
          <w:szCs w:val="20"/>
        </w:rPr>
      </w:pPr>
      <w:r>
        <w:rPr>
          <w:sz w:val="20"/>
          <w:szCs w:val="20"/>
        </w:rPr>
        <w:t>11</w:t>
      </w:r>
      <w:r w:rsidR="006010DC">
        <w:rPr>
          <w:sz w:val="20"/>
          <w:szCs w:val="20"/>
        </w:rPr>
        <w:t>1</w:t>
      </w:r>
      <w:r>
        <w:rPr>
          <w:sz w:val="20"/>
          <w:szCs w:val="20"/>
        </w:rPr>
        <w:t xml:space="preserve">. </w:t>
      </w:r>
      <w:r w:rsidR="00DF20B7" w:rsidRPr="00794F4A">
        <w:rPr>
          <w:sz w:val="20"/>
          <w:szCs w:val="20"/>
        </w:rPr>
        <w:t xml:space="preserve">Irwin, R.L. &amp; Springgay, S. (2004/2020). Jissen ni motozuku kenkyu to shite no A/r/tography [A/r/tography as practice based research]. (K. Kasahara, Trans.). 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(pp.57-80). Himeji: Book Way.</w:t>
      </w:r>
    </w:p>
    <w:p w14:paraId="71A706CA" w14:textId="151EA096" w:rsidR="00DF20B7" w:rsidRPr="00794F4A" w:rsidRDefault="006200BE" w:rsidP="00794F4A">
      <w:pPr>
        <w:ind w:left="1418" w:hanging="709"/>
        <w:rPr>
          <w:sz w:val="20"/>
          <w:szCs w:val="20"/>
        </w:rPr>
      </w:pPr>
      <w:r>
        <w:rPr>
          <w:sz w:val="20"/>
          <w:szCs w:val="20"/>
        </w:rPr>
        <w:t>1</w:t>
      </w:r>
      <w:r w:rsidR="006010DC">
        <w:rPr>
          <w:sz w:val="20"/>
          <w:szCs w:val="20"/>
        </w:rPr>
        <w:t>10</w:t>
      </w:r>
      <w:r>
        <w:rPr>
          <w:sz w:val="20"/>
          <w:szCs w:val="20"/>
        </w:rPr>
        <w:t xml:space="preserve">. </w:t>
      </w:r>
      <w:r w:rsidR="00DF20B7" w:rsidRPr="00794F4A">
        <w:rPr>
          <w:sz w:val="20"/>
          <w:szCs w:val="20"/>
        </w:rPr>
        <w:t>Irwin, R.L. (2004/2020). A/r/tography: Kanyuteki konkou [A/r/tography: A metonymic métissage].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(pp.41-56). Himeji: Book Way.</w:t>
      </w:r>
    </w:p>
    <w:p w14:paraId="7CB1340B" w14:textId="2BD00D56" w:rsidR="00DF20B7" w:rsidRPr="00794F4A" w:rsidRDefault="006200BE" w:rsidP="00794F4A">
      <w:pPr>
        <w:ind w:left="1418" w:hanging="709"/>
        <w:rPr>
          <w:sz w:val="20"/>
          <w:szCs w:val="20"/>
        </w:rPr>
      </w:pPr>
      <w:r>
        <w:rPr>
          <w:sz w:val="20"/>
          <w:szCs w:val="20"/>
        </w:rPr>
        <w:t>10</w:t>
      </w:r>
      <w:r w:rsidR="006010DC">
        <w:rPr>
          <w:sz w:val="20"/>
          <w:szCs w:val="20"/>
        </w:rPr>
        <w:t>9</w:t>
      </w:r>
      <w:r>
        <w:rPr>
          <w:sz w:val="20"/>
          <w:szCs w:val="20"/>
        </w:rPr>
        <w:t xml:space="preserve">. </w:t>
      </w:r>
      <w:r w:rsidR="00DF20B7" w:rsidRPr="00794F4A">
        <w:rPr>
          <w:sz w:val="20"/>
          <w:szCs w:val="20"/>
        </w:rPr>
        <w:t xml:space="preserve">Irwin, R.L. (2013/2020). A/r/tography he no seisei [Becoming A/r/tography]. (K. Kasahara, Trans.). In K. Kasahara &amp; R. L. Irwin (Eds.), </w:t>
      </w:r>
      <w:r w:rsidR="00DF20B7" w:rsidRPr="00794F4A">
        <w:rPr>
          <w:i/>
          <w:iCs/>
          <w:sz w:val="20"/>
          <w:szCs w:val="20"/>
        </w:rPr>
        <w:t>A/r/tography: Geijutsuka/Kenkyusha/Kyouikusha to shite Ikiru Tankyu no Houhou</w:t>
      </w:r>
      <w:r w:rsidR="00DF20B7" w:rsidRPr="00794F4A">
        <w:rPr>
          <w:sz w:val="20"/>
          <w:szCs w:val="20"/>
        </w:rPr>
        <w:t xml:space="preserve"> [A/r/tography: A Methodology of Living Inquiry as Artist/Researcher/Teachers].  (pp. 15-40). Himeji: Book Way.</w:t>
      </w:r>
    </w:p>
    <w:p w14:paraId="197E4047" w14:textId="76E10704" w:rsidR="00FA0F89" w:rsidRPr="00093D21" w:rsidRDefault="005E4713" w:rsidP="00093D21">
      <w:pPr>
        <w:ind w:left="1440" w:hanging="731"/>
        <w:rPr>
          <w:rFonts w:ascii="Times" w:hAnsi="Times"/>
          <w:color w:val="000000" w:themeColor="text1"/>
          <w:sz w:val="20"/>
          <w:szCs w:val="20"/>
        </w:rPr>
      </w:pPr>
      <w:r>
        <w:rPr>
          <w:sz w:val="20"/>
        </w:rPr>
        <w:t>10</w:t>
      </w:r>
      <w:r w:rsidR="006010DC">
        <w:rPr>
          <w:sz w:val="20"/>
        </w:rPr>
        <w:t>8</w:t>
      </w:r>
      <w:r>
        <w:rPr>
          <w:sz w:val="20"/>
        </w:rPr>
        <w:t xml:space="preserve">. </w:t>
      </w:r>
      <w:r w:rsidR="00FA0F89">
        <w:rPr>
          <w:sz w:val="20"/>
        </w:rPr>
        <w:t xml:space="preserve">Shields, </w:t>
      </w:r>
      <w:r w:rsidR="00FA0F89" w:rsidRPr="00093D21">
        <w:rPr>
          <w:rFonts w:ascii="Times" w:hAnsi="Times"/>
          <w:color w:val="000000" w:themeColor="text1"/>
          <w:sz w:val="20"/>
          <w:szCs w:val="20"/>
        </w:rPr>
        <w:t>Alison &amp; Irwin, Rita L. (</w:t>
      </w:r>
      <w:r>
        <w:rPr>
          <w:rFonts w:ascii="Times" w:hAnsi="Times"/>
          <w:color w:val="000000" w:themeColor="text1"/>
          <w:sz w:val="20"/>
          <w:szCs w:val="20"/>
        </w:rPr>
        <w:t>2020</w:t>
      </w:r>
      <w:r w:rsidR="00FA0F89" w:rsidRPr="00093D21">
        <w:rPr>
          <w:rFonts w:ascii="Times" w:hAnsi="Times"/>
          <w:color w:val="000000" w:themeColor="text1"/>
          <w:sz w:val="20"/>
          <w:szCs w:val="20"/>
        </w:rPr>
        <w:t xml:space="preserve">).  Art making in arts-based educational research dissertations.  In Andrews, B. (Eds.). </w:t>
      </w:r>
      <w:r w:rsidR="00093D21" w:rsidRPr="00093D21">
        <w:rPr>
          <w:rFonts w:ascii="Times" w:hAnsi="Times" w:cs="Calibri"/>
          <w:i/>
          <w:iCs/>
          <w:color w:val="000000" w:themeColor="text1"/>
          <w:sz w:val="20"/>
          <w:szCs w:val="20"/>
        </w:rPr>
        <w:t>Perspectives on arts education research, Vol. II: Issues and Directions</w:t>
      </w:r>
      <w:r>
        <w:rPr>
          <w:rFonts w:ascii="Times" w:hAnsi="Times" w:cs="Calibri"/>
          <w:i/>
          <w:iCs/>
          <w:color w:val="000000" w:themeColor="text1"/>
          <w:sz w:val="20"/>
          <w:szCs w:val="20"/>
        </w:rPr>
        <w:t xml:space="preserve"> </w:t>
      </w:r>
      <w:r w:rsidRPr="005E4713">
        <w:rPr>
          <w:rFonts w:ascii="Times" w:hAnsi="Times" w:cs="Calibri"/>
          <w:iCs/>
          <w:color w:val="000000" w:themeColor="text1"/>
          <w:sz w:val="20"/>
          <w:szCs w:val="20"/>
        </w:rPr>
        <w:t>(pp. 26-46)</w:t>
      </w:r>
      <w:r w:rsidR="00093D21" w:rsidRPr="005E4713">
        <w:rPr>
          <w:rFonts w:ascii="Times" w:hAnsi="Times" w:cs="Calibri"/>
          <w:iCs/>
          <w:color w:val="000000" w:themeColor="text1"/>
          <w:sz w:val="20"/>
          <w:szCs w:val="20"/>
        </w:rPr>
        <w:t>.</w:t>
      </w:r>
      <w:r w:rsidR="00093D21">
        <w:rPr>
          <w:rFonts w:ascii="Times" w:hAnsi="Times" w:cs="Calibri"/>
          <w:i/>
          <w:iCs/>
          <w:color w:val="000000" w:themeColor="text1"/>
          <w:sz w:val="20"/>
          <w:szCs w:val="20"/>
        </w:rPr>
        <w:t xml:space="preserve"> </w:t>
      </w:r>
      <w:r w:rsidR="00093D21" w:rsidRPr="00093D21">
        <w:rPr>
          <w:rFonts w:ascii="Times" w:hAnsi="Times" w:cs="Calibri"/>
          <w:iCs/>
          <w:color w:val="000000" w:themeColor="text1"/>
          <w:sz w:val="20"/>
          <w:szCs w:val="20"/>
        </w:rPr>
        <w:t>Rotterdam: Brill Sense</w:t>
      </w:r>
      <w:r w:rsidR="00093D21">
        <w:rPr>
          <w:rFonts w:ascii="Times" w:hAnsi="Times" w:cs="Calibri"/>
          <w:i/>
          <w:iCs/>
          <w:color w:val="000000" w:themeColor="text1"/>
          <w:sz w:val="20"/>
          <w:szCs w:val="20"/>
        </w:rPr>
        <w:t>.</w:t>
      </w:r>
    </w:p>
    <w:p w14:paraId="3F70A53C" w14:textId="23F4063C" w:rsidR="007A53AF" w:rsidRDefault="008F275D" w:rsidP="00093D21">
      <w:pPr>
        <w:ind w:left="1418" w:hanging="709"/>
        <w:rPr>
          <w:sz w:val="20"/>
        </w:rPr>
      </w:pPr>
      <w:r>
        <w:rPr>
          <w:sz w:val="20"/>
        </w:rPr>
        <w:t>10</w:t>
      </w:r>
      <w:r w:rsidR="006010DC">
        <w:rPr>
          <w:sz w:val="20"/>
        </w:rPr>
        <w:t>7</w:t>
      </w:r>
      <w:r>
        <w:rPr>
          <w:sz w:val="20"/>
        </w:rPr>
        <w:t xml:space="preserve">.  Rousell, D., Lasczik Cutcher, A., Cook, P. &amp; Irwin, R. L. (2020). Propositions for an environmental arts pedagogy: A/r/tographic experimentations with movement and materiality [e-book version]. In Amy Cutter-MacKenzie, Karen Malone &amp; Elisabeth Barratt Hacking (Eds). </w:t>
      </w:r>
      <w:r w:rsidRPr="00585C1C">
        <w:rPr>
          <w:i/>
          <w:sz w:val="20"/>
        </w:rPr>
        <w:t>Research Handbook on ChildhoodNature</w:t>
      </w:r>
      <w:r>
        <w:rPr>
          <w:i/>
          <w:sz w:val="20"/>
        </w:rPr>
        <w:t xml:space="preserve">: Assemblages of Childhood and Nature Research </w:t>
      </w:r>
      <w:r>
        <w:rPr>
          <w:sz w:val="20"/>
        </w:rPr>
        <w:t>(pp. 1815-1843).</w:t>
      </w:r>
      <w:r>
        <w:rPr>
          <w:i/>
          <w:sz w:val="20"/>
        </w:rPr>
        <w:t xml:space="preserve"> </w:t>
      </w:r>
      <w:r>
        <w:rPr>
          <w:sz w:val="20"/>
        </w:rPr>
        <w:t>New York: Springer.</w:t>
      </w:r>
    </w:p>
    <w:p w14:paraId="42D5AE08" w14:textId="0878E444" w:rsidR="009D3C55" w:rsidRPr="009D3C55" w:rsidRDefault="0006612D" w:rsidP="009D3C55">
      <w:pPr>
        <w:pStyle w:val="xmsonormal"/>
        <w:spacing w:before="0" w:beforeAutospacing="0" w:after="0" w:afterAutospacing="0"/>
        <w:ind w:left="1418" w:hanging="709"/>
        <w:rPr>
          <w:rFonts w:ascii="Times" w:hAnsi="Times"/>
          <w:bCs/>
          <w:color w:val="212121"/>
          <w:sz w:val="20"/>
          <w:szCs w:val="20"/>
        </w:rPr>
      </w:pPr>
      <w:r>
        <w:rPr>
          <w:rFonts w:ascii="Times" w:hAnsi="Times"/>
          <w:color w:val="212121"/>
          <w:sz w:val="20"/>
          <w:szCs w:val="20"/>
        </w:rPr>
        <w:t>10</w:t>
      </w:r>
      <w:r w:rsidR="006010DC">
        <w:rPr>
          <w:rFonts w:ascii="Times" w:hAnsi="Times"/>
          <w:color w:val="212121"/>
          <w:sz w:val="20"/>
          <w:szCs w:val="20"/>
        </w:rPr>
        <w:t>6</w:t>
      </w:r>
      <w:r>
        <w:rPr>
          <w:rFonts w:ascii="Times" w:hAnsi="Times"/>
          <w:color w:val="212121"/>
          <w:sz w:val="20"/>
          <w:szCs w:val="20"/>
        </w:rPr>
        <w:t xml:space="preserve">. </w:t>
      </w:r>
      <w:r w:rsidR="009D3C55" w:rsidRPr="00E7296C">
        <w:rPr>
          <w:rFonts w:ascii="Times" w:hAnsi="Times"/>
          <w:color w:val="212121"/>
          <w:sz w:val="20"/>
          <w:szCs w:val="20"/>
        </w:rPr>
        <w:t>LeBlanc, N. &amp; Irwin, R. L. (</w:t>
      </w:r>
      <w:r w:rsidR="00783DCD">
        <w:rPr>
          <w:rFonts w:ascii="Times" w:hAnsi="Times"/>
          <w:color w:val="212121"/>
          <w:sz w:val="20"/>
          <w:szCs w:val="20"/>
        </w:rPr>
        <w:t>2019</w:t>
      </w:r>
      <w:r>
        <w:rPr>
          <w:rFonts w:ascii="Times" w:hAnsi="Times"/>
          <w:color w:val="212121"/>
          <w:sz w:val="20"/>
          <w:szCs w:val="20"/>
        </w:rPr>
        <w:t>).</w:t>
      </w:r>
      <w:r w:rsidR="009D3C55" w:rsidRPr="00E7296C">
        <w:rPr>
          <w:rFonts w:ascii="Times" w:hAnsi="Times"/>
          <w:color w:val="212121"/>
          <w:sz w:val="20"/>
          <w:szCs w:val="20"/>
        </w:rPr>
        <w:t xml:space="preserve"> A/r/tography.  </w:t>
      </w:r>
      <w:r w:rsidR="009D3C55" w:rsidRPr="00E7296C">
        <w:rPr>
          <w:rFonts w:ascii="Times" w:hAnsi="Times"/>
          <w:bCs/>
          <w:color w:val="212121"/>
          <w:sz w:val="20"/>
          <w:szCs w:val="20"/>
        </w:rPr>
        <w:t>In Noblit, George (Ed.). </w:t>
      </w:r>
      <w:r w:rsidR="009D3C55" w:rsidRPr="00E7296C">
        <w:rPr>
          <w:rFonts w:ascii="Times" w:hAnsi="Times"/>
          <w:bCs/>
          <w:i/>
          <w:iCs/>
          <w:color w:val="212121"/>
          <w:sz w:val="20"/>
          <w:szCs w:val="20"/>
        </w:rPr>
        <w:t>Oxford Encyclopedia of Qualitative Research Methods in Education</w:t>
      </w:r>
      <w:r w:rsidR="00171423">
        <w:rPr>
          <w:rFonts w:ascii="Times" w:hAnsi="Times"/>
          <w:bCs/>
          <w:i/>
          <w:iCs/>
          <w:color w:val="212121"/>
          <w:sz w:val="20"/>
          <w:szCs w:val="20"/>
        </w:rPr>
        <w:t>.</w:t>
      </w:r>
      <w:r w:rsidR="00171423">
        <w:rPr>
          <w:rFonts w:ascii="Times" w:hAnsi="Times"/>
          <w:bCs/>
          <w:iCs/>
          <w:color w:val="212121"/>
          <w:sz w:val="20"/>
          <w:szCs w:val="20"/>
        </w:rPr>
        <w:t xml:space="preserve"> (</w:t>
      </w:r>
      <w:r w:rsidR="00171423" w:rsidRPr="00171423">
        <w:rPr>
          <w:rFonts w:ascii="Times" w:hAnsi="Times"/>
          <w:bCs/>
          <w:iCs/>
          <w:color w:val="212121"/>
          <w:sz w:val="20"/>
          <w:szCs w:val="20"/>
        </w:rPr>
        <w:t>1-21).</w:t>
      </w:r>
      <w:r w:rsidR="009D3C55" w:rsidRPr="00E7296C">
        <w:rPr>
          <w:rFonts w:ascii="Times" w:hAnsi="Times"/>
          <w:bCs/>
          <w:i/>
          <w:iCs/>
          <w:color w:val="212121"/>
          <w:sz w:val="20"/>
          <w:szCs w:val="20"/>
        </w:rPr>
        <w:t xml:space="preserve"> </w:t>
      </w:r>
      <w:r w:rsidR="009D3C55" w:rsidRPr="00E7296C">
        <w:rPr>
          <w:rFonts w:ascii="Times" w:hAnsi="Times"/>
          <w:bCs/>
          <w:iCs/>
          <w:color w:val="212121"/>
          <w:sz w:val="20"/>
          <w:szCs w:val="20"/>
        </w:rPr>
        <w:t>New York, NY</w:t>
      </w:r>
      <w:r w:rsidR="009D3C55" w:rsidRPr="00E7296C">
        <w:rPr>
          <w:rFonts w:ascii="Times" w:hAnsi="Times"/>
          <w:bCs/>
          <w:color w:val="212121"/>
          <w:sz w:val="20"/>
          <w:szCs w:val="20"/>
        </w:rPr>
        <w:t>: Oxford University Press</w:t>
      </w:r>
      <w:r>
        <w:rPr>
          <w:rFonts w:ascii="Times" w:hAnsi="Times"/>
          <w:bCs/>
          <w:color w:val="212121"/>
          <w:sz w:val="20"/>
          <w:szCs w:val="20"/>
        </w:rPr>
        <w:t>. DOI: 10.1093/acrefore/9780190264093.013.393</w:t>
      </w:r>
    </w:p>
    <w:p w14:paraId="66C03C83" w14:textId="5E52CDA9" w:rsidR="00252AF0" w:rsidRPr="00E7296C" w:rsidRDefault="009D3C55" w:rsidP="00093D21">
      <w:pPr>
        <w:ind w:left="1418" w:hanging="709"/>
        <w:rPr>
          <w:rFonts w:ascii="Times" w:hAnsi="Times"/>
          <w:sz w:val="20"/>
          <w:szCs w:val="20"/>
          <w:lang w:eastAsia="en-CA"/>
        </w:rPr>
      </w:pPr>
      <w:r>
        <w:rPr>
          <w:rFonts w:ascii="Times" w:hAnsi="Times"/>
          <w:sz w:val="20"/>
          <w:szCs w:val="20"/>
        </w:rPr>
        <w:t>10</w:t>
      </w:r>
      <w:r w:rsidR="006010DC">
        <w:rPr>
          <w:rFonts w:ascii="Times" w:hAnsi="Times"/>
          <w:sz w:val="20"/>
          <w:szCs w:val="20"/>
        </w:rPr>
        <w:t>5</w:t>
      </w:r>
      <w:r>
        <w:rPr>
          <w:rFonts w:ascii="Times" w:hAnsi="Times"/>
          <w:sz w:val="20"/>
          <w:szCs w:val="20"/>
        </w:rPr>
        <w:t xml:space="preserve">. </w:t>
      </w:r>
      <w:r w:rsidR="006E5BD0" w:rsidRPr="000A1951">
        <w:rPr>
          <w:rFonts w:ascii="Times" w:hAnsi="Times"/>
          <w:sz w:val="20"/>
          <w:szCs w:val="20"/>
        </w:rPr>
        <w:t xml:space="preserve">Rousell, D., </w:t>
      </w:r>
      <w:r w:rsidR="00500718" w:rsidRPr="000A1951">
        <w:rPr>
          <w:rFonts w:ascii="Times" w:hAnsi="Times"/>
          <w:sz w:val="20"/>
          <w:szCs w:val="20"/>
        </w:rPr>
        <w:t xml:space="preserve">Lasczik Cutcher, A., </w:t>
      </w:r>
      <w:r w:rsidR="006E5BD0" w:rsidRPr="000A1951">
        <w:rPr>
          <w:rFonts w:ascii="Times" w:hAnsi="Times"/>
          <w:sz w:val="20"/>
          <w:szCs w:val="20"/>
        </w:rPr>
        <w:t xml:space="preserve">Irwin, R. L., </w:t>
      </w:r>
      <w:r w:rsidR="002D1B69">
        <w:rPr>
          <w:rFonts w:ascii="Times" w:hAnsi="Times"/>
          <w:sz w:val="20"/>
          <w:szCs w:val="20"/>
        </w:rPr>
        <w:t xml:space="preserve">Peisker, J., </w:t>
      </w:r>
      <w:r w:rsidR="006E5BD0" w:rsidRPr="000A1951">
        <w:rPr>
          <w:rFonts w:ascii="Times" w:hAnsi="Times"/>
          <w:sz w:val="20"/>
          <w:szCs w:val="20"/>
        </w:rPr>
        <w:t>Ellis, D.</w:t>
      </w:r>
      <w:r w:rsidR="002D1B69">
        <w:rPr>
          <w:rFonts w:ascii="Times" w:hAnsi="Times"/>
          <w:sz w:val="20"/>
          <w:szCs w:val="20"/>
        </w:rPr>
        <w:t xml:space="preserve"> &amp; </w:t>
      </w:r>
      <w:r w:rsidR="006E5BD0" w:rsidRPr="000A1951">
        <w:rPr>
          <w:rFonts w:ascii="Times" w:hAnsi="Times"/>
          <w:sz w:val="20"/>
          <w:szCs w:val="20"/>
        </w:rPr>
        <w:t>Hotko, K</w:t>
      </w:r>
      <w:r w:rsidR="006E5BD0">
        <w:rPr>
          <w:rFonts w:ascii="Times" w:hAnsi="Times"/>
          <w:sz w:val="20"/>
          <w:szCs w:val="20"/>
        </w:rPr>
        <w:t>. (</w:t>
      </w:r>
      <w:r w:rsidR="00203819">
        <w:rPr>
          <w:rFonts w:ascii="Times" w:hAnsi="Times"/>
          <w:sz w:val="20"/>
          <w:szCs w:val="20"/>
        </w:rPr>
        <w:t>2019</w:t>
      </w:r>
      <w:r w:rsidR="006E5BD0" w:rsidRPr="000A1951">
        <w:rPr>
          <w:rFonts w:ascii="Times" w:hAnsi="Times"/>
          <w:sz w:val="20"/>
          <w:szCs w:val="20"/>
        </w:rPr>
        <w:t xml:space="preserve">). Site/sight/insight: </w:t>
      </w:r>
      <w:r w:rsidR="002D1B69">
        <w:rPr>
          <w:rFonts w:ascii="Times" w:hAnsi="Times"/>
          <w:sz w:val="20"/>
          <w:szCs w:val="20"/>
        </w:rPr>
        <w:t xml:space="preserve">Becoming a </w:t>
      </w:r>
      <w:r w:rsidR="006E5BD0" w:rsidRPr="000A1951">
        <w:rPr>
          <w:rFonts w:ascii="Times" w:hAnsi="Times"/>
          <w:sz w:val="20"/>
          <w:szCs w:val="20"/>
        </w:rPr>
        <w:t>socioecological</w:t>
      </w:r>
      <w:r w:rsidR="002D1B69">
        <w:rPr>
          <w:rFonts w:ascii="Times" w:hAnsi="Times"/>
          <w:sz w:val="20"/>
          <w:szCs w:val="20"/>
        </w:rPr>
        <w:t xml:space="preserve"> learner</w:t>
      </w:r>
      <w:r w:rsidR="006E5BD0" w:rsidRPr="000A1951">
        <w:rPr>
          <w:rFonts w:ascii="Times" w:hAnsi="Times"/>
          <w:sz w:val="20"/>
          <w:szCs w:val="20"/>
        </w:rPr>
        <w:t xml:space="preserve"> through collaborative art</w:t>
      </w:r>
      <w:r w:rsidR="002D1B69">
        <w:rPr>
          <w:rFonts w:ascii="Times" w:hAnsi="Times"/>
          <w:sz w:val="20"/>
          <w:szCs w:val="20"/>
        </w:rPr>
        <w:t>making</w:t>
      </w:r>
      <w:r w:rsidR="006E5BD0" w:rsidRPr="000A1951">
        <w:rPr>
          <w:rFonts w:ascii="Times" w:hAnsi="Times"/>
          <w:sz w:val="20"/>
          <w:szCs w:val="20"/>
        </w:rPr>
        <w:t xml:space="preserve"> practices. In </w:t>
      </w:r>
      <w:r w:rsidR="006E5BD0" w:rsidRPr="000A1951">
        <w:rPr>
          <w:rFonts w:ascii="Times" w:hAnsi="Times"/>
          <w:color w:val="000000"/>
          <w:sz w:val="20"/>
          <w:szCs w:val="20"/>
          <w:lang w:eastAsia="en-CA"/>
        </w:rPr>
        <w:t xml:space="preserve">Cutter-Mackenzie, A., </w:t>
      </w:r>
      <w:r w:rsidR="006E5BD0" w:rsidRPr="00E7296C">
        <w:rPr>
          <w:rFonts w:ascii="Times" w:hAnsi="Times"/>
          <w:color w:val="000000"/>
          <w:sz w:val="20"/>
          <w:szCs w:val="20"/>
          <w:lang w:eastAsia="en-CA"/>
        </w:rPr>
        <w:t>Lasczik, A., Ferreira, J., Wilks, J. Logan,</w:t>
      </w:r>
      <w:r w:rsidR="00500718" w:rsidRPr="00E7296C">
        <w:rPr>
          <w:rFonts w:ascii="Times" w:hAnsi="Times"/>
          <w:color w:val="000000"/>
          <w:sz w:val="20"/>
          <w:szCs w:val="20"/>
          <w:lang w:eastAsia="en-CA"/>
        </w:rPr>
        <w:t xml:space="preserve"> M. &amp; Turner, A. (Eds.</w:t>
      </w:r>
      <w:r w:rsidR="006E5BD0" w:rsidRPr="00E7296C">
        <w:rPr>
          <w:rFonts w:ascii="Times" w:hAnsi="Times"/>
          <w:color w:val="000000"/>
          <w:sz w:val="20"/>
          <w:szCs w:val="20"/>
          <w:lang w:eastAsia="en-CA"/>
        </w:rPr>
        <w:t>).</w:t>
      </w:r>
      <w:r w:rsidR="00500718" w:rsidRPr="00E7296C">
        <w:rPr>
          <w:rFonts w:ascii="Times" w:hAnsi="Times"/>
          <w:color w:val="000000"/>
          <w:sz w:val="20"/>
          <w:szCs w:val="20"/>
          <w:lang w:eastAsia="en-CA"/>
        </w:rPr>
        <w:t>,</w:t>
      </w:r>
      <w:r w:rsidR="006E5BD0" w:rsidRPr="00E7296C">
        <w:rPr>
          <w:rFonts w:ascii="Times" w:hAnsi="Times"/>
          <w:color w:val="000000"/>
          <w:sz w:val="20"/>
          <w:szCs w:val="20"/>
          <w:lang w:eastAsia="en-CA"/>
        </w:rPr>
        <w:t> </w:t>
      </w:r>
      <w:r w:rsidR="00500718" w:rsidRPr="00E7296C">
        <w:rPr>
          <w:rFonts w:ascii="Times" w:hAnsi="Times" w:cs="Calibri"/>
          <w:i/>
          <w:iCs/>
          <w:sz w:val="20"/>
          <w:szCs w:val="20"/>
        </w:rPr>
        <w:t>Touchstones for D</w:t>
      </w:r>
      <w:r w:rsidR="00500718" w:rsidRPr="00E7296C">
        <w:rPr>
          <w:rFonts w:ascii="Times" w:hAnsi="Times" w:cs="Calibri"/>
          <w:i/>
          <w:sz w:val="20"/>
          <w:szCs w:val="20"/>
        </w:rPr>
        <w:t>eterritorializing </w:t>
      </w:r>
      <w:r w:rsidR="00500718" w:rsidRPr="00E7296C">
        <w:rPr>
          <w:rFonts w:ascii="Times" w:hAnsi="Times" w:cs="Calibri"/>
          <w:i/>
          <w:iCs/>
          <w:sz w:val="20"/>
          <w:szCs w:val="20"/>
        </w:rPr>
        <w:t xml:space="preserve">Socioecological Learning: The Anthropocene, Posthumanism </w:t>
      </w:r>
      <w:r w:rsidR="00500718" w:rsidRPr="00E7296C">
        <w:rPr>
          <w:rFonts w:ascii="Times" w:hAnsi="Times" w:cs="Calibri"/>
          <w:i/>
          <w:iCs/>
          <w:noProof/>
          <w:sz w:val="20"/>
          <w:szCs w:val="20"/>
          <w:u w:val="thick" w:color="28B473"/>
        </w:rPr>
        <w:t>and</w:t>
      </w:r>
      <w:r w:rsidR="00500718" w:rsidRPr="00E7296C">
        <w:rPr>
          <w:rFonts w:ascii="Times" w:hAnsi="Times" w:cs="Calibri"/>
          <w:i/>
          <w:iCs/>
          <w:sz w:val="20"/>
          <w:szCs w:val="20"/>
        </w:rPr>
        <w:t xml:space="preserve"> </w:t>
      </w:r>
      <w:r w:rsidR="00500718" w:rsidRPr="00E7296C">
        <w:rPr>
          <w:rFonts w:ascii="Times" w:hAnsi="Times" w:cs="Calibri"/>
          <w:i/>
          <w:iCs/>
          <w:noProof/>
          <w:sz w:val="20"/>
          <w:szCs w:val="20"/>
          <w:u w:val="thick" w:color="E2534F"/>
        </w:rPr>
        <w:t>Commonworlds</w:t>
      </w:r>
      <w:r w:rsidR="00500718" w:rsidRPr="00E7296C">
        <w:rPr>
          <w:rFonts w:ascii="Times" w:hAnsi="Times" w:cs="Calibri"/>
          <w:i/>
          <w:iCs/>
          <w:sz w:val="20"/>
          <w:szCs w:val="20"/>
        </w:rPr>
        <w:t xml:space="preserve"> as Creative Milieus</w:t>
      </w:r>
      <w:r w:rsidR="00203819">
        <w:rPr>
          <w:rFonts w:ascii="Times" w:hAnsi="Times" w:cs="Calibri"/>
          <w:i/>
          <w:iCs/>
          <w:sz w:val="20"/>
          <w:szCs w:val="20"/>
        </w:rPr>
        <w:t xml:space="preserve"> </w:t>
      </w:r>
      <w:r w:rsidR="00203819" w:rsidRPr="00203819">
        <w:rPr>
          <w:rFonts w:ascii="Times" w:hAnsi="Times" w:cs="Calibri"/>
          <w:iCs/>
          <w:sz w:val="20"/>
          <w:szCs w:val="20"/>
        </w:rPr>
        <w:t>(pp. 163-186).</w:t>
      </w:r>
      <w:r w:rsidR="00203819">
        <w:rPr>
          <w:rFonts w:ascii="Times" w:hAnsi="Times" w:cs="Calibri"/>
          <w:i/>
          <w:iCs/>
          <w:sz w:val="20"/>
          <w:szCs w:val="20"/>
        </w:rPr>
        <w:t xml:space="preserve"> </w:t>
      </w:r>
      <w:r w:rsidR="006E5BD0" w:rsidRPr="00E7296C">
        <w:rPr>
          <w:rFonts w:ascii="Times" w:hAnsi="Times"/>
          <w:color w:val="000000"/>
          <w:sz w:val="20"/>
          <w:szCs w:val="20"/>
          <w:lang w:eastAsia="en-CA"/>
        </w:rPr>
        <w:t>Basingstoke, UK: Palgrave MacMillan.</w:t>
      </w:r>
    </w:p>
    <w:p w14:paraId="5423CCAF" w14:textId="387BA76B" w:rsidR="00E7296C" w:rsidRPr="005F18ED" w:rsidRDefault="005F18ED" w:rsidP="005F18ED">
      <w:pPr>
        <w:ind w:left="1418" w:hanging="709"/>
        <w:rPr>
          <w:sz w:val="20"/>
          <w:szCs w:val="20"/>
        </w:rPr>
      </w:pPr>
      <w:r>
        <w:rPr>
          <w:rFonts w:ascii="Times" w:hAnsi="Times" w:cs="Calibri"/>
          <w:iCs/>
          <w:color w:val="212121"/>
          <w:sz w:val="20"/>
          <w:szCs w:val="20"/>
        </w:rPr>
        <w:t>10</w:t>
      </w:r>
      <w:r w:rsidR="00225F1F">
        <w:rPr>
          <w:rFonts w:ascii="Times" w:hAnsi="Times" w:cs="Calibri"/>
          <w:iCs/>
          <w:color w:val="212121"/>
          <w:sz w:val="20"/>
          <w:szCs w:val="20"/>
        </w:rPr>
        <w:t>4</w:t>
      </w:r>
      <w:r>
        <w:rPr>
          <w:rFonts w:ascii="Times" w:hAnsi="Times" w:cs="Calibri"/>
          <w:iCs/>
          <w:color w:val="212121"/>
          <w:sz w:val="20"/>
          <w:szCs w:val="20"/>
        </w:rPr>
        <w:t xml:space="preserve">. </w:t>
      </w:r>
      <w:r w:rsidRPr="00E923DC">
        <w:rPr>
          <w:rFonts w:ascii="Times" w:hAnsi="Times" w:cs="Calibri"/>
          <w:iCs/>
          <w:color w:val="212121"/>
          <w:sz w:val="20"/>
          <w:szCs w:val="20"/>
        </w:rPr>
        <w:t>Teresa Strong-Wilson</w:t>
      </w:r>
      <w:r>
        <w:rPr>
          <w:rFonts w:ascii="Times" w:hAnsi="Times" w:cs="Calibri"/>
          <w:iCs/>
          <w:color w:val="212121"/>
          <w:sz w:val="20"/>
          <w:szCs w:val="20"/>
        </w:rPr>
        <w:t xml:space="preserve">, </w:t>
      </w:r>
      <w:r w:rsidRPr="00E923DC">
        <w:rPr>
          <w:rFonts w:ascii="Times" w:hAnsi="Times" w:cs="Calibri"/>
          <w:iCs/>
          <w:color w:val="212121"/>
          <w:sz w:val="20"/>
          <w:szCs w:val="20"/>
        </w:rPr>
        <w:t>Jayne Malenfant</w:t>
      </w:r>
      <w:r>
        <w:rPr>
          <w:rFonts w:ascii="Times" w:hAnsi="Times" w:cs="Calibri"/>
          <w:i/>
          <w:iCs/>
          <w:color w:val="212121"/>
          <w:sz w:val="20"/>
          <w:szCs w:val="20"/>
        </w:rPr>
        <w:t xml:space="preserve">, </w:t>
      </w:r>
      <w:r w:rsidRPr="00E923DC">
        <w:rPr>
          <w:rFonts w:ascii="Times" w:hAnsi="Times" w:cs="Calibri"/>
          <w:color w:val="212121"/>
          <w:sz w:val="20"/>
          <w:szCs w:val="20"/>
        </w:rPr>
        <w:t xml:space="preserve">Erika Hasebe-Ludt, Rita L. Irwin, Ingrid Johnston, Carl Leggo, </w:t>
      </w:r>
      <w:r>
        <w:rPr>
          <w:rFonts w:ascii="Times" w:hAnsi="Times" w:cs="Calibri"/>
          <w:color w:val="212121"/>
          <w:sz w:val="20"/>
          <w:szCs w:val="20"/>
        </w:rPr>
        <w:tab/>
      </w:r>
      <w:r>
        <w:rPr>
          <w:rFonts w:ascii="Times" w:hAnsi="Times" w:cs="Calibri"/>
          <w:color w:val="212121"/>
          <w:sz w:val="20"/>
          <w:szCs w:val="20"/>
        </w:rPr>
        <w:tab/>
      </w:r>
      <w:r w:rsidRPr="00E923DC">
        <w:rPr>
          <w:rFonts w:ascii="Times" w:hAnsi="Times" w:cs="Calibri"/>
          <w:color w:val="212121"/>
          <w:sz w:val="20"/>
          <w:szCs w:val="20"/>
        </w:rPr>
        <w:t>Nicholas Ng</w:t>
      </w:r>
      <w:r w:rsidRPr="00943F1E">
        <w:rPr>
          <w:color w:val="212121"/>
          <w:sz w:val="20"/>
          <w:szCs w:val="20"/>
        </w:rPr>
        <w:t>-a-Fook, Antoinette Oberg &amp; Hans Smits</w:t>
      </w:r>
      <w:r>
        <w:rPr>
          <w:color w:val="212121"/>
          <w:sz w:val="20"/>
          <w:szCs w:val="20"/>
        </w:rPr>
        <w:t>.</w:t>
      </w:r>
      <w:r w:rsidRPr="00943F1E">
        <w:rPr>
          <w:color w:val="212121"/>
          <w:sz w:val="20"/>
          <w:szCs w:val="20"/>
        </w:rPr>
        <w:t xml:space="preserve"> (</w:t>
      </w:r>
      <w:r>
        <w:rPr>
          <w:color w:val="212121"/>
          <w:sz w:val="20"/>
          <w:szCs w:val="20"/>
        </w:rPr>
        <w:t>2019</w:t>
      </w:r>
      <w:r w:rsidRPr="00943F1E">
        <w:rPr>
          <w:color w:val="212121"/>
          <w:sz w:val="20"/>
          <w:szCs w:val="20"/>
        </w:rPr>
        <w:t xml:space="preserve">). </w:t>
      </w:r>
      <w:r w:rsidRPr="00943F1E">
        <w:rPr>
          <w:sz w:val="20"/>
          <w:szCs w:val="20"/>
        </w:rPr>
        <w:t xml:space="preserve">Provoking Curriculum </w:t>
      </w:r>
      <w:r>
        <w:rPr>
          <w:sz w:val="20"/>
          <w:szCs w:val="20"/>
        </w:rPr>
        <w:t>(Studies)</w:t>
      </w:r>
      <w:r w:rsidRPr="00943F1E">
        <w:rPr>
          <w:sz w:val="20"/>
          <w:szCs w:val="20"/>
        </w:rPr>
        <w:t xml:space="preserve">: </w:t>
      </w:r>
      <w:r>
        <w:rPr>
          <w:sz w:val="20"/>
          <w:szCs w:val="20"/>
        </w:rPr>
        <w:t>Intellectual Interpolations</w:t>
      </w:r>
      <w:r w:rsidRPr="00943F1E">
        <w:rPr>
          <w:sz w:val="20"/>
          <w:szCs w:val="20"/>
        </w:rPr>
        <w:t xml:space="preserve">.  In </w:t>
      </w:r>
      <w:r w:rsidRPr="00943F1E">
        <w:rPr>
          <w:iCs/>
          <w:color w:val="212121"/>
          <w:sz w:val="20"/>
          <w:szCs w:val="20"/>
        </w:rPr>
        <w:t>Strong-Wilson, T.</w:t>
      </w:r>
      <w:r>
        <w:rPr>
          <w:iCs/>
          <w:color w:val="212121"/>
          <w:sz w:val="20"/>
          <w:szCs w:val="20"/>
        </w:rPr>
        <w:t>, Ehret, C., Lewkowich, D.,</w:t>
      </w:r>
      <w:r w:rsidRPr="00943F1E">
        <w:rPr>
          <w:iCs/>
          <w:color w:val="212121"/>
          <w:sz w:val="20"/>
          <w:szCs w:val="20"/>
        </w:rPr>
        <w:t xml:space="preserve"> &amp; </w:t>
      </w:r>
      <w:r>
        <w:rPr>
          <w:iCs/>
          <w:color w:val="212121"/>
          <w:sz w:val="20"/>
          <w:szCs w:val="20"/>
        </w:rPr>
        <w:t>Chang-Kredl, S.</w:t>
      </w:r>
      <w:r w:rsidRPr="00943F1E">
        <w:rPr>
          <w:iCs/>
          <w:color w:val="212121"/>
          <w:sz w:val="20"/>
          <w:szCs w:val="20"/>
        </w:rPr>
        <w:t xml:space="preserve"> (Eds.). </w:t>
      </w:r>
      <w:r w:rsidRPr="00943F1E">
        <w:rPr>
          <w:color w:val="212121"/>
          <w:sz w:val="20"/>
          <w:szCs w:val="20"/>
        </w:rPr>
        <w:t xml:space="preserve"> </w:t>
      </w:r>
      <w:r w:rsidRPr="00943F1E">
        <w:rPr>
          <w:i/>
          <w:iCs/>
          <w:color w:val="212121"/>
          <w:sz w:val="20"/>
          <w:szCs w:val="20"/>
        </w:rPr>
        <w:t>Provoking Curriculum Encounters</w:t>
      </w:r>
      <w:r>
        <w:rPr>
          <w:i/>
          <w:iCs/>
          <w:color w:val="212121"/>
          <w:sz w:val="20"/>
          <w:szCs w:val="20"/>
        </w:rPr>
        <w:t xml:space="preserve"> Across Educational Experience</w:t>
      </w:r>
      <w:r w:rsidRPr="00943F1E">
        <w:rPr>
          <w:i/>
          <w:iCs/>
          <w:color w:val="212121"/>
          <w:sz w:val="20"/>
          <w:szCs w:val="20"/>
        </w:rPr>
        <w:t>: New Engagements with the Curriculum Theory Archive</w:t>
      </w:r>
      <w:r>
        <w:rPr>
          <w:i/>
          <w:iCs/>
          <w:color w:val="212121"/>
          <w:sz w:val="20"/>
          <w:szCs w:val="20"/>
        </w:rPr>
        <w:t xml:space="preserve"> </w:t>
      </w:r>
      <w:r w:rsidRPr="005F18ED">
        <w:rPr>
          <w:iCs/>
          <w:color w:val="212121"/>
          <w:sz w:val="20"/>
          <w:szCs w:val="20"/>
        </w:rPr>
        <w:t>(pp. 206-220).</w:t>
      </w:r>
      <w:r w:rsidRPr="00943F1E">
        <w:rPr>
          <w:i/>
          <w:iCs/>
          <w:color w:val="212121"/>
          <w:sz w:val="20"/>
          <w:szCs w:val="20"/>
        </w:rPr>
        <w:t xml:space="preserve"> </w:t>
      </w:r>
      <w:r w:rsidRPr="005F18ED">
        <w:rPr>
          <w:iCs/>
          <w:color w:val="212121"/>
          <w:sz w:val="20"/>
          <w:szCs w:val="20"/>
        </w:rPr>
        <w:t>New York: Routledge/ Taylor Francis.</w:t>
      </w:r>
    </w:p>
    <w:p w14:paraId="0D7C5AD7" w14:textId="77127923" w:rsidR="00B55692" w:rsidRPr="00B55692" w:rsidRDefault="00B55692" w:rsidP="00B55692">
      <w:pPr>
        <w:ind w:left="1418" w:right="60" w:hanging="709"/>
        <w:rPr>
          <w:rFonts w:ascii="Arial" w:hAnsi="Arial" w:cs="Arial"/>
          <w:color w:val="233E7F"/>
          <w:sz w:val="18"/>
          <w:szCs w:val="18"/>
        </w:rPr>
      </w:pPr>
      <w:r>
        <w:rPr>
          <w:color w:val="212121"/>
          <w:sz w:val="20"/>
          <w:szCs w:val="20"/>
        </w:rPr>
        <w:t>10</w:t>
      </w:r>
      <w:r w:rsidR="00225F1F">
        <w:rPr>
          <w:color w:val="212121"/>
          <w:sz w:val="20"/>
          <w:szCs w:val="20"/>
        </w:rPr>
        <w:t>3</w:t>
      </w:r>
      <w:r>
        <w:rPr>
          <w:color w:val="212121"/>
          <w:sz w:val="20"/>
          <w:szCs w:val="20"/>
        </w:rPr>
        <w:t xml:space="preserve">. </w:t>
      </w:r>
      <w:r w:rsidRPr="00C93EA1">
        <w:rPr>
          <w:color w:val="212121"/>
          <w:sz w:val="20"/>
          <w:szCs w:val="20"/>
        </w:rPr>
        <w:t>LeBlanc, N. &amp; Irwin, R. L. (</w:t>
      </w:r>
      <w:r>
        <w:rPr>
          <w:color w:val="212121"/>
          <w:sz w:val="20"/>
          <w:szCs w:val="20"/>
        </w:rPr>
        <w:t>2019</w:t>
      </w:r>
      <w:r w:rsidRPr="00C93EA1">
        <w:rPr>
          <w:color w:val="212121"/>
          <w:sz w:val="20"/>
          <w:szCs w:val="20"/>
        </w:rPr>
        <w:t>).  A/r/tography.  </w:t>
      </w:r>
      <w:r w:rsidRPr="00C93EA1">
        <w:rPr>
          <w:bCs/>
          <w:color w:val="212121"/>
          <w:sz w:val="20"/>
          <w:szCs w:val="20"/>
        </w:rPr>
        <w:t>In Noblit, George (Ed.). </w:t>
      </w:r>
      <w:r w:rsidRPr="00C93EA1">
        <w:rPr>
          <w:bCs/>
          <w:i/>
          <w:iCs/>
          <w:color w:val="212121"/>
          <w:sz w:val="20"/>
          <w:szCs w:val="20"/>
        </w:rPr>
        <w:t>Oxford Research Encyclopedia of Education</w:t>
      </w:r>
      <w:r w:rsidR="00204907">
        <w:rPr>
          <w:bCs/>
          <w:i/>
          <w:iCs/>
          <w:color w:val="212121"/>
          <w:sz w:val="20"/>
          <w:szCs w:val="20"/>
        </w:rPr>
        <w:t xml:space="preserve"> </w:t>
      </w:r>
      <w:r w:rsidR="00204907" w:rsidRPr="00204907">
        <w:rPr>
          <w:bCs/>
          <w:iCs/>
          <w:color w:val="212121"/>
          <w:sz w:val="20"/>
          <w:szCs w:val="20"/>
        </w:rPr>
        <w:t>(</w:t>
      </w:r>
      <w:r w:rsidR="00C27C87">
        <w:rPr>
          <w:bCs/>
          <w:iCs/>
          <w:color w:val="212121"/>
          <w:sz w:val="20"/>
          <w:szCs w:val="20"/>
        </w:rPr>
        <w:t>1-21</w:t>
      </w:r>
      <w:r w:rsidR="00204907" w:rsidRPr="00204907">
        <w:rPr>
          <w:bCs/>
          <w:iCs/>
          <w:color w:val="212121"/>
          <w:sz w:val="20"/>
          <w:szCs w:val="20"/>
        </w:rPr>
        <w:t>).</w:t>
      </w:r>
      <w:r w:rsidR="00204907">
        <w:rPr>
          <w:bCs/>
          <w:i/>
          <w:iCs/>
          <w:color w:val="212121"/>
          <w:sz w:val="20"/>
          <w:szCs w:val="20"/>
        </w:rPr>
        <w:t xml:space="preserve"> </w:t>
      </w:r>
      <w:r w:rsidRPr="00C93EA1">
        <w:rPr>
          <w:bCs/>
          <w:iCs/>
          <w:color w:val="212121"/>
          <w:sz w:val="20"/>
          <w:szCs w:val="20"/>
        </w:rPr>
        <w:t>New York</w:t>
      </w:r>
      <w:r w:rsidRPr="00C93EA1">
        <w:rPr>
          <w:bCs/>
          <w:color w:val="212121"/>
          <w:sz w:val="20"/>
          <w:szCs w:val="20"/>
        </w:rPr>
        <w:t>, NY: Oxford University Press</w:t>
      </w:r>
      <w:r w:rsidRPr="00B55692">
        <w:rPr>
          <w:rFonts w:ascii="Times" w:hAnsi="Times"/>
          <w:bCs/>
          <w:color w:val="000000" w:themeColor="text1"/>
          <w:sz w:val="20"/>
          <w:szCs w:val="20"/>
        </w:rPr>
        <w:t xml:space="preserve">.  </w:t>
      </w:r>
      <w:r w:rsidRPr="00B55692">
        <w:rPr>
          <w:rFonts w:ascii="Times" w:hAnsi="Times" w:cs="Arial"/>
          <w:color w:val="000000" w:themeColor="text1"/>
          <w:sz w:val="20"/>
          <w:szCs w:val="20"/>
        </w:rPr>
        <w:t>DOI: 10.1093/acrefore/9780190264093.013.39</w:t>
      </w:r>
      <w:r w:rsidR="00171423">
        <w:rPr>
          <w:rFonts w:ascii="Times" w:hAnsi="Times" w:cs="Arial"/>
          <w:color w:val="000000" w:themeColor="text1"/>
          <w:sz w:val="20"/>
          <w:szCs w:val="20"/>
        </w:rPr>
        <w:t>3</w:t>
      </w:r>
    </w:p>
    <w:p w14:paraId="7E7F3CDC" w14:textId="0B0630B6" w:rsidR="00067B80" w:rsidRPr="00067B80" w:rsidRDefault="00F71BE9" w:rsidP="00067B80">
      <w:pPr>
        <w:ind w:firstLine="720"/>
        <w:rPr>
          <w:sz w:val="20"/>
        </w:rPr>
      </w:pPr>
      <w:r>
        <w:rPr>
          <w:sz w:val="20"/>
        </w:rPr>
        <w:t>10</w:t>
      </w:r>
      <w:r w:rsidR="00225F1F">
        <w:rPr>
          <w:sz w:val="20"/>
        </w:rPr>
        <w:t>2</w:t>
      </w:r>
      <w:r>
        <w:rPr>
          <w:sz w:val="20"/>
        </w:rPr>
        <w:t xml:space="preserve">. </w:t>
      </w:r>
      <w:r w:rsidR="00067B80">
        <w:rPr>
          <w:sz w:val="20"/>
        </w:rPr>
        <w:t>Shields, Alison &amp; Irwin</w:t>
      </w:r>
      <w:r w:rsidR="00067B80" w:rsidRPr="009B418B">
        <w:rPr>
          <w:sz w:val="20"/>
        </w:rPr>
        <w:t>, Rita L. (</w:t>
      </w:r>
      <w:r w:rsidR="00067B80">
        <w:rPr>
          <w:sz w:val="20"/>
        </w:rPr>
        <w:t>2019</w:t>
      </w:r>
      <w:r w:rsidR="00067B80" w:rsidRPr="009B418B">
        <w:rPr>
          <w:sz w:val="20"/>
        </w:rPr>
        <w:t>).  Qualities of art making in arts-based educational research dissertations.</w:t>
      </w:r>
      <w:r w:rsidR="00067B80">
        <w:rPr>
          <w:sz w:val="20"/>
        </w:rPr>
        <w:t xml:space="preserve">  </w:t>
      </w:r>
      <w:r w:rsidR="00067B80">
        <w:rPr>
          <w:sz w:val="20"/>
        </w:rPr>
        <w:tab/>
      </w:r>
      <w:r w:rsidR="00067B80">
        <w:rPr>
          <w:sz w:val="20"/>
        </w:rPr>
        <w:tab/>
        <w:t xml:space="preserve">In Sinner, A. &amp; Irwin, R. L. (Eds.). </w:t>
      </w:r>
      <w:r w:rsidR="00067B80" w:rsidRPr="00F556B7">
        <w:rPr>
          <w:i/>
          <w:sz w:val="20"/>
        </w:rPr>
        <w:t>International Perspectives on Visual Arts Dissertations in Education</w:t>
      </w:r>
      <w:r w:rsidR="00067B80">
        <w:rPr>
          <w:i/>
          <w:sz w:val="20"/>
        </w:rPr>
        <w:t xml:space="preserve">: </w:t>
      </w:r>
      <w:r w:rsidR="00067B80">
        <w:rPr>
          <w:i/>
          <w:sz w:val="20"/>
        </w:rPr>
        <w:tab/>
      </w:r>
      <w:r w:rsidR="00067B80">
        <w:rPr>
          <w:i/>
          <w:sz w:val="20"/>
        </w:rPr>
        <w:tab/>
      </w:r>
      <w:r w:rsidR="00067B80">
        <w:rPr>
          <w:i/>
          <w:sz w:val="20"/>
        </w:rPr>
        <w:tab/>
        <w:t>Provoking the Field</w:t>
      </w:r>
      <w:r w:rsidR="00067B80">
        <w:rPr>
          <w:sz w:val="20"/>
        </w:rPr>
        <w:t xml:space="preserve"> (pp. 243-254). Bristol, UK: Intellect.</w:t>
      </w:r>
    </w:p>
    <w:p w14:paraId="1AD79A83" w14:textId="2274EC2F" w:rsidR="008E3A8A" w:rsidRPr="008E3A8A" w:rsidRDefault="008E3A8A" w:rsidP="008E3A8A">
      <w:pPr>
        <w:tabs>
          <w:tab w:val="left" w:pos="-720"/>
          <w:tab w:val="left" w:pos="1440"/>
        </w:tabs>
        <w:suppressAutoHyphens/>
        <w:ind w:left="1440" w:hanging="720"/>
        <w:rPr>
          <w:rFonts w:eastAsiaTheme="minorEastAsia"/>
          <w:sz w:val="20"/>
          <w:lang w:eastAsia="ja-JP"/>
        </w:rPr>
      </w:pPr>
      <w:r>
        <w:rPr>
          <w:iCs/>
          <w:sz w:val="20"/>
        </w:rPr>
        <w:t>10</w:t>
      </w:r>
      <w:r w:rsidR="00225F1F">
        <w:rPr>
          <w:iCs/>
          <w:sz w:val="20"/>
        </w:rPr>
        <w:t>1</w:t>
      </w:r>
      <w:r>
        <w:rPr>
          <w:iCs/>
          <w:sz w:val="20"/>
        </w:rPr>
        <w:t xml:space="preserve">. </w:t>
      </w:r>
      <w:r w:rsidRPr="00205966">
        <w:rPr>
          <w:iCs/>
          <w:sz w:val="20"/>
        </w:rPr>
        <w:t>Triggs, Val</w:t>
      </w:r>
      <w:r>
        <w:rPr>
          <w:iCs/>
          <w:sz w:val="20"/>
        </w:rPr>
        <w:t xml:space="preserve">erie &amp; Irwin, Rita L. (2019).  </w:t>
      </w:r>
      <w:r w:rsidRPr="00205966">
        <w:rPr>
          <w:iCs/>
          <w:sz w:val="20"/>
        </w:rPr>
        <w:t>Pedagogy and the A/r/tographic Invitation. In Richard Hickman</w:t>
      </w:r>
      <w:r w:rsidR="0010026D">
        <w:rPr>
          <w:iCs/>
          <w:sz w:val="20"/>
        </w:rPr>
        <w:t xml:space="preserve">, </w:t>
      </w:r>
      <w:r>
        <w:rPr>
          <w:iCs/>
          <w:sz w:val="20"/>
        </w:rPr>
        <w:t>John Baldacchino, Kerry Freedman, Emese Hall and Nigel Meager</w:t>
      </w:r>
      <w:r w:rsidRPr="00205966">
        <w:rPr>
          <w:iCs/>
          <w:sz w:val="20"/>
        </w:rPr>
        <w:t xml:space="preserve"> (Ed</w:t>
      </w:r>
      <w:r>
        <w:rPr>
          <w:iCs/>
          <w:sz w:val="20"/>
        </w:rPr>
        <w:t>s</w:t>
      </w:r>
      <w:r w:rsidRPr="00205966">
        <w:rPr>
          <w:iCs/>
          <w:sz w:val="20"/>
        </w:rPr>
        <w:t xml:space="preserve">). </w:t>
      </w:r>
      <w:r w:rsidRPr="00205966">
        <w:rPr>
          <w:rFonts w:eastAsiaTheme="minorEastAsia"/>
          <w:i/>
          <w:sz w:val="20"/>
          <w:lang w:eastAsia="ja-JP"/>
        </w:rPr>
        <w:t>The International Encyclopedia of Art and Design Education</w:t>
      </w:r>
      <w:r>
        <w:rPr>
          <w:rFonts w:eastAsiaTheme="minorEastAsia"/>
          <w:i/>
          <w:sz w:val="20"/>
          <w:lang w:eastAsia="ja-JP"/>
        </w:rPr>
        <w:t xml:space="preserve"> </w:t>
      </w:r>
      <w:r w:rsidRPr="008E3A8A">
        <w:rPr>
          <w:rFonts w:eastAsiaTheme="minorEastAsia"/>
          <w:sz w:val="20"/>
          <w:lang w:eastAsia="ja-JP"/>
        </w:rPr>
        <w:t>(</w:t>
      </w:r>
      <w:r w:rsidRPr="000A6EC1">
        <w:rPr>
          <w:rFonts w:eastAsiaTheme="minorEastAsia"/>
          <w:sz w:val="20"/>
          <w:szCs w:val="20"/>
          <w:lang w:eastAsia="ja-JP"/>
        </w:rPr>
        <w:t xml:space="preserve">pp. </w:t>
      </w:r>
      <w:r w:rsidR="000A6EC1" w:rsidRPr="000A6EC1">
        <w:rPr>
          <w:sz w:val="20"/>
          <w:szCs w:val="20"/>
        </w:rPr>
        <w:t>1557-1572</w:t>
      </w:r>
      <w:r w:rsidRPr="000A6EC1">
        <w:rPr>
          <w:rFonts w:eastAsiaTheme="minorEastAsia"/>
          <w:sz w:val="20"/>
          <w:szCs w:val="20"/>
          <w:lang w:eastAsia="ja-JP"/>
        </w:rPr>
        <w:t>).</w:t>
      </w:r>
      <w:r w:rsidRPr="00205966">
        <w:rPr>
          <w:rFonts w:eastAsiaTheme="minorEastAsia"/>
          <w:i/>
          <w:sz w:val="20"/>
          <w:lang w:eastAsia="ja-JP"/>
        </w:rPr>
        <w:t xml:space="preserve"> </w:t>
      </w:r>
      <w:r w:rsidRPr="00205966">
        <w:rPr>
          <w:rFonts w:eastAsiaTheme="minorEastAsia"/>
          <w:sz w:val="20"/>
          <w:lang w:eastAsia="ja-JP"/>
        </w:rPr>
        <w:t xml:space="preserve"> </w:t>
      </w:r>
      <w:r>
        <w:rPr>
          <w:rFonts w:eastAsiaTheme="minorEastAsia"/>
          <w:sz w:val="20"/>
          <w:lang w:eastAsia="ja-JP"/>
        </w:rPr>
        <w:t xml:space="preserve">Hoboken, NJ: John </w:t>
      </w:r>
      <w:r w:rsidRPr="00205966">
        <w:rPr>
          <w:rFonts w:eastAsiaTheme="minorEastAsia"/>
          <w:sz w:val="20"/>
          <w:lang w:eastAsia="ja-JP"/>
        </w:rPr>
        <w:t>Wiley</w:t>
      </w:r>
      <w:r>
        <w:rPr>
          <w:rFonts w:eastAsiaTheme="minorEastAsia"/>
          <w:sz w:val="20"/>
          <w:lang w:eastAsia="ja-JP"/>
        </w:rPr>
        <w:t xml:space="preserve"> &amp; Sons.</w:t>
      </w:r>
    </w:p>
    <w:p w14:paraId="55833108" w14:textId="7B0E94FA" w:rsidR="00F7311B" w:rsidRDefault="00225F1F" w:rsidP="006A48BF">
      <w:pPr>
        <w:ind w:left="1418" w:hanging="698"/>
        <w:rPr>
          <w:rFonts w:ascii="Times" w:hAnsi="Times"/>
          <w:color w:val="000000"/>
          <w:sz w:val="20"/>
          <w:szCs w:val="20"/>
          <w:lang w:eastAsia="en-CA"/>
        </w:rPr>
      </w:pPr>
      <w:r>
        <w:rPr>
          <w:rFonts w:ascii="Times" w:hAnsi="Times"/>
          <w:color w:val="000000"/>
          <w:sz w:val="20"/>
          <w:szCs w:val="20"/>
          <w:lang w:eastAsia="en-CA"/>
        </w:rPr>
        <w:t>100</w:t>
      </w:r>
      <w:r w:rsidR="00F7311B">
        <w:rPr>
          <w:rFonts w:ascii="Times" w:hAnsi="Times"/>
          <w:color w:val="000000"/>
          <w:sz w:val="20"/>
          <w:szCs w:val="20"/>
          <w:lang w:eastAsia="en-CA"/>
        </w:rPr>
        <w:t xml:space="preserve">.  Irwin, Rita L. (2019).  Storying our ruminations.  In </w:t>
      </w:r>
      <w:r w:rsidR="00F7311B" w:rsidRPr="0042116F">
        <w:rPr>
          <w:sz w:val="20"/>
          <w:szCs w:val="20"/>
        </w:rPr>
        <w:t xml:space="preserve">Irwin, Rita L., Hasebe-Ludt, Erika &amp; Sinner, Anita (Eds.). </w:t>
      </w:r>
      <w:r w:rsidR="00F7311B" w:rsidRPr="0042116F">
        <w:rPr>
          <w:i/>
          <w:iCs/>
          <w:color w:val="444444"/>
          <w:sz w:val="20"/>
          <w:szCs w:val="20"/>
        </w:rPr>
        <w:t>Storying the World: The Contributions of</w:t>
      </w:r>
      <w:r w:rsidR="00F7311B" w:rsidRPr="00540E15">
        <w:rPr>
          <w:i/>
          <w:iCs/>
          <w:color w:val="444444"/>
          <w:sz w:val="20"/>
          <w:szCs w:val="20"/>
        </w:rPr>
        <w:t xml:space="preserve"> Carl Leggo on Language and Poetry</w:t>
      </w:r>
      <w:r w:rsidR="00F7311B">
        <w:rPr>
          <w:i/>
          <w:iCs/>
          <w:color w:val="444444"/>
          <w:sz w:val="20"/>
          <w:szCs w:val="20"/>
        </w:rPr>
        <w:t xml:space="preserve"> </w:t>
      </w:r>
      <w:r w:rsidR="00F7311B" w:rsidRPr="00F7311B">
        <w:rPr>
          <w:iCs/>
          <w:color w:val="444444"/>
          <w:sz w:val="20"/>
          <w:szCs w:val="20"/>
        </w:rPr>
        <w:t>(pp. 81-84).</w:t>
      </w:r>
      <w:r w:rsidR="00F7311B" w:rsidRPr="00540E15">
        <w:rPr>
          <w:i/>
          <w:iCs/>
          <w:color w:val="444444"/>
          <w:sz w:val="20"/>
          <w:szCs w:val="20"/>
        </w:rPr>
        <w:t xml:space="preserve">  </w:t>
      </w:r>
      <w:r w:rsidR="00F7311B" w:rsidRPr="008D6253">
        <w:rPr>
          <w:iCs/>
          <w:color w:val="444444"/>
          <w:sz w:val="20"/>
          <w:szCs w:val="20"/>
        </w:rPr>
        <w:t>New York: Routledge</w:t>
      </w:r>
      <w:r w:rsidR="00F7311B">
        <w:rPr>
          <w:iCs/>
          <w:color w:val="444444"/>
          <w:sz w:val="20"/>
          <w:szCs w:val="20"/>
        </w:rPr>
        <w:t>.</w:t>
      </w:r>
    </w:p>
    <w:p w14:paraId="1BDF9514" w14:textId="446A8D77" w:rsidR="006A48BF" w:rsidRPr="006A48BF" w:rsidRDefault="006A48BF" w:rsidP="006A48BF">
      <w:pPr>
        <w:ind w:left="1418" w:hanging="698"/>
        <w:rPr>
          <w:rFonts w:ascii="Times" w:hAnsi="Times"/>
          <w:sz w:val="20"/>
          <w:szCs w:val="20"/>
          <w:lang w:eastAsia="en-CA"/>
        </w:rPr>
      </w:pPr>
      <w:r>
        <w:rPr>
          <w:rFonts w:ascii="Times" w:hAnsi="Times"/>
          <w:color w:val="000000"/>
          <w:sz w:val="20"/>
          <w:szCs w:val="20"/>
          <w:lang w:eastAsia="en-CA"/>
        </w:rPr>
        <w:t>9</w:t>
      </w:r>
      <w:r w:rsidR="00225F1F">
        <w:rPr>
          <w:rFonts w:ascii="Times" w:hAnsi="Times"/>
          <w:color w:val="000000"/>
          <w:sz w:val="20"/>
          <w:szCs w:val="20"/>
          <w:lang w:eastAsia="en-CA"/>
        </w:rPr>
        <w:t>9</w:t>
      </w:r>
      <w:r>
        <w:rPr>
          <w:rFonts w:ascii="Times" w:hAnsi="Times"/>
          <w:color w:val="000000"/>
          <w:sz w:val="20"/>
          <w:szCs w:val="20"/>
          <w:lang w:eastAsia="en-CA"/>
        </w:rPr>
        <w:t xml:space="preserve">. Irwin, Rita L. (2018). Foreword. In Garnet, D. &amp; Sinner, A. (Eds.). </w:t>
      </w:r>
      <w:r w:rsidRPr="00490236">
        <w:rPr>
          <w:rFonts w:ascii="Times" w:hAnsi="Times"/>
          <w:i/>
          <w:color w:val="000000"/>
          <w:sz w:val="20"/>
          <w:szCs w:val="20"/>
          <w:lang w:eastAsia="en-CA"/>
        </w:rPr>
        <w:t>Toward a theory of culture as a foundation for art education: Revisiting the work of Graeme Chalmers</w:t>
      </w:r>
      <w:r>
        <w:rPr>
          <w:rFonts w:ascii="Times" w:hAnsi="Times"/>
          <w:color w:val="000000"/>
          <w:sz w:val="20"/>
          <w:szCs w:val="20"/>
          <w:lang w:eastAsia="en-CA"/>
        </w:rPr>
        <w:t>, pp. ix-xiii. Rotterdam: Sense.</w:t>
      </w:r>
    </w:p>
    <w:p w14:paraId="59682856" w14:textId="18FF000F" w:rsidR="001652AE" w:rsidRPr="001652AE" w:rsidRDefault="001652AE" w:rsidP="001652AE">
      <w:pPr>
        <w:tabs>
          <w:tab w:val="left" w:pos="-720"/>
          <w:tab w:val="left" w:pos="1440"/>
        </w:tabs>
        <w:suppressAutoHyphens/>
        <w:ind w:left="1440" w:hanging="720"/>
        <w:rPr>
          <w:sz w:val="20"/>
        </w:rPr>
      </w:pPr>
      <w:r>
        <w:rPr>
          <w:sz w:val="20"/>
        </w:rPr>
        <w:t>9</w:t>
      </w:r>
      <w:r w:rsidR="00225F1F">
        <w:rPr>
          <w:sz w:val="20"/>
        </w:rPr>
        <w:t>8</w:t>
      </w:r>
      <w:r>
        <w:rPr>
          <w:sz w:val="20"/>
        </w:rPr>
        <w:t xml:space="preserve">. </w:t>
      </w:r>
      <w:r w:rsidRPr="00697499">
        <w:rPr>
          <w:sz w:val="20"/>
        </w:rPr>
        <w:t>Rousell, D</w:t>
      </w:r>
      <w:r>
        <w:rPr>
          <w:sz w:val="20"/>
        </w:rPr>
        <w:t>.</w:t>
      </w:r>
      <w:r w:rsidRPr="00697499">
        <w:rPr>
          <w:sz w:val="20"/>
        </w:rPr>
        <w:t xml:space="preserve">, </w:t>
      </w:r>
      <w:r w:rsidR="00965842">
        <w:rPr>
          <w:sz w:val="20"/>
        </w:rPr>
        <w:t xml:space="preserve">Lasczik </w:t>
      </w:r>
      <w:r w:rsidRPr="00697499">
        <w:rPr>
          <w:sz w:val="20"/>
        </w:rPr>
        <w:t>Cutcher, A., &amp; Irwin, R. L. (</w:t>
      </w:r>
      <w:r>
        <w:rPr>
          <w:sz w:val="20"/>
        </w:rPr>
        <w:t>2018</w:t>
      </w:r>
      <w:r w:rsidRPr="00697499">
        <w:rPr>
          <w:sz w:val="20"/>
        </w:rPr>
        <w:t xml:space="preserve">).  Making-Lines: Experimenting with movement, affect and aesthetic causality through arts-based educational research. In Snepvangers, K. &amp; Davis, S. (Eds.), </w:t>
      </w:r>
      <w:r w:rsidRPr="00697499">
        <w:rPr>
          <w:i/>
          <w:sz w:val="20"/>
        </w:rPr>
        <w:t>Embodied and walking pedagogies engaging the visual domain:</w:t>
      </w:r>
      <w:r>
        <w:rPr>
          <w:i/>
          <w:sz w:val="20"/>
        </w:rPr>
        <w:t xml:space="preserve"> Research, creation and </w:t>
      </w:r>
      <w:r w:rsidRPr="00697499">
        <w:rPr>
          <w:i/>
          <w:sz w:val="20"/>
        </w:rPr>
        <w:t>practice</w:t>
      </w:r>
      <w:r>
        <w:rPr>
          <w:sz w:val="20"/>
        </w:rPr>
        <w:t xml:space="preserve"> (pp. 205-227).</w:t>
      </w:r>
      <w:r w:rsidRPr="00697499">
        <w:rPr>
          <w:sz w:val="20"/>
        </w:rPr>
        <w:t xml:space="preserve"> Champaign, Illinois: Common Ground Publishing.</w:t>
      </w:r>
      <w:r w:rsidR="00673862">
        <w:rPr>
          <w:sz w:val="20"/>
        </w:rPr>
        <w:t xml:space="preserve"> </w:t>
      </w:r>
      <w:r w:rsidR="00673862" w:rsidRPr="0013539C">
        <w:rPr>
          <w:i/>
          <w:iCs/>
          <w:color w:val="444444"/>
          <w:sz w:val="20"/>
          <w:szCs w:val="20"/>
        </w:rPr>
        <w:t>DOI</w:t>
      </w:r>
      <w:r w:rsidR="00673862" w:rsidRPr="0013539C">
        <w:rPr>
          <w:color w:val="444444"/>
          <w:sz w:val="20"/>
          <w:szCs w:val="20"/>
        </w:rPr>
        <w:t>:</w:t>
      </w:r>
      <w:r w:rsidR="00673862" w:rsidRPr="0013539C">
        <w:rPr>
          <w:rStyle w:val="apple-converted-space"/>
          <w:color w:val="444444"/>
          <w:sz w:val="20"/>
          <w:szCs w:val="20"/>
        </w:rPr>
        <w:t> </w:t>
      </w:r>
      <w:hyperlink r:id="rId122" w:history="1">
        <w:r w:rsidR="00673862" w:rsidRPr="0013539C">
          <w:rPr>
            <w:rStyle w:val="Hyperlink"/>
            <w:color w:val="169AD8"/>
            <w:sz w:val="20"/>
            <w:szCs w:val="20"/>
          </w:rPr>
          <w:t>https://doi.org/10.18848/978-1-86335-132-4/CGP</w:t>
        </w:r>
      </w:hyperlink>
    </w:p>
    <w:p w14:paraId="21BDE6DC" w14:textId="0A204704" w:rsidR="00334637" w:rsidRDefault="00FB05B3" w:rsidP="00334637">
      <w:pPr>
        <w:ind w:left="1440" w:hanging="720"/>
        <w:rPr>
          <w:sz w:val="20"/>
        </w:rPr>
      </w:pPr>
      <w:r>
        <w:rPr>
          <w:sz w:val="20"/>
        </w:rPr>
        <w:lastRenderedPageBreak/>
        <w:t>9</w:t>
      </w:r>
      <w:r w:rsidR="00225F1F">
        <w:rPr>
          <w:sz w:val="20"/>
        </w:rPr>
        <w:t>7</w:t>
      </w:r>
      <w:r w:rsidR="00334637">
        <w:rPr>
          <w:sz w:val="20"/>
        </w:rPr>
        <w:t xml:space="preserve">. Rousell, D., Lasczik Cutcher, A., Cook, P. &amp; Irwin, R. L. (2018). Propositions for an environmental arts pedagogy: A/r/tographic experimentations with movement and materiality. In Amy Cutter-MacKenzie, Karen Malone &amp; Elisabeth Barratt Hacking (Eds). </w:t>
      </w:r>
      <w:r w:rsidR="00334637" w:rsidRPr="00585C1C">
        <w:rPr>
          <w:i/>
          <w:sz w:val="20"/>
        </w:rPr>
        <w:t>Research Handbook on ChildhoodNature</w:t>
      </w:r>
      <w:r w:rsidR="00334637">
        <w:rPr>
          <w:i/>
          <w:sz w:val="20"/>
        </w:rPr>
        <w:t>: Assemblages of Childhood and Nature Research</w:t>
      </w:r>
      <w:r w:rsidR="00A5673E">
        <w:rPr>
          <w:i/>
          <w:sz w:val="20"/>
        </w:rPr>
        <w:t xml:space="preserve"> </w:t>
      </w:r>
      <w:r w:rsidR="00A5673E">
        <w:rPr>
          <w:sz w:val="20"/>
        </w:rPr>
        <w:t>(pp. 1-29).</w:t>
      </w:r>
      <w:r w:rsidR="00334637">
        <w:rPr>
          <w:i/>
          <w:sz w:val="20"/>
        </w:rPr>
        <w:t xml:space="preserve"> </w:t>
      </w:r>
      <w:r w:rsidR="00334637">
        <w:rPr>
          <w:sz w:val="20"/>
        </w:rPr>
        <w:t>New York: Springer.</w:t>
      </w:r>
    </w:p>
    <w:p w14:paraId="67B15175" w14:textId="291596E0" w:rsidR="00252AF0" w:rsidRPr="00205966" w:rsidRDefault="00FB05B3" w:rsidP="00252AF0">
      <w:pPr>
        <w:tabs>
          <w:tab w:val="left" w:pos="-720"/>
          <w:tab w:val="left" w:pos="1440"/>
        </w:tabs>
        <w:suppressAutoHyphens/>
        <w:ind w:left="1440" w:hanging="720"/>
        <w:rPr>
          <w:sz w:val="20"/>
        </w:rPr>
      </w:pPr>
      <w:r>
        <w:rPr>
          <w:sz w:val="20"/>
        </w:rPr>
        <w:t>9</w:t>
      </w:r>
      <w:r w:rsidR="00225F1F">
        <w:rPr>
          <w:sz w:val="20"/>
        </w:rPr>
        <w:t>6</w:t>
      </w:r>
      <w:r w:rsidR="00CD664E">
        <w:rPr>
          <w:sz w:val="20"/>
        </w:rPr>
        <w:t xml:space="preserve">. </w:t>
      </w:r>
      <w:r w:rsidR="001D697B">
        <w:rPr>
          <w:sz w:val="20"/>
        </w:rPr>
        <w:t>Irwin, Rita L. (2018</w:t>
      </w:r>
      <w:r w:rsidR="00252AF0" w:rsidRPr="002046E6">
        <w:rPr>
          <w:sz w:val="20"/>
        </w:rPr>
        <w:t>).  Landscape invocations.  In C. Leggo &amp; E. Hasbe-Ludt (Eds.),</w:t>
      </w:r>
      <w:r w:rsidR="00252AF0" w:rsidRPr="002046E6">
        <w:rPr>
          <w:i/>
          <w:iCs/>
          <w:sz w:val="20"/>
        </w:rPr>
        <w:t xml:space="preserve"> Canadian Curriculum</w:t>
      </w:r>
      <w:r w:rsidR="00252AF0" w:rsidRPr="00C63275">
        <w:rPr>
          <w:i/>
          <w:iCs/>
          <w:sz w:val="20"/>
        </w:rPr>
        <w:t xml:space="preserve"> Studies: A Métissage of Inspiration</w:t>
      </w:r>
      <w:r w:rsidR="00CD664E">
        <w:rPr>
          <w:i/>
          <w:iCs/>
          <w:sz w:val="20"/>
        </w:rPr>
        <w:t xml:space="preserve">/ Imagination/ Interconnection </w:t>
      </w:r>
      <w:r w:rsidR="00CD664E" w:rsidRPr="00CD664E">
        <w:rPr>
          <w:iCs/>
          <w:sz w:val="20"/>
        </w:rPr>
        <w:t>(pp. xxxi – xxxii).</w:t>
      </w:r>
      <w:r w:rsidR="00252AF0" w:rsidRPr="00205966">
        <w:rPr>
          <w:i/>
          <w:iCs/>
          <w:sz w:val="20"/>
        </w:rPr>
        <w:t xml:space="preserve"> </w:t>
      </w:r>
      <w:r w:rsidR="00252AF0" w:rsidRPr="00205966">
        <w:rPr>
          <w:iCs/>
          <w:sz w:val="20"/>
        </w:rPr>
        <w:t>Toronto: Canadian Scholars Press.</w:t>
      </w:r>
      <w:r>
        <w:rPr>
          <w:iCs/>
          <w:sz w:val="20"/>
        </w:rPr>
        <w:t xml:space="preserve"> </w:t>
      </w:r>
    </w:p>
    <w:p w14:paraId="7809AAFA" w14:textId="793743A7" w:rsidR="0077236F" w:rsidRDefault="00FB05B3" w:rsidP="0077236F">
      <w:pPr>
        <w:ind w:left="1440" w:hanging="720"/>
        <w:rPr>
          <w:sz w:val="20"/>
        </w:rPr>
      </w:pPr>
      <w:r>
        <w:rPr>
          <w:sz w:val="20"/>
        </w:rPr>
        <w:t>9</w:t>
      </w:r>
      <w:r w:rsidR="00225F1F">
        <w:rPr>
          <w:sz w:val="20"/>
        </w:rPr>
        <w:t>5</w:t>
      </w:r>
      <w:r w:rsidR="0077236F">
        <w:rPr>
          <w:sz w:val="20"/>
        </w:rPr>
        <w:t xml:space="preserve">. Irwin, R. L. &amp; Lasczik Cutcher, A. (2018). Editorial: Walking and Lingering as </w:t>
      </w:r>
      <w:r w:rsidR="0077236F" w:rsidRPr="00512503">
        <w:rPr>
          <w:sz w:val="20"/>
        </w:rPr>
        <w:t>Flâneur</w:t>
      </w:r>
      <w:r w:rsidR="0077236F">
        <w:rPr>
          <w:sz w:val="20"/>
        </w:rPr>
        <w:t xml:space="preserve">. </w:t>
      </w:r>
      <w:r w:rsidR="0077236F" w:rsidRPr="00512503">
        <w:rPr>
          <w:sz w:val="20"/>
        </w:rPr>
        <w:t xml:space="preserve">In </w:t>
      </w:r>
      <w:r w:rsidR="0077236F">
        <w:rPr>
          <w:sz w:val="20"/>
        </w:rPr>
        <w:t>Lasczik Cutcher, A</w:t>
      </w:r>
      <w:r w:rsidR="0077236F" w:rsidRPr="00512503">
        <w:rPr>
          <w:sz w:val="20"/>
        </w:rPr>
        <w:t xml:space="preserve">. &amp; Irwin, R. L. (Eds.). </w:t>
      </w:r>
      <w:r w:rsidR="0077236F" w:rsidRPr="00512503">
        <w:rPr>
          <w:i/>
          <w:iCs/>
          <w:sz w:val="20"/>
        </w:rPr>
        <w:t>The Flâneur and Education Research: A Metaphor for Knowing, Ethical Actions and Data Production</w:t>
      </w:r>
      <w:r w:rsidR="0077236F">
        <w:rPr>
          <w:i/>
          <w:sz w:val="20"/>
        </w:rPr>
        <w:t xml:space="preserve"> </w:t>
      </w:r>
      <w:r w:rsidR="0077236F" w:rsidRPr="00C05479">
        <w:rPr>
          <w:sz w:val="20"/>
        </w:rPr>
        <w:t>(pp. xvii – xx).</w:t>
      </w:r>
      <w:r w:rsidR="0077236F">
        <w:rPr>
          <w:sz w:val="20"/>
        </w:rPr>
        <w:t xml:space="preserve">  NY: Palgrave</w:t>
      </w:r>
      <w:r w:rsidR="0077236F" w:rsidRPr="00512503">
        <w:rPr>
          <w:sz w:val="20"/>
        </w:rPr>
        <w:t>.</w:t>
      </w:r>
      <w:r w:rsidR="00687E81" w:rsidRPr="00687E81">
        <w:rPr>
          <w:sz w:val="20"/>
          <w:highlight w:val="yellow"/>
        </w:rPr>
        <w:t xml:space="preserve"> </w:t>
      </w:r>
    </w:p>
    <w:p w14:paraId="66B63B31" w14:textId="0F926A3B" w:rsidR="0077236F" w:rsidRPr="0077236F" w:rsidRDefault="00FB05B3" w:rsidP="0077236F">
      <w:pPr>
        <w:ind w:left="1440" w:hanging="720"/>
        <w:rPr>
          <w:sz w:val="20"/>
        </w:rPr>
      </w:pPr>
      <w:r>
        <w:rPr>
          <w:sz w:val="20"/>
        </w:rPr>
        <w:t>9</w:t>
      </w:r>
      <w:r w:rsidR="00225F1F">
        <w:rPr>
          <w:sz w:val="20"/>
        </w:rPr>
        <w:t>4</w:t>
      </w:r>
      <w:r w:rsidR="0077236F">
        <w:rPr>
          <w:sz w:val="20"/>
        </w:rPr>
        <w:t>. Lasczik Cutcher, A. &amp; Irwin, R. L. (2018</w:t>
      </w:r>
      <w:r w:rsidR="0077236F" w:rsidRPr="00512503">
        <w:rPr>
          <w:sz w:val="20"/>
        </w:rPr>
        <w:t>).</w:t>
      </w:r>
      <w:r w:rsidR="0077236F" w:rsidRPr="00512503">
        <w:rPr>
          <w:b/>
          <w:i/>
          <w:sz w:val="20"/>
        </w:rPr>
        <w:t xml:space="preserve"> </w:t>
      </w:r>
      <w:r w:rsidR="0077236F" w:rsidRPr="00512503">
        <w:rPr>
          <w:sz w:val="20"/>
        </w:rPr>
        <w:t xml:space="preserve">A/r/tographic Peripatetic Inquiry and the Flâneur.  In </w:t>
      </w:r>
      <w:r w:rsidR="0077236F">
        <w:rPr>
          <w:sz w:val="20"/>
        </w:rPr>
        <w:t>Lasczik Cutcher, A</w:t>
      </w:r>
      <w:r w:rsidR="0077236F" w:rsidRPr="00512503">
        <w:rPr>
          <w:sz w:val="20"/>
        </w:rPr>
        <w:t xml:space="preserve">. &amp; Irwin, R. L. (Eds.). </w:t>
      </w:r>
      <w:r w:rsidR="0077236F" w:rsidRPr="00512503">
        <w:rPr>
          <w:i/>
          <w:iCs/>
          <w:sz w:val="20"/>
        </w:rPr>
        <w:t>The Flâneur and Education Research: A Metaphor for Knowing, Ethical Actions and Data Production</w:t>
      </w:r>
      <w:r w:rsidR="0077236F">
        <w:rPr>
          <w:i/>
          <w:sz w:val="20"/>
        </w:rPr>
        <w:t xml:space="preserve"> </w:t>
      </w:r>
      <w:r w:rsidR="0077236F" w:rsidRPr="00C05479">
        <w:rPr>
          <w:sz w:val="20"/>
        </w:rPr>
        <w:t xml:space="preserve">(pp. 131-154).  </w:t>
      </w:r>
      <w:r w:rsidR="0077236F">
        <w:rPr>
          <w:sz w:val="20"/>
        </w:rPr>
        <w:t>NY: Palgrave</w:t>
      </w:r>
      <w:r w:rsidR="0077236F" w:rsidRPr="00512503">
        <w:rPr>
          <w:sz w:val="20"/>
        </w:rPr>
        <w:t>.</w:t>
      </w:r>
      <w:r w:rsidR="00687E81">
        <w:rPr>
          <w:sz w:val="20"/>
        </w:rPr>
        <w:t xml:space="preserve"> </w:t>
      </w:r>
    </w:p>
    <w:p w14:paraId="3405082A" w14:textId="0F5F59AB" w:rsidR="0042044E" w:rsidRPr="00B5190D" w:rsidRDefault="00FB05B3" w:rsidP="0042044E">
      <w:pPr>
        <w:widowControl w:val="0"/>
        <w:autoSpaceDE w:val="0"/>
        <w:autoSpaceDN w:val="0"/>
        <w:adjustRightInd w:val="0"/>
        <w:ind w:left="709"/>
        <w:rPr>
          <w:color w:val="000000" w:themeColor="text1"/>
          <w:sz w:val="20"/>
        </w:rPr>
      </w:pPr>
      <w:r>
        <w:rPr>
          <w:color w:val="000000" w:themeColor="text1"/>
          <w:sz w:val="20"/>
        </w:rPr>
        <w:t>9</w:t>
      </w:r>
      <w:r w:rsidR="00225F1F">
        <w:rPr>
          <w:color w:val="000000" w:themeColor="text1"/>
          <w:sz w:val="20"/>
        </w:rPr>
        <w:t>3</w:t>
      </w:r>
      <w:r w:rsidR="00B5190D" w:rsidRPr="003C2962">
        <w:rPr>
          <w:color w:val="000000" w:themeColor="text1"/>
          <w:sz w:val="20"/>
        </w:rPr>
        <w:t xml:space="preserve">. </w:t>
      </w:r>
      <w:r w:rsidR="0042044E" w:rsidRPr="003C2962">
        <w:rPr>
          <w:color w:val="000000" w:themeColor="text1"/>
          <w:sz w:val="20"/>
        </w:rPr>
        <w:t>Boskic, N., Sork, T., Irwin, R. L. Nashon, S., Nicol, C., Meyer, K. and Hu, S. (</w:t>
      </w:r>
      <w:r w:rsidR="00B5190D" w:rsidRPr="003C2962">
        <w:rPr>
          <w:color w:val="000000" w:themeColor="text1"/>
          <w:sz w:val="20"/>
        </w:rPr>
        <w:t>2018</w:t>
      </w:r>
      <w:r w:rsidR="0042044E" w:rsidRPr="003C2962">
        <w:rPr>
          <w:color w:val="000000" w:themeColor="text1"/>
          <w:sz w:val="20"/>
        </w:rPr>
        <w:t>).</w:t>
      </w:r>
      <w:r w:rsidR="007C148A" w:rsidRPr="003C2962">
        <w:rPr>
          <w:color w:val="000000" w:themeColor="text1"/>
          <w:sz w:val="20"/>
        </w:rPr>
        <w:t xml:space="preserve"> Using technology to provide </w:t>
      </w:r>
      <w:r w:rsidR="007C148A" w:rsidRPr="003C2962">
        <w:rPr>
          <w:color w:val="000000" w:themeColor="text1"/>
          <w:sz w:val="20"/>
        </w:rPr>
        <w:tab/>
      </w:r>
      <w:r w:rsidR="007C148A" w:rsidRPr="003C2962">
        <w:rPr>
          <w:color w:val="000000" w:themeColor="text1"/>
          <w:sz w:val="20"/>
        </w:rPr>
        <w:tab/>
      </w:r>
      <w:r w:rsidR="0042044E" w:rsidRPr="003C2962">
        <w:rPr>
          <w:color w:val="000000" w:themeColor="text1"/>
          <w:sz w:val="20"/>
        </w:rPr>
        <w:t xml:space="preserve">higher education for refugees. In Francois, E. J. (Ed.). </w:t>
      </w:r>
      <w:r w:rsidR="0042044E" w:rsidRPr="003C2962">
        <w:rPr>
          <w:i/>
          <w:color w:val="000000" w:themeColor="text1"/>
          <w:sz w:val="20"/>
        </w:rPr>
        <w:t xml:space="preserve">Transnational perspectives on </w:t>
      </w:r>
      <w:r w:rsidR="00B5190D" w:rsidRPr="003C2962">
        <w:rPr>
          <w:i/>
          <w:color w:val="000000" w:themeColor="text1"/>
          <w:sz w:val="20"/>
        </w:rPr>
        <w:t xml:space="preserve">innovation in </w:t>
      </w:r>
      <w:r w:rsidR="0042044E" w:rsidRPr="003C2962">
        <w:rPr>
          <w:i/>
          <w:color w:val="000000" w:themeColor="text1"/>
          <w:sz w:val="20"/>
        </w:rPr>
        <w:t xml:space="preserve">teaching </w:t>
      </w:r>
      <w:r w:rsidR="00B5190D" w:rsidRPr="003C2962">
        <w:rPr>
          <w:i/>
          <w:color w:val="000000" w:themeColor="text1"/>
          <w:sz w:val="20"/>
        </w:rPr>
        <w:tab/>
      </w:r>
      <w:r w:rsidR="00B5190D" w:rsidRPr="003C2962">
        <w:rPr>
          <w:i/>
          <w:color w:val="000000" w:themeColor="text1"/>
          <w:sz w:val="20"/>
        </w:rPr>
        <w:tab/>
      </w:r>
      <w:r w:rsidR="0042044E" w:rsidRPr="003C2962">
        <w:rPr>
          <w:i/>
          <w:color w:val="000000" w:themeColor="text1"/>
          <w:sz w:val="20"/>
        </w:rPr>
        <w:t xml:space="preserve">and learning technologies </w:t>
      </w:r>
      <w:r w:rsidR="0042044E" w:rsidRPr="003C2962">
        <w:rPr>
          <w:color w:val="000000" w:themeColor="text1"/>
          <w:sz w:val="20"/>
        </w:rPr>
        <w:t>(pp. 285-304).</w:t>
      </w:r>
      <w:r w:rsidR="0042044E" w:rsidRPr="003C2962">
        <w:rPr>
          <w:i/>
          <w:color w:val="000000" w:themeColor="text1"/>
          <w:sz w:val="20"/>
        </w:rPr>
        <w:t xml:space="preserve"> </w:t>
      </w:r>
      <w:r w:rsidR="00B5190D" w:rsidRPr="003C2962">
        <w:rPr>
          <w:color w:val="000000" w:themeColor="text1"/>
          <w:sz w:val="20"/>
        </w:rPr>
        <w:t xml:space="preserve"> Boston, MA: Brill-</w:t>
      </w:r>
      <w:r w:rsidR="0042044E" w:rsidRPr="003C2962">
        <w:rPr>
          <w:color w:val="000000" w:themeColor="text1"/>
          <w:sz w:val="20"/>
        </w:rPr>
        <w:t>Sense.</w:t>
      </w:r>
      <w:r w:rsidR="00B5190D" w:rsidRPr="003C2962">
        <w:rPr>
          <w:color w:val="000000" w:themeColor="text1"/>
          <w:sz w:val="20"/>
        </w:rPr>
        <w:t xml:space="preserve"> </w:t>
      </w:r>
    </w:p>
    <w:p w14:paraId="10BDD837" w14:textId="0901A415" w:rsidR="004F3AA0" w:rsidRPr="00415C4F" w:rsidRDefault="00FB05B3" w:rsidP="004F3AA0">
      <w:pPr>
        <w:tabs>
          <w:tab w:val="left" w:pos="-720"/>
          <w:tab w:val="left" w:pos="1440"/>
        </w:tabs>
        <w:suppressAutoHyphens/>
        <w:ind w:left="1440" w:hanging="720"/>
        <w:rPr>
          <w:sz w:val="20"/>
        </w:rPr>
      </w:pPr>
      <w:r>
        <w:rPr>
          <w:sz w:val="20"/>
        </w:rPr>
        <w:t>9</w:t>
      </w:r>
      <w:r w:rsidR="00225F1F">
        <w:rPr>
          <w:sz w:val="20"/>
        </w:rPr>
        <w:t>2</w:t>
      </w:r>
      <w:r w:rsidR="00415C4F" w:rsidRPr="00334637">
        <w:rPr>
          <w:sz w:val="20"/>
        </w:rPr>
        <w:t xml:space="preserve">. Irwin, Rita L., Natalie, LeBlanc and Ryu, Jee Yeon &amp; Belliveau, G. (2018).  A/r/tography as living inquiry. Leavey, P. (Ed.). </w:t>
      </w:r>
      <w:r w:rsidR="00415C4F" w:rsidRPr="00334637">
        <w:rPr>
          <w:i/>
          <w:sz w:val="20"/>
        </w:rPr>
        <w:t xml:space="preserve">The Handbook of Arts Based Research </w:t>
      </w:r>
      <w:r w:rsidR="00415C4F" w:rsidRPr="00334637">
        <w:rPr>
          <w:sz w:val="20"/>
        </w:rPr>
        <w:t>(pp. 37-53). Guildford Press.</w:t>
      </w:r>
      <w:r w:rsidR="004F3AA0">
        <w:rPr>
          <w:sz w:val="20"/>
        </w:rPr>
        <w:t xml:space="preserve"> This book received the 2018 USA Best Book Award in the education/academic category.</w:t>
      </w:r>
    </w:p>
    <w:p w14:paraId="23EC1C43" w14:textId="6D1345BD" w:rsidR="0042044E" w:rsidRPr="0042044E" w:rsidRDefault="00FB05B3" w:rsidP="0042044E">
      <w:pPr>
        <w:tabs>
          <w:tab w:val="left" w:pos="-720"/>
          <w:tab w:val="left" w:pos="1440"/>
        </w:tabs>
        <w:suppressAutoHyphens/>
        <w:ind w:left="1440" w:hanging="720"/>
        <w:rPr>
          <w:sz w:val="20"/>
        </w:rPr>
      </w:pPr>
      <w:r>
        <w:rPr>
          <w:iCs/>
          <w:sz w:val="20"/>
        </w:rPr>
        <w:t>9</w:t>
      </w:r>
      <w:r w:rsidR="00225F1F">
        <w:rPr>
          <w:iCs/>
          <w:sz w:val="20"/>
        </w:rPr>
        <w:t>1</w:t>
      </w:r>
      <w:r w:rsidR="00415C4F" w:rsidRPr="00334637">
        <w:rPr>
          <w:iCs/>
          <w:sz w:val="20"/>
        </w:rPr>
        <w:t xml:space="preserve">.  </w:t>
      </w:r>
      <w:r w:rsidR="0042044E" w:rsidRPr="00334637">
        <w:rPr>
          <w:iCs/>
          <w:sz w:val="20"/>
        </w:rPr>
        <w:t>MacDougall, D</w:t>
      </w:r>
      <w:r w:rsidR="002054C8" w:rsidRPr="00334637">
        <w:rPr>
          <w:iCs/>
          <w:sz w:val="20"/>
        </w:rPr>
        <w:t>., Irwin, R. L., Boulton</w:t>
      </w:r>
      <w:r w:rsidR="0042044E" w:rsidRPr="00334637">
        <w:rPr>
          <w:iCs/>
          <w:sz w:val="20"/>
        </w:rPr>
        <w:t xml:space="preserve">, A., LeBlanc, N. &amp; May, H. (2018).  Encountering research as creative practice: Participants giving voice to the research.  In L. Cutcher &amp; L. Knight (Eds.). </w:t>
      </w:r>
      <w:r w:rsidR="0042044E" w:rsidRPr="00334637">
        <w:rPr>
          <w:i/>
          <w:iCs/>
          <w:sz w:val="20"/>
        </w:rPr>
        <w:t>Arts-Research-Education: Connections and directions (pp. 31-60).</w:t>
      </w:r>
      <w:r w:rsidR="0042044E" w:rsidRPr="00334637">
        <w:rPr>
          <w:iCs/>
          <w:sz w:val="20"/>
        </w:rPr>
        <w:t xml:space="preserve">  London:  Springer.</w:t>
      </w:r>
      <w:r w:rsidR="00415C4F" w:rsidRPr="00334637">
        <w:rPr>
          <w:iCs/>
          <w:sz w:val="20"/>
        </w:rPr>
        <w:t xml:space="preserve"> </w:t>
      </w:r>
    </w:p>
    <w:p w14:paraId="0CCB7CA4" w14:textId="463BB922" w:rsidR="00994FF4" w:rsidRDefault="00225F1F" w:rsidP="00252AF0">
      <w:pPr>
        <w:tabs>
          <w:tab w:val="left" w:pos="-720"/>
          <w:tab w:val="left" w:pos="1440"/>
        </w:tabs>
        <w:suppressAutoHyphens/>
        <w:ind w:left="1440" w:hanging="720"/>
        <w:rPr>
          <w:rFonts w:eastAsiaTheme="minorEastAsia"/>
          <w:sz w:val="20"/>
          <w:lang w:eastAsia="ja-JP"/>
        </w:rPr>
      </w:pPr>
      <w:r>
        <w:rPr>
          <w:rFonts w:eastAsiaTheme="minorEastAsia"/>
          <w:sz w:val="20"/>
          <w:lang w:eastAsia="ja-JP"/>
        </w:rPr>
        <w:t>90</w:t>
      </w:r>
      <w:r w:rsidR="00CC6002">
        <w:rPr>
          <w:rFonts w:eastAsiaTheme="minorEastAsia"/>
          <w:sz w:val="20"/>
          <w:lang w:eastAsia="ja-JP"/>
        </w:rPr>
        <w:t xml:space="preserve">. </w:t>
      </w:r>
      <w:r w:rsidR="00994FF4">
        <w:rPr>
          <w:rFonts w:eastAsiaTheme="minorEastAsia"/>
          <w:sz w:val="20"/>
          <w:lang w:eastAsia="ja-JP"/>
        </w:rPr>
        <w:t xml:space="preserve">Irwin, R. L., Rogers, T. &amp; Reynolds, J. K. (2018). The spirit of gathering, or L’esprit du Rassemblement.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xml:space="preserve"> (pp. 7-21). New York: Routledge.</w:t>
      </w:r>
      <w:r w:rsidR="003B5643">
        <w:rPr>
          <w:rFonts w:eastAsiaTheme="minorEastAsia"/>
          <w:sz w:val="20"/>
          <w:lang w:eastAsia="ja-JP"/>
        </w:rPr>
        <w:t xml:space="preserve">  Reprinted with permission: </w:t>
      </w:r>
      <w:r w:rsidR="006B1823">
        <w:rPr>
          <w:rFonts w:eastAsiaTheme="minorEastAsia"/>
          <w:sz w:val="20"/>
          <w:lang w:eastAsia="ja-JP"/>
        </w:rPr>
        <w:t xml:space="preserve">Irwin, R. L., Rogers, T. &amp; Reynolds, J. K. </w:t>
      </w:r>
      <w:r w:rsidR="003B5643" w:rsidRPr="00BD0372">
        <w:rPr>
          <w:sz w:val="20"/>
          <w:lang w:val="en-GB"/>
        </w:rPr>
        <w:t>(2000). In the spirit of gathering</w:t>
      </w:r>
      <w:r w:rsidR="003B5643" w:rsidRPr="00BD0372">
        <w:rPr>
          <w:i/>
          <w:iCs/>
          <w:sz w:val="20"/>
          <w:lang w:val="en-GB"/>
        </w:rPr>
        <w:t>. Canadian Review of Art Education</w:t>
      </w:r>
      <w:r w:rsidR="003B5643" w:rsidRPr="00BD0372">
        <w:rPr>
          <w:sz w:val="20"/>
          <w:lang w:val="en-GB"/>
        </w:rPr>
        <w:t>, 27(2), 51-72.</w:t>
      </w:r>
    </w:p>
    <w:p w14:paraId="0CA149CA" w14:textId="16D45414"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9</w:t>
      </w:r>
      <w:r w:rsidR="00CC6002">
        <w:rPr>
          <w:rFonts w:eastAsiaTheme="minorEastAsia"/>
          <w:sz w:val="20"/>
          <w:lang w:eastAsia="ja-JP"/>
        </w:rPr>
        <w:t xml:space="preserve">. </w:t>
      </w:r>
      <w:r w:rsidR="00994FF4">
        <w:rPr>
          <w:rFonts w:eastAsiaTheme="minorEastAsia"/>
          <w:sz w:val="20"/>
          <w:lang w:eastAsia="ja-JP"/>
        </w:rPr>
        <w:t xml:space="preserve">Irwin, R. L., Rogers, T. &amp; Farrell, R. (2018).  Multiculturalism denies the realities of aboriginal art and culture.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22-35). New York: Routledge.</w:t>
      </w:r>
      <w:r w:rsidR="005829EC">
        <w:rPr>
          <w:rFonts w:eastAsiaTheme="minorEastAsia"/>
          <w:sz w:val="20"/>
          <w:lang w:eastAsia="ja-JP"/>
        </w:rPr>
        <w:t xml:space="preserve"> Reprinted with permission from: </w:t>
      </w:r>
      <w:r w:rsidR="00AB5332">
        <w:rPr>
          <w:rFonts w:eastAsiaTheme="minorEastAsia"/>
          <w:sz w:val="20"/>
          <w:lang w:eastAsia="ja-JP"/>
        </w:rPr>
        <w:t xml:space="preserve">Irwin, R. L., Rogers, T. &amp; Farrell, R. </w:t>
      </w:r>
      <w:r w:rsidR="005829EC" w:rsidRPr="00BD0372">
        <w:rPr>
          <w:sz w:val="20"/>
          <w:lang w:val="en-GB"/>
        </w:rPr>
        <w:t xml:space="preserve">(1999). </w:t>
      </w:r>
      <w:r w:rsidR="005829EC" w:rsidRPr="00BD0372">
        <w:rPr>
          <w:sz w:val="20"/>
        </w:rPr>
        <w:t>Multiculturalism Denies the Realities of Aboriginal Art and Culture</w:t>
      </w:r>
      <w:r w:rsidR="005829EC">
        <w:rPr>
          <w:sz w:val="20"/>
          <w:lang w:val="en-GB"/>
        </w:rPr>
        <w:t>. In D. Boughton &amp; R.</w:t>
      </w:r>
      <w:r w:rsidR="005829EC" w:rsidRPr="00BD0372">
        <w:rPr>
          <w:sz w:val="20"/>
          <w:lang w:val="en-GB"/>
        </w:rPr>
        <w:t xml:space="preserve"> Mason. (Eds.), </w:t>
      </w:r>
      <w:r w:rsidR="005829EC" w:rsidRPr="00BD0372">
        <w:rPr>
          <w:i/>
          <w:sz w:val="20"/>
        </w:rPr>
        <w:t>Beyond Multicultural Art Education:</w:t>
      </w:r>
      <w:r w:rsidR="00B14067">
        <w:rPr>
          <w:i/>
          <w:sz w:val="20"/>
        </w:rPr>
        <w:t xml:space="preserve"> </w:t>
      </w:r>
      <w:r w:rsidR="005829EC" w:rsidRPr="00BD0372">
        <w:rPr>
          <w:i/>
          <w:sz w:val="20"/>
        </w:rPr>
        <w:t>International Perspectives. European Studies in Education Series, Volume 12</w:t>
      </w:r>
      <w:r w:rsidR="005829EC" w:rsidRPr="00BD0372">
        <w:rPr>
          <w:sz w:val="20"/>
        </w:rPr>
        <w:t xml:space="preserve"> (Christoph Wulf, Series Editor) (pp. 49-64). Waxmann Münster, NY &amp; München, Berlin.</w:t>
      </w:r>
    </w:p>
    <w:p w14:paraId="4FA4BE1C" w14:textId="7717A56F" w:rsidR="005829EC"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8</w:t>
      </w:r>
      <w:r w:rsidR="00CC6002">
        <w:rPr>
          <w:rFonts w:eastAsiaTheme="minorEastAsia"/>
          <w:sz w:val="20"/>
          <w:lang w:eastAsia="ja-JP"/>
        </w:rPr>
        <w:t xml:space="preserve">. </w:t>
      </w:r>
      <w:r w:rsidR="00994FF4">
        <w:rPr>
          <w:rFonts w:eastAsiaTheme="minorEastAsia"/>
          <w:sz w:val="20"/>
          <w:lang w:eastAsia="ja-JP"/>
        </w:rPr>
        <w:t>Irwin, R. L., Rogers, T. &amp; Wan, Y. (2018). Making connections through cultural memory, cultural performance an</w:t>
      </w:r>
      <w:r w:rsidR="005829EC">
        <w:rPr>
          <w:rFonts w:eastAsiaTheme="minorEastAsia"/>
          <w:sz w:val="20"/>
          <w:lang w:eastAsia="ja-JP"/>
        </w:rPr>
        <w:t>d</w:t>
      </w:r>
      <w:r w:rsidR="00994FF4">
        <w:rPr>
          <w:rFonts w:eastAsiaTheme="minorEastAsia"/>
          <w:sz w:val="20"/>
          <w:lang w:eastAsia="ja-JP"/>
        </w:rPr>
        <w:t xml:space="preserve"> cultural translation.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36-50). New York: Routledge.</w:t>
      </w:r>
      <w:r w:rsidR="005829EC">
        <w:rPr>
          <w:rFonts w:eastAsiaTheme="minorEastAsia"/>
          <w:sz w:val="20"/>
          <w:lang w:eastAsia="ja-JP"/>
        </w:rPr>
        <w:t xml:space="preserve"> Reprinted with permission from: </w:t>
      </w:r>
      <w:r w:rsidR="005829EC" w:rsidRPr="00BD0372">
        <w:rPr>
          <w:sz w:val="20"/>
          <w:lang w:val="en-GB"/>
        </w:rPr>
        <w:t xml:space="preserve">Irwin, Rita L., Rogers, Tony &amp; Wan, Yuh-Yao. (1999). Making connections through cultural memory, cultural performance and cultural translation. </w:t>
      </w:r>
      <w:r w:rsidR="005829EC" w:rsidRPr="00BD0372">
        <w:rPr>
          <w:i/>
          <w:sz w:val="20"/>
          <w:lang w:val="en-GB"/>
        </w:rPr>
        <w:t>Studies in Art Education, 40</w:t>
      </w:r>
      <w:r w:rsidR="005829EC" w:rsidRPr="00BD0372">
        <w:rPr>
          <w:sz w:val="20"/>
          <w:lang w:val="en-GB"/>
        </w:rPr>
        <w:t>(3), 198-212.</w:t>
      </w:r>
    </w:p>
    <w:p w14:paraId="39972BC2" w14:textId="4C218753" w:rsidR="005829EC" w:rsidRPr="00BD0372" w:rsidRDefault="00FB05B3" w:rsidP="005829EC">
      <w:pPr>
        <w:tabs>
          <w:tab w:val="left" w:pos="-720"/>
          <w:tab w:val="left" w:pos="1440"/>
        </w:tabs>
        <w:suppressAutoHyphens/>
        <w:ind w:left="1440" w:hanging="720"/>
        <w:rPr>
          <w:sz w:val="20"/>
          <w:lang w:val="en-GB"/>
        </w:rPr>
      </w:pPr>
      <w:r>
        <w:rPr>
          <w:rFonts w:eastAsiaTheme="minorEastAsia"/>
          <w:sz w:val="20"/>
          <w:lang w:eastAsia="ja-JP"/>
        </w:rPr>
        <w:t>8</w:t>
      </w:r>
      <w:r w:rsidR="00225F1F">
        <w:rPr>
          <w:rFonts w:eastAsiaTheme="minorEastAsia"/>
          <w:sz w:val="20"/>
          <w:lang w:eastAsia="ja-JP"/>
        </w:rPr>
        <w:t>7</w:t>
      </w:r>
      <w:r w:rsidR="00CC6002">
        <w:rPr>
          <w:rFonts w:eastAsiaTheme="minorEastAsia"/>
          <w:sz w:val="20"/>
          <w:lang w:eastAsia="ja-JP"/>
        </w:rPr>
        <w:t xml:space="preserve">. </w:t>
      </w:r>
      <w:r w:rsidR="00994FF4">
        <w:rPr>
          <w:rFonts w:eastAsiaTheme="minorEastAsia"/>
          <w:sz w:val="20"/>
          <w:lang w:eastAsia="ja-JP"/>
        </w:rPr>
        <w:t xml:space="preserve">Irwin, R.L. &amp; Chalmers, G. (2018). Experiencing the visual and visualizing experiences.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51-67). New York: Routledge.</w:t>
      </w:r>
      <w:r w:rsidR="005829EC">
        <w:rPr>
          <w:rFonts w:eastAsiaTheme="minorEastAsia"/>
          <w:sz w:val="20"/>
          <w:lang w:eastAsia="ja-JP"/>
        </w:rPr>
        <w:t xml:space="preserve"> Reprinted with permission from: </w:t>
      </w:r>
      <w:r w:rsidR="00AB5332">
        <w:rPr>
          <w:rFonts w:eastAsiaTheme="minorEastAsia"/>
          <w:sz w:val="20"/>
          <w:lang w:eastAsia="ja-JP"/>
        </w:rPr>
        <w:t xml:space="preserve">Irwin, R. L. </w:t>
      </w:r>
      <w:r w:rsidR="005829EC" w:rsidRPr="00BD0372">
        <w:rPr>
          <w:sz w:val="20"/>
          <w:lang w:val="en-GB"/>
        </w:rPr>
        <w:t xml:space="preserve">(2007). Experiencing the Visual and Visualizing Experience. In Liora Bresler (Ed.). </w:t>
      </w:r>
      <w:r w:rsidR="005829EC" w:rsidRPr="00BD0372">
        <w:rPr>
          <w:i/>
          <w:sz w:val="20"/>
          <w:lang w:val="en-GB"/>
        </w:rPr>
        <w:t>International Handbook on Research in Arts Education</w:t>
      </w:r>
      <w:r w:rsidR="005829EC" w:rsidRPr="00BD0372">
        <w:rPr>
          <w:sz w:val="20"/>
          <w:lang w:val="en-GB"/>
        </w:rPr>
        <w:t xml:space="preserve">. (pp. 179-193). </w:t>
      </w:r>
      <w:r w:rsidR="005829EC">
        <w:rPr>
          <w:sz w:val="20"/>
        </w:rPr>
        <w:t xml:space="preserve">Dordrecht, </w:t>
      </w:r>
      <w:r w:rsidR="005829EC" w:rsidRPr="00BD0372">
        <w:rPr>
          <w:sz w:val="20"/>
        </w:rPr>
        <w:t>The Netherlands</w:t>
      </w:r>
      <w:r w:rsidR="005829EC" w:rsidRPr="00BD0372">
        <w:rPr>
          <w:sz w:val="20"/>
          <w:lang w:val="en-GB"/>
        </w:rPr>
        <w:t>: Springer.</w:t>
      </w:r>
    </w:p>
    <w:p w14:paraId="278FA1E8" w14:textId="62B4C61F"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6</w:t>
      </w:r>
      <w:r w:rsidR="00CC6002">
        <w:rPr>
          <w:rFonts w:eastAsiaTheme="minorEastAsia"/>
          <w:sz w:val="20"/>
          <w:lang w:eastAsia="ja-JP"/>
        </w:rPr>
        <w:t xml:space="preserve">. </w:t>
      </w:r>
      <w:r w:rsidR="00994FF4">
        <w:rPr>
          <w:rFonts w:eastAsiaTheme="minorEastAsia"/>
          <w:sz w:val="20"/>
          <w:lang w:eastAsia="ja-JP"/>
        </w:rPr>
        <w:t xml:space="preserve">Irwin, R. L. (2018). Charismatic and transformational leadership within a community of women art educators.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76-91). New York: Routledge.</w:t>
      </w:r>
      <w:r w:rsidR="005829EC">
        <w:rPr>
          <w:rFonts w:eastAsiaTheme="minorEastAsia"/>
          <w:sz w:val="20"/>
          <w:lang w:eastAsia="ja-JP"/>
        </w:rPr>
        <w:t xml:space="preserve"> Reprinted with permission from:</w:t>
      </w:r>
      <w:r w:rsidR="005829EC" w:rsidRPr="00BD0372">
        <w:rPr>
          <w:sz w:val="20"/>
          <w:lang w:val="en-GB"/>
        </w:rPr>
        <w:t xml:space="preserve"> </w:t>
      </w:r>
      <w:r w:rsidR="00AB5332">
        <w:rPr>
          <w:rFonts w:eastAsiaTheme="minorEastAsia"/>
          <w:sz w:val="20"/>
          <w:lang w:eastAsia="ja-JP"/>
        </w:rPr>
        <w:t xml:space="preserve">Irwin, R. L. </w:t>
      </w:r>
      <w:r w:rsidR="005829EC" w:rsidRPr="00BD0372">
        <w:rPr>
          <w:sz w:val="20"/>
          <w:lang w:val="en-GB"/>
        </w:rPr>
        <w:t xml:space="preserve">(1993). Charismatic and transformational leadership within a community of women arts educators. </w:t>
      </w:r>
      <w:r w:rsidR="005829EC" w:rsidRPr="00BD0372">
        <w:rPr>
          <w:i/>
          <w:sz w:val="20"/>
          <w:lang w:val="en-GB"/>
        </w:rPr>
        <w:t>Canadian Review of Art Education, 20</w:t>
      </w:r>
      <w:r w:rsidR="005829EC" w:rsidRPr="00BD0372">
        <w:rPr>
          <w:sz w:val="20"/>
          <w:lang w:val="en-GB"/>
        </w:rPr>
        <w:t>(2), 80-98.</w:t>
      </w:r>
    </w:p>
    <w:p w14:paraId="088D8C83" w14:textId="1A2A4564" w:rsidR="005829EC" w:rsidRPr="00BD0372" w:rsidRDefault="00FB05B3" w:rsidP="005829EC">
      <w:pPr>
        <w:tabs>
          <w:tab w:val="left" w:pos="-720"/>
        </w:tabs>
        <w:suppressAutoHyphens/>
        <w:ind w:left="1440" w:hanging="720"/>
        <w:rPr>
          <w:sz w:val="20"/>
          <w:lang w:val="en-GB"/>
        </w:rPr>
      </w:pPr>
      <w:r>
        <w:rPr>
          <w:rFonts w:eastAsiaTheme="minorEastAsia"/>
          <w:sz w:val="20"/>
          <w:lang w:eastAsia="ja-JP"/>
        </w:rPr>
        <w:t>8</w:t>
      </w:r>
      <w:r w:rsidR="00225F1F">
        <w:rPr>
          <w:rFonts w:eastAsiaTheme="minorEastAsia"/>
          <w:sz w:val="20"/>
          <w:lang w:eastAsia="ja-JP"/>
        </w:rPr>
        <w:t>5</w:t>
      </w:r>
      <w:r w:rsidR="00CC6002">
        <w:rPr>
          <w:rFonts w:eastAsiaTheme="minorEastAsia"/>
          <w:sz w:val="20"/>
          <w:lang w:eastAsia="ja-JP"/>
        </w:rPr>
        <w:t xml:space="preserve">. </w:t>
      </w:r>
      <w:r w:rsidR="00994FF4">
        <w:rPr>
          <w:rFonts w:eastAsiaTheme="minorEastAsia"/>
          <w:sz w:val="20"/>
          <w:lang w:eastAsia="ja-JP"/>
        </w:rPr>
        <w:t xml:space="preserve">Irwin, R. L. (2018).  Listening to the shapes of collaborative art making.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92-99). New York: Routledge.</w:t>
      </w:r>
      <w:r w:rsidR="005829EC">
        <w:rPr>
          <w:rFonts w:eastAsiaTheme="minorEastAsia"/>
          <w:sz w:val="20"/>
          <w:lang w:eastAsia="ja-JP"/>
        </w:rPr>
        <w:t xml:space="preserve"> Reprinted with permission from: </w:t>
      </w:r>
      <w:r w:rsidR="005829EC" w:rsidRPr="00BD0372">
        <w:rPr>
          <w:sz w:val="20"/>
          <w:lang w:val="en-GB"/>
        </w:rPr>
        <w:t>Irwin, R</w:t>
      </w:r>
      <w:r w:rsidR="00AB5332">
        <w:rPr>
          <w:sz w:val="20"/>
          <w:lang w:val="en-GB"/>
        </w:rPr>
        <w:t>.</w:t>
      </w:r>
      <w:r w:rsidR="005829EC" w:rsidRPr="00BD0372">
        <w:rPr>
          <w:sz w:val="20"/>
          <w:lang w:val="en-GB"/>
        </w:rPr>
        <w:t xml:space="preserve"> L. (1999). Listening to the shapes of collaborative artmaking. </w:t>
      </w:r>
      <w:r w:rsidR="005829EC" w:rsidRPr="00BD0372">
        <w:rPr>
          <w:i/>
          <w:sz w:val="20"/>
          <w:lang w:val="en-GB"/>
        </w:rPr>
        <w:t>Art Education</w:t>
      </w:r>
      <w:r w:rsidR="005829EC" w:rsidRPr="00BD0372">
        <w:rPr>
          <w:sz w:val="20"/>
          <w:lang w:val="en-GB"/>
        </w:rPr>
        <w:t>, 52(2), 35-40.</w:t>
      </w:r>
    </w:p>
    <w:p w14:paraId="5882B1D0" w14:textId="075202FD"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4</w:t>
      </w:r>
      <w:r w:rsidR="00CC6002">
        <w:rPr>
          <w:rFonts w:eastAsiaTheme="minorEastAsia"/>
          <w:sz w:val="20"/>
          <w:lang w:eastAsia="ja-JP"/>
        </w:rPr>
        <w:t xml:space="preserve">. </w:t>
      </w:r>
      <w:r w:rsidR="00994FF4">
        <w:rPr>
          <w:rFonts w:eastAsiaTheme="minorEastAsia"/>
          <w:sz w:val="20"/>
          <w:lang w:eastAsia="ja-JP"/>
        </w:rPr>
        <w:t xml:space="preserve">Irwin, R.L. &amp; O’Donoghue, D. (2018).  Encountering pedagogy through relational art practices.  In M. Carter &amp; V. Triggs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100-119). New York: Routledge.</w:t>
      </w:r>
      <w:r w:rsidR="005829EC">
        <w:rPr>
          <w:rFonts w:eastAsiaTheme="minorEastAsia"/>
          <w:sz w:val="20"/>
          <w:lang w:eastAsia="ja-JP"/>
        </w:rPr>
        <w:t xml:space="preserve"> Reprinted with permission from: </w:t>
      </w:r>
      <w:r w:rsidR="006B1823">
        <w:rPr>
          <w:rFonts w:eastAsiaTheme="minorEastAsia"/>
          <w:sz w:val="20"/>
          <w:lang w:eastAsia="ja-JP"/>
        </w:rPr>
        <w:t xml:space="preserve">Irwin, R.L. &amp; O’Donoghue, D. </w:t>
      </w:r>
      <w:r w:rsidR="005829EC" w:rsidRPr="00BD0372">
        <w:rPr>
          <w:sz w:val="20"/>
        </w:rPr>
        <w:t xml:space="preserve">(2012).  Encountering pedagogy through relational art practices. </w:t>
      </w:r>
      <w:r w:rsidR="005829EC" w:rsidRPr="00BD0372">
        <w:rPr>
          <w:i/>
          <w:sz w:val="20"/>
        </w:rPr>
        <w:t>International Journal of Art and Design Education, 31</w:t>
      </w:r>
      <w:r w:rsidR="005829EC" w:rsidRPr="00BD0372">
        <w:rPr>
          <w:sz w:val="20"/>
        </w:rPr>
        <w:t>(3), 221-236.</w:t>
      </w:r>
    </w:p>
    <w:p w14:paraId="796B3F04" w14:textId="30A0EB85" w:rsidR="003B5643" w:rsidRPr="00225F1F" w:rsidRDefault="00FB05B3" w:rsidP="003B5643">
      <w:pPr>
        <w:tabs>
          <w:tab w:val="left" w:pos="-720"/>
          <w:tab w:val="left" w:pos="1440"/>
        </w:tabs>
        <w:suppressAutoHyphens/>
        <w:ind w:left="1440" w:hanging="720"/>
        <w:rPr>
          <w:sz w:val="20"/>
        </w:rPr>
      </w:pPr>
      <w:r>
        <w:rPr>
          <w:rFonts w:eastAsiaTheme="minorEastAsia"/>
          <w:sz w:val="20"/>
          <w:lang w:eastAsia="ja-JP"/>
        </w:rPr>
        <w:lastRenderedPageBreak/>
        <w:t>8</w:t>
      </w:r>
      <w:r w:rsidR="00225F1F">
        <w:rPr>
          <w:rFonts w:eastAsiaTheme="minorEastAsia"/>
          <w:sz w:val="20"/>
          <w:lang w:eastAsia="ja-JP"/>
        </w:rPr>
        <w:t>3</w:t>
      </w:r>
      <w:r w:rsidR="00CC6002">
        <w:rPr>
          <w:rFonts w:eastAsiaTheme="minorEastAsia"/>
          <w:sz w:val="20"/>
          <w:lang w:eastAsia="ja-JP"/>
        </w:rPr>
        <w:t xml:space="preserve">. </w:t>
      </w:r>
      <w:r w:rsidR="00994FF4">
        <w:rPr>
          <w:rFonts w:eastAsiaTheme="minorEastAsia"/>
          <w:sz w:val="20"/>
          <w:lang w:eastAsia="ja-JP"/>
        </w:rPr>
        <w:t>Irwin, R. L.</w:t>
      </w:r>
      <w:r w:rsidR="003B5643">
        <w:rPr>
          <w:rFonts w:eastAsiaTheme="minorEastAsia"/>
          <w:sz w:val="20"/>
          <w:lang w:eastAsia="ja-JP"/>
        </w:rPr>
        <w:t xml:space="preserve"> (2018).  Walking to create an aesthetic and spiritual currere. In M. Carter &amp; V. Triggs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120-130). New York: Routledge.</w:t>
      </w:r>
      <w:r w:rsidR="005829EC">
        <w:rPr>
          <w:rFonts w:eastAsiaTheme="minorEastAsia"/>
          <w:sz w:val="20"/>
          <w:lang w:eastAsia="ja-JP"/>
        </w:rPr>
        <w:t xml:space="preserve"> Reprinted with permission from: </w:t>
      </w:r>
      <w:r w:rsidR="00AB5332">
        <w:rPr>
          <w:rFonts w:eastAsiaTheme="minorEastAsia"/>
          <w:sz w:val="20"/>
          <w:lang w:eastAsia="ja-JP"/>
        </w:rPr>
        <w:t xml:space="preserve">Irwin, R. L. </w:t>
      </w:r>
      <w:r w:rsidR="005829EC" w:rsidRPr="00BD0372">
        <w:rPr>
          <w:sz w:val="20"/>
        </w:rPr>
        <w:t xml:space="preserve">(2006).  Walking to create an aesthetic and spiritual currere.  </w:t>
      </w:r>
      <w:r w:rsidR="005829EC" w:rsidRPr="00BD0372">
        <w:rPr>
          <w:i/>
          <w:sz w:val="20"/>
        </w:rPr>
        <w:t xml:space="preserve">Visual Arts </w:t>
      </w:r>
      <w:r w:rsidR="005829EC" w:rsidRPr="00225F1F">
        <w:rPr>
          <w:i/>
          <w:sz w:val="20"/>
        </w:rPr>
        <w:t>Research</w:t>
      </w:r>
      <w:r w:rsidR="005829EC" w:rsidRPr="00225F1F">
        <w:rPr>
          <w:sz w:val="20"/>
        </w:rPr>
        <w:t xml:space="preserve">. </w:t>
      </w:r>
      <w:r w:rsidR="005829EC" w:rsidRPr="00225F1F">
        <w:rPr>
          <w:i/>
          <w:sz w:val="20"/>
        </w:rPr>
        <w:t>32</w:t>
      </w:r>
      <w:r w:rsidR="005829EC" w:rsidRPr="00225F1F">
        <w:rPr>
          <w:sz w:val="20"/>
        </w:rPr>
        <w:t>(1), 75-82.</w:t>
      </w:r>
    </w:p>
    <w:p w14:paraId="63AFF613" w14:textId="2E0A26DF" w:rsidR="006D3391" w:rsidRPr="00225F1F" w:rsidRDefault="006D3391" w:rsidP="006D3391">
      <w:pPr>
        <w:tabs>
          <w:tab w:val="left" w:pos="-720"/>
          <w:tab w:val="left" w:pos="1440"/>
        </w:tabs>
        <w:suppressAutoHyphens/>
        <w:ind w:left="1440" w:hanging="720"/>
        <w:rPr>
          <w:sz w:val="20"/>
        </w:rPr>
      </w:pPr>
      <w:r w:rsidRPr="00225F1F">
        <w:rPr>
          <w:sz w:val="20"/>
        </w:rPr>
        <w:t xml:space="preserve">82. Irwin, R. L. (2018). Introduction: Becoming artful through a/r/tography. </w:t>
      </w:r>
      <w:r w:rsidRPr="00225F1F">
        <w:rPr>
          <w:rFonts w:eastAsiaTheme="minorEastAsia"/>
          <w:sz w:val="20"/>
          <w:lang w:eastAsia="ja-JP"/>
        </w:rPr>
        <w:t xml:space="preserve">In M. Carter &amp; V. Triggs (Eds.). </w:t>
      </w:r>
      <w:r w:rsidRPr="00225F1F">
        <w:rPr>
          <w:rFonts w:eastAsiaTheme="minorEastAsia"/>
          <w:i/>
          <w:sz w:val="20"/>
          <w:lang w:eastAsia="ja-JP"/>
        </w:rPr>
        <w:t xml:space="preserve">Arts Education and Curriculum Studies: The Contributions of Rita L. Irwin. </w:t>
      </w:r>
      <w:r w:rsidRPr="00225F1F">
        <w:rPr>
          <w:rFonts w:eastAsiaTheme="minorEastAsia"/>
          <w:sz w:val="20"/>
          <w:lang w:eastAsia="ja-JP"/>
        </w:rPr>
        <w:t>(pp. 133-138). New York: Routledge.</w:t>
      </w:r>
    </w:p>
    <w:p w14:paraId="4AE385BC" w14:textId="117AD6DA" w:rsidR="003B5643" w:rsidRDefault="00FB05B3" w:rsidP="003B5643">
      <w:pPr>
        <w:tabs>
          <w:tab w:val="left" w:pos="-720"/>
          <w:tab w:val="left" w:pos="1440"/>
        </w:tabs>
        <w:suppressAutoHyphens/>
        <w:ind w:left="1440" w:hanging="720"/>
        <w:rPr>
          <w:rFonts w:eastAsiaTheme="minorEastAsia"/>
          <w:sz w:val="20"/>
          <w:lang w:eastAsia="ja-JP"/>
        </w:rPr>
      </w:pPr>
      <w:r w:rsidRPr="00225F1F">
        <w:rPr>
          <w:rFonts w:eastAsiaTheme="minorEastAsia"/>
          <w:sz w:val="20"/>
          <w:lang w:eastAsia="ja-JP"/>
        </w:rPr>
        <w:t>81</w:t>
      </w:r>
      <w:r w:rsidR="00CC6002" w:rsidRPr="00225F1F">
        <w:rPr>
          <w:rFonts w:eastAsiaTheme="minorEastAsia"/>
          <w:sz w:val="20"/>
          <w:lang w:eastAsia="ja-JP"/>
        </w:rPr>
        <w:t xml:space="preserve">. </w:t>
      </w:r>
      <w:r w:rsidR="003B5643" w:rsidRPr="00225F1F">
        <w:rPr>
          <w:rFonts w:eastAsiaTheme="minorEastAsia"/>
          <w:sz w:val="20"/>
          <w:lang w:eastAsia="ja-JP"/>
        </w:rPr>
        <w:t xml:space="preserve">Irwin, R. L. (2018). A/r/tography: A metonymic metissage.  In M. Carter &amp; V. Triggs (Eds.). </w:t>
      </w:r>
      <w:r w:rsidR="003B5643" w:rsidRPr="00225F1F">
        <w:rPr>
          <w:rFonts w:eastAsiaTheme="minorEastAsia"/>
          <w:i/>
          <w:sz w:val="20"/>
          <w:lang w:eastAsia="ja-JP"/>
        </w:rPr>
        <w:t>Arts Education and Curriculum</w:t>
      </w:r>
      <w:r w:rsidR="003B5643" w:rsidRPr="003B5643">
        <w:rPr>
          <w:rFonts w:eastAsiaTheme="minorEastAsia"/>
          <w:i/>
          <w:sz w:val="20"/>
          <w:lang w:eastAsia="ja-JP"/>
        </w:rPr>
        <w:t xml:space="preserve"> Studies: The Contributions of Rita L. Irwin. </w:t>
      </w:r>
      <w:r w:rsidR="003B5643">
        <w:rPr>
          <w:rFonts w:eastAsiaTheme="minorEastAsia"/>
          <w:sz w:val="20"/>
          <w:lang w:eastAsia="ja-JP"/>
        </w:rPr>
        <w:t>(pp. 13</w:t>
      </w:r>
      <w:r w:rsidR="006D3391">
        <w:rPr>
          <w:rFonts w:eastAsiaTheme="minorEastAsia"/>
          <w:sz w:val="20"/>
          <w:lang w:eastAsia="ja-JP"/>
        </w:rPr>
        <w:t>9</w:t>
      </w:r>
      <w:r w:rsidR="003B5643">
        <w:rPr>
          <w:rFonts w:eastAsiaTheme="minorEastAsia"/>
          <w:sz w:val="20"/>
          <w:lang w:eastAsia="ja-JP"/>
        </w:rPr>
        <w:t>-1</w:t>
      </w:r>
      <w:r w:rsidR="006D3391">
        <w:rPr>
          <w:rFonts w:eastAsiaTheme="minorEastAsia"/>
          <w:sz w:val="20"/>
          <w:lang w:eastAsia="ja-JP"/>
        </w:rPr>
        <w:t>49</w:t>
      </w:r>
      <w:r w:rsidR="003B5643">
        <w:rPr>
          <w:rFonts w:eastAsiaTheme="minorEastAsia"/>
          <w:sz w:val="20"/>
          <w:lang w:eastAsia="ja-JP"/>
        </w:rPr>
        <w:t>). New York: Routledge.</w:t>
      </w:r>
      <w:r w:rsidR="00CC6002">
        <w:rPr>
          <w:rFonts w:eastAsiaTheme="minorEastAsia"/>
          <w:sz w:val="20"/>
          <w:lang w:eastAsia="ja-JP"/>
        </w:rPr>
        <w:t xml:space="preserve"> Reprinted with permission from: </w:t>
      </w:r>
      <w:r w:rsidR="00AB5332">
        <w:rPr>
          <w:rFonts w:eastAsiaTheme="minorEastAsia"/>
          <w:sz w:val="20"/>
          <w:lang w:eastAsia="ja-JP"/>
        </w:rPr>
        <w:t xml:space="preserve">Irwin, R. L. </w:t>
      </w:r>
      <w:r w:rsidR="00CC6002" w:rsidRPr="00BD0372">
        <w:rPr>
          <w:sz w:val="20"/>
          <w:lang w:val="en-GB"/>
        </w:rPr>
        <w:t>(2004). A/r/tography</w:t>
      </w:r>
      <w:r w:rsidR="00CC6002">
        <w:rPr>
          <w:sz w:val="20"/>
          <w:lang w:val="en-GB"/>
        </w:rPr>
        <w:t>: A metonymic métissage. In R. L. Irwin &amp; A.</w:t>
      </w:r>
      <w:r w:rsidR="00CC6002" w:rsidRPr="00BD0372">
        <w:rPr>
          <w:sz w:val="20"/>
          <w:lang w:val="en-GB"/>
        </w:rPr>
        <w:t xml:space="preserve"> de Cosson (Eds). </w:t>
      </w:r>
      <w:r w:rsidR="00CC6002" w:rsidRPr="00BD0372">
        <w:rPr>
          <w:rStyle w:val="Emphasis"/>
          <w:sz w:val="20"/>
        </w:rPr>
        <w:t xml:space="preserve"> A/r/tography: Rendering self through arts-based living inquiry (</w:t>
      </w:r>
      <w:r w:rsidR="00CC6002" w:rsidRPr="00BD0372">
        <w:rPr>
          <w:rStyle w:val="Emphasis"/>
          <w:i w:val="0"/>
          <w:sz w:val="20"/>
        </w:rPr>
        <w:t>pp. 27-40)</w:t>
      </w:r>
      <w:r w:rsidR="00CC6002" w:rsidRPr="00BD0372">
        <w:rPr>
          <w:i/>
          <w:sz w:val="20"/>
        </w:rPr>
        <w:t>. </w:t>
      </w:r>
      <w:r w:rsidR="00CC6002" w:rsidRPr="00BD0372">
        <w:rPr>
          <w:sz w:val="20"/>
        </w:rPr>
        <w:t>Vancouver, BC: Pacific Educational Press.</w:t>
      </w:r>
    </w:p>
    <w:p w14:paraId="4DD9C901" w14:textId="0C2E8225" w:rsidR="00CC6002" w:rsidRPr="00BD0372" w:rsidRDefault="00FB05B3" w:rsidP="00CC6002">
      <w:pPr>
        <w:tabs>
          <w:tab w:val="left" w:pos="-720"/>
          <w:tab w:val="left" w:pos="1440"/>
        </w:tabs>
        <w:suppressAutoHyphens/>
        <w:ind w:left="1440" w:hanging="720"/>
        <w:rPr>
          <w:sz w:val="20"/>
        </w:rPr>
      </w:pPr>
      <w:r>
        <w:rPr>
          <w:rFonts w:eastAsiaTheme="minorEastAsia"/>
          <w:sz w:val="20"/>
          <w:lang w:eastAsia="ja-JP"/>
        </w:rPr>
        <w:t>80</w:t>
      </w:r>
      <w:r w:rsidR="00CC6002">
        <w:rPr>
          <w:rFonts w:eastAsiaTheme="minorEastAsia"/>
          <w:sz w:val="20"/>
          <w:lang w:eastAsia="ja-JP"/>
        </w:rPr>
        <w:t xml:space="preserve">. </w:t>
      </w:r>
      <w:r w:rsidR="003B5643">
        <w:rPr>
          <w:rFonts w:eastAsiaTheme="minorEastAsia"/>
          <w:sz w:val="20"/>
          <w:lang w:eastAsia="ja-JP"/>
        </w:rPr>
        <w:t xml:space="preserve">Irwin, R. L. (2018). Communities of a/r/tographic practice.  In M. Carter &amp; V. Triggs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150-161). New York: Routledge.</w:t>
      </w:r>
      <w:r w:rsidR="00CC6002">
        <w:rPr>
          <w:rFonts w:eastAsiaTheme="minorEastAsia"/>
          <w:sz w:val="20"/>
          <w:lang w:eastAsia="ja-JP"/>
        </w:rPr>
        <w:t xml:space="preserve"> Reprinted with permission from: </w:t>
      </w:r>
      <w:r w:rsidR="00AB5332">
        <w:rPr>
          <w:rFonts w:eastAsiaTheme="minorEastAsia"/>
          <w:sz w:val="20"/>
          <w:lang w:eastAsia="ja-JP"/>
        </w:rPr>
        <w:t xml:space="preserve">Irwin, R. L. (2008). </w:t>
      </w:r>
      <w:r w:rsidR="00CC6002" w:rsidRPr="00BD0372">
        <w:rPr>
          <w:sz w:val="20"/>
        </w:rPr>
        <w:t>Communities of A/r/tographic Pr</w:t>
      </w:r>
      <w:r w:rsidR="00CC6002">
        <w:rPr>
          <w:sz w:val="20"/>
        </w:rPr>
        <w:t>actice.  In Springgay, S., Irwin, R.</w:t>
      </w:r>
      <w:r w:rsidR="00CC6002" w:rsidRPr="00BD0372">
        <w:rPr>
          <w:sz w:val="20"/>
        </w:rPr>
        <w:t xml:space="preserve"> L</w:t>
      </w:r>
      <w:r w:rsidR="00CC6002">
        <w:rPr>
          <w:sz w:val="20"/>
        </w:rPr>
        <w:t>., Leggo, C.</w:t>
      </w:r>
      <w:r w:rsidR="00CC6002" w:rsidRPr="00BD0372">
        <w:rPr>
          <w:sz w:val="20"/>
        </w:rPr>
        <w:t xml:space="preserve"> &amp; Gouzouasis, P. (Eds.). </w:t>
      </w:r>
      <w:r w:rsidR="00CC6002" w:rsidRPr="00BD0372">
        <w:rPr>
          <w:i/>
          <w:sz w:val="20"/>
        </w:rPr>
        <w:t xml:space="preserve">Being with A/r/tography </w:t>
      </w:r>
      <w:r w:rsidR="00CC6002" w:rsidRPr="00BD0372">
        <w:rPr>
          <w:sz w:val="20"/>
        </w:rPr>
        <w:t xml:space="preserve">(pp. 71-80). Rotterdam, The Netherlands: Sense Publishers. </w:t>
      </w:r>
    </w:p>
    <w:p w14:paraId="7840DC70" w14:textId="6D3146F2" w:rsidR="003B5643" w:rsidRDefault="00FB05B3" w:rsidP="003B5643">
      <w:pPr>
        <w:tabs>
          <w:tab w:val="left" w:pos="-720"/>
          <w:tab w:val="left" w:pos="1440"/>
        </w:tabs>
        <w:suppressAutoHyphens/>
        <w:ind w:left="1440" w:hanging="720"/>
        <w:rPr>
          <w:rFonts w:eastAsiaTheme="minorEastAsia"/>
          <w:sz w:val="20"/>
          <w:lang w:eastAsia="ja-JP"/>
        </w:rPr>
      </w:pPr>
      <w:r>
        <w:rPr>
          <w:rFonts w:eastAsiaTheme="minorEastAsia"/>
          <w:sz w:val="20"/>
          <w:lang w:eastAsia="ja-JP"/>
        </w:rPr>
        <w:t>79</w:t>
      </w:r>
      <w:r w:rsidR="00CC6002">
        <w:rPr>
          <w:rFonts w:eastAsiaTheme="minorEastAsia"/>
          <w:sz w:val="20"/>
          <w:lang w:eastAsia="ja-JP"/>
        </w:rPr>
        <w:t xml:space="preserve">. </w:t>
      </w:r>
      <w:r w:rsidR="003B5643">
        <w:rPr>
          <w:rFonts w:eastAsiaTheme="minorEastAsia"/>
          <w:sz w:val="20"/>
          <w:lang w:eastAsia="ja-JP"/>
        </w:rPr>
        <w:t>Irwin, R. L. &amp; Springgay, S. (2018). A/r/tography as practice</w:t>
      </w:r>
      <w:r w:rsidR="00824069">
        <w:rPr>
          <w:rFonts w:eastAsiaTheme="minorEastAsia"/>
          <w:sz w:val="20"/>
          <w:lang w:eastAsia="ja-JP"/>
        </w:rPr>
        <w:t>-</w:t>
      </w:r>
      <w:r w:rsidR="003B5643">
        <w:rPr>
          <w:rFonts w:eastAsiaTheme="minorEastAsia"/>
          <w:sz w:val="20"/>
          <w:lang w:eastAsia="ja-JP"/>
        </w:rPr>
        <w:t xml:space="preserve">based research. In M. Carter &amp; V. Triggs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162-178). New York: Routledge.</w:t>
      </w:r>
      <w:r w:rsidR="00CC6002">
        <w:rPr>
          <w:rFonts w:eastAsiaTheme="minorEastAsia"/>
          <w:sz w:val="20"/>
          <w:lang w:eastAsia="ja-JP"/>
        </w:rPr>
        <w:t xml:space="preserve"> Reprinted with permission from: </w:t>
      </w:r>
      <w:r w:rsidR="00CC6002" w:rsidRPr="00BD0372">
        <w:rPr>
          <w:sz w:val="20"/>
        </w:rPr>
        <w:t>Irwin, R</w:t>
      </w:r>
      <w:r w:rsidR="006B1823">
        <w:rPr>
          <w:sz w:val="20"/>
        </w:rPr>
        <w:t>.</w:t>
      </w:r>
      <w:r w:rsidR="00CC6002" w:rsidRPr="00BD0372">
        <w:rPr>
          <w:sz w:val="20"/>
        </w:rPr>
        <w:t xml:space="preserve"> L. &amp; Springgay, S. (2008).  A/r/tography as practice</w:t>
      </w:r>
      <w:r w:rsidR="00824069">
        <w:rPr>
          <w:sz w:val="20"/>
        </w:rPr>
        <w:t>-</w:t>
      </w:r>
      <w:r w:rsidR="00CC6002" w:rsidRPr="00BD0372">
        <w:rPr>
          <w:sz w:val="20"/>
        </w:rPr>
        <w:t xml:space="preserve">based research. In Springgay, </w:t>
      </w:r>
      <w:r w:rsidR="00CC6002">
        <w:rPr>
          <w:sz w:val="20"/>
        </w:rPr>
        <w:t>S., Irwin, R. L., Leggo, C.</w:t>
      </w:r>
      <w:r w:rsidR="00CC6002" w:rsidRPr="00BD0372">
        <w:rPr>
          <w:sz w:val="20"/>
        </w:rPr>
        <w:t xml:space="preserve"> &amp; Gouzouasis, P. (Eds.). </w:t>
      </w:r>
      <w:r w:rsidR="00CC6002" w:rsidRPr="00BD0372">
        <w:rPr>
          <w:i/>
          <w:sz w:val="20"/>
        </w:rPr>
        <w:t xml:space="preserve">Being with A/r/tography </w:t>
      </w:r>
      <w:r w:rsidR="00CC6002" w:rsidRPr="00BD0372">
        <w:rPr>
          <w:sz w:val="20"/>
        </w:rPr>
        <w:t>(pp. xiii-xxvii). Rotterdam, The Netherlands: Sense Publishers.</w:t>
      </w:r>
    </w:p>
    <w:p w14:paraId="7D27357E" w14:textId="160C3791" w:rsidR="00CC6002" w:rsidRDefault="00FB05B3" w:rsidP="00CC6002">
      <w:pPr>
        <w:ind w:left="1440" w:hanging="720"/>
        <w:rPr>
          <w:sz w:val="20"/>
        </w:rPr>
      </w:pPr>
      <w:r>
        <w:rPr>
          <w:rFonts w:eastAsiaTheme="minorEastAsia"/>
          <w:sz w:val="20"/>
          <w:lang w:eastAsia="ja-JP"/>
        </w:rPr>
        <w:t>78</w:t>
      </w:r>
      <w:r w:rsidR="00CC6002">
        <w:rPr>
          <w:rFonts w:eastAsiaTheme="minorEastAsia"/>
          <w:sz w:val="20"/>
          <w:lang w:eastAsia="ja-JP"/>
        </w:rPr>
        <w:t xml:space="preserve">. </w:t>
      </w:r>
      <w:r w:rsidR="003B5643">
        <w:rPr>
          <w:rFonts w:eastAsiaTheme="minorEastAsia"/>
          <w:sz w:val="20"/>
          <w:lang w:eastAsia="ja-JP"/>
        </w:rPr>
        <w:t xml:space="preserve">Irwin, R. L., Bickel, B., Triggs, V., Springgay, S., Beer, R., Grauer, K., Xiong, G., &amp; Sameshima, P. (2018). </w:t>
      </w:r>
      <w:r w:rsidR="00CC6002">
        <w:rPr>
          <w:rFonts w:eastAsiaTheme="minorEastAsia"/>
          <w:sz w:val="20"/>
          <w:lang w:eastAsia="ja-JP"/>
        </w:rPr>
        <w:t xml:space="preserve">The City of Richgate: A/r/tographic cartography as public pedagogy. </w:t>
      </w:r>
      <w:r w:rsidR="003B5643">
        <w:rPr>
          <w:rFonts w:eastAsiaTheme="minorEastAsia"/>
          <w:sz w:val="20"/>
          <w:lang w:eastAsia="ja-JP"/>
        </w:rPr>
        <w:t xml:space="preserve">In M. Carter &amp; V. Triggs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179-192). New York: Routledge.</w:t>
      </w:r>
      <w:r w:rsidR="00CC6002">
        <w:rPr>
          <w:rFonts w:eastAsiaTheme="minorEastAsia"/>
          <w:sz w:val="20"/>
          <w:lang w:eastAsia="ja-JP"/>
        </w:rPr>
        <w:t xml:space="preserve"> Reprinted with permission from: </w:t>
      </w:r>
      <w:r w:rsidR="006B1823">
        <w:rPr>
          <w:rFonts w:eastAsiaTheme="minorEastAsia"/>
          <w:sz w:val="20"/>
          <w:lang w:eastAsia="ja-JP"/>
        </w:rPr>
        <w:t>Irwin, R. L., Bickel, B., Triggs, V., Springgay, S., Beer, R., Grauer, K., Xiong, G., &amp; Sameshima, P</w:t>
      </w:r>
      <w:r w:rsidR="006B1823" w:rsidRPr="00BD0372">
        <w:rPr>
          <w:sz w:val="20"/>
        </w:rPr>
        <w:t xml:space="preserve"> </w:t>
      </w:r>
      <w:r w:rsidR="00CC6002" w:rsidRPr="00BD0372">
        <w:rPr>
          <w:sz w:val="20"/>
        </w:rPr>
        <w:t>(2009).  The City of Richgate:  A/r/tographic cartography as public pedagogy.</w:t>
      </w:r>
      <w:r w:rsidR="00CC6002" w:rsidRPr="00BD0372">
        <w:rPr>
          <w:i/>
          <w:sz w:val="20"/>
        </w:rPr>
        <w:t xml:space="preserve"> International Journal of Art and Design Education</w:t>
      </w:r>
      <w:r w:rsidR="00CC6002" w:rsidRPr="00BD0372">
        <w:rPr>
          <w:sz w:val="20"/>
        </w:rPr>
        <w:t>, 28(1), 61-70.</w:t>
      </w:r>
    </w:p>
    <w:p w14:paraId="616BC36C" w14:textId="08AE1620" w:rsidR="00B065C2" w:rsidRPr="00687E81" w:rsidRDefault="00FB05B3" w:rsidP="00CD664E">
      <w:pPr>
        <w:ind w:left="1440" w:hanging="720"/>
        <w:rPr>
          <w:color w:val="000000" w:themeColor="text1"/>
          <w:sz w:val="20"/>
        </w:rPr>
      </w:pPr>
      <w:r>
        <w:rPr>
          <w:rFonts w:eastAsiaTheme="minorEastAsia"/>
          <w:sz w:val="20"/>
          <w:lang w:eastAsia="ja-JP"/>
        </w:rPr>
        <w:t>77</w:t>
      </w:r>
      <w:r w:rsidR="00CC6002">
        <w:rPr>
          <w:rFonts w:eastAsiaTheme="minorEastAsia"/>
          <w:sz w:val="20"/>
          <w:lang w:eastAsia="ja-JP"/>
        </w:rPr>
        <w:t xml:space="preserve">. </w:t>
      </w:r>
      <w:r w:rsidR="003B5643">
        <w:rPr>
          <w:rFonts w:eastAsiaTheme="minorEastAsia"/>
          <w:sz w:val="20"/>
          <w:lang w:eastAsia="ja-JP"/>
        </w:rPr>
        <w:t xml:space="preserve">Irwin, R. L. (2018). Becoming a/r/tography.  In M. Carter &amp; V. Triggs (Eds.). Arts Education and Curriculum </w:t>
      </w:r>
      <w:r w:rsidR="003B5643" w:rsidRPr="00687E81">
        <w:rPr>
          <w:rFonts w:eastAsiaTheme="minorEastAsia"/>
          <w:color w:val="000000" w:themeColor="text1"/>
          <w:sz w:val="20"/>
          <w:lang w:eastAsia="ja-JP"/>
        </w:rPr>
        <w:t>Studies: The Contributions of Rita L. Irwin. (pp. 193-211). New York: Routledge.</w:t>
      </w:r>
      <w:r w:rsidR="00CC6002" w:rsidRPr="00687E81">
        <w:rPr>
          <w:rFonts w:eastAsiaTheme="minorEastAsia"/>
          <w:color w:val="000000" w:themeColor="text1"/>
          <w:sz w:val="20"/>
          <w:lang w:eastAsia="ja-JP"/>
        </w:rPr>
        <w:t xml:space="preserve"> Reprinted with permission from: </w:t>
      </w:r>
      <w:r w:rsidR="00AB5332">
        <w:rPr>
          <w:rFonts w:eastAsiaTheme="minorEastAsia"/>
          <w:sz w:val="20"/>
          <w:lang w:eastAsia="ja-JP"/>
        </w:rPr>
        <w:t xml:space="preserve">Irwin, R. L. </w:t>
      </w:r>
      <w:r w:rsidR="00CC6002" w:rsidRPr="00687E81">
        <w:rPr>
          <w:color w:val="000000" w:themeColor="text1"/>
          <w:sz w:val="20"/>
        </w:rPr>
        <w:t xml:space="preserve">(2013). Becoming a/r/tography.  </w:t>
      </w:r>
      <w:r w:rsidR="00CC6002" w:rsidRPr="00687E81">
        <w:rPr>
          <w:i/>
          <w:iCs/>
          <w:color w:val="000000" w:themeColor="text1"/>
          <w:sz w:val="20"/>
        </w:rPr>
        <w:t>Studies in Art Education</w:t>
      </w:r>
      <w:r w:rsidR="00CC6002" w:rsidRPr="00687E81">
        <w:rPr>
          <w:color w:val="000000" w:themeColor="text1"/>
          <w:sz w:val="20"/>
        </w:rPr>
        <w:t>. 54(3), 198-215).</w:t>
      </w:r>
    </w:p>
    <w:p w14:paraId="4EC6FC17" w14:textId="6367CDE7" w:rsidR="00B065C2" w:rsidRPr="00687E81" w:rsidRDefault="00687E81" w:rsidP="00B065C2">
      <w:pPr>
        <w:tabs>
          <w:tab w:val="left" w:pos="-720"/>
          <w:tab w:val="left" w:pos="1440"/>
        </w:tabs>
        <w:suppressAutoHyphens/>
        <w:ind w:left="1440" w:hanging="720"/>
        <w:rPr>
          <w:color w:val="000000" w:themeColor="text1"/>
          <w:sz w:val="20"/>
        </w:rPr>
      </w:pPr>
      <w:r w:rsidRPr="00687E81">
        <w:rPr>
          <w:color w:val="000000" w:themeColor="text1"/>
          <w:sz w:val="20"/>
        </w:rPr>
        <w:t xml:space="preserve">76. </w:t>
      </w:r>
      <w:r w:rsidR="00B065C2" w:rsidRPr="00687E81">
        <w:rPr>
          <w:color w:val="000000" w:themeColor="text1"/>
          <w:sz w:val="20"/>
        </w:rPr>
        <w:t>Irwin, R</w:t>
      </w:r>
      <w:r w:rsidR="006B1823">
        <w:rPr>
          <w:color w:val="000000" w:themeColor="text1"/>
          <w:sz w:val="20"/>
        </w:rPr>
        <w:t>.</w:t>
      </w:r>
      <w:r w:rsidR="00B065C2" w:rsidRPr="00687E81">
        <w:rPr>
          <w:color w:val="000000" w:themeColor="text1"/>
          <w:sz w:val="20"/>
        </w:rPr>
        <w:t xml:space="preserve"> L. &amp; Springgay, S. (2017).  [In Chinese] A/r/tography as practice</w:t>
      </w:r>
      <w:r w:rsidR="00824069">
        <w:rPr>
          <w:color w:val="000000" w:themeColor="text1"/>
          <w:sz w:val="20"/>
        </w:rPr>
        <w:t>-</w:t>
      </w:r>
      <w:r w:rsidR="00B065C2" w:rsidRPr="00687E81">
        <w:rPr>
          <w:color w:val="000000" w:themeColor="text1"/>
          <w:sz w:val="20"/>
        </w:rPr>
        <w:t>based research. In Springgay, S</w:t>
      </w:r>
      <w:r w:rsidR="006B1823">
        <w:rPr>
          <w:color w:val="000000" w:themeColor="text1"/>
          <w:sz w:val="20"/>
        </w:rPr>
        <w:t>.</w:t>
      </w:r>
      <w:r w:rsidR="00B065C2" w:rsidRPr="00687E81">
        <w:rPr>
          <w:color w:val="000000" w:themeColor="text1"/>
          <w:sz w:val="20"/>
        </w:rPr>
        <w:t>, Irwin, R</w:t>
      </w:r>
      <w:r w:rsidR="006B1823">
        <w:rPr>
          <w:color w:val="000000" w:themeColor="text1"/>
          <w:sz w:val="20"/>
        </w:rPr>
        <w:t>.</w:t>
      </w:r>
      <w:r w:rsidR="00B065C2" w:rsidRPr="00687E81">
        <w:rPr>
          <w:color w:val="000000" w:themeColor="text1"/>
          <w:sz w:val="20"/>
        </w:rPr>
        <w:t xml:space="preserve"> L., Leggo, C</w:t>
      </w:r>
      <w:r w:rsidR="006B1823">
        <w:rPr>
          <w:color w:val="000000" w:themeColor="text1"/>
          <w:sz w:val="20"/>
        </w:rPr>
        <w:t>.</w:t>
      </w:r>
      <w:r w:rsidR="00B065C2" w:rsidRPr="00687E81">
        <w:rPr>
          <w:color w:val="000000" w:themeColor="text1"/>
          <w:sz w:val="20"/>
        </w:rPr>
        <w:t xml:space="preserve"> &amp; Gouzouasis, P. (Eds.). </w:t>
      </w:r>
      <w:r w:rsidR="00B065C2" w:rsidRPr="00687E81">
        <w:rPr>
          <w:i/>
          <w:color w:val="000000" w:themeColor="text1"/>
          <w:sz w:val="20"/>
        </w:rPr>
        <w:t xml:space="preserve">Being with A/r/tography </w:t>
      </w:r>
      <w:r w:rsidR="00B065C2" w:rsidRPr="00687E81">
        <w:rPr>
          <w:color w:val="000000" w:themeColor="text1"/>
          <w:sz w:val="20"/>
        </w:rPr>
        <w:t>(pp. 1-21). Hangzhou, China: Hangzhou Normal University Press. Reprinted and translated with permission from: Springgay, S</w:t>
      </w:r>
      <w:r w:rsidR="006B1823">
        <w:rPr>
          <w:color w:val="000000" w:themeColor="text1"/>
          <w:sz w:val="20"/>
        </w:rPr>
        <w:t>.</w:t>
      </w:r>
      <w:r w:rsidR="00B065C2" w:rsidRPr="00687E81">
        <w:rPr>
          <w:color w:val="000000" w:themeColor="text1"/>
          <w:sz w:val="20"/>
        </w:rPr>
        <w:t>, Irwin, R</w:t>
      </w:r>
      <w:r w:rsidR="006B1823">
        <w:rPr>
          <w:color w:val="000000" w:themeColor="text1"/>
          <w:sz w:val="20"/>
        </w:rPr>
        <w:t>.</w:t>
      </w:r>
      <w:r w:rsidR="00B065C2" w:rsidRPr="00687E81">
        <w:rPr>
          <w:color w:val="000000" w:themeColor="text1"/>
          <w:sz w:val="20"/>
        </w:rPr>
        <w:t xml:space="preserve"> L., Leggo, C</w:t>
      </w:r>
      <w:r w:rsidR="006B1823">
        <w:rPr>
          <w:color w:val="000000" w:themeColor="text1"/>
          <w:sz w:val="20"/>
        </w:rPr>
        <w:t>.</w:t>
      </w:r>
      <w:r w:rsidR="00B065C2" w:rsidRPr="00687E81">
        <w:rPr>
          <w:color w:val="000000" w:themeColor="text1"/>
          <w:sz w:val="20"/>
        </w:rPr>
        <w:t xml:space="preserve"> &amp; Gouzouasis, P. (Eds.)</w:t>
      </w:r>
      <w:r w:rsidR="00D15F46" w:rsidRPr="00687E81">
        <w:rPr>
          <w:color w:val="000000" w:themeColor="text1"/>
          <w:sz w:val="20"/>
        </w:rPr>
        <w:t xml:space="preserve"> (2008)</w:t>
      </w:r>
      <w:r w:rsidR="00B065C2" w:rsidRPr="00687E81">
        <w:rPr>
          <w:color w:val="000000" w:themeColor="text1"/>
          <w:sz w:val="20"/>
        </w:rPr>
        <w:t xml:space="preserve">. </w:t>
      </w:r>
      <w:r w:rsidR="00B065C2" w:rsidRPr="00687E81">
        <w:rPr>
          <w:i/>
          <w:color w:val="000000" w:themeColor="text1"/>
          <w:sz w:val="20"/>
        </w:rPr>
        <w:t xml:space="preserve">Being with A/r/tography </w:t>
      </w:r>
      <w:r w:rsidR="00B065C2" w:rsidRPr="00687E81">
        <w:rPr>
          <w:color w:val="000000" w:themeColor="text1"/>
          <w:sz w:val="20"/>
        </w:rPr>
        <w:t>(pp. xiii-xxvii). Rotterdam, The Netherlands: Sense Publishers.</w:t>
      </w:r>
    </w:p>
    <w:p w14:paraId="42C1D6B2" w14:textId="70FE51B9" w:rsidR="00B065C2" w:rsidRPr="00687E81" w:rsidRDefault="00687E81" w:rsidP="00D15F46">
      <w:pPr>
        <w:tabs>
          <w:tab w:val="left" w:pos="-720"/>
          <w:tab w:val="left" w:pos="1440"/>
        </w:tabs>
        <w:suppressAutoHyphens/>
        <w:ind w:left="1440" w:hanging="720"/>
        <w:rPr>
          <w:color w:val="000000" w:themeColor="text1"/>
          <w:sz w:val="20"/>
        </w:rPr>
      </w:pPr>
      <w:r w:rsidRPr="00687E81">
        <w:rPr>
          <w:color w:val="000000" w:themeColor="text1"/>
          <w:sz w:val="20"/>
        </w:rPr>
        <w:t xml:space="preserve">75. </w:t>
      </w:r>
      <w:r w:rsidR="00B065C2" w:rsidRPr="00687E81">
        <w:rPr>
          <w:color w:val="000000" w:themeColor="text1"/>
          <w:sz w:val="20"/>
        </w:rPr>
        <w:t xml:space="preserve">Irwin, R. L. (2017).  [In Chinese]. Communities of A/r/tographic Practice.  In Springgay, Stephanie, Irwin, Rita L., Leggo, Carl &amp; Gouzouasis, P. (Eds.). </w:t>
      </w:r>
      <w:r w:rsidR="00B065C2" w:rsidRPr="00687E81">
        <w:rPr>
          <w:i/>
          <w:color w:val="000000" w:themeColor="text1"/>
          <w:sz w:val="20"/>
        </w:rPr>
        <w:t xml:space="preserve">Being with A/r/tography </w:t>
      </w:r>
      <w:r w:rsidR="00B065C2" w:rsidRPr="00687E81">
        <w:rPr>
          <w:color w:val="000000" w:themeColor="text1"/>
          <w:sz w:val="20"/>
        </w:rPr>
        <w:t xml:space="preserve">(pp. 113-126). </w:t>
      </w:r>
      <w:r w:rsidR="00D15F46" w:rsidRPr="00687E81">
        <w:rPr>
          <w:color w:val="000000" w:themeColor="text1"/>
          <w:sz w:val="20"/>
        </w:rPr>
        <w:t xml:space="preserve">Hangzhou, China: Hangzhou Normal University Press. Reprinted and translated with permission from: </w:t>
      </w:r>
      <w:r w:rsidR="00B065C2" w:rsidRPr="00687E81">
        <w:rPr>
          <w:color w:val="000000" w:themeColor="text1"/>
          <w:sz w:val="20"/>
        </w:rPr>
        <w:t>Springgay, Stephanie, Irwin, Rita L., Leggo, Carl &amp; Gouzouasis, P. (Eds.)</w:t>
      </w:r>
      <w:r w:rsidR="00D15F46" w:rsidRPr="00687E81">
        <w:rPr>
          <w:color w:val="000000" w:themeColor="text1"/>
          <w:sz w:val="20"/>
        </w:rPr>
        <w:t xml:space="preserve"> (2008)</w:t>
      </w:r>
      <w:r w:rsidR="00B065C2" w:rsidRPr="00687E81">
        <w:rPr>
          <w:color w:val="000000" w:themeColor="text1"/>
          <w:sz w:val="20"/>
        </w:rPr>
        <w:t xml:space="preserve">. </w:t>
      </w:r>
      <w:r w:rsidR="00B065C2" w:rsidRPr="00687E81">
        <w:rPr>
          <w:i/>
          <w:color w:val="000000" w:themeColor="text1"/>
          <w:sz w:val="20"/>
        </w:rPr>
        <w:t xml:space="preserve">Being with A/r/tography </w:t>
      </w:r>
      <w:r w:rsidR="00B065C2" w:rsidRPr="00687E81">
        <w:rPr>
          <w:color w:val="000000" w:themeColor="text1"/>
          <w:sz w:val="20"/>
        </w:rPr>
        <w:t xml:space="preserve">(pp. 71-80). Rotterdam, The Netherlands: Sense Publishers. </w:t>
      </w:r>
    </w:p>
    <w:p w14:paraId="7E34E876" w14:textId="7AD5A3EA" w:rsidR="00B065C2" w:rsidRPr="00687E81" w:rsidRDefault="00687E81" w:rsidP="00CD664E">
      <w:pPr>
        <w:tabs>
          <w:tab w:val="left" w:pos="-720"/>
          <w:tab w:val="left" w:pos="1440"/>
        </w:tabs>
        <w:suppressAutoHyphens/>
        <w:ind w:left="1440" w:hanging="720"/>
        <w:rPr>
          <w:color w:val="000000" w:themeColor="text1"/>
          <w:sz w:val="20"/>
        </w:rPr>
      </w:pPr>
      <w:r w:rsidRPr="00687E81">
        <w:rPr>
          <w:color w:val="000000" w:themeColor="text1"/>
          <w:sz w:val="20"/>
        </w:rPr>
        <w:t xml:space="preserve">74. </w:t>
      </w:r>
      <w:r w:rsidR="00B065C2" w:rsidRPr="00687E81">
        <w:rPr>
          <w:color w:val="000000" w:themeColor="text1"/>
          <w:sz w:val="20"/>
        </w:rPr>
        <w:t>Irwin, Rita L., Beer, Ruth, Springgay, Stephanie, Grauer, Kit, Gu,</w:t>
      </w:r>
      <w:r w:rsidR="00D15F46" w:rsidRPr="00687E81">
        <w:rPr>
          <w:color w:val="000000" w:themeColor="text1"/>
          <w:sz w:val="20"/>
        </w:rPr>
        <w:t xml:space="preserve"> Xiong, &amp; Bickel, Barbara. (2017</w:t>
      </w:r>
      <w:r w:rsidR="00B065C2" w:rsidRPr="00687E81">
        <w:rPr>
          <w:color w:val="000000" w:themeColor="text1"/>
          <w:sz w:val="20"/>
        </w:rPr>
        <w:t xml:space="preserve">). </w:t>
      </w:r>
      <w:r w:rsidR="00D15F46" w:rsidRPr="00687E81">
        <w:rPr>
          <w:color w:val="000000" w:themeColor="text1"/>
          <w:sz w:val="20"/>
        </w:rPr>
        <w:t xml:space="preserve">[In Chinese]. </w:t>
      </w:r>
      <w:r w:rsidR="00B065C2" w:rsidRPr="00687E81">
        <w:rPr>
          <w:color w:val="000000" w:themeColor="text1"/>
          <w:sz w:val="20"/>
        </w:rPr>
        <w:t xml:space="preserve">The Rhizomatic relations of a/r/tography.  </w:t>
      </w:r>
      <w:r w:rsidR="00D15F46" w:rsidRPr="00687E81">
        <w:rPr>
          <w:color w:val="000000" w:themeColor="text1"/>
          <w:sz w:val="20"/>
        </w:rPr>
        <w:t>In</w:t>
      </w:r>
      <w:r w:rsidR="00B065C2" w:rsidRPr="00687E81">
        <w:rPr>
          <w:color w:val="000000" w:themeColor="text1"/>
          <w:sz w:val="20"/>
        </w:rPr>
        <w:t xml:space="preserve"> Springgay, Stephanie, Irwin, Rita L., Leggo, Carl, &amp; Gouzouasis, Peter. (Eds.). </w:t>
      </w:r>
      <w:r w:rsidR="00B065C2" w:rsidRPr="00687E81">
        <w:rPr>
          <w:i/>
          <w:color w:val="000000" w:themeColor="text1"/>
          <w:sz w:val="20"/>
        </w:rPr>
        <w:t xml:space="preserve">Being with A/r/tography </w:t>
      </w:r>
      <w:r w:rsidR="00D15F46" w:rsidRPr="00687E81">
        <w:rPr>
          <w:color w:val="000000" w:themeColor="text1"/>
          <w:sz w:val="20"/>
        </w:rPr>
        <w:t>(pp. 290-309</w:t>
      </w:r>
      <w:r w:rsidR="00B065C2" w:rsidRPr="00687E81">
        <w:rPr>
          <w:color w:val="000000" w:themeColor="text1"/>
          <w:sz w:val="20"/>
        </w:rPr>
        <w:t xml:space="preserve">). </w:t>
      </w:r>
      <w:r w:rsidR="00D15F46" w:rsidRPr="00687E81">
        <w:rPr>
          <w:color w:val="000000" w:themeColor="text1"/>
          <w:sz w:val="20"/>
        </w:rPr>
        <w:t xml:space="preserve">Hangzhou Normal University, Hangzhou, China. Repritned and translated from Springgay, Stephanie, Irwin, Rita L., Leggo, Carl, &amp; Gouzouasis, Peter. (Eds.). </w:t>
      </w:r>
      <w:r w:rsidR="00D15F46" w:rsidRPr="00687E81">
        <w:rPr>
          <w:i/>
          <w:color w:val="000000" w:themeColor="text1"/>
          <w:sz w:val="20"/>
        </w:rPr>
        <w:t xml:space="preserve">Being with A/r/tography </w:t>
      </w:r>
      <w:r w:rsidR="00D15F46" w:rsidRPr="00687E81">
        <w:rPr>
          <w:color w:val="000000" w:themeColor="text1"/>
          <w:sz w:val="20"/>
        </w:rPr>
        <w:t xml:space="preserve">(pp. 105-218). Rotterdam, The Netherlands: Sense Publishers.  Also reprinted and translated from: Irwin, Rita L., Beer, Ruth, Springgay, Stephanie, Grauer, Kit, Gu, Xiong, &amp; Bickel, Barbara. (2006). The Rhizomatic relations of a/r/tography.  </w:t>
      </w:r>
      <w:r w:rsidR="00D15F46" w:rsidRPr="00687E81">
        <w:rPr>
          <w:i/>
          <w:color w:val="000000" w:themeColor="text1"/>
          <w:sz w:val="20"/>
        </w:rPr>
        <w:t>Studies in Art Education</w:t>
      </w:r>
      <w:r w:rsidR="00D15F46" w:rsidRPr="00687E81">
        <w:rPr>
          <w:color w:val="000000" w:themeColor="text1"/>
          <w:sz w:val="20"/>
        </w:rPr>
        <w:t xml:space="preserve">. </w:t>
      </w:r>
      <w:r w:rsidR="00D15F46" w:rsidRPr="00687E81">
        <w:rPr>
          <w:i/>
          <w:color w:val="000000" w:themeColor="text1"/>
          <w:sz w:val="20"/>
        </w:rPr>
        <w:t>48</w:t>
      </w:r>
      <w:r w:rsidR="00D15F46" w:rsidRPr="00687E81">
        <w:rPr>
          <w:color w:val="000000" w:themeColor="text1"/>
          <w:sz w:val="20"/>
        </w:rPr>
        <w:t>(1), 70-88.</w:t>
      </w:r>
    </w:p>
    <w:p w14:paraId="00D66DF8" w14:textId="46F69070" w:rsidR="00252AF0" w:rsidRPr="00205966" w:rsidRDefault="00415C4F" w:rsidP="00252AF0">
      <w:pPr>
        <w:widowControl w:val="0"/>
        <w:autoSpaceDE w:val="0"/>
        <w:autoSpaceDN w:val="0"/>
        <w:adjustRightInd w:val="0"/>
        <w:ind w:left="1418" w:hanging="709"/>
        <w:rPr>
          <w:sz w:val="20"/>
        </w:rPr>
      </w:pPr>
      <w:r>
        <w:rPr>
          <w:sz w:val="20"/>
        </w:rPr>
        <w:t>73</w:t>
      </w:r>
      <w:r w:rsidR="00252AF0">
        <w:rPr>
          <w:sz w:val="20"/>
        </w:rPr>
        <w:t xml:space="preserve">.  Irwin, R. L. (2017).  Tres cartas a UAQUE.  In Cortés Salcedo, A. &amp; Arcila Gallego, J. (Eds.). </w:t>
      </w:r>
      <w:r w:rsidR="00252AF0" w:rsidRPr="008277C0">
        <w:rPr>
          <w:i/>
          <w:sz w:val="20"/>
        </w:rPr>
        <w:t xml:space="preserve">UAQUE: el arte </w:t>
      </w:r>
      <w:r w:rsidR="00252AF0">
        <w:rPr>
          <w:i/>
          <w:sz w:val="20"/>
        </w:rPr>
        <w:tab/>
      </w:r>
      <w:r w:rsidR="00252AF0">
        <w:rPr>
          <w:i/>
          <w:sz w:val="20"/>
        </w:rPr>
        <w:tab/>
      </w:r>
      <w:r w:rsidR="00252AF0" w:rsidRPr="008277C0">
        <w:rPr>
          <w:i/>
          <w:sz w:val="20"/>
        </w:rPr>
        <w:t>de con-vivir: Apuestas investigatives, pedagógicas y estéticas desde la escuela</w:t>
      </w:r>
      <w:r w:rsidR="00252AF0">
        <w:rPr>
          <w:sz w:val="20"/>
        </w:rPr>
        <w:t xml:space="preserve"> (pp. 27-35). Bogota, </w:t>
      </w:r>
      <w:r w:rsidR="00252AF0">
        <w:rPr>
          <w:sz w:val="20"/>
        </w:rPr>
        <w:tab/>
      </w:r>
      <w:r w:rsidR="00252AF0">
        <w:rPr>
          <w:sz w:val="20"/>
        </w:rPr>
        <w:tab/>
        <w:t>Colombia: Mejor Para Todos</w:t>
      </w:r>
    </w:p>
    <w:p w14:paraId="3D45845B" w14:textId="429904F3" w:rsidR="00252AF0" w:rsidRPr="00660DF4" w:rsidRDefault="00415C4F" w:rsidP="00252AF0">
      <w:pPr>
        <w:widowControl w:val="0"/>
        <w:autoSpaceDE w:val="0"/>
        <w:autoSpaceDN w:val="0"/>
        <w:adjustRightInd w:val="0"/>
        <w:ind w:left="1418" w:hanging="709"/>
        <w:rPr>
          <w:rFonts w:eastAsiaTheme="minorEastAsia"/>
          <w:sz w:val="20"/>
          <w:lang w:eastAsia="ja-JP"/>
        </w:rPr>
      </w:pPr>
      <w:r>
        <w:rPr>
          <w:iCs/>
          <w:sz w:val="20"/>
        </w:rPr>
        <w:t>72</w:t>
      </w:r>
      <w:r w:rsidR="00252AF0">
        <w:rPr>
          <w:iCs/>
          <w:sz w:val="20"/>
        </w:rPr>
        <w:t xml:space="preserve">. </w:t>
      </w:r>
      <w:r w:rsidR="00252AF0" w:rsidRPr="00205966">
        <w:rPr>
          <w:iCs/>
          <w:sz w:val="20"/>
        </w:rPr>
        <w:t>I</w:t>
      </w:r>
      <w:r w:rsidR="00252AF0" w:rsidRPr="00205966">
        <w:rPr>
          <w:sz w:val="20"/>
        </w:rPr>
        <w:t>rwin, Rita L. (</w:t>
      </w:r>
      <w:r w:rsidR="00252AF0">
        <w:rPr>
          <w:sz w:val="20"/>
        </w:rPr>
        <w:t>2017</w:t>
      </w:r>
      <w:r w:rsidR="00252AF0" w:rsidRPr="00205966">
        <w:rPr>
          <w:sz w:val="20"/>
        </w:rPr>
        <w:t xml:space="preserve">).  Bob Steele’s Drawing Network: A Foreword to Looking Forward. In Marni Binder and Sylvia Kind (Eds.).  </w:t>
      </w:r>
      <w:r w:rsidR="00252AF0" w:rsidRPr="00205966">
        <w:rPr>
          <w:rFonts w:ascii="Cambria" w:hAnsi="Cambria" w:cs="Cambria"/>
          <w:i/>
          <w:sz w:val="20"/>
        </w:rPr>
        <w:t>Drawing as Language: Celebrating the Work of Bob Steele</w:t>
      </w:r>
      <w:r w:rsidR="00252AF0">
        <w:rPr>
          <w:rFonts w:ascii="Cambria" w:hAnsi="Cambria" w:cs="Cambria"/>
          <w:i/>
          <w:sz w:val="20"/>
        </w:rPr>
        <w:t xml:space="preserve"> </w:t>
      </w:r>
      <w:r w:rsidR="00252AF0" w:rsidRPr="00225140">
        <w:rPr>
          <w:rFonts w:ascii="Cambria" w:hAnsi="Cambria" w:cs="Cambria"/>
          <w:sz w:val="20"/>
        </w:rPr>
        <w:t xml:space="preserve">(pp. xiii – xv).  </w:t>
      </w:r>
      <w:r w:rsidR="00252AF0" w:rsidRPr="00205966">
        <w:rPr>
          <w:sz w:val="20"/>
          <w:lang w:val="en-GB"/>
        </w:rPr>
        <w:t>Rotterdam, The Netherlands: Sense.</w:t>
      </w:r>
    </w:p>
    <w:p w14:paraId="2EF378EB" w14:textId="20129233" w:rsidR="00252AF0" w:rsidRPr="002C10CF" w:rsidRDefault="00415C4F" w:rsidP="002C10CF">
      <w:pPr>
        <w:ind w:left="1418" w:hanging="709"/>
        <w:rPr>
          <w:i/>
          <w:iCs/>
          <w:sz w:val="20"/>
          <w:szCs w:val="20"/>
        </w:rPr>
      </w:pPr>
      <w:r>
        <w:rPr>
          <w:sz w:val="20"/>
        </w:rPr>
        <w:t>71</w:t>
      </w:r>
      <w:r w:rsidR="00252AF0">
        <w:rPr>
          <w:sz w:val="20"/>
        </w:rPr>
        <w:t>.</w:t>
      </w:r>
      <w:r w:rsidR="00252AF0" w:rsidRPr="002046E6">
        <w:rPr>
          <w:sz w:val="20"/>
        </w:rPr>
        <w:t xml:space="preserve">  Lin, C., Lawrence, J. Lum, A., &amp; Irwin, R. (2017). </w:t>
      </w:r>
      <w:r w:rsidR="00BB175D">
        <w:rPr>
          <w:sz w:val="20"/>
        </w:rPr>
        <w:t xml:space="preserve">Voices of early career teachers: </w:t>
      </w:r>
      <w:r w:rsidR="00252AF0" w:rsidRPr="002046E6">
        <w:rPr>
          <w:sz w:val="20"/>
        </w:rPr>
        <w:t xml:space="preserve">Mentorship through the comics. In B. Kutsyuruba &amp; K. Walker (eds.), </w:t>
      </w:r>
      <w:r w:rsidR="00252AF0" w:rsidRPr="002046E6">
        <w:rPr>
          <w:i/>
          <w:iCs/>
          <w:sz w:val="20"/>
        </w:rPr>
        <w:t xml:space="preserve">The </w:t>
      </w:r>
      <w:r w:rsidR="0076343A">
        <w:rPr>
          <w:i/>
          <w:iCs/>
          <w:sz w:val="20"/>
        </w:rPr>
        <w:t>B</w:t>
      </w:r>
      <w:r w:rsidR="00252AF0" w:rsidRPr="002046E6">
        <w:rPr>
          <w:i/>
          <w:iCs/>
          <w:sz w:val="20"/>
        </w:rPr>
        <w:t xml:space="preserve">liss and </w:t>
      </w:r>
      <w:r w:rsidR="0076343A">
        <w:rPr>
          <w:i/>
          <w:iCs/>
          <w:sz w:val="20"/>
        </w:rPr>
        <w:t>B</w:t>
      </w:r>
      <w:r w:rsidR="00252AF0" w:rsidRPr="002046E6">
        <w:rPr>
          <w:i/>
          <w:iCs/>
          <w:sz w:val="20"/>
        </w:rPr>
        <w:t xml:space="preserve">listers of </w:t>
      </w:r>
      <w:r w:rsidR="0076343A">
        <w:rPr>
          <w:i/>
          <w:iCs/>
          <w:sz w:val="20"/>
        </w:rPr>
        <w:t>E</w:t>
      </w:r>
      <w:r w:rsidR="00252AF0" w:rsidRPr="002046E6">
        <w:rPr>
          <w:i/>
          <w:iCs/>
          <w:sz w:val="20"/>
        </w:rPr>
        <w:t xml:space="preserve">arly </w:t>
      </w:r>
      <w:r w:rsidR="0076343A">
        <w:rPr>
          <w:i/>
          <w:iCs/>
          <w:sz w:val="20"/>
        </w:rPr>
        <w:t>C</w:t>
      </w:r>
      <w:r w:rsidR="00252AF0" w:rsidRPr="002046E6">
        <w:rPr>
          <w:i/>
          <w:iCs/>
          <w:sz w:val="20"/>
        </w:rPr>
        <w:t xml:space="preserve">areer </w:t>
      </w:r>
      <w:r w:rsidR="0076343A">
        <w:rPr>
          <w:i/>
          <w:iCs/>
          <w:sz w:val="20"/>
        </w:rPr>
        <w:t>T</w:t>
      </w:r>
      <w:r w:rsidR="00252AF0" w:rsidRPr="002046E6">
        <w:rPr>
          <w:i/>
          <w:iCs/>
          <w:sz w:val="20"/>
        </w:rPr>
        <w:t xml:space="preserve">eaching: A Pan-Canadian </w:t>
      </w:r>
      <w:r w:rsidR="0076343A" w:rsidRPr="002C10CF">
        <w:rPr>
          <w:i/>
          <w:iCs/>
          <w:sz w:val="20"/>
          <w:szCs w:val="20"/>
        </w:rPr>
        <w:t>P</w:t>
      </w:r>
      <w:r w:rsidR="00252AF0" w:rsidRPr="002C10CF">
        <w:rPr>
          <w:i/>
          <w:iCs/>
          <w:sz w:val="20"/>
          <w:szCs w:val="20"/>
        </w:rPr>
        <w:t xml:space="preserve">erspective </w:t>
      </w:r>
      <w:r w:rsidR="00D34711" w:rsidRPr="002C10CF">
        <w:rPr>
          <w:sz w:val="20"/>
          <w:szCs w:val="20"/>
        </w:rPr>
        <w:t>(pp. 67-93</w:t>
      </w:r>
      <w:r w:rsidR="00252AF0" w:rsidRPr="002C10CF">
        <w:rPr>
          <w:sz w:val="20"/>
          <w:szCs w:val="20"/>
        </w:rPr>
        <w:t>). Burlington, ON: Word &amp; Deed Publishing Incorporated.</w:t>
      </w:r>
    </w:p>
    <w:p w14:paraId="4D7296DA" w14:textId="372693EB" w:rsidR="00252AF0" w:rsidRPr="002C10CF" w:rsidRDefault="00415C4F" w:rsidP="002C10CF">
      <w:pPr>
        <w:ind w:left="1418" w:hanging="709"/>
        <w:rPr>
          <w:sz w:val="20"/>
          <w:szCs w:val="20"/>
        </w:rPr>
      </w:pPr>
      <w:r w:rsidRPr="002C10CF">
        <w:rPr>
          <w:sz w:val="20"/>
          <w:szCs w:val="20"/>
        </w:rPr>
        <w:lastRenderedPageBreak/>
        <w:t>70.</w:t>
      </w:r>
      <w:r w:rsidR="00252AF0" w:rsidRPr="002C10CF">
        <w:rPr>
          <w:sz w:val="20"/>
          <w:szCs w:val="20"/>
        </w:rPr>
        <w:t xml:space="preserve">  Irwin, Rita L., Maria Jesus Agra</w:t>
      </w:r>
      <w:r w:rsidR="002C10CF" w:rsidRPr="002C10CF">
        <w:rPr>
          <w:sz w:val="20"/>
          <w:szCs w:val="20"/>
        </w:rPr>
        <w:t xml:space="preserve"> </w:t>
      </w:r>
      <w:r w:rsidR="002C10CF" w:rsidRPr="002C10CF">
        <w:rPr>
          <w:color w:val="000000"/>
          <w:sz w:val="20"/>
          <w:szCs w:val="20"/>
        </w:rPr>
        <w:t>Pardiñas</w:t>
      </w:r>
      <w:r w:rsidR="00252AF0" w:rsidRPr="002C10CF">
        <w:rPr>
          <w:sz w:val="20"/>
          <w:szCs w:val="20"/>
        </w:rPr>
        <w:t>, Dan Barney, Belidson Dias, Jo Chen, Shaya Golparian, Abbey MacDonald.  (2017</w:t>
      </w:r>
      <w:r w:rsidR="001610E3" w:rsidRPr="002C10CF">
        <w:rPr>
          <w:sz w:val="20"/>
          <w:szCs w:val="20"/>
        </w:rPr>
        <w:t xml:space="preserve">). </w:t>
      </w:r>
      <w:r w:rsidR="00252AF0" w:rsidRPr="002C10CF">
        <w:rPr>
          <w:sz w:val="20"/>
          <w:szCs w:val="20"/>
        </w:rPr>
        <w:t xml:space="preserve">A/r/tography.  </w:t>
      </w:r>
      <w:r w:rsidR="008E7A1D" w:rsidRPr="002C10CF">
        <w:rPr>
          <w:sz w:val="20"/>
          <w:szCs w:val="20"/>
        </w:rPr>
        <w:t xml:space="preserve">In Barton, G. &amp; Baguley, M. (Eds.). </w:t>
      </w:r>
      <w:r w:rsidR="00252AF0" w:rsidRPr="002C10CF">
        <w:rPr>
          <w:i/>
          <w:sz w:val="20"/>
          <w:szCs w:val="20"/>
        </w:rPr>
        <w:t>The Handbook</w:t>
      </w:r>
      <w:r w:rsidR="00252AF0" w:rsidRPr="00205966">
        <w:rPr>
          <w:i/>
          <w:sz w:val="20"/>
        </w:rPr>
        <w:t xml:space="preserve"> on Global Arts Education</w:t>
      </w:r>
      <w:r w:rsidR="00252AF0">
        <w:rPr>
          <w:sz w:val="20"/>
        </w:rPr>
        <w:t>. (pp. 475-</w:t>
      </w:r>
      <w:r w:rsidR="00252AF0" w:rsidRPr="00B056FA">
        <w:rPr>
          <w:sz w:val="20"/>
        </w:rPr>
        <w:t>496).</w:t>
      </w:r>
      <w:r w:rsidR="00252AF0" w:rsidRPr="00205966">
        <w:rPr>
          <w:sz w:val="20"/>
        </w:rPr>
        <w:t xml:space="preserve"> Palgrave.  </w:t>
      </w:r>
    </w:p>
    <w:p w14:paraId="40120DF9" w14:textId="13791BB3" w:rsidR="00252AF0" w:rsidRPr="00BD0372" w:rsidRDefault="00EA2F26" w:rsidP="00252AF0">
      <w:pPr>
        <w:ind w:left="1440" w:hanging="731"/>
        <w:rPr>
          <w:sz w:val="20"/>
        </w:rPr>
      </w:pPr>
      <w:r>
        <w:rPr>
          <w:sz w:val="20"/>
        </w:rPr>
        <w:t>69</w:t>
      </w:r>
      <w:r w:rsidR="00252AF0">
        <w:rPr>
          <w:sz w:val="20"/>
        </w:rPr>
        <w:t xml:space="preserve">. Irwin, Rita L. (2017). </w:t>
      </w:r>
      <w:r w:rsidR="00252AF0" w:rsidRPr="00CA14F8">
        <w:rPr>
          <w:i/>
          <w:sz w:val="20"/>
        </w:rPr>
        <w:t>Maple Jazz:</w:t>
      </w:r>
      <w:r w:rsidR="00252AF0" w:rsidRPr="00BD0372">
        <w:rPr>
          <w:sz w:val="20"/>
        </w:rPr>
        <w:t xml:space="preserve">  An artist’s rendering of currere. In M. Doll (Ed).  </w:t>
      </w:r>
      <w:r w:rsidR="00252AF0" w:rsidRPr="004A370C">
        <w:rPr>
          <w:i/>
          <w:sz w:val="20"/>
        </w:rPr>
        <w:t>The Reconceptualization of Curriculum Studies: A Festschrift in Honor of William F. Pinar</w:t>
      </w:r>
      <w:r w:rsidR="00252AF0">
        <w:rPr>
          <w:i/>
          <w:sz w:val="20"/>
        </w:rPr>
        <w:t xml:space="preserve"> </w:t>
      </w:r>
      <w:r w:rsidR="00252AF0" w:rsidRPr="00CA14F8">
        <w:rPr>
          <w:sz w:val="20"/>
        </w:rPr>
        <w:t>(pp. 93-102).</w:t>
      </w:r>
      <w:r w:rsidR="00252AF0" w:rsidRPr="004A370C">
        <w:rPr>
          <w:i/>
          <w:sz w:val="20"/>
        </w:rPr>
        <w:t xml:space="preserve"> </w:t>
      </w:r>
      <w:r w:rsidR="00252AF0" w:rsidRPr="00BD0372">
        <w:rPr>
          <w:sz w:val="20"/>
        </w:rPr>
        <w:t xml:space="preserve">New York.  </w:t>
      </w:r>
      <w:r w:rsidR="00252AF0">
        <w:rPr>
          <w:sz w:val="20"/>
        </w:rPr>
        <w:t>Routledge.</w:t>
      </w:r>
    </w:p>
    <w:p w14:paraId="4B25FDEF" w14:textId="57BD2AB5" w:rsidR="001610E3" w:rsidRPr="00415C4F" w:rsidRDefault="00EA2F26" w:rsidP="001610E3">
      <w:pPr>
        <w:ind w:left="1440" w:hanging="731"/>
        <w:rPr>
          <w:color w:val="111111"/>
          <w:sz w:val="20"/>
          <w:highlight w:val="yellow"/>
        </w:rPr>
      </w:pPr>
      <w:r>
        <w:rPr>
          <w:color w:val="111111"/>
          <w:sz w:val="20"/>
        </w:rPr>
        <w:t>68</w:t>
      </w:r>
      <w:r w:rsidR="001610E3" w:rsidRPr="00A85540">
        <w:rPr>
          <w:color w:val="111111"/>
          <w:sz w:val="20"/>
        </w:rPr>
        <w:t xml:space="preserve">. Irwin, Rita L., Barney, Daniel T., &amp; Golparian, Shaya (2016).  A/r/tography as a methodology for visual research.  In Ricardo Marin &amp; Joaquin Roldan (Eds.). </w:t>
      </w:r>
      <w:r w:rsidR="001610E3" w:rsidRPr="00A85540">
        <w:rPr>
          <w:i/>
          <w:iCs/>
          <w:color w:val="111111"/>
          <w:sz w:val="20"/>
        </w:rPr>
        <w:t>Visual reasonings in Artistic Research and Arts Based Research</w:t>
      </w:r>
      <w:r w:rsidR="0042536F">
        <w:rPr>
          <w:color w:val="111111"/>
          <w:sz w:val="20"/>
        </w:rPr>
        <w:t xml:space="preserve"> (pp. 134-164).</w:t>
      </w:r>
      <w:r w:rsidR="001610E3" w:rsidRPr="00A85540">
        <w:rPr>
          <w:color w:val="111111"/>
          <w:sz w:val="20"/>
        </w:rPr>
        <w:t xml:space="preserve"> Granada: University of Granada Press.</w:t>
      </w:r>
    </w:p>
    <w:p w14:paraId="31DF5DD5" w14:textId="23F8A40C" w:rsidR="00EA2F26" w:rsidRPr="00EA2F26" w:rsidRDefault="00EA2F26" w:rsidP="00EA2F26">
      <w:pPr>
        <w:ind w:left="1440" w:hanging="720"/>
        <w:rPr>
          <w:sz w:val="20"/>
        </w:rPr>
      </w:pPr>
      <w:r w:rsidRPr="00334637">
        <w:rPr>
          <w:sz w:val="20"/>
        </w:rPr>
        <w:t>67. Boulton-Funke, Adrienne, Irwin, Rita, LeBlanc, Natalie, &amp; May, Heidi. (2016).  Intercultural exchange:  The interventions and intraventions of practice</w:t>
      </w:r>
      <w:r w:rsidR="00824069">
        <w:rPr>
          <w:sz w:val="20"/>
        </w:rPr>
        <w:t>-</w:t>
      </w:r>
      <w:r w:rsidRPr="00334637">
        <w:rPr>
          <w:sz w:val="20"/>
        </w:rPr>
        <w:t xml:space="preserve">based research.  In Kimberly Powell, Pam Burnard and Liz Mackinlay (Eds.). </w:t>
      </w:r>
      <w:r w:rsidRPr="00334637">
        <w:rPr>
          <w:i/>
          <w:sz w:val="20"/>
        </w:rPr>
        <w:t xml:space="preserve">Routledge Handbook of Intercultural Arts </w:t>
      </w:r>
      <w:r w:rsidRPr="00334637">
        <w:rPr>
          <w:sz w:val="20"/>
        </w:rPr>
        <w:t>(pp. 248-258). New York: Routledge.</w:t>
      </w:r>
      <w:r w:rsidR="00334637" w:rsidRPr="00334637">
        <w:rPr>
          <w:sz w:val="20"/>
        </w:rPr>
        <w:t xml:space="preserve"> </w:t>
      </w:r>
    </w:p>
    <w:p w14:paraId="4515F7FA" w14:textId="77777777" w:rsidR="00252AF0" w:rsidRPr="001A33A9" w:rsidRDefault="00252AF0" w:rsidP="00252AF0">
      <w:pPr>
        <w:ind w:left="1440" w:hanging="720"/>
        <w:rPr>
          <w:i/>
          <w:sz w:val="20"/>
        </w:rPr>
      </w:pPr>
      <w:r>
        <w:rPr>
          <w:color w:val="161616"/>
          <w:sz w:val="20"/>
        </w:rPr>
        <w:t xml:space="preserve">66. </w:t>
      </w:r>
      <w:r w:rsidRPr="001A33A9">
        <w:rPr>
          <w:color w:val="161616"/>
          <w:sz w:val="20"/>
        </w:rPr>
        <w:t>Irwin, Rita L</w:t>
      </w:r>
      <w:r>
        <w:rPr>
          <w:color w:val="161616"/>
          <w:sz w:val="20"/>
        </w:rPr>
        <w:t>.</w:t>
      </w:r>
      <w:r w:rsidRPr="001A33A9">
        <w:rPr>
          <w:color w:val="161616"/>
          <w:sz w:val="20"/>
        </w:rPr>
        <w:t xml:space="preserve">, Barney, Daniel T., &amp; Golparian, Shaya (2016).  </w:t>
      </w:r>
      <w:r>
        <w:rPr>
          <w:color w:val="161616"/>
          <w:sz w:val="20"/>
        </w:rPr>
        <w:t>A/r/tografi, Görsel, araştirmalar için bir yöntem [</w:t>
      </w:r>
      <w:r w:rsidRPr="001A33A9">
        <w:rPr>
          <w:color w:val="161616"/>
          <w:sz w:val="20"/>
        </w:rPr>
        <w:t>A/r/tography as a methodology for visual research</w:t>
      </w:r>
      <w:r>
        <w:rPr>
          <w:color w:val="161616"/>
          <w:sz w:val="20"/>
        </w:rPr>
        <w:t>]</w:t>
      </w:r>
      <w:r w:rsidRPr="001A33A9">
        <w:rPr>
          <w:color w:val="161616"/>
          <w:sz w:val="20"/>
        </w:rPr>
        <w:t xml:space="preserve">.  In </w:t>
      </w:r>
      <w:r>
        <w:rPr>
          <w:color w:val="161616"/>
          <w:sz w:val="20"/>
        </w:rPr>
        <w:t xml:space="preserve">Susan </w:t>
      </w:r>
      <w:r w:rsidRPr="001A33A9">
        <w:rPr>
          <w:color w:val="161616"/>
          <w:sz w:val="20"/>
        </w:rPr>
        <w:t>Duygu Bedir</w:t>
      </w:r>
      <w:r>
        <w:rPr>
          <w:color w:val="161616"/>
          <w:sz w:val="20"/>
        </w:rPr>
        <w:t xml:space="preserve"> Eristi</w:t>
      </w:r>
      <w:r w:rsidRPr="001A33A9">
        <w:rPr>
          <w:color w:val="161616"/>
          <w:sz w:val="20"/>
        </w:rPr>
        <w:t xml:space="preserve"> (Ed).  </w:t>
      </w:r>
      <w:r w:rsidRPr="00F06EA6">
        <w:rPr>
          <w:i/>
          <w:color w:val="161616"/>
          <w:sz w:val="20"/>
        </w:rPr>
        <w:t>Görsel: Arastirma Yöntemleri: Teori, Uygulama ve Örnek</w:t>
      </w:r>
      <w:r>
        <w:rPr>
          <w:color w:val="161616"/>
          <w:sz w:val="20"/>
        </w:rPr>
        <w:t xml:space="preserve"> [</w:t>
      </w:r>
      <w:r w:rsidRPr="001A33A9">
        <w:rPr>
          <w:i/>
          <w:color w:val="161616"/>
          <w:sz w:val="20"/>
        </w:rPr>
        <w:t>Visual Research Methodologies</w:t>
      </w:r>
      <w:r>
        <w:rPr>
          <w:i/>
          <w:color w:val="161616"/>
          <w:sz w:val="20"/>
        </w:rPr>
        <w:t>]</w:t>
      </w:r>
      <w:r>
        <w:rPr>
          <w:color w:val="161616"/>
          <w:sz w:val="20"/>
        </w:rPr>
        <w:t xml:space="preserve"> (pp. 191-221). Ankara, Turkey:</w:t>
      </w:r>
      <w:r w:rsidRPr="001A33A9">
        <w:rPr>
          <w:color w:val="161616"/>
          <w:sz w:val="20"/>
        </w:rPr>
        <w:t xml:space="preserve"> </w:t>
      </w:r>
      <w:r>
        <w:rPr>
          <w:color w:val="161616"/>
          <w:sz w:val="20"/>
        </w:rPr>
        <w:t>Pegem Akademi.</w:t>
      </w:r>
    </w:p>
    <w:p w14:paraId="339C3BEC" w14:textId="7AA3838E" w:rsidR="00252AF0" w:rsidRPr="00D24222" w:rsidRDefault="00EA2F26" w:rsidP="00252AF0">
      <w:pPr>
        <w:ind w:left="1440" w:hanging="720"/>
        <w:rPr>
          <w:sz w:val="20"/>
        </w:rPr>
      </w:pPr>
      <w:r>
        <w:rPr>
          <w:color w:val="161616"/>
          <w:sz w:val="20"/>
        </w:rPr>
        <w:t>65</w:t>
      </w:r>
      <w:r w:rsidR="00252AF0">
        <w:rPr>
          <w:color w:val="161616"/>
          <w:sz w:val="20"/>
        </w:rPr>
        <w:t xml:space="preserve">. </w:t>
      </w:r>
      <w:r w:rsidR="00252AF0" w:rsidRPr="00BD0372">
        <w:rPr>
          <w:color w:val="161616"/>
          <w:sz w:val="20"/>
        </w:rPr>
        <w:t>Belliveau, G. &amp; Irwin, R. (</w:t>
      </w:r>
      <w:r w:rsidR="00252AF0">
        <w:rPr>
          <w:color w:val="161616"/>
          <w:sz w:val="20"/>
        </w:rPr>
        <w:t>2016</w:t>
      </w:r>
      <w:r w:rsidR="00252AF0" w:rsidRPr="00BD0372">
        <w:rPr>
          <w:color w:val="161616"/>
          <w:sz w:val="20"/>
        </w:rPr>
        <w:t xml:space="preserve">). Performing autobiography. In </w:t>
      </w:r>
      <w:r w:rsidR="00252AF0" w:rsidRPr="00BD0372">
        <w:rPr>
          <w:sz w:val="20"/>
        </w:rPr>
        <w:t>Belliveau, G.</w:t>
      </w:r>
      <w:r w:rsidR="00252AF0" w:rsidRPr="00BD0372">
        <w:rPr>
          <w:b/>
          <w:bCs/>
          <w:sz w:val="20"/>
        </w:rPr>
        <w:t xml:space="preserve"> </w:t>
      </w:r>
      <w:r w:rsidR="00252AF0" w:rsidRPr="00BD0372">
        <w:rPr>
          <w:sz w:val="20"/>
        </w:rPr>
        <w:t xml:space="preserve">&amp; Lea, G. (Eds.) </w:t>
      </w:r>
      <w:r w:rsidR="00252AF0" w:rsidRPr="00BD0372">
        <w:rPr>
          <w:i/>
          <w:iCs/>
          <w:sz w:val="20"/>
        </w:rPr>
        <w:t>Research-based theatre as metho</w:t>
      </w:r>
      <w:r w:rsidR="00252AF0">
        <w:rPr>
          <w:i/>
          <w:iCs/>
          <w:sz w:val="20"/>
        </w:rPr>
        <w:t xml:space="preserve">dology: An artistic methodology </w:t>
      </w:r>
      <w:r w:rsidR="00252AF0" w:rsidRPr="00D24222">
        <w:rPr>
          <w:iCs/>
          <w:sz w:val="20"/>
        </w:rPr>
        <w:t xml:space="preserve">(pp. 175-188). </w:t>
      </w:r>
      <w:r w:rsidR="00252AF0">
        <w:rPr>
          <w:iCs/>
          <w:sz w:val="20"/>
        </w:rPr>
        <w:t xml:space="preserve">Bristol, UK: </w:t>
      </w:r>
      <w:r w:rsidR="00252AF0" w:rsidRPr="00D24222">
        <w:rPr>
          <w:sz w:val="20"/>
        </w:rPr>
        <w:t>Intellect Books.</w:t>
      </w:r>
    </w:p>
    <w:p w14:paraId="0BB388C1" w14:textId="6D9FB8D0" w:rsidR="00252AF0" w:rsidRDefault="00EA2F26" w:rsidP="00252AF0">
      <w:pPr>
        <w:ind w:left="1440" w:hanging="731"/>
        <w:rPr>
          <w:sz w:val="20"/>
        </w:rPr>
      </w:pPr>
      <w:r>
        <w:rPr>
          <w:sz w:val="20"/>
        </w:rPr>
        <w:t>64</w:t>
      </w:r>
      <w:r w:rsidR="00252AF0">
        <w:rPr>
          <w:sz w:val="20"/>
        </w:rPr>
        <w:t>.  Irwin, Rita L. (2015</w:t>
      </w:r>
      <w:r w:rsidR="00252AF0" w:rsidRPr="00BD0372">
        <w:rPr>
          <w:sz w:val="20"/>
        </w:rPr>
        <w:t xml:space="preserve">).  </w:t>
      </w:r>
      <w:r w:rsidR="00252AF0">
        <w:rPr>
          <w:sz w:val="20"/>
        </w:rPr>
        <w:t>Devenir A/r/tografía</w:t>
      </w:r>
      <w:r w:rsidR="00252AF0" w:rsidRPr="00BD0372">
        <w:rPr>
          <w:sz w:val="20"/>
        </w:rPr>
        <w:t xml:space="preserve">.  In </w:t>
      </w:r>
      <w:r w:rsidR="00252AF0">
        <w:rPr>
          <w:sz w:val="20"/>
        </w:rPr>
        <w:t>Orbeta, Alejandra</w:t>
      </w:r>
      <w:r w:rsidR="00252AF0" w:rsidRPr="00BD0372">
        <w:rPr>
          <w:sz w:val="20"/>
        </w:rPr>
        <w:t xml:space="preserve"> (Ed.). </w:t>
      </w:r>
      <w:r w:rsidR="00252AF0" w:rsidRPr="003411D1">
        <w:rPr>
          <w:i/>
          <w:sz w:val="20"/>
        </w:rPr>
        <w:t>Educati</w:t>
      </w:r>
      <w:r w:rsidR="00252AF0">
        <w:rPr>
          <w:i/>
          <w:sz w:val="20"/>
        </w:rPr>
        <w:t>ó</w:t>
      </w:r>
      <w:r w:rsidR="00252AF0" w:rsidRPr="003411D1">
        <w:rPr>
          <w:i/>
          <w:sz w:val="20"/>
        </w:rPr>
        <w:t>n Art</w:t>
      </w:r>
      <w:r w:rsidR="00252AF0">
        <w:rPr>
          <w:i/>
          <w:sz w:val="20"/>
        </w:rPr>
        <w:t>í</w:t>
      </w:r>
      <w:r w:rsidR="00252AF0" w:rsidRPr="003411D1">
        <w:rPr>
          <w:i/>
          <w:sz w:val="20"/>
        </w:rPr>
        <w:t>stica:  Investigaci</w:t>
      </w:r>
      <w:r w:rsidR="00252AF0">
        <w:rPr>
          <w:i/>
          <w:sz w:val="20"/>
        </w:rPr>
        <w:t>ó</w:t>
      </w:r>
      <w:r w:rsidR="00252AF0" w:rsidRPr="003411D1">
        <w:rPr>
          <w:i/>
          <w:sz w:val="20"/>
        </w:rPr>
        <w:t>n, propuestas y experiencias recientes</w:t>
      </w:r>
      <w:r w:rsidR="00252AF0">
        <w:rPr>
          <w:sz w:val="20"/>
        </w:rPr>
        <w:t xml:space="preserve"> (pp. 167-196).</w:t>
      </w:r>
      <w:r w:rsidR="00252AF0" w:rsidRPr="00BD0372">
        <w:rPr>
          <w:sz w:val="20"/>
        </w:rPr>
        <w:t xml:space="preserve"> </w:t>
      </w:r>
      <w:r w:rsidR="00252AF0">
        <w:rPr>
          <w:sz w:val="20"/>
        </w:rPr>
        <w:t>Ediciones</w:t>
      </w:r>
      <w:r w:rsidR="00252AF0" w:rsidRPr="00BD0372">
        <w:rPr>
          <w:sz w:val="20"/>
        </w:rPr>
        <w:t xml:space="preserve"> Universidad Alberta Hurtado (Jesuit University of Chile), Santiago, Chile. Reprinted and translated with permission from Irwin, R. L. (2013).  Becoming a/r/tography.  </w:t>
      </w:r>
      <w:r w:rsidR="00252AF0" w:rsidRPr="00BD0372">
        <w:rPr>
          <w:i/>
          <w:sz w:val="20"/>
        </w:rPr>
        <w:t>Studies in Art Education</w:t>
      </w:r>
      <w:r w:rsidR="00252AF0" w:rsidRPr="00BD0372">
        <w:rPr>
          <w:sz w:val="20"/>
        </w:rPr>
        <w:t>. 54(3), 198-215.</w:t>
      </w:r>
    </w:p>
    <w:p w14:paraId="01921A8D" w14:textId="323E4671" w:rsidR="00252AF0" w:rsidRPr="00BD0372" w:rsidRDefault="00EA2F26" w:rsidP="00252AF0">
      <w:pPr>
        <w:ind w:left="1440" w:hanging="720"/>
        <w:rPr>
          <w:sz w:val="20"/>
        </w:rPr>
      </w:pPr>
      <w:r>
        <w:rPr>
          <w:sz w:val="20"/>
        </w:rPr>
        <w:t>63</w:t>
      </w:r>
      <w:r w:rsidR="00252AF0">
        <w:rPr>
          <w:sz w:val="20"/>
        </w:rPr>
        <w:t xml:space="preserve">. Triggs, V., Irwin, R. L., &amp; Leggo, C. (2015).  Walking art:  Sustaining ourselves as arts educators.  In Coutts, G. &amp; Jokela, T. (Eds.s).  </w:t>
      </w:r>
      <w:r w:rsidR="00252AF0" w:rsidRPr="000B2B05">
        <w:rPr>
          <w:i/>
          <w:sz w:val="20"/>
        </w:rPr>
        <w:t xml:space="preserve">Relate </w:t>
      </w:r>
      <w:r w:rsidR="00252AF0" w:rsidRPr="00D5445D">
        <w:rPr>
          <w:i/>
          <w:sz w:val="20"/>
        </w:rPr>
        <w:t>North</w:t>
      </w:r>
      <w:r w:rsidR="00252AF0">
        <w:rPr>
          <w:i/>
          <w:sz w:val="20"/>
        </w:rPr>
        <w:t>: Art Heritage and Identity</w:t>
      </w:r>
      <w:r w:rsidR="00252AF0" w:rsidRPr="00D5445D">
        <w:rPr>
          <w:i/>
          <w:sz w:val="20"/>
        </w:rPr>
        <w:t>.</w:t>
      </w:r>
      <w:r w:rsidR="00252AF0">
        <w:rPr>
          <w:sz w:val="20"/>
        </w:rPr>
        <w:t xml:space="preserve"> (pp. 140-159).  London: Intellect.  Reprinted with permission from </w:t>
      </w:r>
      <w:r w:rsidR="00252AF0" w:rsidRPr="00BD0372">
        <w:rPr>
          <w:sz w:val="20"/>
        </w:rPr>
        <w:t xml:space="preserve">Triggs, V., Irwin, R. L., &amp; Leggo, C. (2014).  Walking art: Sustaining ourselves as arts educators.  </w:t>
      </w:r>
      <w:r w:rsidR="00252AF0" w:rsidRPr="00BD0372">
        <w:rPr>
          <w:i/>
          <w:sz w:val="20"/>
        </w:rPr>
        <w:t>Visual Inquiry:  Learning and Teaching Art 3</w:t>
      </w:r>
      <w:r w:rsidR="00252AF0" w:rsidRPr="00BD0372">
        <w:rPr>
          <w:sz w:val="20"/>
        </w:rPr>
        <w:t>(1), 21-34</w:t>
      </w:r>
      <w:r w:rsidR="00252AF0">
        <w:rPr>
          <w:sz w:val="20"/>
        </w:rPr>
        <w:t>.</w:t>
      </w:r>
    </w:p>
    <w:p w14:paraId="5430292C" w14:textId="2643B598" w:rsidR="001610E3" w:rsidRPr="00D51385" w:rsidRDefault="00EA2F26" w:rsidP="001610E3">
      <w:pPr>
        <w:ind w:left="1440" w:hanging="720"/>
        <w:rPr>
          <w:sz w:val="20"/>
        </w:rPr>
      </w:pPr>
      <w:r>
        <w:rPr>
          <w:sz w:val="20"/>
        </w:rPr>
        <w:t>62</w:t>
      </w:r>
      <w:r w:rsidR="001610E3">
        <w:rPr>
          <w:sz w:val="20"/>
        </w:rPr>
        <w:t>. I</w:t>
      </w:r>
      <w:r w:rsidR="001610E3" w:rsidRPr="00BD0372">
        <w:rPr>
          <w:sz w:val="20"/>
        </w:rPr>
        <w:t>rwin, Rita L. &amp; Sinner, Anita (</w:t>
      </w:r>
      <w:r w:rsidR="001610E3">
        <w:rPr>
          <w:sz w:val="20"/>
        </w:rPr>
        <w:t>2015</w:t>
      </w:r>
      <w:r w:rsidR="001610E3" w:rsidRPr="00BD0372">
        <w:rPr>
          <w:sz w:val="20"/>
        </w:rPr>
        <w:t xml:space="preserve">).  A/r/tographic inquiry:  Emerging international perspectives and possibilities.  In Shifra Schonmann (Ed.). </w:t>
      </w:r>
      <w:r w:rsidR="001610E3" w:rsidRPr="00BD0372">
        <w:rPr>
          <w:i/>
          <w:sz w:val="20"/>
        </w:rPr>
        <w:t>The Wisdom of the Many – Key Issues in Arts Education:  International Yearbook on Research in Arts Education</w:t>
      </w:r>
      <w:r w:rsidR="001610E3">
        <w:rPr>
          <w:i/>
          <w:sz w:val="20"/>
        </w:rPr>
        <w:t xml:space="preserve"> </w:t>
      </w:r>
      <w:r w:rsidR="001610E3" w:rsidRPr="00FE2C3F">
        <w:rPr>
          <w:sz w:val="20"/>
        </w:rPr>
        <w:t>(pp. 533-537).</w:t>
      </w:r>
      <w:r w:rsidR="001610E3" w:rsidRPr="00BD0372">
        <w:rPr>
          <w:sz w:val="20"/>
        </w:rPr>
        <w:t xml:space="preserve"> (INRAE sponsored). Waxmann.</w:t>
      </w:r>
    </w:p>
    <w:p w14:paraId="7956A3C5" w14:textId="767B4886" w:rsidR="00252AF0" w:rsidRPr="00BD0372" w:rsidRDefault="00EA2F26" w:rsidP="00252AF0">
      <w:pPr>
        <w:ind w:left="1418" w:hanging="709"/>
        <w:rPr>
          <w:sz w:val="20"/>
          <w:lang w:val="en-GB"/>
        </w:rPr>
      </w:pPr>
      <w:r>
        <w:rPr>
          <w:sz w:val="20"/>
          <w:lang w:val="en-GB"/>
        </w:rPr>
        <w:t>61</w:t>
      </w:r>
      <w:r w:rsidR="00252AF0" w:rsidRPr="00BD0372">
        <w:rPr>
          <w:sz w:val="20"/>
          <w:lang w:val="en-GB"/>
        </w:rPr>
        <w:t xml:space="preserve">. Irwin, Rita L. (2015).  Foreword, middle and lingering afterword.  In D. Conrad &amp; A. Sinner (Eds.). </w:t>
      </w:r>
      <w:r w:rsidR="00252AF0" w:rsidRPr="00BD0372">
        <w:rPr>
          <w:i/>
          <w:sz w:val="20"/>
          <w:lang w:val="en-GB"/>
        </w:rPr>
        <w:t xml:space="preserve">Creating together: Participatory, community-based, and collaborative arts practices and scholarship across Canada </w:t>
      </w:r>
      <w:r w:rsidR="00252AF0" w:rsidRPr="00BD0372">
        <w:rPr>
          <w:sz w:val="20"/>
          <w:lang w:val="en-GB"/>
        </w:rPr>
        <w:t>(pp. vii- ix).  Waterloo, ON: Wilfrid Laurier University Press.</w:t>
      </w:r>
    </w:p>
    <w:p w14:paraId="0BD5A851" w14:textId="6A1FCC8C" w:rsidR="00252AF0" w:rsidRPr="00BD0372" w:rsidRDefault="008250E2" w:rsidP="00252AF0">
      <w:pPr>
        <w:ind w:left="1440" w:hanging="720"/>
        <w:rPr>
          <w:color w:val="000000"/>
          <w:sz w:val="20"/>
        </w:rPr>
      </w:pPr>
      <w:r>
        <w:rPr>
          <w:sz w:val="20"/>
        </w:rPr>
        <w:t>60</w:t>
      </w:r>
      <w:r w:rsidR="00252AF0" w:rsidRPr="00BD0372">
        <w:rPr>
          <w:sz w:val="20"/>
        </w:rPr>
        <w:t>.</w:t>
      </w:r>
      <w:r w:rsidR="00252AF0" w:rsidRPr="001959BE">
        <w:rPr>
          <w:color w:val="000000" w:themeColor="text1"/>
          <w:sz w:val="20"/>
        </w:rPr>
        <w:t xml:space="preserve"> Triggs, Valerie, Irwin, Rita L. &amp; O’Donoghue, Donal. (2014). Following A/r/tography in practice:  From possibility to potential.  In Kathy Miglan &amp; Cathy Smilan (Eds.). </w:t>
      </w:r>
      <w:r w:rsidR="00252AF0" w:rsidRPr="001959BE">
        <w:rPr>
          <w:i/>
          <w:color w:val="000000" w:themeColor="text1"/>
          <w:sz w:val="20"/>
        </w:rPr>
        <w:t xml:space="preserve">Inquiry in Action: Paradigms, Methodologies and Perspectives in Art Education Research </w:t>
      </w:r>
      <w:r w:rsidR="00252AF0" w:rsidRPr="001959BE">
        <w:rPr>
          <w:color w:val="000000" w:themeColor="text1"/>
          <w:sz w:val="20"/>
        </w:rPr>
        <w:t>(pp. 253-264).  Reston, VA:  NAEA.</w:t>
      </w:r>
    </w:p>
    <w:p w14:paraId="1EA6E6B2" w14:textId="718502EF" w:rsidR="00252AF0" w:rsidRPr="00BD0372" w:rsidRDefault="008250E2" w:rsidP="00252AF0">
      <w:pPr>
        <w:ind w:left="1418" w:hanging="709"/>
        <w:rPr>
          <w:b/>
          <w:i/>
          <w:sz w:val="20"/>
        </w:rPr>
      </w:pPr>
      <w:r w:rsidRPr="00334637">
        <w:rPr>
          <w:sz w:val="20"/>
        </w:rPr>
        <w:t>59</w:t>
      </w:r>
      <w:r w:rsidR="00252AF0" w:rsidRPr="00334637">
        <w:rPr>
          <w:sz w:val="20"/>
        </w:rPr>
        <w:t xml:space="preserve">. Leggo, Carl &amp; Irwin, Rita L. (2013).  A/r/tography: Always in process.  In Peggy Albers, Teri Holbrook &amp; Amy Seely Flint (Eds.). </w:t>
      </w:r>
      <w:r w:rsidR="00252AF0" w:rsidRPr="00334637">
        <w:rPr>
          <w:i/>
          <w:sz w:val="20"/>
        </w:rPr>
        <w:t>New Methods in Literacy Research.</w:t>
      </w:r>
      <w:r w:rsidR="00252AF0" w:rsidRPr="00334637">
        <w:rPr>
          <w:sz w:val="20"/>
        </w:rPr>
        <w:t xml:space="preserve"> (pp. 150-162). New York:  Routledge.</w:t>
      </w:r>
      <w:r>
        <w:rPr>
          <w:sz w:val="20"/>
        </w:rPr>
        <w:t xml:space="preserve"> </w:t>
      </w:r>
    </w:p>
    <w:p w14:paraId="03ED0825" w14:textId="765A3C86" w:rsidR="00252AF0" w:rsidRPr="00BD0372" w:rsidRDefault="008250E2" w:rsidP="00252AF0">
      <w:pPr>
        <w:ind w:left="1418" w:hanging="709"/>
        <w:rPr>
          <w:sz w:val="20"/>
        </w:rPr>
      </w:pPr>
      <w:r>
        <w:rPr>
          <w:sz w:val="20"/>
        </w:rPr>
        <w:t>58</w:t>
      </w:r>
      <w:r w:rsidR="00252AF0" w:rsidRPr="00BD0372">
        <w:rPr>
          <w:sz w:val="20"/>
        </w:rPr>
        <w:t xml:space="preserve">. Irwin, Rita L. (2013).  A/r/tography.  In Buffington, Melanie L. &amp; Wilson McKay, Sara. (Eds.), </w:t>
      </w:r>
      <w:r w:rsidR="00252AF0" w:rsidRPr="00BD0372">
        <w:rPr>
          <w:i/>
          <w:sz w:val="20"/>
        </w:rPr>
        <w:t>Practice Theory: Seeing the Power of Teacher Researchers.</w:t>
      </w:r>
      <w:r w:rsidR="00252AF0" w:rsidRPr="00BD0372">
        <w:rPr>
          <w:sz w:val="20"/>
        </w:rPr>
        <w:t xml:space="preserve"> (pp. 104-108). Reston, VA:  National Art Education Association.</w:t>
      </w:r>
    </w:p>
    <w:p w14:paraId="375E1FE0" w14:textId="28DB23A0" w:rsidR="00252AF0" w:rsidRPr="00BD0372" w:rsidRDefault="008250E2" w:rsidP="00252AF0">
      <w:pPr>
        <w:ind w:left="1418" w:hanging="709"/>
        <w:rPr>
          <w:bCs/>
          <w:sz w:val="20"/>
          <w:lang w:val="en-GB"/>
        </w:rPr>
      </w:pPr>
      <w:r>
        <w:rPr>
          <w:bCs/>
          <w:sz w:val="20"/>
          <w:lang w:val="en-GB"/>
        </w:rPr>
        <w:t>57</w:t>
      </w:r>
      <w:r w:rsidR="00252AF0" w:rsidRPr="00BD0372">
        <w:rPr>
          <w:bCs/>
          <w:sz w:val="20"/>
          <w:lang w:val="en-GB"/>
        </w:rPr>
        <w:t>. Irwin, Rita L. (2013).  Looking ahead through an a/r/tographical lenses.  In Hung, Y. (Ed.). Arts Based Teachers Professional Development. (in Chinese).  (pp. 35-64). Taipei, Taiwan.</w:t>
      </w:r>
    </w:p>
    <w:p w14:paraId="30F9A333" w14:textId="0A72356B" w:rsidR="00252AF0" w:rsidRPr="00BD0372" w:rsidRDefault="00252AF0" w:rsidP="007F232C">
      <w:pPr>
        <w:ind w:left="1418" w:hanging="709"/>
        <w:rPr>
          <w:sz w:val="20"/>
        </w:rPr>
      </w:pPr>
      <w:r w:rsidRPr="00BD0372">
        <w:rPr>
          <w:sz w:val="20"/>
        </w:rPr>
        <w:t>5</w:t>
      </w:r>
      <w:r w:rsidR="00710F65">
        <w:rPr>
          <w:sz w:val="20"/>
        </w:rPr>
        <w:t xml:space="preserve">6. </w:t>
      </w:r>
      <w:r w:rsidRPr="00BD0372">
        <w:rPr>
          <w:sz w:val="20"/>
        </w:rPr>
        <w:t xml:space="preserve">Irwin, Rita L. &amp; Ricketts, Kathryn. (2013).  Living inquiry:  An evolution of questioning and questing. In Stout, Candace. (Ed.), </w:t>
      </w:r>
      <w:r w:rsidRPr="00BD0372">
        <w:rPr>
          <w:i/>
          <w:sz w:val="20"/>
        </w:rPr>
        <w:t>Teaching and Learning Emergent Research Methodologies in Art Education</w:t>
      </w:r>
      <w:r w:rsidRPr="00BD0372">
        <w:rPr>
          <w:sz w:val="20"/>
        </w:rPr>
        <w:t>. (pp. 65-76). Reston, VA: National Art Education Association.</w:t>
      </w:r>
    </w:p>
    <w:p w14:paraId="6A27400A" w14:textId="7D3788BC" w:rsidR="00415C4F" w:rsidRPr="00415C4F" w:rsidRDefault="00EB0497" w:rsidP="007F232C">
      <w:pPr>
        <w:ind w:left="1418" w:hanging="709"/>
        <w:rPr>
          <w:rFonts w:cs="Hoefler Text"/>
          <w:iCs/>
          <w:position w:val="2"/>
          <w:sz w:val="20"/>
          <w:szCs w:val="20"/>
        </w:rPr>
      </w:pPr>
      <w:r>
        <w:rPr>
          <w:sz w:val="20"/>
        </w:rPr>
        <w:t>55.  Sinner, A., Leggo, C. Irwin, R.L., Gouzouasis, P. &amp; Grauer, K. [translated by Belidson Dias]. (2013).</w:t>
      </w:r>
      <w:r w:rsidR="00710F65">
        <w:rPr>
          <w:sz w:val="20"/>
        </w:rPr>
        <w:t xml:space="preserve"> Analisando as prácticas dos novo academicos: Teses que usam metodolgias de pesquisas em educação baseada em arts.</w:t>
      </w:r>
      <w:r>
        <w:rPr>
          <w:sz w:val="20"/>
        </w:rPr>
        <w:t xml:space="preserve"> </w:t>
      </w:r>
      <w:r w:rsidR="00710F65" w:rsidRPr="00BD0372">
        <w:rPr>
          <w:sz w:val="20"/>
        </w:rPr>
        <w:t xml:space="preserve">In </w:t>
      </w:r>
      <w:r w:rsidR="00710F65" w:rsidRPr="00BD0372">
        <w:rPr>
          <w:rFonts w:cs="Hoefler Text"/>
          <w:iCs/>
          <w:position w:val="2"/>
          <w:sz w:val="20"/>
          <w:szCs w:val="36"/>
        </w:rPr>
        <w:t xml:space="preserve">Dias, </w:t>
      </w:r>
      <w:r w:rsidR="00710F65" w:rsidRPr="00415C4F">
        <w:rPr>
          <w:rFonts w:cs="Hoefler Text"/>
          <w:iCs/>
          <w:position w:val="2"/>
          <w:sz w:val="20"/>
          <w:szCs w:val="20"/>
        </w:rPr>
        <w:t xml:space="preserve">Belidson &amp; Irwin, Rita L. (Eds). (2013). Pesquisa Educacional Baseada em Artes: A/r/tografia (published in Portuguese; in English: </w:t>
      </w:r>
      <w:r w:rsidR="00710F65" w:rsidRPr="00415C4F">
        <w:rPr>
          <w:rFonts w:cs="Hoefler Text"/>
          <w:i/>
          <w:iCs/>
          <w:position w:val="2"/>
          <w:sz w:val="20"/>
          <w:szCs w:val="20"/>
        </w:rPr>
        <w:t>Arts-based Educational Research: A/rtography</w:t>
      </w:r>
      <w:r w:rsidR="00710F65" w:rsidRPr="00415C4F">
        <w:rPr>
          <w:rFonts w:cs="Hoefler Text"/>
          <w:iCs/>
          <w:position w:val="2"/>
          <w:sz w:val="20"/>
          <w:szCs w:val="20"/>
        </w:rPr>
        <w:t>). (pp. 99-111). Santa Maria, Brazil: Editoraufsm</w:t>
      </w:r>
      <w:r w:rsidR="00415C4F" w:rsidRPr="00415C4F">
        <w:rPr>
          <w:rFonts w:cs="Hoefler Text"/>
          <w:iCs/>
          <w:position w:val="2"/>
          <w:sz w:val="20"/>
          <w:szCs w:val="20"/>
        </w:rPr>
        <w:t xml:space="preserve">.  </w:t>
      </w:r>
      <w:r w:rsidR="00415C4F" w:rsidRPr="00415C4F">
        <w:rPr>
          <w:rFonts w:ascii="Times" w:hAnsi="Times" w:cs="Times"/>
          <w:color w:val="000000"/>
          <w:position w:val="2"/>
          <w:sz w:val="20"/>
          <w:szCs w:val="20"/>
        </w:rPr>
        <w:t xml:space="preserve">Originally published in: </w:t>
      </w:r>
      <w:r w:rsidR="00415C4F" w:rsidRPr="00415C4F">
        <w:rPr>
          <w:rFonts w:ascii="Times" w:hAnsi="Times" w:cs="Times"/>
          <w:color w:val="000000"/>
          <w:sz w:val="20"/>
          <w:szCs w:val="20"/>
        </w:rPr>
        <w:t xml:space="preserve">Sinner, Anita, Leggo, Carl, Irwin, Rita L., Gouzouasis, Peter, &amp; Grauer, Kit. (2006). Arts-based Educational Research Dissertations: Reviewing the practices of new scholars. </w:t>
      </w:r>
      <w:r w:rsidR="00415C4F" w:rsidRPr="00415C4F">
        <w:rPr>
          <w:rFonts w:ascii="Times" w:hAnsi="Times" w:cs="Times"/>
          <w:i/>
          <w:iCs/>
          <w:color w:val="000000"/>
          <w:sz w:val="20"/>
          <w:szCs w:val="20"/>
        </w:rPr>
        <w:t>Canadian Journal of Education, 29</w:t>
      </w:r>
      <w:r w:rsidR="00415C4F" w:rsidRPr="00415C4F">
        <w:rPr>
          <w:rFonts w:ascii="Times" w:hAnsi="Times" w:cs="Times"/>
          <w:color w:val="000000"/>
          <w:sz w:val="20"/>
          <w:szCs w:val="20"/>
        </w:rPr>
        <w:t xml:space="preserve">(4), 1223-1270. Available at: </w:t>
      </w:r>
      <w:hyperlink r:id="rId123" w:history="1">
        <w:r w:rsidR="00415C4F" w:rsidRPr="006B7B09">
          <w:rPr>
            <w:rStyle w:val="Hyperlink"/>
            <w:rFonts w:ascii="Times" w:hAnsi="Times" w:cs="Times"/>
            <w:sz w:val="20"/>
            <w:szCs w:val="20"/>
          </w:rPr>
          <w:t>http://www.csse.ca/CJE/Articles/FullText/CJE29-4/CJE-4-Sinneretal.pdf</w:t>
        </w:r>
      </w:hyperlink>
    </w:p>
    <w:p w14:paraId="3C99F529" w14:textId="50CC9958" w:rsidR="00EB0497" w:rsidRPr="00415C4F" w:rsidRDefault="00EB0497" w:rsidP="007F232C">
      <w:pPr>
        <w:autoSpaceDE w:val="0"/>
        <w:autoSpaceDN w:val="0"/>
        <w:adjustRightInd w:val="0"/>
        <w:ind w:left="1418" w:hanging="709"/>
        <w:rPr>
          <w:rFonts w:ascii="Times" w:hAnsi="Times" w:cs="Times"/>
          <w:color w:val="000000"/>
          <w:sz w:val="20"/>
          <w:szCs w:val="20"/>
        </w:rPr>
      </w:pPr>
      <w:r>
        <w:rPr>
          <w:sz w:val="20"/>
        </w:rPr>
        <w:t xml:space="preserve">54.  Irwin, Rita L. [translated by Luiza Gunther). (2013). Comunidades de prática a/r/tográpfica. </w:t>
      </w:r>
      <w:r w:rsidRPr="00BD0372">
        <w:rPr>
          <w:sz w:val="20"/>
        </w:rPr>
        <w:t xml:space="preserve">In </w:t>
      </w:r>
      <w:r w:rsidRPr="00BD0372">
        <w:rPr>
          <w:rFonts w:cs="Hoefler Text"/>
          <w:iCs/>
          <w:position w:val="2"/>
          <w:sz w:val="20"/>
          <w:szCs w:val="36"/>
        </w:rPr>
        <w:t xml:space="preserve">Dias, Belidson &amp; Irwin, Rita L. (Eds). (2013). Pesquisa Educacional Baseada em Artes: A/r/tografia (published in Portuguese; in English: </w:t>
      </w:r>
      <w:r w:rsidRPr="00BD0372">
        <w:rPr>
          <w:rFonts w:cs="Hoefler Text"/>
          <w:i/>
          <w:iCs/>
          <w:position w:val="2"/>
          <w:sz w:val="20"/>
          <w:szCs w:val="36"/>
        </w:rPr>
        <w:t>Arts-based Educational Research: A/rtography</w:t>
      </w:r>
      <w:r w:rsidRPr="00BD0372">
        <w:rPr>
          <w:rFonts w:cs="Hoefler Text"/>
          <w:iCs/>
          <w:position w:val="2"/>
          <w:sz w:val="20"/>
          <w:szCs w:val="36"/>
        </w:rPr>
        <w:t xml:space="preserve">). </w:t>
      </w:r>
      <w:r>
        <w:rPr>
          <w:rFonts w:cs="Hoefler Text"/>
          <w:iCs/>
          <w:position w:val="2"/>
          <w:sz w:val="20"/>
          <w:szCs w:val="36"/>
        </w:rPr>
        <w:t xml:space="preserve">(pp. 155-167). </w:t>
      </w:r>
      <w:r w:rsidRPr="00BD0372">
        <w:rPr>
          <w:rFonts w:cs="Hoefler Text"/>
          <w:iCs/>
          <w:position w:val="2"/>
          <w:sz w:val="20"/>
          <w:szCs w:val="36"/>
        </w:rPr>
        <w:t>Santa Maria, Brazil: Editoraufsm</w:t>
      </w:r>
      <w:r w:rsidR="007656B8">
        <w:rPr>
          <w:rFonts w:cs="Hoefler Text"/>
          <w:iCs/>
          <w:position w:val="2"/>
          <w:sz w:val="20"/>
          <w:szCs w:val="36"/>
        </w:rPr>
        <w:t xml:space="preserve">. Reprinted from: </w:t>
      </w:r>
      <w:r w:rsidR="007656B8">
        <w:rPr>
          <w:sz w:val="20"/>
        </w:rPr>
        <w:t xml:space="preserve">Irwin, R. L. (2008).  Communities of A/r/tographic Practice.  In Springgay, Stephanie, Irwin, </w:t>
      </w:r>
      <w:r w:rsidR="007656B8">
        <w:rPr>
          <w:sz w:val="20"/>
        </w:rPr>
        <w:lastRenderedPageBreak/>
        <w:t xml:space="preserve">Rita L., Leggo, Carl &amp; Gouzouasis, P. (Eds.). </w:t>
      </w:r>
      <w:r w:rsidR="007656B8">
        <w:rPr>
          <w:i/>
          <w:sz w:val="20"/>
        </w:rPr>
        <w:t xml:space="preserve">Being with A/r/tography </w:t>
      </w:r>
      <w:r w:rsidR="007656B8">
        <w:rPr>
          <w:sz w:val="20"/>
        </w:rPr>
        <w:t>(pp. 71-80). Rotterdam, The Netherlands: Sense Publishers.</w:t>
      </w:r>
    </w:p>
    <w:p w14:paraId="02B6391D" w14:textId="122DA19D" w:rsidR="00EB0497" w:rsidRDefault="00EB0497" w:rsidP="007656B8">
      <w:pPr>
        <w:ind w:left="1418" w:hanging="709"/>
        <w:rPr>
          <w:sz w:val="20"/>
        </w:rPr>
      </w:pPr>
      <w:r>
        <w:rPr>
          <w:sz w:val="20"/>
        </w:rPr>
        <w:t xml:space="preserve">53.  Irwin, Rita L. &amp; Springgay, Stephanie. [translated by Tatian Fernandez). (2013). A/r/tograpfia como forma de pesquisa baseada na practica </w:t>
      </w:r>
      <w:r w:rsidRPr="00BD0372">
        <w:rPr>
          <w:sz w:val="20"/>
        </w:rPr>
        <w:t xml:space="preserve">In </w:t>
      </w:r>
      <w:r w:rsidRPr="00BD0372">
        <w:rPr>
          <w:rFonts w:cs="Hoefler Text"/>
          <w:iCs/>
          <w:position w:val="2"/>
          <w:sz w:val="20"/>
          <w:szCs w:val="36"/>
        </w:rPr>
        <w:t xml:space="preserve">Dias, Belidson &amp; Irwin, Rita L. (Eds). (2013). Pesquisa Educacional Baseada em Artes: A/r/tografia (published in Portuguese; in English: </w:t>
      </w:r>
      <w:r w:rsidRPr="00BD0372">
        <w:rPr>
          <w:rFonts w:cs="Hoefler Text"/>
          <w:i/>
          <w:iCs/>
          <w:position w:val="2"/>
          <w:sz w:val="20"/>
          <w:szCs w:val="36"/>
        </w:rPr>
        <w:t>Arts-based Educational Research: A/rtography</w:t>
      </w:r>
      <w:r w:rsidRPr="00BD0372">
        <w:rPr>
          <w:rFonts w:cs="Hoefler Text"/>
          <w:iCs/>
          <w:position w:val="2"/>
          <w:sz w:val="20"/>
          <w:szCs w:val="36"/>
        </w:rPr>
        <w:t xml:space="preserve">). </w:t>
      </w:r>
      <w:r>
        <w:rPr>
          <w:rFonts w:cs="Hoefler Text"/>
          <w:iCs/>
          <w:position w:val="2"/>
          <w:sz w:val="20"/>
          <w:szCs w:val="36"/>
        </w:rPr>
        <w:t xml:space="preserve">(pp. 137-153). </w:t>
      </w:r>
      <w:r w:rsidRPr="00BD0372">
        <w:rPr>
          <w:rFonts w:cs="Hoefler Text"/>
          <w:iCs/>
          <w:position w:val="2"/>
          <w:sz w:val="20"/>
          <w:szCs w:val="36"/>
        </w:rPr>
        <w:t>Santa Maria, Brazil: Editoraufsm</w:t>
      </w:r>
      <w:r w:rsidR="007656B8">
        <w:rPr>
          <w:rFonts w:cs="Hoefler Text"/>
          <w:iCs/>
          <w:position w:val="2"/>
          <w:sz w:val="20"/>
          <w:szCs w:val="36"/>
        </w:rPr>
        <w:t xml:space="preserve">. Reprinted from: </w:t>
      </w:r>
      <w:r w:rsidR="007656B8">
        <w:rPr>
          <w:sz w:val="20"/>
        </w:rPr>
        <w:t xml:space="preserve">Irwin, Rita L. &amp; Springgay, S. (2008).  A/r/tography as practice based research. In Springgay, Stephanie, Irwin, Rita L., Leggo, Carl &amp; Gouzouasis, P. (Eds.). </w:t>
      </w:r>
      <w:r w:rsidR="007656B8">
        <w:rPr>
          <w:i/>
          <w:sz w:val="20"/>
        </w:rPr>
        <w:t xml:space="preserve">Being with A/r/tography </w:t>
      </w:r>
      <w:r w:rsidR="007656B8">
        <w:rPr>
          <w:sz w:val="20"/>
        </w:rPr>
        <w:t>(pp. xiii-xxvii). Rotterdam, The Netherlands: Sense Publishers.</w:t>
      </w:r>
    </w:p>
    <w:p w14:paraId="21AB8D05" w14:textId="0D23D911" w:rsidR="00252AF0" w:rsidRPr="00BD0372" w:rsidRDefault="00EB0497" w:rsidP="007F232C">
      <w:pPr>
        <w:ind w:left="1418" w:hanging="709"/>
        <w:rPr>
          <w:rFonts w:cs="Hoefler Text"/>
          <w:i/>
          <w:iCs/>
          <w:position w:val="2"/>
          <w:sz w:val="20"/>
          <w:szCs w:val="36"/>
        </w:rPr>
      </w:pPr>
      <w:r>
        <w:rPr>
          <w:sz w:val="20"/>
        </w:rPr>
        <w:t>52</w:t>
      </w:r>
      <w:r w:rsidR="00252AF0" w:rsidRPr="00BD0372">
        <w:rPr>
          <w:sz w:val="20"/>
        </w:rPr>
        <w:t>. Irwi</w:t>
      </w:r>
      <w:r>
        <w:rPr>
          <w:sz w:val="20"/>
        </w:rPr>
        <w:t xml:space="preserve">n, Rita L. </w:t>
      </w:r>
      <w:r w:rsidR="00710F65">
        <w:rPr>
          <w:sz w:val="20"/>
        </w:rPr>
        <w:t xml:space="preserve">[tanslated by Belidson Dias]. </w:t>
      </w:r>
      <w:r>
        <w:rPr>
          <w:sz w:val="20"/>
        </w:rPr>
        <w:t>(2013).  A/r/tographica: uma mestiçagem metonímica.</w:t>
      </w:r>
      <w:r w:rsidR="00252AF0" w:rsidRPr="00BD0372">
        <w:rPr>
          <w:sz w:val="20"/>
        </w:rPr>
        <w:t xml:space="preserve"> In </w:t>
      </w:r>
      <w:r w:rsidR="00252AF0" w:rsidRPr="00BD0372">
        <w:rPr>
          <w:rFonts w:cs="Hoefler Text"/>
          <w:iCs/>
          <w:position w:val="2"/>
          <w:sz w:val="20"/>
          <w:szCs w:val="36"/>
        </w:rPr>
        <w:t xml:space="preserve">Dias, Belidson &amp; Irwin, Rita L. (Eds). (2013). Pesquisa Educacional Baseada em Artes: A/r/tografia (published in Portuguese; in English: </w:t>
      </w:r>
      <w:r w:rsidR="00252AF0" w:rsidRPr="00BD0372">
        <w:rPr>
          <w:rFonts w:cs="Hoefler Text"/>
          <w:i/>
          <w:iCs/>
          <w:position w:val="2"/>
          <w:sz w:val="20"/>
          <w:szCs w:val="36"/>
        </w:rPr>
        <w:t>Arts-based Educational Research: A/rtography</w:t>
      </w:r>
      <w:r w:rsidR="00252AF0" w:rsidRPr="00BD0372">
        <w:rPr>
          <w:rFonts w:cs="Hoefler Text"/>
          <w:iCs/>
          <w:position w:val="2"/>
          <w:sz w:val="20"/>
          <w:szCs w:val="36"/>
        </w:rPr>
        <w:t xml:space="preserve">). </w:t>
      </w:r>
      <w:r>
        <w:rPr>
          <w:rFonts w:cs="Hoefler Text"/>
          <w:iCs/>
          <w:position w:val="2"/>
          <w:sz w:val="20"/>
          <w:szCs w:val="36"/>
        </w:rPr>
        <w:t xml:space="preserve">(pp. 125-135). </w:t>
      </w:r>
      <w:r w:rsidR="00252AF0" w:rsidRPr="00BD0372">
        <w:rPr>
          <w:rFonts w:cs="Hoefler Text"/>
          <w:iCs/>
          <w:position w:val="2"/>
          <w:sz w:val="20"/>
          <w:szCs w:val="36"/>
        </w:rPr>
        <w:t>Santa Maria, Brazil: Editoraufsm.</w:t>
      </w:r>
    </w:p>
    <w:p w14:paraId="4D4DBF19" w14:textId="6B1DB9A5" w:rsidR="00252AF0" w:rsidRPr="00BD0372" w:rsidRDefault="00252AF0" w:rsidP="007F232C">
      <w:pPr>
        <w:ind w:left="1418" w:right="720" w:hanging="709"/>
        <w:rPr>
          <w:sz w:val="20"/>
          <w:lang w:val="en-GB"/>
        </w:rPr>
      </w:pPr>
      <w:r w:rsidRPr="00334637">
        <w:rPr>
          <w:sz w:val="20"/>
        </w:rPr>
        <w:t xml:space="preserve">51. Irwin, Rita L. (2013). Foreword.  In Andrea Kárpáti &amp; Emil Gaul </w:t>
      </w:r>
      <w:r w:rsidRPr="00334637">
        <w:rPr>
          <w:sz w:val="20"/>
          <w:lang w:val="en-GB"/>
        </w:rPr>
        <w:t xml:space="preserve">(Eds.): </w:t>
      </w:r>
      <w:r w:rsidRPr="00334637">
        <w:rPr>
          <w:i/>
          <w:iCs/>
          <w:sz w:val="20"/>
          <w:lang w:val="en-GB"/>
        </w:rPr>
        <w:t>From Child Art to Visual Language of Youth: New Models and Tools for Assessment of Learning and Creation in Art Education (pp. vii-viii)</w:t>
      </w:r>
      <w:r w:rsidRPr="00334637">
        <w:rPr>
          <w:iCs/>
          <w:sz w:val="20"/>
          <w:lang w:val="en-GB"/>
        </w:rPr>
        <w:t xml:space="preserve">. </w:t>
      </w:r>
      <w:r w:rsidRPr="00334637">
        <w:rPr>
          <w:sz w:val="20"/>
          <w:lang w:val="en-GB"/>
        </w:rPr>
        <w:t>Bristol, UK: Intellect.</w:t>
      </w:r>
      <w:r w:rsidR="00710F65">
        <w:rPr>
          <w:sz w:val="20"/>
          <w:lang w:val="en-GB"/>
        </w:rPr>
        <w:t xml:space="preserve"> </w:t>
      </w:r>
    </w:p>
    <w:p w14:paraId="3AA90A75" w14:textId="77777777" w:rsidR="00252AF0" w:rsidRPr="00BD0372" w:rsidRDefault="00252AF0" w:rsidP="00252AF0">
      <w:pPr>
        <w:ind w:left="1418" w:right="720" w:hanging="709"/>
        <w:rPr>
          <w:rFonts w:cs="Arial"/>
          <w:sz w:val="20"/>
        </w:rPr>
      </w:pPr>
      <w:r w:rsidRPr="00BD0372">
        <w:rPr>
          <w:rFonts w:cs="Arial"/>
          <w:sz w:val="20"/>
        </w:rPr>
        <w:t xml:space="preserve">50. Sinner, Anita, Lymburner, Julie, Grauer, Kit, Irwin, Rita, Leggo, Carl, &amp; Gouzouasis, Peter. (2012). </w:t>
      </w:r>
    </w:p>
    <w:p w14:paraId="02030552" w14:textId="77777777" w:rsidR="00252AF0" w:rsidRPr="00BD0372" w:rsidRDefault="00252AF0" w:rsidP="00252AF0">
      <w:pPr>
        <w:ind w:left="1418" w:hanging="709"/>
        <w:rPr>
          <w:rFonts w:cs="Arial"/>
          <w:sz w:val="20"/>
        </w:rPr>
      </w:pPr>
      <w:r w:rsidRPr="00BD0372">
        <w:rPr>
          <w:rFonts w:cs="Arial"/>
          <w:sz w:val="20"/>
        </w:rPr>
        <w:tab/>
        <w:t xml:space="preserve">Julie’s story:  Letters from a teacher who dares to teach art. In Campbell, Laurel &amp; Simmons, Seymour. (Eds.), </w:t>
      </w:r>
      <w:r w:rsidRPr="00BD0372">
        <w:rPr>
          <w:rFonts w:cs="Arial"/>
          <w:i/>
          <w:sz w:val="20"/>
        </w:rPr>
        <w:t>The Heart of Art Education: Holistic Approaches to Creativity, Integration and Transformation (pp. 253-265)</w:t>
      </w:r>
      <w:r w:rsidRPr="00BD0372">
        <w:rPr>
          <w:rFonts w:cs="Arial"/>
          <w:sz w:val="20"/>
        </w:rPr>
        <w:t>. Reston, VA: National Art Education Association.</w:t>
      </w:r>
    </w:p>
    <w:p w14:paraId="48EFD3F6" w14:textId="77777777" w:rsidR="00252AF0" w:rsidRPr="00BD0372" w:rsidRDefault="00252AF0" w:rsidP="00252AF0">
      <w:pPr>
        <w:ind w:left="1418" w:right="720" w:hanging="709"/>
        <w:rPr>
          <w:i/>
          <w:sz w:val="20"/>
        </w:rPr>
      </w:pPr>
      <w:r w:rsidRPr="00BD0372">
        <w:rPr>
          <w:sz w:val="20"/>
        </w:rPr>
        <w:t xml:space="preserve">49. Triggs, V., Irwin, R.L., Beer, R., Springgay, S., Grauer, K. &amp; Xiong, Gu. (2011). The City of Richgate: Multiplicity of Movement in Nature, Culture and Public Pedagogy. In Cheryl McLean &amp; Robert Kelly (Eds.). </w:t>
      </w:r>
      <w:r w:rsidRPr="00BD0372">
        <w:rPr>
          <w:i/>
          <w:sz w:val="20"/>
        </w:rPr>
        <w:t xml:space="preserve">Creative Arts in Research for Community and Cultural Change </w:t>
      </w:r>
      <w:r w:rsidRPr="00BD0372">
        <w:rPr>
          <w:sz w:val="20"/>
        </w:rPr>
        <w:t>(pp. 211-236).</w:t>
      </w:r>
      <w:r w:rsidRPr="00BD0372">
        <w:rPr>
          <w:i/>
          <w:sz w:val="20"/>
        </w:rPr>
        <w:t xml:space="preserve"> </w:t>
      </w:r>
      <w:r w:rsidRPr="00BD0372">
        <w:rPr>
          <w:sz w:val="20"/>
        </w:rPr>
        <w:t>Calgary, AL: Detselig/Temeron Press.</w:t>
      </w:r>
    </w:p>
    <w:p w14:paraId="33A34E8D"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48. Grauer, Kit, Irwin, Rita L., Emme, Mike. (2010). Introduction. In </w:t>
      </w:r>
      <w:r w:rsidRPr="00BD0372">
        <w:rPr>
          <w:sz w:val="20"/>
          <w:lang w:val="en-GB"/>
        </w:rPr>
        <w:t xml:space="preserve">Grauer, K. &amp; Irwin, R. L. (Eds.). </w:t>
      </w:r>
      <w:r w:rsidRPr="00BD0372">
        <w:rPr>
          <w:i/>
          <w:sz w:val="20"/>
          <w:lang w:val="en-GB"/>
        </w:rPr>
        <w:t>StARTing with…</w:t>
      </w:r>
      <w:r w:rsidRPr="00BD0372">
        <w:rPr>
          <w:sz w:val="20"/>
          <w:lang w:val="en-GB"/>
        </w:rPr>
        <w:t xml:space="preserve"> (third edition) (pp. 1-9). Kingston, ONT: Canadian Society for Education through Art. </w:t>
      </w:r>
    </w:p>
    <w:p w14:paraId="1B093AF6" w14:textId="14BA38C7" w:rsidR="00252AF0" w:rsidRPr="00BD0372" w:rsidRDefault="00252AF0" w:rsidP="00252AF0">
      <w:pPr>
        <w:tabs>
          <w:tab w:val="left" w:pos="-720"/>
          <w:tab w:val="left" w:pos="1440"/>
        </w:tabs>
        <w:suppressAutoHyphens/>
        <w:ind w:left="1440" w:hanging="720"/>
        <w:rPr>
          <w:sz w:val="20"/>
        </w:rPr>
      </w:pPr>
      <w:r w:rsidRPr="00BD0372">
        <w:rPr>
          <w:sz w:val="20"/>
        </w:rPr>
        <w:t xml:space="preserve">47. Irwin, Rita L. (2010). Learning in, through and from art. In Kit Grauer, Rita L. Irwin &amp; Michael Emme. (Eds.), </w:t>
      </w:r>
      <w:r w:rsidRPr="00BD0372">
        <w:rPr>
          <w:i/>
          <w:sz w:val="20"/>
        </w:rPr>
        <w:t>StARTing with…</w:t>
      </w:r>
      <w:r w:rsidR="00824069">
        <w:rPr>
          <w:i/>
          <w:sz w:val="20"/>
        </w:rPr>
        <w:t xml:space="preserve"> </w:t>
      </w:r>
      <w:r w:rsidRPr="00BD0372">
        <w:rPr>
          <w:i/>
          <w:sz w:val="20"/>
        </w:rPr>
        <w:t xml:space="preserve">(third edition) </w:t>
      </w:r>
      <w:r w:rsidRPr="00BD0372">
        <w:rPr>
          <w:sz w:val="20"/>
        </w:rPr>
        <w:t>(pp. 10-19). Kingston, ONT: Canadian Society for Education through Art.</w:t>
      </w:r>
    </w:p>
    <w:p w14:paraId="4C27AAA3" w14:textId="77777777" w:rsidR="00252AF0" w:rsidRPr="00BD0372" w:rsidRDefault="00252AF0" w:rsidP="00252AF0">
      <w:pPr>
        <w:ind w:left="1440" w:hanging="720"/>
        <w:rPr>
          <w:sz w:val="20"/>
        </w:rPr>
      </w:pPr>
      <w:r w:rsidRPr="00BD0372">
        <w:rPr>
          <w:sz w:val="20"/>
        </w:rPr>
        <w:t xml:space="preserve">46. Irwin, Rita L. (2010).  Ted T. Aoki. In Craig Kridel (Ed.). </w:t>
      </w:r>
      <w:r w:rsidRPr="00BD0372">
        <w:rPr>
          <w:i/>
          <w:sz w:val="20"/>
        </w:rPr>
        <w:t xml:space="preserve">Encyclopedia of Curriculum Studies </w:t>
      </w:r>
      <w:r w:rsidRPr="00BD0372">
        <w:rPr>
          <w:sz w:val="20"/>
        </w:rPr>
        <w:t>(pp. 40-41). Thousand Oaks, CA: Sage.</w:t>
      </w:r>
    </w:p>
    <w:p w14:paraId="28C9FCB1" w14:textId="77777777" w:rsidR="00252AF0" w:rsidRPr="00BD0372" w:rsidRDefault="00252AF0" w:rsidP="00252AF0">
      <w:pPr>
        <w:ind w:left="1440" w:hanging="720"/>
        <w:rPr>
          <w:sz w:val="20"/>
        </w:rPr>
      </w:pPr>
      <w:r w:rsidRPr="00BD0372">
        <w:rPr>
          <w:sz w:val="20"/>
        </w:rPr>
        <w:t xml:space="preserve">45. Irwin, Rita L. (2010).  Canadian Association for Curriculum Studies. In Kridel, Craig. (Ed.), </w:t>
      </w:r>
      <w:r w:rsidRPr="00BD0372">
        <w:rPr>
          <w:i/>
          <w:sz w:val="20"/>
        </w:rPr>
        <w:t xml:space="preserve">Encyclopedia of Curriculum Studies </w:t>
      </w:r>
      <w:r w:rsidRPr="00BD0372">
        <w:rPr>
          <w:sz w:val="20"/>
        </w:rPr>
        <w:t>(p. 95). Thousand Oaks, CA: Sage.</w:t>
      </w:r>
    </w:p>
    <w:p w14:paraId="67EFE518" w14:textId="77777777" w:rsidR="00252AF0" w:rsidRPr="00BD0372" w:rsidRDefault="00252AF0" w:rsidP="00252AF0">
      <w:pPr>
        <w:ind w:left="1440" w:hanging="720"/>
        <w:rPr>
          <w:sz w:val="20"/>
        </w:rPr>
      </w:pPr>
      <w:r w:rsidRPr="00BD0372">
        <w:rPr>
          <w:sz w:val="20"/>
        </w:rPr>
        <w:t xml:space="preserve">44. Irwin, Rita L. (2010).  A/r/tography. In Craig Kridel (Ed.). </w:t>
      </w:r>
      <w:r w:rsidRPr="00BD0372">
        <w:rPr>
          <w:i/>
          <w:sz w:val="20"/>
        </w:rPr>
        <w:t xml:space="preserve">Encyclopedia of Curriculum Studies </w:t>
      </w:r>
      <w:r w:rsidRPr="00BD0372">
        <w:rPr>
          <w:sz w:val="20"/>
        </w:rPr>
        <w:t>(pp. 42-43). Thousand Oaks, CA: Sage.</w:t>
      </w:r>
    </w:p>
    <w:p w14:paraId="7934BEE7" w14:textId="77777777" w:rsidR="00252AF0" w:rsidRPr="00BD0372" w:rsidRDefault="00252AF0" w:rsidP="00252AF0">
      <w:pPr>
        <w:ind w:left="1440" w:hanging="720"/>
        <w:rPr>
          <w:sz w:val="20"/>
        </w:rPr>
      </w:pPr>
      <w:r w:rsidRPr="00BD0372">
        <w:rPr>
          <w:sz w:val="20"/>
        </w:rPr>
        <w:t xml:space="preserve">43. Triggs, Valerie, Irwin, Rita L., Beer, Ruth, Grauer, Kit, Springgay, Stephanie &amp; Xiong, Gu. (2010). The City of Richgate:  Decentred Public Pedagogy. In Jennifer A Sandlin, Brian D. Schultz &amp; Jake Burdick (Eds.). </w:t>
      </w:r>
      <w:r w:rsidRPr="00BD0372">
        <w:rPr>
          <w:i/>
          <w:sz w:val="20"/>
        </w:rPr>
        <w:t>Handbook of</w:t>
      </w:r>
      <w:r w:rsidRPr="00BD0372">
        <w:rPr>
          <w:sz w:val="20"/>
        </w:rPr>
        <w:t xml:space="preserve"> </w:t>
      </w:r>
      <w:r w:rsidRPr="00BD0372">
        <w:rPr>
          <w:i/>
          <w:sz w:val="20"/>
        </w:rPr>
        <w:t xml:space="preserve">Public Pedagogy </w:t>
      </w:r>
      <w:r w:rsidRPr="00BD0372">
        <w:rPr>
          <w:sz w:val="20"/>
        </w:rPr>
        <w:t>(pp. 299-312). London, UK: Routledge.</w:t>
      </w:r>
    </w:p>
    <w:p w14:paraId="778CA76A" w14:textId="77777777" w:rsidR="00252AF0" w:rsidRPr="00BD0372" w:rsidRDefault="00252AF0" w:rsidP="00252AF0">
      <w:pPr>
        <w:tabs>
          <w:tab w:val="left" w:pos="-720"/>
        </w:tabs>
        <w:suppressAutoHyphens/>
        <w:ind w:left="1440" w:hanging="720"/>
        <w:rPr>
          <w:sz w:val="20"/>
          <w:lang w:val="en-GB"/>
        </w:rPr>
      </w:pPr>
      <w:r w:rsidRPr="00BD0372">
        <w:rPr>
          <w:sz w:val="20"/>
          <w:lang w:val="en-GB"/>
        </w:rPr>
        <w:t>42. Irwin, Rita L., Rogers, Tony &amp; Wan, Yuh-Yao. (2009). Making connections through cultural memory, cultural performance and cultural translation. In Kerry Freedman (Ed.),</w:t>
      </w:r>
      <w:r w:rsidRPr="00BD0372">
        <w:rPr>
          <w:i/>
          <w:sz w:val="20"/>
          <w:lang w:val="en-GB"/>
        </w:rPr>
        <w:t xml:space="preserve"> Looking back: Editors’ Selections from 50 years of Studies in Art Education </w:t>
      </w:r>
      <w:r w:rsidRPr="00BD0372">
        <w:rPr>
          <w:sz w:val="20"/>
          <w:lang w:val="en-GB"/>
        </w:rPr>
        <w:t xml:space="preserve">(pp. 167-179).  Reston, VA:  National Art Education Association. (reprinted from: Irwin, Rita L., Rogers, Tony &amp; Wan, Yuh-Yao. (1999). Making connections through cultural memory, cultural performance and cultural translation. </w:t>
      </w:r>
      <w:r w:rsidRPr="00BD0372">
        <w:rPr>
          <w:i/>
          <w:sz w:val="20"/>
          <w:lang w:val="en-GB"/>
        </w:rPr>
        <w:t>Studies in Art Education, 40</w:t>
      </w:r>
      <w:r w:rsidRPr="00BD0372">
        <w:rPr>
          <w:sz w:val="20"/>
          <w:lang w:val="en-GB"/>
        </w:rPr>
        <w:t>(3), 198-212.)</w:t>
      </w:r>
    </w:p>
    <w:p w14:paraId="69FF8551" w14:textId="77777777" w:rsidR="00252AF0" w:rsidRPr="00BD0372" w:rsidRDefault="00252AF0" w:rsidP="00252AF0">
      <w:pPr>
        <w:ind w:left="1440" w:hanging="720"/>
        <w:rPr>
          <w:sz w:val="20"/>
        </w:rPr>
      </w:pPr>
      <w:r w:rsidRPr="00BD0372">
        <w:rPr>
          <w:sz w:val="20"/>
          <w:lang w:val="en-GB"/>
        </w:rPr>
        <w:t xml:space="preserve">41. Irwin, Rita L. (2009). </w:t>
      </w:r>
      <w:r w:rsidRPr="00BD0372">
        <w:rPr>
          <w:rFonts w:cs="Arial"/>
          <w:sz w:val="20"/>
        </w:rPr>
        <w:t>A/r/tografia: Uma mestiçagem metonímica</w:t>
      </w:r>
      <w:r w:rsidRPr="00BD0372">
        <w:rPr>
          <w:sz w:val="20"/>
          <w:lang w:val="en-GB"/>
        </w:rPr>
        <w:t xml:space="preserve">. In Ana Mae Barbosa &amp; Lilian Amaral (Eds). </w:t>
      </w:r>
      <w:r w:rsidRPr="00BD0372">
        <w:rPr>
          <w:rStyle w:val="Emphasis"/>
          <w:sz w:val="20"/>
        </w:rPr>
        <w:t xml:space="preserve"> Interterritorialidade:  midias, contextos e educação</w:t>
      </w:r>
      <w:r w:rsidRPr="00BD0372">
        <w:rPr>
          <w:i/>
          <w:sz w:val="20"/>
        </w:rPr>
        <w:t>. </w:t>
      </w:r>
      <w:r w:rsidRPr="00BD0372">
        <w:rPr>
          <w:sz w:val="20"/>
        </w:rPr>
        <w:t>(pp. 87-104).</w:t>
      </w:r>
      <w:r w:rsidRPr="00BD0372">
        <w:rPr>
          <w:i/>
          <w:sz w:val="20"/>
        </w:rPr>
        <w:t xml:space="preserve"> </w:t>
      </w:r>
      <w:r w:rsidRPr="00BD0372">
        <w:rPr>
          <w:sz w:val="20"/>
        </w:rPr>
        <w:t>S</w:t>
      </w:r>
      <w:r w:rsidRPr="00BD0372">
        <w:rPr>
          <w:rFonts w:cs="Arial"/>
          <w:sz w:val="20"/>
        </w:rPr>
        <w:t>ã</w:t>
      </w:r>
      <w:r w:rsidRPr="00BD0372">
        <w:rPr>
          <w:sz w:val="20"/>
        </w:rPr>
        <w:t xml:space="preserve">o Paulo, Brazil: Editora Senac.  Reprinted and translated into Portugeuse with permission from: </w:t>
      </w:r>
      <w:r w:rsidRPr="00BD0372">
        <w:rPr>
          <w:sz w:val="20"/>
          <w:lang w:val="en-GB"/>
        </w:rPr>
        <w:t xml:space="preserve">Irwin, Rita L. (2004). A/r/tography: A metonymic métissage. In Rita L. Irwin &amp; Alex de Cosson (Eds). </w:t>
      </w:r>
      <w:r w:rsidRPr="00BD0372">
        <w:rPr>
          <w:rStyle w:val="Emphasis"/>
          <w:sz w:val="20"/>
        </w:rPr>
        <w:t xml:space="preserve"> A/r/tography: Rendering self through arts-based living inquiry (</w:t>
      </w:r>
      <w:r w:rsidRPr="00BD0372">
        <w:rPr>
          <w:rStyle w:val="Emphasis"/>
          <w:i w:val="0"/>
          <w:sz w:val="20"/>
        </w:rPr>
        <w:t>pp. 27-40)</w:t>
      </w:r>
      <w:r w:rsidRPr="00BD0372">
        <w:rPr>
          <w:i/>
          <w:sz w:val="20"/>
        </w:rPr>
        <w:t>. </w:t>
      </w:r>
      <w:r w:rsidRPr="00BD0372">
        <w:rPr>
          <w:sz w:val="20"/>
        </w:rPr>
        <w:t>Vancouver, BC: Pacific Educational Press.</w:t>
      </w:r>
    </w:p>
    <w:p w14:paraId="0AAA5F5A" w14:textId="77777777" w:rsidR="00252AF0" w:rsidRPr="00BD0372" w:rsidRDefault="00252AF0" w:rsidP="00252AF0">
      <w:pPr>
        <w:ind w:left="1440" w:hanging="720"/>
        <w:rPr>
          <w:b/>
          <w:sz w:val="20"/>
          <w:u w:val="single"/>
        </w:rPr>
      </w:pPr>
      <w:r w:rsidRPr="00BD0372">
        <w:rPr>
          <w:sz w:val="20"/>
        </w:rPr>
        <w:t xml:space="preserve">40. Irwin, Rita L. (2009).  Commentary for Words of Destruction. In Deirdre Smith &amp; Patricia Goldblatt (Eds). </w:t>
      </w:r>
      <w:r w:rsidRPr="00BD0372">
        <w:rPr>
          <w:i/>
          <w:sz w:val="20"/>
        </w:rPr>
        <w:t xml:space="preserve">Exploring Leadership and ethical practice through professional inquiry </w:t>
      </w:r>
      <w:r w:rsidRPr="00BD0372">
        <w:rPr>
          <w:sz w:val="20"/>
        </w:rPr>
        <w:t>(pp. 29-30).</w:t>
      </w:r>
      <w:r w:rsidRPr="00BD0372">
        <w:rPr>
          <w:i/>
          <w:sz w:val="20"/>
        </w:rPr>
        <w:t xml:space="preserve"> </w:t>
      </w:r>
      <w:r w:rsidRPr="00BD0372">
        <w:rPr>
          <w:sz w:val="20"/>
        </w:rPr>
        <w:t>Laval, Québec: Ontario College of Teachers, The Catholic Principals’ Council of Ontario and Les Presses de l’Université, Laval.</w:t>
      </w:r>
    </w:p>
    <w:p w14:paraId="4518BAE4" w14:textId="116D4E6A" w:rsidR="00252AF0" w:rsidRDefault="00252AF0" w:rsidP="00252AF0">
      <w:pPr>
        <w:ind w:left="1418" w:hanging="709"/>
        <w:rPr>
          <w:sz w:val="20"/>
        </w:rPr>
      </w:pPr>
      <w:r w:rsidRPr="00BD0372">
        <w:rPr>
          <w:sz w:val="20"/>
        </w:rPr>
        <w:t>39. Irwin, Rita L. (2009).  Foreword.  In Nadine Kalin (2009</w:t>
      </w:r>
      <w:r w:rsidRPr="00BD0372">
        <w:rPr>
          <w:i/>
          <w:sz w:val="20"/>
        </w:rPr>
        <w:t xml:space="preserve">).  Conversations on Teaching and Learning Drawing:  Drawn toward Transformation </w:t>
      </w:r>
      <w:r w:rsidRPr="00BD0372">
        <w:rPr>
          <w:sz w:val="20"/>
        </w:rPr>
        <w:t>(pp. xi-xiii).  Rotterdam, The Netherlands:  Sense Publishing.</w:t>
      </w:r>
    </w:p>
    <w:p w14:paraId="60C68355" w14:textId="77777777" w:rsidR="00252AF0" w:rsidRPr="00BD0372" w:rsidRDefault="00252AF0" w:rsidP="00252AF0">
      <w:pPr>
        <w:ind w:left="1440" w:hanging="720"/>
        <w:rPr>
          <w:sz w:val="20"/>
          <w:lang w:val="en-GB"/>
        </w:rPr>
      </w:pPr>
      <w:r w:rsidRPr="00BD0372">
        <w:rPr>
          <w:sz w:val="20"/>
        </w:rPr>
        <w:t xml:space="preserve">38. Springgay, Stephanie, de Cosson, Alex &amp; Irwin, Rita L. (2008). Artist-researcher-teachers collaborating in the liminal (s)p(l)aces of writing and creating artful dissertations. In Gary Knowles, Sara Promislow &amp; Ardra Cole (Eds.). </w:t>
      </w:r>
      <w:r w:rsidRPr="00BD0372">
        <w:rPr>
          <w:i/>
          <w:sz w:val="20"/>
        </w:rPr>
        <w:t xml:space="preserve">Creating Scholartistry: Imagining the Arts-Informed Thesis or Dissertation </w:t>
      </w:r>
      <w:r w:rsidRPr="00BD0372">
        <w:rPr>
          <w:sz w:val="20"/>
        </w:rPr>
        <w:t>(pp. 335-348). Halifax, NS: Backalong Books.</w:t>
      </w:r>
    </w:p>
    <w:p w14:paraId="3AA95129" w14:textId="77777777" w:rsidR="00252AF0" w:rsidRPr="00BD0372" w:rsidRDefault="00252AF0" w:rsidP="00252AF0">
      <w:pPr>
        <w:tabs>
          <w:tab w:val="left" w:pos="-720"/>
          <w:tab w:val="left" w:pos="1440"/>
        </w:tabs>
        <w:suppressAutoHyphens/>
        <w:ind w:left="1440" w:hanging="720"/>
        <w:rPr>
          <w:sz w:val="20"/>
        </w:rPr>
      </w:pPr>
      <w:r w:rsidRPr="00BD0372">
        <w:rPr>
          <w:sz w:val="20"/>
        </w:rPr>
        <w:lastRenderedPageBreak/>
        <w:t xml:space="preserve">37. Irwin, Rita L., Springgay, Stephanie, &amp; de Cosson, Alex (2008). </w:t>
      </w:r>
      <w:r w:rsidRPr="00BD0372">
        <w:rPr>
          <w:bCs/>
          <w:sz w:val="20"/>
        </w:rPr>
        <w:t xml:space="preserve">The liminal (s)p(l)aces of a/r/tographical research.  In Four Arrows </w:t>
      </w:r>
      <w:r w:rsidRPr="00BD0372">
        <w:rPr>
          <w:sz w:val="20"/>
        </w:rPr>
        <w:t xml:space="preserve">aka Don Trent Jacobs. </w:t>
      </w:r>
      <w:r w:rsidRPr="00BD0372">
        <w:rPr>
          <w:bCs/>
          <w:sz w:val="20"/>
        </w:rPr>
        <w:t xml:space="preserve"> (Ed). (2008). </w:t>
      </w:r>
      <w:r w:rsidRPr="00BD0372">
        <w:rPr>
          <w:i/>
          <w:sz w:val="20"/>
        </w:rPr>
        <w:t>The Authentic Dissertation: Alternative ways of knowing, research and representation.</w:t>
      </w:r>
      <w:r w:rsidRPr="00BD0372">
        <w:rPr>
          <w:sz w:val="20"/>
        </w:rPr>
        <w:t xml:space="preserve"> (pp. 241-248). London: Routledge of Taylor and Francis Books.</w:t>
      </w:r>
    </w:p>
    <w:p w14:paraId="0C9B6059" w14:textId="77777777" w:rsidR="00252AF0" w:rsidRPr="00BD0372" w:rsidRDefault="00252AF0" w:rsidP="00252AF0">
      <w:pPr>
        <w:tabs>
          <w:tab w:val="left" w:pos="1440"/>
        </w:tabs>
        <w:ind w:left="1440" w:hanging="720"/>
        <w:rPr>
          <w:sz w:val="20"/>
        </w:rPr>
      </w:pPr>
      <w:r w:rsidRPr="00BD0372">
        <w:rPr>
          <w:sz w:val="20"/>
          <w:lang w:val="en-GB"/>
        </w:rPr>
        <w:t xml:space="preserve">36. Irwin, Rita L. (2008).  A/r/tography.  In Lisa Given (Ed). </w:t>
      </w:r>
      <w:r w:rsidRPr="00BD0372">
        <w:rPr>
          <w:i/>
          <w:sz w:val="20"/>
        </w:rPr>
        <w:t xml:space="preserve">The SAGE Encyclopedia of Qualitative Research Methods </w:t>
      </w:r>
      <w:r w:rsidRPr="00BD0372">
        <w:rPr>
          <w:sz w:val="20"/>
        </w:rPr>
        <w:t xml:space="preserve">(pp. 26-29).  Thousand Oaks, CA:  SAGE.  </w:t>
      </w:r>
    </w:p>
    <w:p w14:paraId="3FCBF0A0" w14:textId="77777777" w:rsidR="00252AF0" w:rsidRPr="00BD0372" w:rsidRDefault="00252AF0" w:rsidP="00252AF0">
      <w:pPr>
        <w:tabs>
          <w:tab w:val="left" w:pos="1440"/>
        </w:tabs>
        <w:ind w:left="1440" w:hanging="720"/>
        <w:rPr>
          <w:sz w:val="20"/>
        </w:rPr>
      </w:pPr>
      <w:r w:rsidRPr="00BD0372">
        <w:rPr>
          <w:sz w:val="20"/>
        </w:rPr>
        <w:t>35. Irwin, Rita L. (2008). Foreword. In Springgay, Stephanie.</w:t>
      </w:r>
      <w:r w:rsidRPr="00BD0372">
        <w:rPr>
          <w:i/>
          <w:sz w:val="20"/>
        </w:rPr>
        <w:t xml:space="preserve"> Body Knowledge and Curriculum: Pedagogies of touch in youth and visual culture </w:t>
      </w:r>
      <w:r w:rsidRPr="00BD0372">
        <w:rPr>
          <w:sz w:val="20"/>
        </w:rPr>
        <w:t>(pp.xiii-xv).  New York: Peter Lang.</w:t>
      </w:r>
    </w:p>
    <w:p w14:paraId="0DDB101B" w14:textId="4584D03E" w:rsidR="00252AF0" w:rsidRPr="00BD0372" w:rsidRDefault="00252AF0" w:rsidP="00252AF0">
      <w:pPr>
        <w:tabs>
          <w:tab w:val="left" w:pos="-720"/>
          <w:tab w:val="left" w:pos="1440"/>
        </w:tabs>
        <w:suppressAutoHyphens/>
        <w:ind w:left="1440" w:hanging="720"/>
        <w:rPr>
          <w:sz w:val="20"/>
          <w:lang w:val="en-GB"/>
        </w:rPr>
      </w:pPr>
      <w:r w:rsidRPr="00BD0372">
        <w:rPr>
          <w:sz w:val="20"/>
          <w:lang w:val="en-GB"/>
        </w:rPr>
        <w:t>34. Springg</w:t>
      </w:r>
      <w:r w:rsidR="009A51DF">
        <w:rPr>
          <w:sz w:val="20"/>
          <w:lang w:val="en-GB"/>
        </w:rPr>
        <w:t xml:space="preserve">ay, Stephanie, Irwin, Rita L. </w:t>
      </w:r>
      <w:r w:rsidRPr="00BD0372">
        <w:rPr>
          <w:sz w:val="20"/>
        </w:rPr>
        <w:t>&amp; Kind, Sylvia.</w:t>
      </w:r>
      <w:r w:rsidRPr="00BD0372">
        <w:rPr>
          <w:sz w:val="20"/>
          <w:lang w:val="en-GB"/>
        </w:rPr>
        <w:t xml:space="preserve"> (2008). A/r/tographers and living inquiry. In Gary Knowles &amp; Ardra Cole (Eds.). </w:t>
      </w:r>
      <w:r w:rsidRPr="00BD0372">
        <w:rPr>
          <w:i/>
          <w:sz w:val="20"/>
        </w:rPr>
        <w:t xml:space="preserve">International Handbook of the Arts in Qualitative Social Science Research </w:t>
      </w:r>
      <w:r w:rsidRPr="00BD0372">
        <w:rPr>
          <w:sz w:val="20"/>
        </w:rPr>
        <w:t>(pp. 83-92)</w:t>
      </w:r>
      <w:r w:rsidRPr="00BD0372">
        <w:rPr>
          <w:sz w:val="20"/>
          <w:lang w:val="en-GB"/>
        </w:rPr>
        <w:t>. Thousand Oaks, CA: Sage.</w:t>
      </w:r>
    </w:p>
    <w:p w14:paraId="28059774"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33. Irwin, Rita L. &amp; Springgay, S. (2008).  A/r/tography as practice based research.  In M. Cahnmann &amp; R. Siegesmund (Eds.). </w:t>
      </w:r>
      <w:r w:rsidRPr="00BD0372">
        <w:rPr>
          <w:i/>
          <w:sz w:val="20"/>
        </w:rPr>
        <w:t xml:space="preserve"> Arts-based research in education: Foundations for practice </w:t>
      </w:r>
      <w:r w:rsidRPr="00BD0372">
        <w:rPr>
          <w:sz w:val="20"/>
        </w:rPr>
        <w:t>(pp. 103-124).</w:t>
      </w:r>
      <w:r w:rsidRPr="00BD0372">
        <w:rPr>
          <w:i/>
          <w:sz w:val="20"/>
        </w:rPr>
        <w:t xml:space="preserve"> </w:t>
      </w:r>
      <w:r w:rsidRPr="00BD0372">
        <w:rPr>
          <w:sz w:val="20"/>
        </w:rPr>
        <w:t>New York: Routledge.</w:t>
      </w:r>
    </w:p>
    <w:p w14:paraId="79900717" w14:textId="5FA27A78" w:rsidR="00252AF0" w:rsidRPr="00BD0372" w:rsidRDefault="00252AF0" w:rsidP="00252AF0">
      <w:pPr>
        <w:tabs>
          <w:tab w:val="left" w:pos="-720"/>
          <w:tab w:val="left" w:pos="1440"/>
        </w:tabs>
        <w:suppressAutoHyphens/>
        <w:ind w:left="1440" w:hanging="720"/>
        <w:rPr>
          <w:sz w:val="20"/>
        </w:rPr>
      </w:pPr>
      <w:r w:rsidRPr="0000332F">
        <w:rPr>
          <w:sz w:val="20"/>
        </w:rPr>
        <w:t xml:space="preserve">32. </w:t>
      </w:r>
      <w:r w:rsidR="00CC6002" w:rsidRPr="0000332F">
        <w:rPr>
          <w:sz w:val="20"/>
        </w:rPr>
        <w:t xml:space="preserve">Irwin, Rita L. &amp; Springgay, S. (2008).  A/r/tography as practice based research. In Springgay, Stephanie, Irwin, Rita L., Leggo, Carl &amp; Gouzouasis, P. (Eds.). </w:t>
      </w:r>
      <w:r w:rsidR="00CC6002" w:rsidRPr="0000332F">
        <w:rPr>
          <w:i/>
          <w:sz w:val="20"/>
        </w:rPr>
        <w:t xml:space="preserve">Being with A/r/tography </w:t>
      </w:r>
      <w:r w:rsidR="00CC6002" w:rsidRPr="0000332F">
        <w:rPr>
          <w:sz w:val="20"/>
        </w:rPr>
        <w:t>(pp. xiii-xxvii). Rotterdam, The Netherlands: Sense Publishers.</w:t>
      </w:r>
      <w:r w:rsidR="00EB0497">
        <w:rPr>
          <w:sz w:val="20"/>
        </w:rPr>
        <w:t xml:space="preserve"> </w:t>
      </w:r>
    </w:p>
    <w:p w14:paraId="256D0846" w14:textId="6BEEF6CD" w:rsidR="00252AF0" w:rsidRPr="00BD0372" w:rsidRDefault="00252AF0" w:rsidP="0042044E">
      <w:pPr>
        <w:tabs>
          <w:tab w:val="left" w:pos="-720"/>
          <w:tab w:val="left" w:pos="1440"/>
        </w:tabs>
        <w:suppressAutoHyphens/>
        <w:ind w:left="1440" w:hanging="720"/>
        <w:rPr>
          <w:sz w:val="20"/>
        </w:rPr>
      </w:pPr>
      <w:r w:rsidRPr="00BD0372">
        <w:rPr>
          <w:sz w:val="20"/>
        </w:rPr>
        <w:t xml:space="preserve">31. </w:t>
      </w:r>
      <w:r w:rsidR="00CC6002" w:rsidRPr="00BD0372">
        <w:rPr>
          <w:sz w:val="20"/>
        </w:rPr>
        <w:t xml:space="preserve">Irwin, R. L. (2008).  Communities of A/r/tographic Practice.  In Springgay, Stephanie, Irwin, Rita L., Leggo, Carl &amp; Gouzouasis, P. (Eds.). </w:t>
      </w:r>
      <w:r w:rsidR="00CC6002" w:rsidRPr="00BD0372">
        <w:rPr>
          <w:i/>
          <w:sz w:val="20"/>
        </w:rPr>
        <w:t xml:space="preserve">Being with A/r/tography </w:t>
      </w:r>
      <w:r w:rsidR="00CC6002" w:rsidRPr="00BD0372">
        <w:rPr>
          <w:sz w:val="20"/>
        </w:rPr>
        <w:t xml:space="preserve">(pp. 71-80). Rotterdam, The Netherlands: Sense Publishers. </w:t>
      </w:r>
    </w:p>
    <w:p w14:paraId="62E33647"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30. Irwin, Rita L., Beer, Ruth, Springgay, Stephanie, Grauer, Kit, Gu, Xiong, &amp; Bickel, Barbara. (2008). The Rhizomatic relations of a/r/tography.  In Springgay, Stephanie, Irwin, Rita L., Leggo, Carl, &amp; Gouzouasis, Peter. (Eds.). </w:t>
      </w:r>
      <w:r w:rsidRPr="00BD0372">
        <w:rPr>
          <w:i/>
          <w:sz w:val="20"/>
        </w:rPr>
        <w:t xml:space="preserve">Being with A/r/tography </w:t>
      </w:r>
      <w:r w:rsidRPr="00BD0372">
        <w:rPr>
          <w:sz w:val="20"/>
        </w:rPr>
        <w:t xml:space="preserve">(pp. 105-218). Rotterdam, The Netherlands: Sense Publishers.  Reprinted from: Irwin, Rita L., Beer, Ruth, Springgay, Stephanie, Grauer, Kit, Gu, Xiong, &amp; Bickel, Barbara. (2006). The Rhizomatic relations of a/r/tography.  </w:t>
      </w:r>
      <w:r w:rsidRPr="00BD0372">
        <w:rPr>
          <w:i/>
          <w:sz w:val="20"/>
        </w:rPr>
        <w:t>Studies in Art Education</w:t>
      </w:r>
      <w:r w:rsidRPr="00BD0372">
        <w:rPr>
          <w:sz w:val="20"/>
        </w:rPr>
        <w:t xml:space="preserve">. </w:t>
      </w:r>
      <w:r w:rsidRPr="00BD0372">
        <w:rPr>
          <w:i/>
          <w:sz w:val="20"/>
        </w:rPr>
        <w:t>48</w:t>
      </w:r>
      <w:r w:rsidRPr="00BD0372">
        <w:rPr>
          <w:sz w:val="20"/>
        </w:rPr>
        <w:t>(1), 70-88.</w:t>
      </w:r>
    </w:p>
    <w:p w14:paraId="41A61B42" w14:textId="77777777" w:rsidR="00252AF0" w:rsidRPr="00BD0372" w:rsidRDefault="00252AF0" w:rsidP="00252AF0">
      <w:pPr>
        <w:tabs>
          <w:tab w:val="left" w:pos="-720"/>
          <w:tab w:val="left" w:pos="1440"/>
        </w:tabs>
        <w:suppressAutoHyphens/>
        <w:ind w:left="1440" w:hanging="720"/>
        <w:rPr>
          <w:sz w:val="20"/>
        </w:rPr>
      </w:pPr>
      <w:r w:rsidRPr="00BD0372">
        <w:rPr>
          <w:sz w:val="20"/>
        </w:rPr>
        <w:t>29. Irwin, Rita L. (2007).  Studio practice as a state of mind – a/r/tog</w:t>
      </w:r>
      <w:r>
        <w:rPr>
          <w:sz w:val="20"/>
        </w:rPr>
        <w:t xml:space="preserve">raphic commitments as a way of </w:t>
      </w:r>
      <w:r w:rsidRPr="00BD0372">
        <w:rPr>
          <w:sz w:val="20"/>
        </w:rPr>
        <w:t xml:space="preserve">being.  In Maureen K. Michael (Ed.).  </w:t>
      </w:r>
      <w:r w:rsidRPr="00BD0372">
        <w:rPr>
          <w:i/>
          <w:sz w:val="20"/>
        </w:rPr>
        <w:t>About KNOWHOW Studio Approaches to Teaching and Learning: Volume 4 Minds Making</w:t>
      </w:r>
      <w:r w:rsidRPr="00BD0372">
        <w:rPr>
          <w:sz w:val="20"/>
        </w:rPr>
        <w:t xml:space="preserve"> (pp. 28-30).   Cumbria, United Kingdom:  Unipress Cumbria.</w:t>
      </w:r>
    </w:p>
    <w:p w14:paraId="1C70882C" w14:textId="77777777" w:rsidR="00252AF0" w:rsidRPr="00BD0372" w:rsidRDefault="00252AF0" w:rsidP="00252AF0">
      <w:pPr>
        <w:tabs>
          <w:tab w:val="left" w:pos="-720"/>
          <w:tab w:val="left" w:pos="1440"/>
        </w:tabs>
        <w:suppressAutoHyphens/>
        <w:ind w:left="1440" w:hanging="720"/>
        <w:rPr>
          <w:sz w:val="20"/>
        </w:rPr>
      </w:pPr>
      <w:r w:rsidRPr="00BD0372">
        <w:rPr>
          <w:sz w:val="20"/>
        </w:rPr>
        <w:t>28. de Cosson, Alex, Irwin, Rita L., Kind, Sylvia, &amp; Springgay, Stephanie. (2007). Walking in wonder. In Gary Knowles, Ardra Cole, &amp; Teresa Luciani</w:t>
      </w:r>
      <w:r w:rsidRPr="00BD0372">
        <w:t xml:space="preserve"> </w:t>
      </w:r>
      <w:r w:rsidRPr="00BD0372">
        <w:rPr>
          <w:sz w:val="20"/>
        </w:rPr>
        <w:t xml:space="preserve">(Eds.). </w:t>
      </w:r>
      <w:r w:rsidRPr="00BD0372">
        <w:rPr>
          <w:i/>
          <w:sz w:val="20"/>
        </w:rPr>
        <w:t xml:space="preserve">The art of visual inquiry </w:t>
      </w:r>
      <w:r w:rsidRPr="00BD0372">
        <w:rPr>
          <w:sz w:val="20"/>
        </w:rPr>
        <w:t>(pp. 135-152). Halifax, NS: Backalong Books.</w:t>
      </w:r>
    </w:p>
    <w:p w14:paraId="2424C79E"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27. Irwin, Rita L. (2007). Communities of a/r/tographic practice engaged in cultural inquiry. In Jeong Ae Park (Ed.), </w:t>
      </w:r>
      <w:r w:rsidRPr="00BD0372">
        <w:rPr>
          <w:i/>
          <w:sz w:val="20"/>
        </w:rPr>
        <w:t xml:space="preserve">Art education as critical cultural inquiry </w:t>
      </w:r>
      <w:r w:rsidRPr="00BD0372">
        <w:rPr>
          <w:sz w:val="20"/>
        </w:rPr>
        <w:t>(pp.90-103). Seoul, Korea: MIJINSA.</w:t>
      </w:r>
    </w:p>
    <w:p w14:paraId="320AC4C0"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26. Irwin, Rita L. (2007). Towards an aesthetic of unfolding in/sights through curriculum. </w:t>
      </w:r>
      <w:r w:rsidRPr="00BD0372">
        <w:rPr>
          <w:sz w:val="20"/>
          <w:lang w:val="en-GB"/>
        </w:rPr>
        <w:t xml:space="preserve">In Rita L. Irwin &amp; Kit Grauer (Eds.), </w:t>
      </w:r>
      <w:r w:rsidRPr="00BD0372">
        <w:rPr>
          <w:i/>
          <w:sz w:val="20"/>
          <w:lang w:val="en-GB"/>
        </w:rPr>
        <w:t>Re-Visions:</w:t>
      </w:r>
      <w:r w:rsidRPr="00BD0372">
        <w:rPr>
          <w:sz w:val="20"/>
          <w:lang w:val="en-GB"/>
        </w:rPr>
        <w:t xml:space="preserve"> </w:t>
      </w:r>
      <w:r w:rsidRPr="00BD0372">
        <w:rPr>
          <w:i/>
          <w:sz w:val="20"/>
          <w:lang w:val="en-GB"/>
        </w:rPr>
        <w:t xml:space="preserve">Readings in Canadian art teacher education </w:t>
      </w:r>
      <w:r w:rsidRPr="00BD0372">
        <w:rPr>
          <w:sz w:val="20"/>
          <w:lang w:val="en-GB"/>
        </w:rPr>
        <w:t>(pp. 260-269). Boucherville, Quebec: Canadian Society for Education through Art. Reprinted from Rita L. Irwin (2003).</w:t>
      </w:r>
      <w:r w:rsidRPr="00BD0372">
        <w:rPr>
          <w:sz w:val="20"/>
        </w:rPr>
        <w:t xml:space="preserve"> </w:t>
      </w:r>
      <w:r w:rsidRPr="00BD0372">
        <w:rPr>
          <w:rStyle w:val="Emphasis"/>
          <w:sz w:val="20"/>
        </w:rPr>
        <w:t>Journal of the Canadian Association for Curriculum Studies, 1</w:t>
      </w:r>
      <w:r w:rsidRPr="00BD0372">
        <w:rPr>
          <w:rStyle w:val="Emphasis"/>
          <w:i w:val="0"/>
          <w:sz w:val="20"/>
        </w:rPr>
        <w:t>(2), 63-78.</w:t>
      </w:r>
    </w:p>
    <w:p w14:paraId="622AD71C" w14:textId="77777777" w:rsidR="00252AF0" w:rsidRPr="00BD0372" w:rsidRDefault="00252AF0" w:rsidP="00252AF0">
      <w:pPr>
        <w:tabs>
          <w:tab w:val="left" w:pos="-720"/>
          <w:tab w:val="left" w:pos="1440"/>
        </w:tabs>
        <w:suppressAutoHyphens/>
        <w:ind w:left="1440" w:hanging="720"/>
        <w:rPr>
          <w:sz w:val="20"/>
        </w:rPr>
      </w:pPr>
      <w:r w:rsidRPr="00BD0372">
        <w:rPr>
          <w:sz w:val="20"/>
          <w:lang w:val="en-GB"/>
        </w:rPr>
        <w:t xml:space="preserve">25. Irwin, Rita L. (2007). Pedagogy for a gender sensitive art practice. In Rita L. Irwin &amp; Kit Grauer (Eds.), </w:t>
      </w:r>
      <w:r w:rsidRPr="00BD0372">
        <w:rPr>
          <w:i/>
          <w:sz w:val="20"/>
          <w:lang w:val="en-GB"/>
        </w:rPr>
        <w:t>Re-Visions:</w:t>
      </w:r>
      <w:r w:rsidRPr="00BD0372">
        <w:rPr>
          <w:sz w:val="20"/>
          <w:lang w:val="en-GB"/>
        </w:rPr>
        <w:t xml:space="preserve"> </w:t>
      </w:r>
      <w:r w:rsidRPr="00BD0372">
        <w:rPr>
          <w:i/>
          <w:sz w:val="20"/>
          <w:lang w:val="en-GB"/>
        </w:rPr>
        <w:t xml:space="preserve">Readings in Canadian art teacher education </w:t>
      </w:r>
      <w:r w:rsidRPr="00BD0372">
        <w:rPr>
          <w:sz w:val="20"/>
          <w:lang w:val="en-GB"/>
        </w:rPr>
        <w:t>(pp.110-115). Boucherville, Quebec: Canadian Society for Education through Art. Reprinted with revisions from 2001 edition of Readings in Canadian Art Teacher Education.</w:t>
      </w:r>
    </w:p>
    <w:p w14:paraId="208B3374" w14:textId="77777777" w:rsidR="00252AF0" w:rsidRPr="00BD0372" w:rsidRDefault="00252AF0" w:rsidP="00252AF0">
      <w:pPr>
        <w:tabs>
          <w:tab w:val="left" w:pos="-720"/>
          <w:tab w:val="left" w:pos="1440"/>
        </w:tabs>
        <w:suppressAutoHyphens/>
        <w:ind w:left="1440" w:hanging="720"/>
        <w:rPr>
          <w:sz w:val="20"/>
          <w:lang w:val="en-GB"/>
        </w:rPr>
      </w:pPr>
      <w:r w:rsidRPr="00BD0372">
        <w:rPr>
          <w:sz w:val="20"/>
        </w:rPr>
        <w:t>24. Garber, Elizabeth, Sandell, Renee, Stankiewicz, Mary Ann, &amp; Risner, Doug with Collins, Georgia, Zimmerman, Enid, Congdon, Kristin, Floyd, Minuette, Jaksch, Marla, Spiers, Peg, Springgay, Stephanie, Irwin, Rita L. (2007).  Gender equity in visual arts and dance education.  In Klein, Susan, Richardson, Barbara, Grayson, Dolores A., Fox, Lynn H., Kramarae, Cheris, Pollard, Dianne S. &amp; Dwyer, Carol Anne</w:t>
      </w:r>
      <w:r w:rsidRPr="00BD0372">
        <w:rPr>
          <w:sz w:val="20"/>
          <w:lang w:val="en-GB"/>
        </w:rPr>
        <w:t xml:space="preserve"> (Eds.).  </w:t>
      </w:r>
      <w:r w:rsidRPr="00BD0372">
        <w:rPr>
          <w:i/>
          <w:sz w:val="20"/>
          <w:lang w:val="en-GB"/>
        </w:rPr>
        <w:t>Handbook for achieving gender equity through education. 2</w:t>
      </w:r>
      <w:r w:rsidRPr="00BD0372">
        <w:rPr>
          <w:i/>
          <w:sz w:val="20"/>
          <w:vertAlign w:val="superscript"/>
          <w:lang w:val="en-GB"/>
        </w:rPr>
        <w:t>nd</w:t>
      </w:r>
      <w:r w:rsidRPr="00BD0372">
        <w:rPr>
          <w:i/>
          <w:sz w:val="20"/>
          <w:lang w:val="en-GB"/>
        </w:rPr>
        <w:t xml:space="preserve"> edition (</w:t>
      </w:r>
      <w:r w:rsidRPr="00BD0372">
        <w:rPr>
          <w:sz w:val="20"/>
          <w:lang w:val="en-GB"/>
        </w:rPr>
        <w:t>359-380</w:t>
      </w:r>
      <w:r w:rsidRPr="00BD0372">
        <w:rPr>
          <w:i/>
          <w:sz w:val="20"/>
          <w:lang w:val="en-GB"/>
        </w:rPr>
        <w:t xml:space="preserve">). </w:t>
      </w:r>
      <w:r w:rsidRPr="00BD0372">
        <w:rPr>
          <w:sz w:val="20"/>
        </w:rPr>
        <w:t>New York:  Lawrence Erlbaum Associates, Taylor &amp; Francis Group.</w:t>
      </w:r>
      <w:r w:rsidRPr="00BD0372">
        <w:rPr>
          <w:sz w:val="20"/>
          <w:lang w:val="en-GB"/>
        </w:rPr>
        <w:tab/>
      </w:r>
    </w:p>
    <w:p w14:paraId="17419A4C" w14:textId="2C3E8401"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23. </w:t>
      </w:r>
      <w:r w:rsidR="005829EC" w:rsidRPr="00BD0372">
        <w:rPr>
          <w:sz w:val="20"/>
          <w:lang w:val="en-GB"/>
        </w:rPr>
        <w:t xml:space="preserve">Irwin, Rita L &amp; Chalmers, F. Graeme. (2007). Experiencing the Visual and Visualizing Experience. In Liora Bresler (Ed.). </w:t>
      </w:r>
      <w:r w:rsidR="005829EC" w:rsidRPr="00BD0372">
        <w:rPr>
          <w:i/>
          <w:sz w:val="20"/>
          <w:lang w:val="en-GB"/>
        </w:rPr>
        <w:t>International Handbook on Research in Arts Education</w:t>
      </w:r>
      <w:r w:rsidR="005829EC" w:rsidRPr="00BD0372">
        <w:rPr>
          <w:sz w:val="20"/>
          <w:lang w:val="en-GB"/>
        </w:rPr>
        <w:t xml:space="preserve">. (pp. 179-193). </w:t>
      </w:r>
      <w:r w:rsidR="005829EC">
        <w:rPr>
          <w:sz w:val="20"/>
        </w:rPr>
        <w:t xml:space="preserve">Dordrecht, </w:t>
      </w:r>
      <w:r w:rsidR="005829EC" w:rsidRPr="00BD0372">
        <w:rPr>
          <w:sz w:val="20"/>
        </w:rPr>
        <w:t>The Netherlands</w:t>
      </w:r>
      <w:r w:rsidR="005829EC">
        <w:rPr>
          <w:sz w:val="20"/>
          <w:lang w:val="en-GB"/>
        </w:rPr>
        <w:t>: Springer.</w:t>
      </w:r>
    </w:p>
    <w:p w14:paraId="4AC90F14"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22. Irwin, Rita L (2007). Plumbing the depths of being fully alive. In Liora Bresler (Ed.). </w:t>
      </w:r>
      <w:r w:rsidRPr="00BD0372">
        <w:rPr>
          <w:i/>
          <w:sz w:val="20"/>
          <w:lang w:val="en-GB"/>
        </w:rPr>
        <w:t>International Handbook on Research in Arts Education</w:t>
      </w:r>
      <w:r w:rsidRPr="00BD0372">
        <w:rPr>
          <w:sz w:val="20"/>
          <w:lang w:val="en-GB"/>
        </w:rPr>
        <w:t>. (pp. 1401-1404).</w:t>
      </w:r>
      <w:r w:rsidRPr="00BD0372">
        <w:rPr>
          <w:b/>
          <w:sz w:val="20"/>
          <w:lang w:val="en-GB"/>
        </w:rPr>
        <w:t xml:space="preserve"> </w:t>
      </w:r>
      <w:r>
        <w:rPr>
          <w:sz w:val="20"/>
        </w:rPr>
        <w:t xml:space="preserve">Dordrecht, </w:t>
      </w:r>
      <w:r w:rsidRPr="00BD0372">
        <w:rPr>
          <w:sz w:val="20"/>
        </w:rPr>
        <w:t>The Netherlands</w:t>
      </w:r>
      <w:r w:rsidRPr="00BD0372">
        <w:rPr>
          <w:sz w:val="20"/>
          <w:lang w:val="en-GB"/>
        </w:rPr>
        <w:t>: Springer.</w:t>
      </w:r>
    </w:p>
    <w:p w14:paraId="1E545852" w14:textId="77777777" w:rsidR="00252AF0" w:rsidRPr="00BD0372" w:rsidRDefault="00252AF0" w:rsidP="00252AF0">
      <w:pPr>
        <w:tabs>
          <w:tab w:val="left" w:pos="1440"/>
        </w:tabs>
        <w:ind w:left="1440" w:hanging="720"/>
        <w:rPr>
          <w:sz w:val="20"/>
          <w:lang w:val="en-GB"/>
        </w:rPr>
      </w:pPr>
      <w:r w:rsidRPr="00BD0372">
        <w:rPr>
          <w:sz w:val="20"/>
          <w:lang w:val="en-GB"/>
        </w:rPr>
        <w:t xml:space="preserve">21. Grauer, K., Irwin, R.L., de Cosson, A., &amp; Wilson, S. (2005).  </w:t>
      </w:r>
      <w:r w:rsidRPr="00BD0372">
        <w:rPr>
          <w:sz w:val="20"/>
          <w:lang w:val="pt-BR"/>
        </w:rPr>
        <w:t xml:space="preserve">Imagens para compreensão:  fotografias de Aprendendo através da Arte.  In Ana Mae Barbosa (Ed.). </w:t>
      </w:r>
      <w:r w:rsidRPr="00BD0372">
        <w:rPr>
          <w:i/>
          <w:sz w:val="20"/>
          <w:lang w:val="pt-BR"/>
        </w:rPr>
        <w:t>Arte/Educação Contemporânea:  Consonâncias Internacionais</w:t>
      </w:r>
      <w:r w:rsidRPr="00BD0372">
        <w:rPr>
          <w:sz w:val="20"/>
          <w:lang w:val="pt-BR"/>
        </w:rPr>
        <w:t xml:space="preserve"> (pp. 346-372).  Cortea Editora:  São Paulo, Brazil</w:t>
      </w:r>
      <w:bookmarkEnd w:id="365"/>
      <w:r w:rsidRPr="00BD0372">
        <w:rPr>
          <w:sz w:val="20"/>
          <w:lang w:val="pt-BR"/>
        </w:rPr>
        <w:t xml:space="preserve">.  Reprinted from: </w:t>
      </w:r>
      <w:r w:rsidRPr="00BD0372">
        <w:rPr>
          <w:sz w:val="20"/>
          <w:lang w:val="en-GB"/>
        </w:rPr>
        <w:t xml:space="preserve">Grauer, Kit, Irwin Rita L., de Cosson, Alex, Wilson, Sylvia. (2001). Images for Understanding: Snapshots of Learning through the Arts. </w:t>
      </w:r>
      <w:r w:rsidRPr="00BD0372">
        <w:rPr>
          <w:i/>
          <w:iCs/>
          <w:sz w:val="20"/>
          <w:lang w:val="en-GB"/>
        </w:rPr>
        <w:t xml:space="preserve">International Journal of Education &amp; the Arts, </w:t>
      </w:r>
      <w:hyperlink r:id="rId124" w:history="1">
        <w:r w:rsidRPr="00BD0372">
          <w:rPr>
            <w:rStyle w:val="Hyperlink"/>
            <w:sz w:val="20"/>
            <w:lang w:val="en-GB"/>
          </w:rPr>
          <w:t>http://ijea.asu.edu/v2n9/</w:t>
        </w:r>
      </w:hyperlink>
    </w:p>
    <w:p w14:paraId="24CD0467" w14:textId="77777777" w:rsidR="00252AF0" w:rsidRPr="00BD0372" w:rsidRDefault="00252AF0" w:rsidP="00252AF0">
      <w:pPr>
        <w:tabs>
          <w:tab w:val="left" w:pos="1440"/>
        </w:tabs>
        <w:ind w:left="1440" w:hanging="720"/>
        <w:rPr>
          <w:rFonts w:ascii="Palatino" w:hAnsi="Palatino"/>
          <w:sz w:val="20"/>
        </w:rPr>
      </w:pPr>
      <w:r w:rsidRPr="00BD0372">
        <w:rPr>
          <w:sz w:val="20"/>
          <w:lang w:val="en-GB"/>
        </w:rPr>
        <w:lastRenderedPageBreak/>
        <w:t xml:space="preserve">20. Irwin, Rita L., Kind, S., Grauer, K., de Cosson, A. (2005). </w:t>
      </w:r>
      <w:r>
        <w:rPr>
          <w:sz w:val="20"/>
          <w:lang w:val="en-GB"/>
        </w:rPr>
        <w:t>Curriculum i</w:t>
      </w:r>
      <w:r w:rsidRPr="00BD0372">
        <w:rPr>
          <w:sz w:val="20"/>
          <w:lang w:val="en-GB"/>
        </w:rPr>
        <w:t xml:space="preserve">ntegration as embodied knowing. In Mary Stokrocki (Ed.). </w:t>
      </w:r>
      <w:r w:rsidRPr="00BD0372">
        <w:rPr>
          <w:rFonts w:eastAsia="PMingLiU"/>
          <w:i/>
          <w:sz w:val="20"/>
        </w:rPr>
        <w:t xml:space="preserve">Interdisciplinary art education builds bridges to connect disciplines &amp; cultures </w:t>
      </w:r>
      <w:r w:rsidRPr="00BD0372">
        <w:rPr>
          <w:rFonts w:eastAsia="PMingLiU"/>
          <w:sz w:val="20"/>
        </w:rPr>
        <w:t>(pp. 44-59)</w:t>
      </w:r>
      <w:r w:rsidRPr="00BD0372">
        <w:rPr>
          <w:sz w:val="20"/>
          <w:lang w:val="en-GB"/>
        </w:rPr>
        <w:t>. Reston, VA: National Art Education Association.</w:t>
      </w:r>
    </w:p>
    <w:p w14:paraId="682EA940"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19. Irwin, Rita L. (2005). Preface. In William F. Pinar &amp; Rita L. Irwin (Eds.). </w:t>
      </w:r>
      <w:r w:rsidRPr="00BD0372">
        <w:rPr>
          <w:i/>
          <w:sz w:val="20"/>
          <w:lang w:val="en-GB"/>
        </w:rPr>
        <w:t>Curriculum in a new key: The collected works of Ted T. Aoki.</w:t>
      </w:r>
      <w:r w:rsidRPr="00BD0372">
        <w:rPr>
          <w:sz w:val="20"/>
          <w:lang w:val="en-GB"/>
        </w:rPr>
        <w:t xml:space="preserve"> (xviiii –xxii). Mahwah, NJ: Lawrence Erlbaum.</w:t>
      </w:r>
    </w:p>
    <w:p w14:paraId="611FE12D"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18. Grauer, Kit &amp; Irwin, Rita L. (2005). Introduction. In </w:t>
      </w:r>
      <w:r w:rsidRPr="00BD0372">
        <w:rPr>
          <w:sz w:val="20"/>
          <w:lang w:val="en-GB"/>
        </w:rPr>
        <w:t xml:space="preserve">Grauer, K. &amp; Irwin, R. L. (Eds.). </w:t>
      </w:r>
      <w:r w:rsidRPr="00BD0372">
        <w:rPr>
          <w:i/>
          <w:sz w:val="20"/>
          <w:lang w:val="en-GB"/>
        </w:rPr>
        <w:t>StARTing with…</w:t>
      </w:r>
      <w:r w:rsidRPr="00BD0372">
        <w:rPr>
          <w:sz w:val="20"/>
          <w:lang w:val="en-GB"/>
        </w:rPr>
        <w:t xml:space="preserve"> (second edition) (pp. i-ix). Kingston, ONT: Canadian Society for Education through Art. </w:t>
      </w:r>
    </w:p>
    <w:p w14:paraId="1F0E6EE4"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17. Irwin, Rita L. (2004). Learning in, through and from art. In Kit Grauer &amp; Rita L. Irwin. (Eds.), </w:t>
      </w:r>
      <w:r w:rsidRPr="00BD0372">
        <w:rPr>
          <w:i/>
          <w:sz w:val="20"/>
        </w:rPr>
        <w:t xml:space="preserve">StARTing with…(second edition). </w:t>
      </w:r>
      <w:r w:rsidRPr="00BD0372">
        <w:rPr>
          <w:sz w:val="20"/>
        </w:rPr>
        <w:t>(pgs. 1-9). Kingston, ONT: Canadian Society for Education through Art.</w:t>
      </w:r>
    </w:p>
    <w:p w14:paraId="07C0D7C1" w14:textId="77777777" w:rsidR="00252AF0" w:rsidRPr="00BD0372" w:rsidRDefault="00252AF0" w:rsidP="00252AF0">
      <w:pPr>
        <w:tabs>
          <w:tab w:val="left" w:pos="1440"/>
        </w:tabs>
        <w:ind w:left="1440" w:hanging="720"/>
        <w:rPr>
          <w:rFonts w:ascii="Palatino" w:hAnsi="Palatino"/>
          <w:sz w:val="20"/>
        </w:rPr>
      </w:pPr>
      <w:r w:rsidRPr="00BD0372">
        <w:rPr>
          <w:sz w:val="20"/>
        </w:rPr>
        <w:t xml:space="preserve">16. Irwin, Rita L. (2004). An artful curriculum/ A curriculum full of life. In Kevin D. Vinson &amp; E. Wayne Ross (Eds.). </w:t>
      </w:r>
      <w:r w:rsidRPr="00BD0372">
        <w:rPr>
          <w:i/>
          <w:iCs/>
          <w:sz w:val="20"/>
        </w:rPr>
        <w:t>Defending public schools.  Volume Three:  Curriculum continuity and change in the 21</w:t>
      </w:r>
      <w:r w:rsidRPr="00BD0372">
        <w:rPr>
          <w:i/>
          <w:iCs/>
          <w:sz w:val="20"/>
          <w:vertAlign w:val="superscript"/>
        </w:rPr>
        <w:t>st</w:t>
      </w:r>
      <w:r w:rsidRPr="00BD0372">
        <w:rPr>
          <w:i/>
          <w:iCs/>
          <w:sz w:val="20"/>
        </w:rPr>
        <w:t xml:space="preserve"> century </w:t>
      </w:r>
      <w:r w:rsidRPr="00BD0372">
        <w:rPr>
          <w:iCs/>
          <w:sz w:val="20"/>
        </w:rPr>
        <w:t>(pp. 3-15).</w:t>
      </w:r>
      <w:r w:rsidRPr="00BD0372">
        <w:rPr>
          <w:sz w:val="20"/>
        </w:rPr>
        <w:t xml:space="preserve"> Westport, CT: Praeger.</w:t>
      </w:r>
    </w:p>
    <w:p w14:paraId="0C21C010" w14:textId="301F4D4C" w:rsidR="00252AF0" w:rsidRPr="00BD0372" w:rsidRDefault="00252AF0" w:rsidP="00252AF0">
      <w:pPr>
        <w:tabs>
          <w:tab w:val="left" w:pos="-720"/>
          <w:tab w:val="left" w:pos="1440"/>
        </w:tabs>
        <w:suppressAutoHyphens/>
        <w:ind w:left="1440" w:hanging="720"/>
        <w:rPr>
          <w:rFonts w:ascii="Palatino" w:hAnsi="Palatino"/>
          <w:sz w:val="20"/>
          <w:u w:val="single"/>
        </w:rPr>
      </w:pPr>
      <w:r w:rsidRPr="00BD0372">
        <w:rPr>
          <w:sz w:val="20"/>
          <w:lang w:val="en-GB"/>
        </w:rPr>
        <w:t xml:space="preserve">15. </w:t>
      </w:r>
      <w:r w:rsidR="00CC6002" w:rsidRPr="00BD0372">
        <w:rPr>
          <w:sz w:val="20"/>
          <w:lang w:val="en-GB"/>
        </w:rPr>
        <w:t xml:space="preserve">Irwin, Rita L. (2004). A/r/tography: A metonymic métissage. In Rita L. Irwin &amp; Alex de Cosson (Eds). </w:t>
      </w:r>
      <w:r w:rsidR="00CC6002" w:rsidRPr="00BD0372">
        <w:rPr>
          <w:rStyle w:val="Emphasis"/>
          <w:sz w:val="20"/>
        </w:rPr>
        <w:t xml:space="preserve"> A/r/tography: Rendering self through arts-based living inquiry (</w:t>
      </w:r>
      <w:r w:rsidR="00CC6002" w:rsidRPr="00BD0372">
        <w:rPr>
          <w:rStyle w:val="Emphasis"/>
          <w:i w:val="0"/>
          <w:sz w:val="20"/>
        </w:rPr>
        <w:t>pp. 27-40)</w:t>
      </w:r>
      <w:r w:rsidR="00CC6002" w:rsidRPr="00BD0372">
        <w:rPr>
          <w:i/>
          <w:sz w:val="20"/>
        </w:rPr>
        <w:t>. </w:t>
      </w:r>
      <w:r w:rsidR="00CC6002" w:rsidRPr="00BD0372">
        <w:rPr>
          <w:sz w:val="20"/>
        </w:rPr>
        <w:t>Vancouver, BC: Pacific Educational Press.</w:t>
      </w:r>
    </w:p>
    <w:p w14:paraId="05D1DB17" w14:textId="1B032F7C" w:rsidR="00252AF0" w:rsidRPr="00BD0372" w:rsidRDefault="00252AF0" w:rsidP="00252AF0">
      <w:pPr>
        <w:tabs>
          <w:tab w:val="left" w:pos="-720"/>
          <w:tab w:val="left" w:pos="1440"/>
        </w:tabs>
        <w:suppressAutoHyphens/>
        <w:ind w:left="1440" w:hanging="720"/>
        <w:rPr>
          <w:sz w:val="20"/>
          <w:lang w:val="en-GB"/>
        </w:rPr>
      </w:pPr>
      <w:r w:rsidRPr="00E5635C">
        <w:rPr>
          <w:sz w:val="20"/>
          <w:lang w:val="en-GB"/>
        </w:rPr>
        <w:t>14. Flood,</w:t>
      </w:r>
      <w:r w:rsidRPr="00BD0372">
        <w:rPr>
          <w:sz w:val="20"/>
          <w:lang w:val="en-GB"/>
        </w:rPr>
        <w:t xml:space="preserve"> Adele, Grauer, Kit, Irwin, Rita L., &amp; Zimmerman, Enid. (2004). Art education road show: How collecting stuff can enhance art education practice. In Deborah Smith-Shank (Ed</w:t>
      </w:r>
      <w:r w:rsidRPr="00BD0372">
        <w:rPr>
          <w:i/>
          <w:sz w:val="20"/>
          <w:lang w:val="en-GB"/>
        </w:rPr>
        <w:t xml:space="preserve">.). </w:t>
      </w:r>
      <w:r w:rsidRPr="00BD0372">
        <w:rPr>
          <w:i/>
          <w:iCs/>
          <w:sz w:val="20"/>
        </w:rPr>
        <w:t>Semiotics and Visual Culture: Sights, Signs and Significance </w:t>
      </w:r>
      <w:r w:rsidRPr="00BD0372">
        <w:rPr>
          <w:sz w:val="20"/>
          <w:lang w:val="en-GB"/>
        </w:rPr>
        <w:t>(pp. 15-24). Reston, VA: National Art Education Association.</w:t>
      </w:r>
    </w:p>
    <w:p w14:paraId="5ECEBA73" w14:textId="77777777" w:rsidR="00252AF0" w:rsidRPr="00BD0372" w:rsidRDefault="00252AF0" w:rsidP="00252AF0">
      <w:pPr>
        <w:tabs>
          <w:tab w:val="left" w:pos="-720"/>
          <w:tab w:val="left" w:pos="1440"/>
        </w:tabs>
        <w:suppressAutoHyphens/>
        <w:ind w:left="1440" w:hanging="720"/>
        <w:rPr>
          <w:sz w:val="20"/>
        </w:rPr>
      </w:pPr>
      <w:r w:rsidRPr="00BD0372">
        <w:rPr>
          <w:sz w:val="20"/>
          <w:lang w:val="en-GB"/>
        </w:rPr>
        <w:t>13. Springgay, S. &amp; Irwin, Rita L. (2004). Women making art: Aesthetic inquiry as a political performance. In Cole, A., Neilsen, L., Cole, A., Knowles, J. G. &amp; Luciani, T. (Eds</w:t>
      </w:r>
      <w:r w:rsidRPr="00BD0372">
        <w:rPr>
          <w:i/>
          <w:sz w:val="20"/>
          <w:lang w:val="en-GB"/>
        </w:rPr>
        <w:t xml:space="preserve">). Provoked by art: Theorizing arts-informed inquiry </w:t>
      </w:r>
      <w:r w:rsidRPr="00BD0372">
        <w:rPr>
          <w:sz w:val="20"/>
          <w:lang w:val="en-GB"/>
        </w:rPr>
        <w:t>(pgs. 71-83). Halifax, NS: Backalong Books.</w:t>
      </w:r>
      <w:r w:rsidRPr="00BD0372">
        <w:rPr>
          <w:sz w:val="20"/>
        </w:rPr>
        <w:t> </w:t>
      </w:r>
    </w:p>
    <w:p w14:paraId="3BD3B75A"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12. Grauer, Kit &amp; Irwin, Rita L. (2004). Introduction. In </w:t>
      </w:r>
      <w:r w:rsidRPr="00BD0372">
        <w:rPr>
          <w:sz w:val="20"/>
          <w:lang w:val="en-GB"/>
        </w:rPr>
        <w:t xml:space="preserve">Grauer, K. &amp; Irwin, R. L. (Eds.). </w:t>
      </w:r>
      <w:r w:rsidRPr="00BD0372">
        <w:rPr>
          <w:i/>
          <w:sz w:val="20"/>
          <w:lang w:val="en-GB"/>
        </w:rPr>
        <w:t>StARTing with…</w:t>
      </w:r>
      <w:r w:rsidRPr="00BD0372">
        <w:rPr>
          <w:sz w:val="20"/>
          <w:lang w:val="en-GB"/>
        </w:rPr>
        <w:t xml:space="preserve"> (pp. vi-viii). Kingston, ONT: Canadian Society for Education through Art. </w:t>
      </w:r>
    </w:p>
    <w:p w14:paraId="442DCEE9"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11. Irwin, Rita L. (2004). Learning in, through and from art. In Kit Grauer &amp; Rita L. Irwin (Eds.), </w:t>
      </w:r>
      <w:r w:rsidRPr="00BD0372">
        <w:rPr>
          <w:i/>
          <w:sz w:val="20"/>
        </w:rPr>
        <w:t xml:space="preserve">StARTing with… </w:t>
      </w:r>
      <w:r w:rsidRPr="00BD0372">
        <w:rPr>
          <w:sz w:val="20"/>
        </w:rPr>
        <w:t>(pgs. 1-6), Kingston, ONT: Canadian Society for Education through Art.</w:t>
      </w:r>
    </w:p>
    <w:p w14:paraId="2C67AAF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10. Grauer, Kit, Irwin, Rita L., &amp; Zimmerman, Enid. (2003). Introduction. Women art educators V: Conversations across time; Remembering, revisioning, and reconsidering. In Grauer, Kit, Irwin, Rita L., &amp; Zimmerman, Enid. (Eds.). </w:t>
      </w:r>
      <w:r w:rsidRPr="00BD0372">
        <w:rPr>
          <w:i/>
          <w:sz w:val="20"/>
          <w:lang w:val="en-GB"/>
        </w:rPr>
        <w:t>Women art educators V: Conversations across time; Remembering, revisioning, and reconsidering</w:t>
      </w:r>
      <w:r w:rsidRPr="00BD0372">
        <w:rPr>
          <w:sz w:val="20"/>
          <w:lang w:val="en-GB"/>
        </w:rPr>
        <w:t xml:space="preserve"> (pgs. 3-4). Vancouver, BC: Canadian Society for Education through Art and the National Art Education Association.</w:t>
      </w:r>
    </w:p>
    <w:p w14:paraId="2016BC45"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9.  Irwin, Rita L. (2001). Pedagogy for a gender sensitive art practice. In Rita L. Irwin &amp; Kit Grauer (Eds.), </w:t>
      </w:r>
      <w:r w:rsidRPr="00BD0372">
        <w:rPr>
          <w:i/>
          <w:sz w:val="20"/>
          <w:lang w:val="en-GB"/>
        </w:rPr>
        <w:t xml:space="preserve">Readings in Canadian art teacher education </w:t>
      </w:r>
      <w:r w:rsidRPr="00BD0372">
        <w:rPr>
          <w:sz w:val="20"/>
          <w:lang w:val="en-GB"/>
        </w:rPr>
        <w:t>(pp. 247-252). Boucherville, Quebec: Canadian Society for Education through Art. Reprinted from 1997 article.</w:t>
      </w:r>
    </w:p>
    <w:p w14:paraId="2341642E"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8.  Irwin, R. L., Chalmers, F. G., Grauer, K., Kindler, A. M., &amp; MacGregor, R. N. (1999). Art Education Policy in Canada, In Betty Hanley (Ed.), </w:t>
      </w:r>
      <w:r w:rsidRPr="00BD0372">
        <w:rPr>
          <w:i/>
          <w:sz w:val="20"/>
          <w:lang w:val="en-GB"/>
        </w:rPr>
        <w:t>Leadership, Advocacy, Communication: A Vision for Arts Education in Canada</w:t>
      </w:r>
      <w:r w:rsidRPr="00BD0372">
        <w:rPr>
          <w:sz w:val="20"/>
          <w:lang w:val="en-GB"/>
        </w:rPr>
        <w:t>. Victoria, BC: National Symposium on Arts Education. pp. 231-249. (Reprinted from Arts Education Policy Review).</w:t>
      </w:r>
    </w:p>
    <w:p w14:paraId="1EAD0CA2" w14:textId="3475051B" w:rsidR="00252AF0" w:rsidRPr="00BD0372" w:rsidRDefault="00252AF0" w:rsidP="00252AF0">
      <w:pPr>
        <w:ind w:left="1418" w:hanging="709"/>
        <w:rPr>
          <w:sz w:val="20"/>
        </w:rPr>
      </w:pPr>
      <w:r w:rsidRPr="00BD0372">
        <w:rPr>
          <w:sz w:val="20"/>
          <w:lang w:val="en-GB"/>
        </w:rPr>
        <w:t xml:space="preserve">7.  </w:t>
      </w:r>
      <w:r w:rsidR="005829EC" w:rsidRPr="00BD0372">
        <w:rPr>
          <w:sz w:val="20"/>
          <w:lang w:val="en-GB"/>
        </w:rPr>
        <w:t xml:space="preserve">Irwin, Rita L., Rogers, Tony, &amp; Farrell, Ruby (1999). </w:t>
      </w:r>
      <w:r w:rsidR="005829EC" w:rsidRPr="00BD0372">
        <w:rPr>
          <w:sz w:val="20"/>
        </w:rPr>
        <w:t>Multiculturalism Denies the Realities of Aboriginal Art and Culture</w:t>
      </w:r>
      <w:r w:rsidR="005829EC" w:rsidRPr="00BD0372">
        <w:rPr>
          <w:sz w:val="20"/>
          <w:lang w:val="en-GB"/>
        </w:rPr>
        <w:t xml:space="preserve">. In Doug Boughton and Rachel Mason. (Eds.), </w:t>
      </w:r>
      <w:r w:rsidR="005829EC" w:rsidRPr="00BD0372">
        <w:rPr>
          <w:i/>
          <w:sz w:val="20"/>
        </w:rPr>
        <w:t>Beyond Multicultural Art Education:</w:t>
      </w:r>
      <w:r w:rsidR="005829EC" w:rsidRPr="00BD0372">
        <w:rPr>
          <w:i/>
          <w:sz w:val="20"/>
        </w:rPr>
        <w:br/>
        <w:t>International Perspectives. European Studies in Education Series, Volume 12</w:t>
      </w:r>
      <w:r w:rsidR="005829EC" w:rsidRPr="00BD0372">
        <w:rPr>
          <w:sz w:val="20"/>
        </w:rPr>
        <w:t xml:space="preserve"> (Christoph Wulf, Series Editor) (pp. 49-64). Waxmann Münster, NY &amp; München, Berlin.</w:t>
      </w:r>
    </w:p>
    <w:p w14:paraId="6FCA671C"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6.  Kindler, Anna M. &amp; Irwin, Rita L. (1999). Art education outside school boundaries: Identifying resources, exploring possibilities. Irwin, Rita L., &amp; Kindler, Anna M. (Eds). </w:t>
      </w:r>
      <w:r w:rsidRPr="00BD0372">
        <w:rPr>
          <w:i/>
          <w:sz w:val="20"/>
          <w:lang w:val="en-GB"/>
        </w:rPr>
        <w:t xml:space="preserve">Beyond the school: Community and institutional partnerships in art education </w:t>
      </w:r>
      <w:r w:rsidRPr="00BD0372">
        <w:rPr>
          <w:sz w:val="20"/>
          <w:lang w:val="en-GB"/>
        </w:rPr>
        <w:t>(pp. 1-4). Reston, VA: National Art Education Association.</w:t>
      </w:r>
    </w:p>
    <w:p w14:paraId="42E2893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5.  Irwin, Rita L., Stephenson, Wendy, Neale, Aileen, Robertson, Helen, Mastri, Rosa, and Crawford, Nancy. (1998). Quiltmaking as a metaphor: Creating feminist political consciousness for art pedagogues. In Elizabeth Sacca &amp; Enid Zimmerman (Eds), </w:t>
      </w:r>
      <w:r w:rsidRPr="00BD0372">
        <w:rPr>
          <w:i/>
          <w:sz w:val="20"/>
          <w:lang w:val="en-GB"/>
        </w:rPr>
        <w:t>Women art educators IV: Herstories, our stories, future stories.</w:t>
      </w:r>
      <w:r w:rsidRPr="00BD0372">
        <w:rPr>
          <w:sz w:val="20"/>
          <w:lang w:val="en-GB"/>
        </w:rPr>
        <w:t xml:space="preserve"> (pp. 100-111). Boucherville, Que: CSEA.</w:t>
      </w:r>
    </w:p>
    <w:p w14:paraId="07B7007D"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4.  Irwin, Rita L. (1997). Pedagogy for a gender sensitive art practice. In Rita L. Irwin &amp; Kit Grauer (Eds.), </w:t>
      </w:r>
      <w:r w:rsidRPr="00BD0372">
        <w:rPr>
          <w:i/>
          <w:sz w:val="20"/>
          <w:lang w:val="en-GB"/>
        </w:rPr>
        <w:t xml:space="preserve">Readings in Canadian art teacher education </w:t>
      </w:r>
      <w:r w:rsidRPr="00BD0372">
        <w:rPr>
          <w:sz w:val="20"/>
          <w:lang w:val="en-GB"/>
        </w:rPr>
        <w:t xml:space="preserve">(pp. 247-252). Boucherville, Quebec: Canadian Society for Education through Art. A reprinted article from </w:t>
      </w:r>
      <w:r w:rsidRPr="00BD0372">
        <w:rPr>
          <w:i/>
          <w:sz w:val="20"/>
          <w:lang w:val="en-GB"/>
        </w:rPr>
        <w:t>INSEA News, 3</w:t>
      </w:r>
      <w:r w:rsidRPr="00BD0372">
        <w:rPr>
          <w:sz w:val="20"/>
          <w:lang w:val="en-GB"/>
        </w:rPr>
        <w:t>(2), 8-10.</w:t>
      </w:r>
    </w:p>
    <w:p w14:paraId="129A786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3.  Irwin, Rita L., &amp; Farrell, Ruby (1996). The framing of aboriginal art. In David A. Long &amp; Olive Dickason (Eds.). </w:t>
      </w:r>
      <w:r w:rsidRPr="00BD0372">
        <w:rPr>
          <w:i/>
          <w:sz w:val="20"/>
          <w:lang w:val="en-GB"/>
        </w:rPr>
        <w:t>Visions of the heart: Contemporary Aboriginal issues in socio-historical perspective</w:t>
      </w:r>
      <w:r w:rsidRPr="00BD0372">
        <w:rPr>
          <w:sz w:val="20"/>
          <w:lang w:val="en-GB"/>
        </w:rPr>
        <w:t xml:space="preserve"> (pp. 57-92). Toronto: Harcourt, Brace, and Company.</w:t>
      </w:r>
    </w:p>
    <w:p w14:paraId="4B09DBB6"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2.  Rogers, Tony, &amp; Irwin, Rita L. (1995). A 3D view of global education: Difference, diversity, and distance in art education. In Ronald N. MacGregor (Ed.).</w:t>
      </w:r>
      <w:r w:rsidRPr="00BD0372">
        <w:rPr>
          <w:b/>
          <w:sz w:val="20"/>
          <w:lang w:val="en-GB"/>
        </w:rPr>
        <w:t xml:space="preserve"> </w:t>
      </w:r>
      <w:r w:rsidRPr="00BD0372">
        <w:rPr>
          <w:i/>
          <w:sz w:val="20"/>
          <w:lang w:val="en-GB"/>
        </w:rPr>
        <w:t>Thinking globally about the arts in education</w:t>
      </w:r>
      <w:r w:rsidRPr="00BD0372">
        <w:rPr>
          <w:sz w:val="20"/>
          <w:lang w:val="en-GB"/>
        </w:rPr>
        <w:t xml:space="preserve"> (pp. 1-10), </w:t>
      </w:r>
      <w:r w:rsidRPr="00BD0372">
        <w:rPr>
          <w:sz w:val="20"/>
          <w:lang w:val="en-GB"/>
        </w:rPr>
        <w:lastRenderedPageBreak/>
        <w:t>Vancouver, BC: Research and Development in Global Studies, Centre for Curriculum and Instruction, University of British Columbia.</w:t>
      </w:r>
    </w:p>
    <w:p w14:paraId="543EBC38" w14:textId="77777777" w:rsidR="00252AF0" w:rsidRPr="00BD0372" w:rsidRDefault="00252AF0" w:rsidP="00252AF0">
      <w:pPr>
        <w:tabs>
          <w:tab w:val="left" w:pos="-720"/>
          <w:tab w:val="left" w:pos="0"/>
          <w:tab w:val="left" w:pos="1440"/>
        </w:tabs>
        <w:suppressAutoHyphens/>
        <w:ind w:left="1440" w:hanging="720"/>
        <w:rPr>
          <w:sz w:val="20"/>
          <w:lang w:val="en-GB"/>
        </w:rPr>
      </w:pPr>
      <w:r w:rsidRPr="00BD0372">
        <w:rPr>
          <w:sz w:val="20"/>
          <w:lang w:val="en-GB"/>
        </w:rPr>
        <w:t>1.  Irwin, Rita L. (1993). The dialectical nature of supervisory practical knowledge: An ethical dilemma. In Ted Riecken &amp; Debra Court (Eds.)</w:t>
      </w:r>
      <w:r w:rsidRPr="00BD0372">
        <w:rPr>
          <w:i/>
          <w:sz w:val="20"/>
          <w:lang w:val="en-GB"/>
        </w:rPr>
        <w:t>, Dilemmas in educational change</w:t>
      </w:r>
      <w:r w:rsidRPr="00BD0372">
        <w:rPr>
          <w:sz w:val="20"/>
          <w:lang w:val="en-GB"/>
        </w:rPr>
        <w:t xml:space="preserve"> (pp. 25-30). Calgary, Alberta: Detselig.</w:t>
      </w:r>
    </w:p>
    <w:p w14:paraId="05C787CA" w14:textId="77777777" w:rsidR="00252AF0" w:rsidRPr="00BD0372" w:rsidRDefault="00252AF0" w:rsidP="00252AF0">
      <w:pPr>
        <w:tabs>
          <w:tab w:val="left" w:pos="-720"/>
          <w:tab w:val="left" w:pos="0"/>
          <w:tab w:val="left" w:pos="1440"/>
        </w:tabs>
        <w:suppressAutoHyphens/>
        <w:ind w:left="1440" w:hanging="720"/>
        <w:rPr>
          <w:sz w:val="20"/>
          <w:lang w:val="en-GB"/>
        </w:rPr>
      </w:pPr>
    </w:p>
    <w:p w14:paraId="766FDF68" w14:textId="69C0640F" w:rsidR="006A4968" w:rsidRPr="00CD0695" w:rsidRDefault="006A4968" w:rsidP="00CD0695">
      <w:pPr>
        <w:numPr>
          <w:ilvl w:val="0"/>
          <w:numId w:val="10"/>
        </w:numPr>
        <w:tabs>
          <w:tab w:val="left" w:pos="0"/>
        </w:tabs>
        <w:rPr>
          <w:b/>
          <w:sz w:val="20"/>
        </w:rPr>
      </w:pPr>
      <w:r w:rsidRPr="002D7D2E">
        <w:rPr>
          <w:rStyle w:val="Heading2Char"/>
          <w:rFonts w:ascii="Times New Roman" w:eastAsiaTheme="minorHAnsi" w:hAnsi="Times New Roman"/>
          <w:bCs/>
        </w:rPr>
        <w:t>Patents</w:t>
      </w:r>
      <w:bookmarkEnd w:id="327"/>
      <w:bookmarkEnd w:id="328"/>
      <w:bookmarkEnd w:id="329"/>
      <w:bookmarkEnd w:id="330"/>
    </w:p>
    <w:p w14:paraId="2A84BDC7" w14:textId="54F76C55" w:rsidR="006A4968" w:rsidRPr="00CD0695" w:rsidRDefault="006A4968" w:rsidP="00CD0695">
      <w:pPr>
        <w:numPr>
          <w:ilvl w:val="0"/>
          <w:numId w:val="10"/>
        </w:numPr>
        <w:tabs>
          <w:tab w:val="left" w:pos="0"/>
        </w:tabs>
        <w:rPr>
          <w:b/>
          <w:sz w:val="20"/>
        </w:rPr>
      </w:pPr>
      <w:bookmarkStart w:id="366" w:name="_Toc194222637"/>
      <w:bookmarkStart w:id="367" w:name="_Toc194223182"/>
      <w:bookmarkStart w:id="368" w:name="_Toc194223316"/>
      <w:bookmarkStart w:id="369" w:name="_Toc284414590"/>
      <w:r w:rsidRPr="002D7D2E">
        <w:rPr>
          <w:rStyle w:val="Heading2Char"/>
          <w:rFonts w:ascii="Times New Roman" w:eastAsiaTheme="minorHAnsi" w:hAnsi="Times New Roman"/>
          <w:bCs/>
        </w:rPr>
        <w:t>Special Copyrights</w:t>
      </w:r>
      <w:bookmarkEnd w:id="366"/>
      <w:bookmarkEnd w:id="367"/>
      <w:bookmarkEnd w:id="368"/>
      <w:bookmarkEnd w:id="369"/>
    </w:p>
    <w:p w14:paraId="4171397C" w14:textId="77777777" w:rsidR="006A4968" w:rsidRPr="002D7D2E" w:rsidRDefault="006A4968" w:rsidP="002D7D2E">
      <w:pPr>
        <w:numPr>
          <w:ilvl w:val="0"/>
          <w:numId w:val="10"/>
        </w:numPr>
        <w:rPr>
          <w:b/>
          <w:sz w:val="20"/>
        </w:rPr>
      </w:pPr>
      <w:bookmarkStart w:id="370" w:name="_Toc194222638"/>
      <w:bookmarkStart w:id="371" w:name="_Toc194223183"/>
      <w:bookmarkStart w:id="372" w:name="_Toc194223317"/>
      <w:bookmarkStart w:id="373" w:name="_Toc284414591"/>
      <w:r w:rsidRPr="002D7D2E">
        <w:rPr>
          <w:rStyle w:val="Heading2Char"/>
          <w:rFonts w:ascii="Times New Roman" w:eastAsiaTheme="minorHAnsi" w:hAnsi="Times New Roman"/>
          <w:bCs/>
        </w:rPr>
        <w:t>Artistic Works, Performances, Designs</w:t>
      </w:r>
      <w:bookmarkEnd w:id="370"/>
      <w:bookmarkEnd w:id="371"/>
      <w:bookmarkEnd w:id="372"/>
      <w:bookmarkEnd w:id="373"/>
    </w:p>
    <w:p w14:paraId="17AB4675" w14:textId="77777777" w:rsidR="00CB1F6D" w:rsidRDefault="00CB1F6D" w:rsidP="00F760A6">
      <w:pPr>
        <w:tabs>
          <w:tab w:val="left" w:pos="-720"/>
          <w:tab w:val="num" w:pos="720"/>
        </w:tabs>
        <w:suppressAutoHyphens/>
        <w:rPr>
          <w:b/>
          <w:i/>
          <w:sz w:val="20"/>
          <w:lang w:val="en-GB"/>
        </w:rPr>
      </w:pPr>
    </w:p>
    <w:p w14:paraId="68829119" w14:textId="7418B9FC" w:rsidR="002D7D2E" w:rsidRPr="0018317C" w:rsidRDefault="002D7D2E" w:rsidP="0018317C">
      <w:pPr>
        <w:tabs>
          <w:tab w:val="left" w:pos="-720"/>
          <w:tab w:val="num" w:pos="720"/>
        </w:tabs>
        <w:suppressAutoHyphens/>
        <w:ind w:firstLine="709"/>
        <w:rPr>
          <w:b/>
          <w:i/>
          <w:sz w:val="20"/>
          <w:lang w:val="en-GB"/>
        </w:rPr>
      </w:pPr>
      <w:r w:rsidRPr="002D7D2E">
        <w:rPr>
          <w:b/>
          <w:i/>
          <w:sz w:val="20"/>
          <w:lang w:val="en-GB"/>
        </w:rPr>
        <w:t>Research Creation</w:t>
      </w:r>
      <w:r>
        <w:rPr>
          <w:sz w:val="20"/>
        </w:rPr>
        <w:tab/>
      </w:r>
    </w:p>
    <w:p w14:paraId="68CE0BB4" w14:textId="69BA4D54" w:rsidR="002D7D2E" w:rsidRPr="002D7D2E" w:rsidRDefault="002D7D2E" w:rsidP="002D7D2E">
      <w:pPr>
        <w:widowControl w:val="0"/>
        <w:tabs>
          <w:tab w:val="num" w:pos="720"/>
        </w:tabs>
        <w:autoSpaceDE w:val="0"/>
        <w:autoSpaceDN w:val="0"/>
        <w:adjustRightInd w:val="0"/>
        <w:ind w:firstLine="709"/>
        <w:rPr>
          <w:sz w:val="20"/>
        </w:rPr>
      </w:pPr>
      <w:r>
        <w:rPr>
          <w:sz w:val="20"/>
        </w:rPr>
        <w:t xml:space="preserve">2016  </w:t>
      </w:r>
      <w:r>
        <w:rPr>
          <w:sz w:val="20"/>
        </w:rPr>
        <w:tab/>
      </w:r>
      <w:r w:rsidRPr="002D7D2E">
        <w:rPr>
          <w:sz w:val="20"/>
        </w:rPr>
        <w:t xml:space="preserve">Jenni’s story: Paperwork </w:t>
      </w:r>
      <w:r w:rsidR="00B9317A">
        <w:rPr>
          <w:sz w:val="20"/>
        </w:rPr>
        <w:t xml:space="preserve">(Julian Lawrence, artist; Ching-Chiu Lin and Rita Irwin, researchers) </w:t>
      </w:r>
      <w:r w:rsidRPr="002D7D2E">
        <w:rPr>
          <w:sz w:val="20"/>
        </w:rPr>
        <w:t>(4 pgs)</w:t>
      </w:r>
    </w:p>
    <w:p w14:paraId="43A3EABB" w14:textId="77777777" w:rsidR="002D7D2E" w:rsidRPr="00B9317A"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Calvin &amp; Darren’s Story: Something more structured </w:t>
      </w:r>
      <w:r>
        <w:rPr>
          <w:sz w:val="20"/>
        </w:rPr>
        <w:t xml:space="preserve">(Julian Lawrence, artist; Ching-Chiu Lin and Rita </w:t>
      </w:r>
      <w:r>
        <w:rPr>
          <w:sz w:val="20"/>
        </w:rPr>
        <w:tab/>
      </w:r>
      <w:r>
        <w:rPr>
          <w:sz w:val="20"/>
        </w:rPr>
        <w:tab/>
      </w:r>
      <w:r>
        <w:rPr>
          <w:sz w:val="20"/>
        </w:rPr>
        <w:tab/>
      </w:r>
      <w:r w:rsidRPr="00B9317A">
        <w:rPr>
          <w:sz w:val="20"/>
        </w:rPr>
        <w:tab/>
        <w:t>Irwin, researchers) (6 pgs)</w:t>
      </w:r>
    </w:p>
    <w:p w14:paraId="3C25C0DD" w14:textId="497F01C5" w:rsidR="00B9317A" w:rsidRPr="00B9317A" w:rsidRDefault="00B9317A" w:rsidP="002D7D2E">
      <w:pPr>
        <w:widowControl w:val="0"/>
        <w:tabs>
          <w:tab w:val="num" w:pos="720"/>
        </w:tabs>
        <w:autoSpaceDE w:val="0"/>
        <w:autoSpaceDN w:val="0"/>
        <w:adjustRightInd w:val="0"/>
        <w:ind w:firstLine="709"/>
        <w:rPr>
          <w:sz w:val="20"/>
        </w:rPr>
      </w:pPr>
      <w:r w:rsidRPr="00B9317A">
        <w:rPr>
          <w:sz w:val="20"/>
        </w:rPr>
        <w:tab/>
      </w:r>
      <w:r w:rsidRPr="00B9317A">
        <w:rPr>
          <w:sz w:val="20"/>
        </w:rPr>
        <w:tab/>
        <w:t xml:space="preserve">Kyle’s Story: The nature of how we work </w:t>
      </w:r>
      <w:r>
        <w:rPr>
          <w:sz w:val="20"/>
        </w:rPr>
        <w:t xml:space="preserve">(Julian Lawrence, artist; Ching-Chiu Lin and Rita Irwin, </w:t>
      </w:r>
      <w:r>
        <w:rPr>
          <w:sz w:val="20"/>
        </w:rPr>
        <w:tab/>
      </w:r>
      <w:r>
        <w:rPr>
          <w:sz w:val="20"/>
        </w:rPr>
        <w:tab/>
      </w:r>
      <w:r>
        <w:rPr>
          <w:sz w:val="20"/>
        </w:rPr>
        <w:tab/>
      </w:r>
      <w:r>
        <w:rPr>
          <w:sz w:val="20"/>
        </w:rPr>
        <w:tab/>
      </w:r>
      <w:r w:rsidR="0042044E">
        <w:rPr>
          <w:sz w:val="20"/>
        </w:rPr>
        <w:tab/>
      </w:r>
      <w:r>
        <w:rPr>
          <w:sz w:val="20"/>
        </w:rPr>
        <w:t xml:space="preserve">researchers) </w:t>
      </w:r>
      <w:r w:rsidRPr="00B9317A">
        <w:rPr>
          <w:sz w:val="20"/>
        </w:rPr>
        <w:t>(4 pgs)</w:t>
      </w:r>
    </w:p>
    <w:p w14:paraId="765D26CF" w14:textId="65B9E10F" w:rsidR="002D7D2E" w:rsidRDefault="002D7D2E" w:rsidP="002D7D2E">
      <w:pPr>
        <w:widowControl w:val="0"/>
        <w:tabs>
          <w:tab w:val="num" w:pos="720"/>
        </w:tabs>
        <w:autoSpaceDE w:val="0"/>
        <w:autoSpaceDN w:val="0"/>
        <w:adjustRightInd w:val="0"/>
        <w:ind w:firstLine="709"/>
        <w:rPr>
          <w:sz w:val="20"/>
        </w:rPr>
      </w:pPr>
      <w:r w:rsidRPr="00B9317A">
        <w:rPr>
          <w:sz w:val="20"/>
        </w:rPr>
        <w:tab/>
      </w:r>
      <w:r w:rsidRPr="00B9317A">
        <w:rPr>
          <w:sz w:val="20"/>
        </w:rPr>
        <w:tab/>
        <w:t>Why is teacher mentorship</w:t>
      </w:r>
      <w:r w:rsidRPr="002D7D2E">
        <w:rPr>
          <w:sz w:val="20"/>
        </w:rPr>
        <w:t xml:space="preserve"> essential to the school community? </w:t>
      </w:r>
      <w:r>
        <w:rPr>
          <w:sz w:val="20"/>
        </w:rPr>
        <w:t xml:space="preserve">(Julian Lawrence, artist; Ching-Chiu Lin and </w:t>
      </w:r>
      <w:r>
        <w:rPr>
          <w:sz w:val="20"/>
        </w:rPr>
        <w:tab/>
      </w:r>
      <w:r>
        <w:rPr>
          <w:sz w:val="20"/>
        </w:rPr>
        <w:tab/>
      </w:r>
      <w:r>
        <w:rPr>
          <w:sz w:val="20"/>
        </w:rPr>
        <w:tab/>
        <w:t>Rita Irwin, researchers) (2 pgs)</w:t>
      </w:r>
    </w:p>
    <w:p w14:paraId="6EA6C9E2" w14:textId="77777777" w:rsidR="002D7D2E" w:rsidRDefault="002D7D2E" w:rsidP="002D7D2E">
      <w:pPr>
        <w:widowControl w:val="0"/>
        <w:tabs>
          <w:tab w:val="num" w:pos="720"/>
        </w:tabs>
        <w:autoSpaceDE w:val="0"/>
        <w:autoSpaceDN w:val="0"/>
        <w:adjustRightInd w:val="0"/>
        <w:ind w:firstLine="709"/>
        <w:rPr>
          <w:sz w:val="20"/>
        </w:rPr>
      </w:pPr>
    </w:p>
    <w:p w14:paraId="1D019F23" w14:textId="2873C09A" w:rsidR="002D7D2E" w:rsidRPr="002D7D2E" w:rsidRDefault="002D7D2E" w:rsidP="002D7D2E">
      <w:pPr>
        <w:widowControl w:val="0"/>
        <w:tabs>
          <w:tab w:val="num" w:pos="720"/>
        </w:tabs>
        <w:autoSpaceDE w:val="0"/>
        <w:autoSpaceDN w:val="0"/>
        <w:adjustRightInd w:val="0"/>
        <w:ind w:firstLine="709"/>
        <w:rPr>
          <w:sz w:val="20"/>
        </w:rPr>
      </w:pPr>
      <w:r>
        <w:rPr>
          <w:sz w:val="20"/>
        </w:rPr>
        <w:t>2015</w:t>
      </w:r>
      <w:r>
        <w:rPr>
          <w:sz w:val="20"/>
        </w:rPr>
        <w:tab/>
        <w:t xml:space="preserve">Katrina’s Story: </w:t>
      </w:r>
      <w:r w:rsidRPr="002D7D2E">
        <w:rPr>
          <w:sz w:val="20"/>
        </w:rPr>
        <w:t>Mentorsh</w:t>
      </w:r>
      <w:r>
        <w:rPr>
          <w:sz w:val="20"/>
        </w:rPr>
        <w:t>ip Confidential</w:t>
      </w:r>
      <w:r w:rsidRPr="002D7D2E">
        <w:rPr>
          <w:sz w:val="20"/>
        </w:rPr>
        <w:t xml:space="preserve"> </w:t>
      </w:r>
      <w:r>
        <w:rPr>
          <w:sz w:val="20"/>
        </w:rPr>
        <w:t xml:space="preserve">(Julian Lawrence, artist; Ching-Chiu Lin and Rita Irwin, </w:t>
      </w:r>
      <w:r>
        <w:rPr>
          <w:sz w:val="20"/>
        </w:rPr>
        <w:tab/>
      </w:r>
      <w:r>
        <w:rPr>
          <w:sz w:val="20"/>
        </w:rPr>
        <w:tab/>
      </w:r>
      <w:r>
        <w:rPr>
          <w:sz w:val="20"/>
        </w:rPr>
        <w:tab/>
      </w:r>
      <w:r>
        <w:rPr>
          <w:sz w:val="20"/>
        </w:rPr>
        <w:tab/>
      </w:r>
      <w:r w:rsidR="0042044E">
        <w:rPr>
          <w:sz w:val="20"/>
        </w:rPr>
        <w:tab/>
      </w:r>
      <w:r>
        <w:rPr>
          <w:sz w:val="20"/>
        </w:rPr>
        <w:t xml:space="preserve">researchers) </w:t>
      </w:r>
      <w:r w:rsidRPr="002D7D2E">
        <w:rPr>
          <w:sz w:val="20"/>
        </w:rPr>
        <w:t>(5 pgs)</w:t>
      </w:r>
    </w:p>
    <w:p w14:paraId="351F5F9C" w14:textId="0C8EF5F3" w:rsidR="002D7D2E" w:rsidRPr="002D7D2E" w:rsidRDefault="002D7D2E" w:rsidP="0042044E">
      <w:pPr>
        <w:widowControl w:val="0"/>
        <w:tabs>
          <w:tab w:val="num" w:pos="720"/>
        </w:tabs>
        <w:autoSpaceDE w:val="0"/>
        <w:autoSpaceDN w:val="0"/>
        <w:adjustRightInd w:val="0"/>
        <w:ind w:left="2127" w:hanging="687"/>
        <w:rPr>
          <w:sz w:val="20"/>
        </w:rPr>
      </w:pPr>
      <w:r w:rsidRPr="002D7D2E">
        <w:rPr>
          <w:sz w:val="20"/>
        </w:rPr>
        <w:t xml:space="preserve">Hannah’s story: A Letter from a new teacher to her district’s teacher mentorship steering committee? </w:t>
      </w:r>
      <w:r w:rsidR="0042044E">
        <w:rPr>
          <w:sz w:val="20"/>
        </w:rPr>
        <w:t xml:space="preserve">(Julian </w:t>
      </w:r>
      <w:r>
        <w:rPr>
          <w:sz w:val="20"/>
        </w:rPr>
        <w:t>Lawrence, artist; Ching-Chiu Lin</w:t>
      </w:r>
      <w:r w:rsidR="0042044E">
        <w:rPr>
          <w:sz w:val="20"/>
        </w:rPr>
        <w:t xml:space="preserve"> and Rita Irwin, researchers)  </w:t>
      </w:r>
      <w:r w:rsidRPr="002D7D2E">
        <w:rPr>
          <w:sz w:val="20"/>
        </w:rPr>
        <w:t>(2 pgs)</w:t>
      </w:r>
    </w:p>
    <w:p w14:paraId="17765E98" w14:textId="21E97D25"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Emily’s story: West-East </w:t>
      </w:r>
      <w:r>
        <w:rPr>
          <w:sz w:val="20"/>
        </w:rPr>
        <w:t xml:space="preserve">(Julian Lawrence, artist; Ching-Chiu Lin and Rita Irwin, researchers)  </w:t>
      </w:r>
      <w:r w:rsidRPr="002D7D2E">
        <w:rPr>
          <w:sz w:val="20"/>
        </w:rPr>
        <w:t>(3 pgs)</w:t>
      </w:r>
    </w:p>
    <w:p w14:paraId="7967F062" w14:textId="6CDC9356" w:rsidR="002D7D2E" w:rsidRDefault="002D7D2E" w:rsidP="00D012E2">
      <w:pPr>
        <w:widowControl w:val="0"/>
        <w:tabs>
          <w:tab w:val="num" w:pos="720"/>
        </w:tabs>
        <w:autoSpaceDE w:val="0"/>
        <w:autoSpaceDN w:val="0"/>
        <w:adjustRightInd w:val="0"/>
        <w:ind w:firstLine="709"/>
        <w:rPr>
          <w:sz w:val="20"/>
        </w:rPr>
      </w:pPr>
      <w:r>
        <w:rPr>
          <w:sz w:val="20"/>
        </w:rPr>
        <w:tab/>
      </w:r>
      <w:r>
        <w:rPr>
          <w:sz w:val="20"/>
        </w:rPr>
        <w:tab/>
      </w:r>
    </w:p>
    <w:p w14:paraId="7BB82CFE" w14:textId="49197A2F" w:rsidR="002D7D2E" w:rsidRDefault="002D7D2E" w:rsidP="00140CD1">
      <w:pPr>
        <w:widowControl w:val="0"/>
        <w:tabs>
          <w:tab w:val="num" w:pos="720"/>
        </w:tabs>
        <w:autoSpaceDE w:val="0"/>
        <w:autoSpaceDN w:val="0"/>
        <w:adjustRightInd w:val="0"/>
        <w:ind w:firstLine="709"/>
        <w:rPr>
          <w:sz w:val="20"/>
        </w:rPr>
      </w:pPr>
      <w:r>
        <w:rPr>
          <w:sz w:val="20"/>
        </w:rPr>
        <w:t>2015</w:t>
      </w:r>
      <w:r w:rsidR="00140CD1">
        <w:rPr>
          <w:sz w:val="20"/>
        </w:rPr>
        <w:t xml:space="preserve">       </w:t>
      </w:r>
      <w:r w:rsidRPr="002D7D2E">
        <w:rPr>
          <w:sz w:val="20"/>
        </w:rPr>
        <w:t xml:space="preserve">Place Matters </w:t>
      </w:r>
      <w:r>
        <w:rPr>
          <w:sz w:val="20"/>
        </w:rPr>
        <w:t>(Ching-Chiu Lin, artist; Ching-Chiu Lin, Amber Lum and Rita Irwin, researchers)</w:t>
      </w:r>
      <w:r w:rsidRPr="002D7D2E">
        <w:rPr>
          <w:sz w:val="20"/>
        </w:rPr>
        <w:t xml:space="preserve">  </w:t>
      </w:r>
    </w:p>
    <w:p w14:paraId="3058A411" w14:textId="13B95C60"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00140CD1">
        <w:rPr>
          <w:sz w:val="20"/>
        </w:rPr>
        <w:t xml:space="preserve"> </w:t>
      </w:r>
      <w:r>
        <w:rPr>
          <w:sz w:val="20"/>
        </w:rPr>
        <w:tab/>
      </w:r>
      <w:r w:rsidRPr="002D7D2E">
        <w:rPr>
          <w:sz w:val="20"/>
        </w:rPr>
        <w:t>(1.30 minutes)</w:t>
      </w:r>
    </w:p>
    <w:p w14:paraId="539ADE5E" w14:textId="7532A00D"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Together for Learning </w:t>
      </w:r>
      <w:r>
        <w:rPr>
          <w:sz w:val="20"/>
        </w:rPr>
        <w:t xml:space="preserve">(Ching-Chiu Lin, artist; Ching-Chiu Lin, Amber Lum and Rita Irwin, </w:t>
      </w:r>
      <w:r>
        <w:rPr>
          <w:sz w:val="20"/>
        </w:rPr>
        <w:tab/>
      </w:r>
      <w:r>
        <w:rPr>
          <w:sz w:val="20"/>
        </w:rPr>
        <w:tab/>
      </w:r>
      <w:r>
        <w:rPr>
          <w:sz w:val="20"/>
        </w:rPr>
        <w:tab/>
      </w:r>
      <w:r>
        <w:rPr>
          <w:sz w:val="20"/>
        </w:rPr>
        <w:tab/>
      </w:r>
      <w:r>
        <w:rPr>
          <w:sz w:val="20"/>
        </w:rPr>
        <w:tab/>
        <w:t>researchers)</w:t>
      </w:r>
      <w:r w:rsidRPr="002D7D2E">
        <w:rPr>
          <w:sz w:val="20"/>
        </w:rPr>
        <w:t>  (6.35 minutes)</w:t>
      </w:r>
    </w:p>
    <w:p w14:paraId="77518CD8" w14:textId="32331254"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Haida Gwaii Peer Collaboration </w:t>
      </w:r>
      <w:r>
        <w:rPr>
          <w:sz w:val="20"/>
        </w:rPr>
        <w:t xml:space="preserve">(Ching-Chiu Lin, artist; Ching-Chiu Lin, Amber Lum and Rita Irwin, </w:t>
      </w:r>
      <w:r>
        <w:rPr>
          <w:sz w:val="20"/>
        </w:rPr>
        <w:tab/>
      </w:r>
      <w:r>
        <w:rPr>
          <w:sz w:val="20"/>
        </w:rPr>
        <w:tab/>
      </w:r>
      <w:r>
        <w:rPr>
          <w:sz w:val="20"/>
        </w:rPr>
        <w:tab/>
      </w:r>
      <w:r>
        <w:rPr>
          <w:sz w:val="20"/>
        </w:rPr>
        <w:tab/>
        <w:t>researchers)</w:t>
      </w:r>
      <w:r w:rsidRPr="002D7D2E">
        <w:rPr>
          <w:sz w:val="20"/>
        </w:rPr>
        <w:t>  (8 minutes)</w:t>
      </w:r>
    </w:p>
    <w:p w14:paraId="0E952C5D" w14:textId="2B032C32"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59 Peace River South Mentorship 2015 </w:t>
      </w:r>
      <w:r>
        <w:rPr>
          <w:sz w:val="20"/>
        </w:rPr>
        <w:t xml:space="preserve">(Ching-Chiu Lin, artist; Ching-Chiu Lin, Amber Lum and Rita </w:t>
      </w:r>
      <w:r>
        <w:rPr>
          <w:sz w:val="20"/>
        </w:rPr>
        <w:tab/>
      </w:r>
      <w:r>
        <w:rPr>
          <w:sz w:val="20"/>
        </w:rPr>
        <w:tab/>
      </w:r>
      <w:r>
        <w:rPr>
          <w:sz w:val="20"/>
        </w:rPr>
        <w:tab/>
      </w:r>
      <w:r>
        <w:rPr>
          <w:sz w:val="20"/>
        </w:rPr>
        <w:tab/>
        <w:t>Irwin, researchers)</w:t>
      </w:r>
      <w:r w:rsidRPr="002D7D2E">
        <w:rPr>
          <w:sz w:val="20"/>
        </w:rPr>
        <w:t>  (10.22 minutes)</w:t>
      </w:r>
    </w:p>
    <w:p w14:paraId="0BD3A2DC" w14:textId="6C52E0E0"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20 Kootenay Columbia Mentorship 2015 </w:t>
      </w:r>
      <w:r>
        <w:rPr>
          <w:sz w:val="20"/>
        </w:rPr>
        <w:t xml:space="preserve">(Ching-Chiu Lin, artist; Ching-Chiu Lin, Amber Lum and Rita </w:t>
      </w:r>
      <w:r>
        <w:rPr>
          <w:sz w:val="20"/>
        </w:rPr>
        <w:tab/>
      </w:r>
      <w:r>
        <w:rPr>
          <w:sz w:val="20"/>
        </w:rPr>
        <w:tab/>
      </w:r>
      <w:r>
        <w:rPr>
          <w:sz w:val="20"/>
        </w:rPr>
        <w:tab/>
        <w:t>Irwin, researchers)</w:t>
      </w:r>
      <w:r w:rsidRPr="002D7D2E">
        <w:rPr>
          <w:sz w:val="20"/>
        </w:rPr>
        <w:t>  (7.55 minutes)</w:t>
      </w:r>
    </w:p>
    <w:p w14:paraId="511B98CE" w14:textId="5E5219B3"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73 Kamloops Thompson Mentorship 2015 </w:t>
      </w:r>
      <w:r>
        <w:rPr>
          <w:sz w:val="20"/>
        </w:rPr>
        <w:t xml:space="preserve">(Ching-Chiu Lin, artist; Ching-Chiu Lin, Amber Lum and </w:t>
      </w:r>
      <w:r>
        <w:rPr>
          <w:sz w:val="20"/>
        </w:rPr>
        <w:tab/>
      </w:r>
      <w:r>
        <w:rPr>
          <w:sz w:val="20"/>
        </w:rPr>
        <w:tab/>
      </w:r>
      <w:r>
        <w:rPr>
          <w:sz w:val="20"/>
        </w:rPr>
        <w:tab/>
      </w:r>
      <w:r>
        <w:rPr>
          <w:sz w:val="20"/>
        </w:rPr>
        <w:tab/>
        <w:t>Rita Irwin, researchers)</w:t>
      </w:r>
      <w:r w:rsidRPr="002D7D2E">
        <w:rPr>
          <w:sz w:val="20"/>
        </w:rPr>
        <w:t>  (5:03 minutes)</w:t>
      </w:r>
    </w:p>
    <w:p w14:paraId="2AC1EA3C" w14:textId="75FF0D19"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Kaitlyn Freer SD 59 </w:t>
      </w:r>
      <w:r>
        <w:rPr>
          <w:sz w:val="20"/>
        </w:rPr>
        <w:t xml:space="preserve">(Ching-Chiu Lin, artist; Ching-Chiu Lin, Amber Lum and </w:t>
      </w:r>
      <w:r>
        <w:rPr>
          <w:sz w:val="20"/>
        </w:rPr>
        <w:tab/>
      </w:r>
      <w:r>
        <w:rPr>
          <w:sz w:val="20"/>
        </w:rPr>
        <w:tab/>
      </w:r>
      <w:r>
        <w:rPr>
          <w:sz w:val="20"/>
        </w:rPr>
        <w:tab/>
      </w:r>
      <w:r>
        <w:rPr>
          <w:sz w:val="20"/>
        </w:rPr>
        <w:tab/>
        <w:t>Rita Irwin, researchers)</w:t>
      </w:r>
      <w:r w:rsidRPr="002D7D2E">
        <w:rPr>
          <w:sz w:val="20"/>
        </w:rPr>
        <w:t>  (3:30 minutes)</w:t>
      </w:r>
    </w:p>
    <w:p w14:paraId="6C43B9A4" w14:textId="2E4B949C"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Stephanie Mervyn SD 20 </w:t>
      </w:r>
      <w:r>
        <w:rPr>
          <w:sz w:val="20"/>
        </w:rPr>
        <w:t xml:space="preserve">(Ching-Chiu Lin, artist; Ching-Chiu Lin, Amber Lum </w:t>
      </w:r>
      <w:r>
        <w:rPr>
          <w:sz w:val="20"/>
        </w:rPr>
        <w:tab/>
      </w:r>
      <w:r>
        <w:rPr>
          <w:sz w:val="20"/>
        </w:rPr>
        <w:tab/>
      </w:r>
      <w:r>
        <w:rPr>
          <w:sz w:val="20"/>
        </w:rPr>
        <w:tab/>
      </w:r>
      <w:r>
        <w:rPr>
          <w:sz w:val="20"/>
        </w:rPr>
        <w:tab/>
        <w:t>and Rita Irwin, researchers)</w:t>
      </w:r>
      <w:r w:rsidRPr="002D7D2E">
        <w:rPr>
          <w:sz w:val="20"/>
        </w:rPr>
        <w:t>  (2.47 minutes)</w:t>
      </w:r>
    </w:p>
    <w:p w14:paraId="7D35AB1B" w14:textId="55427382"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Evan Wilson SD 59 </w:t>
      </w:r>
      <w:r>
        <w:rPr>
          <w:sz w:val="20"/>
        </w:rPr>
        <w:t xml:space="preserve">(Ching-Chiu Lin, artist; Ching-Chiu Lin, Amber Lum and </w:t>
      </w:r>
      <w:r>
        <w:rPr>
          <w:sz w:val="20"/>
        </w:rPr>
        <w:tab/>
      </w:r>
      <w:r>
        <w:rPr>
          <w:sz w:val="20"/>
        </w:rPr>
        <w:tab/>
      </w:r>
      <w:r>
        <w:rPr>
          <w:sz w:val="20"/>
        </w:rPr>
        <w:tab/>
      </w:r>
      <w:r>
        <w:rPr>
          <w:sz w:val="20"/>
        </w:rPr>
        <w:tab/>
        <w:t>Rita Irwin, researchers)</w:t>
      </w:r>
      <w:r w:rsidRPr="002D7D2E">
        <w:rPr>
          <w:sz w:val="20"/>
        </w:rPr>
        <w:t>  (5:22 minutes)</w:t>
      </w:r>
    </w:p>
    <w:p w14:paraId="0EF2259F" w14:textId="69C59428"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37 Delta mentoring program </w:t>
      </w:r>
      <w:r>
        <w:rPr>
          <w:sz w:val="20"/>
        </w:rPr>
        <w:t xml:space="preserve">(Ching-Chiu Lin, artist; Ching-Chiu Lin, Amber Lum and Rita Irwin, </w:t>
      </w:r>
      <w:r>
        <w:rPr>
          <w:sz w:val="20"/>
        </w:rPr>
        <w:tab/>
      </w:r>
      <w:r>
        <w:rPr>
          <w:sz w:val="20"/>
        </w:rPr>
        <w:tab/>
      </w:r>
      <w:r>
        <w:rPr>
          <w:sz w:val="20"/>
        </w:rPr>
        <w:tab/>
      </w:r>
      <w:r>
        <w:rPr>
          <w:sz w:val="20"/>
        </w:rPr>
        <w:tab/>
        <w:t>researchers)</w:t>
      </w:r>
      <w:r w:rsidRPr="002D7D2E">
        <w:rPr>
          <w:sz w:val="20"/>
        </w:rPr>
        <w:t>  (13:08 minutes)</w:t>
      </w:r>
    </w:p>
    <w:p w14:paraId="66710C33" w14:textId="0ABFA97F" w:rsidR="00947A99" w:rsidRDefault="002D7D2E" w:rsidP="00026C9F">
      <w:pPr>
        <w:tabs>
          <w:tab w:val="left" w:pos="-720"/>
          <w:tab w:val="num" w:pos="720"/>
        </w:tabs>
        <w:suppressAutoHyphens/>
        <w:ind w:firstLine="709"/>
        <w:rPr>
          <w:sz w:val="20"/>
          <w:lang w:val="en-GB"/>
        </w:rPr>
      </w:pPr>
      <w:r>
        <w:rPr>
          <w:sz w:val="20"/>
        </w:rPr>
        <w:tab/>
      </w:r>
      <w:r>
        <w:rPr>
          <w:sz w:val="20"/>
        </w:rPr>
        <w:tab/>
      </w:r>
      <w:r w:rsidRPr="002D7D2E">
        <w:rPr>
          <w:sz w:val="20"/>
        </w:rPr>
        <w:t xml:space="preserve">SD 62 Sooke mentoring program </w:t>
      </w:r>
      <w:r>
        <w:rPr>
          <w:sz w:val="20"/>
        </w:rPr>
        <w:t xml:space="preserve">(Ching-Chiu Lin, artist; Ching-Chiu Lin, Amber Lum and Rita Irwin, </w:t>
      </w:r>
      <w:r>
        <w:rPr>
          <w:sz w:val="20"/>
        </w:rPr>
        <w:tab/>
      </w:r>
      <w:r>
        <w:rPr>
          <w:sz w:val="20"/>
        </w:rPr>
        <w:tab/>
      </w:r>
      <w:r>
        <w:rPr>
          <w:sz w:val="20"/>
        </w:rPr>
        <w:tab/>
      </w:r>
      <w:r>
        <w:rPr>
          <w:sz w:val="20"/>
        </w:rPr>
        <w:tab/>
        <w:t>researchers)</w:t>
      </w:r>
      <w:r w:rsidRPr="002D7D2E">
        <w:rPr>
          <w:sz w:val="20"/>
        </w:rPr>
        <w:t>  (6:10 minutes)</w:t>
      </w:r>
    </w:p>
    <w:p w14:paraId="75D62B19" w14:textId="77777777" w:rsidR="00026C9F" w:rsidRPr="00BD0372" w:rsidRDefault="00026C9F" w:rsidP="00026C9F">
      <w:pPr>
        <w:tabs>
          <w:tab w:val="left" w:pos="-720"/>
          <w:tab w:val="num" w:pos="720"/>
        </w:tabs>
        <w:suppressAutoHyphens/>
        <w:ind w:firstLine="709"/>
        <w:rPr>
          <w:sz w:val="20"/>
          <w:lang w:val="en-GB"/>
        </w:rPr>
      </w:pPr>
    </w:p>
    <w:p w14:paraId="5E27DE66" w14:textId="68E116E9" w:rsidR="007A549C" w:rsidRPr="00685B52" w:rsidRDefault="007A549C" w:rsidP="006A4968">
      <w:pPr>
        <w:tabs>
          <w:tab w:val="left" w:pos="-720"/>
        </w:tabs>
        <w:suppressAutoHyphens/>
        <w:rPr>
          <w:b/>
          <w:i/>
          <w:sz w:val="20"/>
          <w:lang w:val="en-GB"/>
        </w:rPr>
      </w:pPr>
      <w:r w:rsidRPr="00BD0372">
        <w:rPr>
          <w:sz w:val="20"/>
          <w:lang w:val="en-GB"/>
        </w:rPr>
        <w:tab/>
      </w:r>
      <w:r w:rsidRPr="00BD0372">
        <w:rPr>
          <w:b/>
          <w:i/>
          <w:sz w:val="20"/>
          <w:lang w:val="en-GB"/>
        </w:rPr>
        <w:t>Performances</w:t>
      </w:r>
    </w:p>
    <w:p w14:paraId="7548205C" w14:textId="5A1823CD" w:rsidR="00BB07BC" w:rsidRPr="00685B52" w:rsidRDefault="007A549C" w:rsidP="00685B52">
      <w:pPr>
        <w:ind w:left="709" w:hanging="720"/>
        <w:rPr>
          <w:sz w:val="20"/>
        </w:rPr>
      </w:pPr>
      <w:r w:rsidRPr="00BD0372">
        <w:rPr>
          <w:i/>
          <w:iCs/>
          <w:sz w:val="20"/>
        </w:rPr>
        <w:tab/>
      </w:r>
      <w:r w:rsidR="00BB07BC">
        <w:rPr>
          <w:iCs/>
          <w:sz w:val="20"/>
        </w:rPr>
        <w:t>2015</w:t>
      </w:r>
      <w:r w:rsidR="00BB07BC">
        <w:rPr>
          <w:iCs/>
          <w:sz w:val="20"/>
        </w:rPr>
        <w:tab/>
      </w:r>
      <w:r w:rsidR="00BB07BC" w:rsidRPr="00BD0372">
        <w:rPr>
          <w:i/>
          <w:sz w:val="20"/>
        </w:rPr>
        <w:t>Performing research: Autobiography and a/r/tography.</w:t>
      </w:r>
      <w:r w:rsidR="00BB07BC" w:rsidRPr="00BD0372">
        <w:rPr>
          <w:sz w:val="20"/>
        </w:rPr>
        <w:t xml:space="preserve"> Provoking Curri</w:t>
      </w:r>
      <w:r w:rsidR="00BB07BC">
        <w:rPr>
          <w:sz w:val="20"/>
        </w:rPr>
        <w:t xml:space="preserve">culum Conference, UBC, February </w:t>
      </w:r>
      <w:r w:rsidR="00BB07BC">
        <w:rPr>
          <w:sz w:val="20"/>
        </w:rPr>
        <w:tab/>
      </w:r>
      <w:r w:rsidR="00BB07BC">
        <w:rPr>
          <w:sz w:val="20"/>
        </w:rPr>
        <w:tab/>
        <w:t>20-21</w:t>
      </w:r>
      <w:r w:rsidR="00BB07BC" w:rsidRPr="00BD0372">
        <w:rPr>
          <w:sz w:val="20"/>
        </w:rPr>
        <w:t xml:space="preserve">. </w:t>
      </w:r>
      <w:r w:rsidR="00BB07BC">
        <w:rPr>
          <w:sz w:val="20"/>
        </w:rPr>
        <w:t>Performed research w</w:t>
      </w:r>
      <w:r w:rsidR="00BB07BC" w:rsidRPr="00BD0372">
        <w:rPr>
          <w:sz w:val="20"/>
        </w:rPr>
        <w:t xml:space="preserve">ith </w:t>
      </w:r>
      <w:r w:rsidR="00BB07BC">
        <w:rPr>
          <w:sz w:val="20"/>
        </w:rPr>
        <w:t xml:space="preserve">George Belliveau, Rita Irwin, Janice Valdez </w:t>
      </w:r>
      <w:r w:rsidR="00BB07BC" w:rsidRPr="00BD0372">
        <w:rPr>
          <w:sz w:val="20"/>
        </w:rPr>
        <w:t xml:space="preserve">and </w:t>
      </w:r>
      <w:r w:rsidR="00BB07BC">
        <w:rPr>
          <w:sz w:val="20"/>
        </w:rPr>
        <w:t>Graham Lea.</w:t>
      </w:r>
    </w:p>
    <w:p w14:paraId="0D84C258" w14:textId="271E1A2F" w:rsidR="007A549C" w:rsidRPr="00BD0372" w:rsidRDefault="00BC08E4" w:rsidP="00FB4D26">
      <w:pPr>
        <w:widowControl w:val="0"/>
        <w:autoSpaceDE w:val="0"/>
        <w:autoSpaceDN w:val="0"/>
        <w:adjustRightInd w:val="0"/>
        <w:ind w:left="1418" w:hanging="709"/>
        <w:rPr>
          <w:rFonts w:ascii="Helvetica" w:hAnsi="Helvetica" w:cs="Helvetica"/>
          <w:sz w:val="28"/>
          <w:szCs w:val="28"/>
        </w:rPr>
      </w:pPr>
      <w:r w:rsidRPr="00BD0372">
        <w:rPr>
          <w:iCs/>
          <w:sz w:val="20"/>
        </w:rPr>
        <w:t>2014</w:t>
      </w:r>
      <w:r w:rsidRPr="00BD0372">
        <w:rPr>
          <w:i/>
          <w:iCs/>
          <w:sz w:val="20"/>
        </w:rPr>
        <w:tab/>
        <w:t xml:space="preserve">Precious Moments: Performing A/r/tography. </w:t>
      </w:r>
      <w:r w:rsidRPr="00BD0372">
        <w:rPr>
          <w:iCs/>
          <w:sz w:val="20"/>
        </w:rPr>
        <w:t>Artistry, Performance and Sch</w:t>
      </w:r>
      <w:r w:rsidR="0042044E">
        <w:rPr>
          <w:iCs/>
          <w:sz w:val="20"/>
        </w:rPr>
        <w:t xml:space="preserve">olarly Inquiry.  University of </w:t>
      </w:r>
      <w:r w:rsidR="00FB4D26">
        <w:rPr>
          <w:iCs/>
          <w:sz w:val="20"/>
        </w:rPr>
        <w:tab/>
      </w:r>
      <w:r w:rsidR="00FB4D26">
        <w:rPr>
          <w:iCs/>
          <w:sz w:val="20"/>
        </w:rPr>
        <w:tab/>
      </w:r>
      <w:r w:rsidRPr="00BD0372">
        <w:rPr>
          <w:iCs/>
          <w:sz w:val="20"/>
        </w:rPr>
        <w:t>Melbourne, Melbourne, July 2-4.  Co-presenter/performers:  George Belliveau and Rita Irwin; Co-</w:t>
      </w:r>
      <w:r w:rsidR="00FB4D26">
        <w:rPr>
          <w:iCs/>
          <w:sz w:val="20"/>
        </w:rPr>
        <w:t xml:space="preserve">           </w:t>
      </w:r>
      <w:r w:rsidR="0042044E">
        <w:rPr>
          <w:iCs/>
          <w:sz w:val="20"/>
        </w:rPr>
        <w:t xml:space="preserve">authors: </w:t>
      </w:r>
      <w:r w:rsidRPr="00BD0372">
        <w:rPr>
          <w:iCs/>
          <w:sz w:val="20"/>
        </w:rPr>
        <w:t xml:space="preserve">Graham Lea and Janice Valdez.   See: </w:t>
      </w:r>
      <w:hyperlink r:id="rId125" w:history="1">
        <w:r w:rsidRPr="00BD0372">
          <w:rPr>
            <w:color w:val="386EFF"/>
            <w:sz w:val="20"/>
            <w:u w:val="single" w:color="386EFF"/>
          </w:rPr>
          <w:t>http://www.metacdn.com/r/m/vfahnolm/130p6gNw</w:t>
        </w:r>
      </w:hyperlink>
      <w:r w:rsidRPr="00BD0372">
        <w:rPr>
          <w:sz w:val="20"/>
        </w:rPr>
        <w:t xml:space="preserve">  (also listed </w:t>
      </w:r>
      <w:r w:rsidR="0042044E">
        <w:rPr>
          <w:sz w:val="20"/>
        </w:rPr>
        <w:t xml:space="preserve">under </w:t>
      </w:r>
      <w:r w:rsidRPr="00BD0372">
        <w:rPr>
          <w:sz w:val="20"/>
        </w:rPr>
        <w:t>keynotes)</w:t>
      </w:r>
    </w:p>
    <w:p w14:paraId="22756A89" w14:textId="77777777" w:rsidR="007A549C" w:rsidRPr="00BD0372" w:rsidRDefault="007A549C" w:rsidP="006A4968">
      <w:pPr>
        <w:tabs>
          <w:tab w:val="left" w:pos="-720"/>
        </w:tabs>
        <w:suppressAutoHyphens/>
        <w:rPr>
          <w:sz w:val="20"/>
          <w:lang w:val="en-GB"/>
        </w:rPr>
      </w:pPr>
    </w:p>
    <w:p w14:paraId="29ECDA72" w14:textId="1EF94D38" w:rsidR="006A4968" w:rsidRPr="00685B52" w:rsidRDefault="006A4968" w:rsidP="00685B52">
      <w:pPr>
        <w:tabs>
          <w:tab w:val="left" w:pos="0"/>
        </w:tabs>
        <w:ind w:left="720"/>
        <w:rPr>
          <w:b/>
          <w:i/>
          <w:sz w:val="20"/>
        </w:rPr>
      </w:pPr>
      <w:r w:rsidRPr="00BD0372">
        <w:rPr>
          <w:b/>
          <w:i/>
          <w:sz w:val="20"/>
        </w:rPr>
        <w:t>Solo Exhibitions (juried)</w:t>
      </w:r>
    </w:p>
    <w:tbl>
      <w:tblPr>
        <w:tblW w:w="9360" w:type="dxa"/>
        <w:tblInd w:w="828" w:type="dxa"/>
        <w:tblLook w:val="0000" w:firstRow="0" w:lastRow="0" w:firstColumn="0" w:lastColumn="0" w:noHBand="0" w:noVBand="0"/>
      </w:tblPr>
      <w:tblGrid>
        <w:gridCol w:w="850"/>
        <w:gridCol w:w="8510"/>
      </w:tblGrid>
      <w:tr w:rsidR="006A4968" w:rsidRPr="00BD0372" w14:paraId="0ED0FFA6" w14:textId="77777777">
        <w:tc>
          <w:tcPr>
            <w:tcW w:w="850" w:type="dxa"/>
          </w:tcPr>
          <w:p w14:paraId="7E850E4B" w14:textId="77777777" w:rsidR="006A4968" w:rsidRPr="00BD0372" w:rsidRDefault="006A4968" w:rsidP="002D39D1">
            <w:pPr>
              <w:tabs>
                <w:tab w:val="left" w:pos="0"/>
              </w:tabs>
              <w:rPr>
                <w:iCs/>
                <w:sz w:val="20"/>
              </w:rPr>
            </w:pPr>
            <w:r w:rsidRPr="00BD0372">
              <w:rPr>
                <w:sz w:val="20"/>
              </w:rPr>
              <w:lastRenderedPageBreak/>
              <w:t>2003</w:t>
            </w:r>
          </w:p>
        </w:tc>
        <w:tc>
          <w:tcPr>
            <w:tcW w:w="8510" w:type="dxa"/>
          </w:tcPr>
          <w:p w14:paraId="51824D01" w14:textId="77777777" w:rsidR="006A4968" w:rsidRPr="00BD0372" w:rsidRDefault="006A4968" w:rsidP="002D39D1">
            <w:pPr>
              <w:tabs>
                <w:tab w:val="left" w:pos="0"/>
              </w:tabs>
              <w:rPr>
                <w:iCs/>
                <w:sz w:val="20"/>
              </w:rPr>
            </w:pPr>
            <w:r w:rsidRPr="00BD0372">
              <w:rPr>
                <w:i/>
                <w:sz w:val="20"/>
              </w:rPr>
              <w:t>Within the Forest</w:t>
            </w:r>
            <w:r w:rsidRPr="00BD0372">
              <w:rPr>
                <w:sz w:val="20"/>
              </w:rPr>
              <w:t>. Gateway Theatre (and the Richmond Art Gallery). February 20 to April 1, 2003</w:t>
            </w:r>
          </w:p>
        </w:tc>
      </w:tr>
    </w:tbl>
    <w:p w14:paraId="02EC4672" w14:textId="77777777" w:rsidR="006A4968" w:rsidRPr="00BD0372" w:rsidRDefault="006A4968" w:rsidP="006A4968">
      <w:pPr>
        <w:tabs>
          <w:tab w:val="left" w:pos="-720"/>
        </w:tabs>
        <w:suppressAutoHyphens/>
        <w:rPr>
          <w:b/>
          <w:sz w:val="20"/>
          <w:lang w:val="en-GB"/>
        </w:rPr>
      </w:pPr>
    </w:p>
    <w:p w14:paraId="656A3E4C" w14:textId="1A85ED9D" w:rsidR="00B20804" w:rsidRPr="00BD0372" w:rsidRDefault="006A4968" w:rsidP="006A4968">
      <w:pPr>
        <w:tabs>
          <w:tab w:val="left" w:pos="-720"/>
        </w:tabs>
        <w:suppressAutoHyphens/>
        <w:ind w:left="720"/>
        <w:rPr>
          <w:b/>
          <w:i/>
          <w:sz w:val="20"/>
          <w:lang w:val="en-GB"/>
        </w:rPr>
      </w:pPr>
      <w:r w:rsidRPr="00BD0372">
        <w:rPr>
          <w:b/>
          <w:i/>
          <w:sz w:val="20"/>
          <w:lang w:val="en-GB"/>
        </w:rPr>
        <w:t>Group Exhibitions (juried)</w:t>
      </w:r>
    </w:p>
    <w:p w14:paraId="5471AB0E" w14:textId="2D2974CC" w:rsidR="006A4968" w:rsidRPr="00BD0372" w:rsidRDefault="00B20804" w:rsidP="006A4968">
      <w:pPr>
        <w:tabs>
          <w:tab w:val="left" w:pos="-720"/>
        </w:tabs>
        <w:suppressAutoHyphens/>
        <w:ind w:left="720" w:hanging="720"/>
        <w:rPr>
          <w:iCs/>
          <w:sz w:val="20"/>
          <w:lang w:val="en-GB"/>
        </w:rPr>
      </w:pPr>
      <w:r>
        <w:rPr>
          <w:iCs/>
          <w:sz w:val="20"/>
          <w:lang w:val="en-GB"/>
        </w:rPr>
        <w:tab/>
      </w:r>
      <w:r w:rsidR="0035346E">
        <w:rPr>
          <w:iCs/>
          <w:sz w:val="20"/>
          <w:lang w:val="en-GB"/>
        </w:rPr>
        <w:t xml:space="preserve">     </w:t>
      </w:r>
      <w:r>
        <w:rPr>
          <w:iCs/>
          <w:sz w:val="20"/>
          <w:lang w:val="en-GB"/>
        </w:rPr>
        <w:t xml:space="preserve">2015 </w:t>
      </w:r>
      <w:r>
        <w:rPr>
          <w:iCs/>
          <w:sz w:val="20"/>
          <w:lang w:val="en-GB"/>
        </w:rPr>
        <w:tab/>
        <w:t xml:space="preserve">    </w:t>
      </w:r>
      <w:r>
        <w:rPr>
          <w:i/>
          <w:iCs/>
          <w:sz w:val="20"/>
          <w:lang w:val="en-GB"/>
        </w:rPr>
        <w:t>Social Selfies: Constructing Community.</w:t>
      </w:r>
      <w:r>
        <w:rPr>
          <w:iCs/>
          <w:sz w:val="20"/>
          <w:lang w:val="en-GB"/>
        </w:rPr>
        <w:t xml:space="preserve">  Onsite and Online exhibition curated by Tom Anderson.  </w:t>
      </w:r>
      <w:r w:rsidR="00B9317A">
        <w:rPr>
          <w:iCs/>
          <w:sz w:val="20"/>
          <w:lang w:val="en-GB"/>
        </w:rPr>
        <w:tab/>
      </w:r>
      <w:r w:rsidR="00B9317A">
        <w:rPr>
          <w:iCs/>
          <w:sz w:val="20"/>
          <w:lang w:val="en-GB"/>
        </w:rPr>
        <w:tab/>
        <w:t xml:space="preserve">    William </w:t>
      </w:r>
      <w:r>
        <w:rPr>
          <w:iCs/>
          <w:sz w:val="20"/>
          <w:lang w:val="en-GB"/>
        </w:rPr>
        <w:t>Johnston Fine Arts Gallery, Florida State Uni</w:t>
      </w:r>
      <w:r w:rsidR="00364F90">
        <w:rPr>
          <w:iCs/>
          <w:sz w:val="20"/>
          <w:lang w:val="en-GB"/>
        </w:rPr>
        <w:t>versity, October</w:t>
      </w:r>
      <w:r>
        <w:rPr>
          <w:iCs/>
          <w:sz w:val="20"/>
          <w:lang w:val="en-GB"/>
        </w:rPr>
        <w:t xml:space="preserve"> 10-N</w:t>
      </w:r>
      <w:r w:rsidR="0042044E">
        <w:rPr>
          <w:iCs/>
          <w:sz w:val="20"/>
          <w:lang w:val="en-GB"/>
        </w:rPr>
        <w:t xml:space="preserve">ovember 15, 2015.  See:  </w:t>
      </w:r>
      <w:r w:rsidR="0042044E">
        <w:rPr>
          <w:iCs/>
          <w:sz w:val="20"/>
          <w:lang w:val="en-GB"/>
        </w:rPr>
        <w:tab/>
      </w:r>
      <w:r w:rsidR="0042044E">
        <w:rPr>
          <w:iCs/>
          <w:sz w:val="20"/>
          <w:lang w:val="en-GB"/>
        </w:rPr>
        <w:tab/>
      </w:r>
      <w:r w:rsidR="0042044E">
        <w:rPr>
          <w:iCs/>
          <w:sz w:val="20"/>
          <w:lang w:val="en-GB"/>
        </w:rPr>
        <w:tab/>
      </w:r>
      <w:r>
        <w:rPr>
          <w:iCs/>
          <w:sz w:val="20"/>
          <w:lang w:val="en-GB"/>
        </w:rPr>
        <w:t xml:space="preserve"> </w:t>
      </w:r>
      <w:r w:rsidRPr="000D1005">
        <w:rPr>
          <w:iCs/>
          <w:color w:val="0000FF"/>
          <w:sz w:val="16"/>
          <w:szCs w:val="16"/>
          <w:lang w:val="en-GB"/>
        </w:rPr>
        <w:t>http://www.socialselfieafl.com/bthe-exhibition-2b-1/#/rita-irwins-statement-technologys-place/</w:t>
      </w:r>
    </w:p>
    <w:tbl>
      <w:tblPr>
        <w:tblW w:w="9360" w:type="dxa"/>
        <w:tblInd w:w="828" w:type="dxa"/>
        <w:tblLook w:val="0000" w:firstRow="0" w:lastRow="0" w:firstColumn="0" w:lastColumn="0" w:noHBand="0" w:noVBand="0"/>
      </w:tblPr>
      <w:tblGrid>
        <w:gridCol w:w="850"/>
        <w:gridCol w:w="8510"/>
      </w:tblGrid>
      <w:tr w:rsidR="006A4968" w:rsidRPr="00BD0372" w14:paraId="6823280A" w14:textId="77777777">
        <w:tc>
          <w:tcPr>
            <w:tcW w:w="850" w:type="dxa"/>
          </w:tcPr>
          <w:p w14:paraId="27BC1EE4" w14:textId="77777777" w:rsidR="006A4968" w:rsidRPr="00BD0372" w:rsidRDefault="006A4968" w:rsidP="002D39D1">
            <w:pPr>
              <w:tabs>
                <w:tab w:val="left" w:pos="-720"/>
              </w:tabs>
              <w:suppressAutoHyphens/>
              <w:rPr>
                <w:sz w:val="20"/>
                <w:lang w:val="en-GB"/>
              </w:rPr>
            </w:pPr>
            <w:r w:rsidRPr="00BD0372">
              <w:rPr>
                <w:sz w:val="20"/>
                <w:lang w:val="en-GB"/>
              </w:rPr>
              <w:t>2010</w:t>
            </w:r>
          </w:p>
        </w:tc>
        <w:tc>
          <w:tcPr>
            <w:tcW w:w="8510" w:type="dxa"/>
          </w:tcPr>
          <w:p w14:paraId="76F9CC65" w14:textId="07C73E80" w:rsidR="006A4968" w:rsidRPr="00BD0372" w:rsidRDefault="006A4968" w:rsidP="002D39D1">
            <w:pPr>
              <w:tabs>
                <w:tab w:val="left" w:pos="-720"/>
              </w:tabs>
              <w:suppressAutoHyphens/>
              <w:rPr>
                <w:color w:val="000000"/>
                <w:sz w:val="20"/>
              </w:rPr>
            </w:pPr>
            <w:r w:rsidRPr="00BD0372">
              <w:rPr>
                <w:i/>
                <w:sz w:val="20"/>
                <w:lang w:val="en-GB"/>
              </w:rPr>
              <w:t>The Feeling of Pain in the Art of Women Artist-Educators</w:t>
            </w:r>
            <w:r w:rsidR="007D2159" w:rsidRPr="00BD0372">
              <w:rPr>
                <w:i/>
                <w:sz w:val="20"/>
                <w:lang w:val="en-GB"/>
              </w:rPr>
              <w:t xml:space="preserve"> expressed in the Medium of Digital Photos</w:t>
            </w:r>
            <w:r w:rsidRPr="00BD0372">
              <w:rPr>
                <w:i/>
                <w:sz w:val="20"/>
                <w:lang w:val="en-GB"/>
              </w:rPr>
              <w:t xml:space="preserve">. </w:t>
            </w:r>
            <w:r w:rsidRPr="00BD0372">
              <w:rPr>
                <w:color w:val="000000"/>
                <w:sz w:val="20"/>
              </w:rPr>
              <w:t>Izidor Krsnjavi Salon, Zagreb, Croatia, Nov. 11-23.</w:t>
            </w:r>
            <w:r w:rsidR="00A25DF9" w:rsidRPr="00BD0372">
              <w:rPr>
                <w:color w:val="000000"/>
                <w:sz w:val="20"/>
              </w:rPr>
              <w:t xml:space="preserve">  (at </w:t>
            </w:r>
            <w:r w:rsidR="003939B1" w:rsidRPr="00BD0372">
              <w:rPr>
                <w:color w:val="000000"/>
                <w:sz w:val="20"/>
              </w:rPr>
              <w:t xml:space="preserve">projects at </w:t>
            </w:r>
            <w:r w:rsidR="00A25DF9" w:rsidRPr="00BD0372">
              <w:rPr>
                <w:color w:val="000000"/>
                <w:sz w:val="20"/>
              </w:rPr>
              <w:t>http://www.hrv-insea.hr/</w:t>
            </w:r>
          </w:p>
        </w:tc>
      </w:tr>
      <w:tr w:rsidR="006A4968" w:rsidRPr="00BD0372" w14:paraId="6960A402" w14:textId="77777777">
        <w:tc>
          <w:tcPr>
            <w:tcW w:w="850" w:type="dxa"/>
          </w:tcPr>
          <w:p w14:paraId="27C3F076" w14:textId="77777777" w:rsidR="006A4968" w:rsidRPr="00BD0372" w:rsidRDefault="006A4968" w:rsidP="002D39D1">
            <w:pPr>
              <w:tabs>
                <w:tab w:val="left" w:pos="-720"/>
              </w:tabs>
              <w:suppressAutoHyphens/>
              <w:rPr>
                <w:sz w:val="20"/>
                <w:lang w:val="en-GB"/>
              </w:rPr>
            </w:pPr>
            <w:r w:rsidRPr="00BD0372">
              <w:rPr>
                <w:sz w:val="20"/>
                <w:lang w:val="en-GB"/>
              </w:rPr>
              <w:t>2006</w:t>
            </w:r>
          </w:p>
        </w:tc>
        <w:tc>
          <w:tcPr>
            <w:tcW w:w="8510" w:type="dxa"/>
          </w:tcPr>
          <w:p w14:paraId="22EC96C4" w14:textId="77777777" w:rsidR="006A4968" w:rsidRPr="00BD0372" w:rsidRDefault="006A4968" w:rsidP="002D39D1">
            <w:pPr>
              <w:tabs>
                <w:tab w:val="left" w:pos="-720"/>
              </w:tabs>
              <w:suppressAutoHyphens/>
              <w:rPr>
                <w:i/>
                <w:sz w:val="20"/>
                <w:lang w:val="en-GB"/>
              </w:rPr>
            </w:pPr>
            <w:r w:rsidRPr="00BD0372">
              <w:rPr>
                <w:i/>
                <w:sz w:val="20"/>
                <w:lang w:val="en-GB"/>
              </w:rPr>
              <w:t xml:space="preserve">These are made for walking. </w:t>
            </w:r>
            <w:r w:rsidRPr="00BD0372">
              <w:rPr>
                <w:sz w:val="20"/>
                <w:lang w:val="en-GB"/>
              </w:rPr>
              <w:t xml:space="preserve"> Seymour Art Gallery, North Vancouver, January 9- February 5.</w:t>
            </w:r>
          </w:p>
        </w:tc>
      </w:tr>
      <w:tr w:rsidR="006A4968" w:rsidRPr="00BD0372" w14:paraId="106AD351" w14:textId="77777777">
        <w:tc>
          <w:tcPr>
            <w:tcW w:w="850" w:type="dxa"/>
          </w:tcPr>
          <w:p w14:paraId="3B80D384" w14:textId="77777777" w:rsidR="006A4968" w:rsidRPr="00BD0372" w:rsidRDefault="006A4968" w:rsidP="002D39D1">
            <w:pPr>
              <w:tabs>
                <w:tab w:val="left" w:pos="-720"/>
              </w:tabs>
              <w:suppressAutoHyphens/>
              <w:rPr>
                <w:sz w:val="20"/>
                <w:lang w:val="en-GB"/>
              </w:rPr>
            </w:pPr>
            <w:r w:rsidRPr="00BD0372">
              <w:rPr>
                <w:sz w:val="20"/>
                <w:lang w:val="en-GB"/>
              </w:rPr>
              <w:t>2004</w:t>
            </w:r>
          </w:p>
        </w:tc>
        <w:tc>
          <w:tcPr>
            <w:tcW w:w="8510" w:type="dxa"/>
          </w:tcPr>
          <w:p w14:paraId="583F5348" w14:textId="77777777" w:rsidR="006A4968" w:rsidRPr="00BD0372" w:rsidRDefault="006A4968" w:rsidP="002D39D1">
            <w:pPr>
              <w:tabs>
                <w:tab w:val="left" w:pos="-720"/>
              </w:tabs>
              <w:suppressAutoHyphens/>
              <w:rPr>
                <w:i/>
                <w:sz w:val="20"/>
                <w:lang w:val="en-GB"/>
              </w:rPr>
            </w:pPr>
            <w:r w:rsidRPr="00BD0372">
              <w:rPr>
                <w:i/>
                <w:sz w:val="20"/>
                <w:lang w:val="en-GB"/>
              </w:rPr>
              <w:t>Across the Nation 2: Art Educators from Canada’s Leading Universities and Colleges</w:t>
            </w:r>
            <w:r w:rsidRPr="00BD0372">
              <w:rPr>
                <w:sz w:val="20"/>
                <w:lang w:val="en-GB"/>
              </w:rPr>
              <w:t xml:space="preserve"> (juried), MacPherson Library Gallery in cooperation with Department of Curriculum and Instruction and the Maltwood Art Museum and Gallery, University of Victoria, May 4-21.</w:t>
            </w:r>
          </w:p>
        </w:tc>
      </w:tr>
      <w:tr w:rsidR="006A4968" w:rsidRPr="00BD0372" w14:paraId="264E03D8" w14:textId="77777777">
        <w:tc>
          <w:tcPr>
            <w:tcW w:w="850" w:type="dxa"/>
          </w:tcPr>
          <w:p w14:paraId="6D397BF3" w14:textId="77777777" w:rsidR="006A4968" w:rsidRPr="00BD0372" w:rsidRDefault="006A4968" w:rsidP="002D39D1">
            <w:pPr>
              <w:tabs>
                <w:tab w:val="left" w:pos="-720"/>
              </w:tabs>
              <w:suppressAutoHyphens/>
              <w:rPr>
                <w:sz w:val="20"/>
                <w:lang w:val="en-GB"/>
              </w:rPr>
            </w:pPr>
            <w:r w:rsidRPr="00BD0372">
              <w:rPr>
                <w:sz w:val="20"/>
                <w:lang w:val="en-GB"/>
              </w:rPr>
              <w:t>2001</w:t>
            </w:r>
          </w:p>
        </w:tc>
        <w:tc>
          <w:tcPr>
            <w:tcW w:w="8510" w:type="dxa"/>
          </w:tcPr>
          <w:p w14:paraId="51551BF4" w14:textId="77777777" w:rsidR="006A4968" w:rsidRPr="00BD0372" w:rsidRDefault="006A4968" w:rsidP="002D39D1">
            <w:pPr>
              <w:tabs>
                <w:tab w:val="left" w:pos="-720"/>
              </w:tabs>
              <w:suppressAutoHyphens/>
              <w:rPr>
                <w:i/>
                <w:sz w:val="20"/>
                <w:lang w:val="en-GB"/>
              </w:rPr>
            </w:pPr>
            <w:r w:rsidRPr="00BD0372">
              <w:rPr>
                <w:i/>
                <w:sz w:val="20"/>
                <w:lang w:val="en-GB"/>
              </w:rPr>
              <w:t>UBC Downtown Campus, Robson Square, Grand Opening</w:t>
            </w:r>
            <w:r w:rsidRPr="00BD0372">
              <w:rPr>
                <w:iCs/>
                <w:sz w:val="20"/>
                <w:lang w:val="en-GB"/>
              </w:rPr>
              <w:t>, Nov 30-Dec 2.</w:t>
            </w:r>
          </w:p>
          <w:p w14:paraId="491E3116" w14:textId="77777777" w:rsidR="006A4968" w:rsidRPr="00BD0372" w:rsidRDefault="006A4968" w:rsidP="002D39D1">
            <w:pPr>
              <w:tabs>
                <w:tab w:val="left" w:pos="-720"/>
              </w:tabs>
              <w:suppressAutoHyphens/>
              <w:rPr>
                <w:sz w:val="20"/>
                <w:lang w:val="en-GB"/>
              </w:rPr>
            </w:pPr>
            <w:r w:rsidRPr="00BD0372">
              <w:rPr>
                <w:i/>
                <w:sz w:val="20"/>
                <w:lang w:val="en-GB"/>
              </w:rPr>
              <w:t>Looking Forward, Looking Back.</w:t>
            </w:r>
            <w:r w:rsidRPr="00BD0372">
              <w:rPr>
                <w:sz w:val="20"/>
                <w:lang w:val="en-GB"/>
              </w:rPr>
              <w:t xml:space="preserve"> 2</w:t>
            </w:r>
            <w:r w:rsidRPr="00BD0372">
              <w:rPr>
                <w:sz w:val="20"/>
                <w:vertAlign w:val="superscript"/>
                <w:lang w:val="en-GB"/>
              </w:rPr>
              <w:t>nd</w:t>
            </w:r>
            <w:r w:rsidRPr="00BD0372">
              <w:rPr>
                <w:sz w:val="20"/>
                <w:lang w:val="en-GB"/>
              </w:rPr>
              <w:t xml:space="preserve"> Tri University and Colleges Juried Art Educator’s Exhibition, MacPherson Library Gallery, University of Victoria, Dec. 4, 2001 – January 18, 2002. </w:t>
            </w:r>
          </w:p>
        </w:tc>
      </w:tr>
      <w:tr w:rsidR="006A4968" w:rsidRPr="00BD0372" w14:paraId="09A37FCB" w14:textId="77777777">
        <w:tc>
          <w:tcPr>
            <w:tcW w:w="850" w:type="dxa"/>
          </w:tcPr>
          <w:p w14:paraId="19F629B2" w14:textId="77777777" w:rsidR="006A4968" w:rsidRPr="00BD0372" w:rsidRDefault="006A4968" w:rsidP="002D39D1">
            <w:pPr>
              <w:tabs>
                <w:tab w:val="left" w:pos="-720"/>
              </w:tabs>
              <w:suppressAutoHyphens/>
              <w:rPr>
                <w:sz w:val="20"/>
                <w:lang w:val="en-GB"/>
              </w:rPr>
            </w:pPr>
            <w:r w:rsidRPr="00BD0372">
              <w:rPr>
                <w:sz w:val="20"/>
                <w:lang w:val="en-GB"/>
              </w:rPr>
              <w:t>1998</w:t>
            </w:r>
          </w:p>
        </w:tc>
        <w:tc>
          <w:tcPr>
            <w:tcW w:w="8510" w:type="dxa"/>
          </w:tcPr>
          <w:p w14:paraId="13AA5C4C" w14:textId="77777777" w:rsidR="006A4968" w:rsidRPr="00BD0372" w:rsidRDefault="006A4968" w:rsidP="002D39D1">
            <w:pPr>
              <w:tabs>
                <w:tab w:val="left" w:pos="-720"/>
              </w:tabs>
              <w:suppressAutoHyphens/>
              <w:rPr>
                <w:sz w:val="20"/>
                <w:lang w:val="en-GB"/>
              </w:rPr>
            </w:pPr>
            <w:r w:rsidRPr="00BD0372">
              <w:rPr>
                <w:i/>
                <w:sz w:val="20"/>
                <w:lang w:val="en-GB"/>
              </w:rPr>
              <w:t xml:space="preserve">Ambrosia for the Soul. </w:t>
            </w:r>
            <w:r w:rsidRPr="00BD0372">
              <w:rPr>
                <w:sz w:val="20"/>
                <w:lang w:val="en-GB"/>
              </w:rPr>
              <w:t xml:space="preserve">Fort Langley Museum and National Exhibition Centre. February 26 – March 22. </w:t>
            </w:r>
          </w:p>
        </w:tc>
      </w:tr>
      <w:tr w:rsidR="006A4968" w:rsidRPr="00BD0372" w14:paraId="46CC321C" w14:textId="77777777">
        <w:tc>
          <w:tcPr>
            <w:tcW w:w="850" w:type="dxa"/>
          </w:tcPr>
          <w:p w14:paraId="606A3A5A" w14:textId="77777777" w:rsidR="006A4968" w:rsidRPr="00BD0372" w:rsidRDefault="006A4968" w:rsidP="002D39D1">
            <w:pPr>
              <w:tabs>
                <w:tab w:val="left" w:pos="-720"/>
              </w:tabs>
              <w:suppressAutoHyphens/>
              <w:rPr>
                <w:sz w:val="20"/>
                <w:lang w:val="en-GB"/>
              </w:rPr>
            </w:pPr>
            <w:r w:rsidRPr="00BD0372">
              <w:rPr>
                <w:sz w:val="20"/>
                <w:lang w:val="en-GB"/>
              </w:rPr>
              <w:t>1997</w:t>
            </w:r>
          </w:p>
        </w:tc>
        <w:tc>
          <w:tcPr>
            <w:tcW w:w="8510" w:type="dxa"/>
          </w:tcPr>
          <w:p w14:paraId="664D83F5" w14:textId="77777777" w:rsidR="006A4968" w:rsidRPr="00BD0372" w:rsidRDefault="006A4968" w:rsidP="002D39D1">
            <w:pPr>
              <w:tabs>
                <w:tab w:val="left" w:pos="-720"/>
              </w:tabs>
              <w:suppressAutoHyphens/>
              <w:rPr>
                <w:sz w:val="20"/>
                <w:lang w:val="en-GB"/>
              </w:rPr>
            </w:pPr>
            <w:r w:rsidRPr="00BD0372">
              <w:rPr>
                <w:i/>
                <w:sz w:val="20"/>
                <w:lang w:val="en-GB"/>
              </w:rPr>
              <w:t>Canadian Post Secondary Art Educators' Exhibition.</w:t>
            </w:r>
            <w:r w:rsidRPr="00BD0372">
              <w:rPr>
                <w:sz w:val="20"/>
                <w:lang w:val="en-GB"/>
              </w:rPr>
              <w:t xml:space="preserve"> Maltwood Gallery, University of Victoria (juried). October 15-November 17. </w:t>
            </w:r>
          </w:p>
        </w:tc>
      </w:tr>
      <w:tr w:rsidR="006A4968" w:rsidRPr="00BD0372" w14:paraId="7229AE98" w14:textId="77777777">
        <w:tc>
          <w:tcPr>
            <w:tcW w:w="850" w:type="dxa"/>
          </w:tcPr>
          <w:p w14:paraId="22AB296D" w14:textId="77777777" w:rsidR="006A4968" w:rsidRPr="00BD0372" w:rsidRDefault="006A4968" w:rsidP="002D39D1">
            <w:pPr>
              <w:tabs>
                <w:tab w:val="left" w:pos="-720"/>
              </w:tabs>
              <w:suppressAutoHyphens/>
              <w:rPr>
                <w:sz w:val="20"/>
                <w:lang w:val="en-GB"/>
              </w:rPr>
            </w:pPr>
            <w:r w:rsidRPr="00BD0372">
              <w:rPr>
                <w:sz w:val="20"/>
                <w:lang w:val="en-GB"/>
              </w:rPr>
              <w:t>1996</w:t>
            </w:r>
          </w:p>
        </w:tc>
        <w:tc>
          <w:tcPr>
            <w:tcW w:w="8510" w:type="dxa"/>
          </w:tcPr>
          <w:p w14:paraId="1B60F87E" w14:textId="77777777" w:rsidR="006A4968" w:rsidRPr="00BD0372" w:rsidRDefault="006A4968" w:rsidP="002D39D1">
            <w:pPr>
              <w:tabs>
                <w:tab w:val="left" w:pos="-720"/>
              </w:tabs>
              <w:suppressAutoHyphens/>
              <w:rPr>
                <w:sz w:val="20"/>
                <w:lang w:val="en-GB"/>
              </w:rPr>
            </w:pPr>
            <w:r w:rsidRPr="00BD0372">
              <w:rPr>
                <w:i/>
                <w:sz w:val="20"/>
                <w:lang w:val="en-GB"/>
              </w:rPr>
              <w:t>Looking Forward, Looking Back: Tri-University and Colleges Art Exhibition.</w:t>
            </w:r>
            <w:r w:rsidRPr="00BD0372">
              <w:rPr>
                <w:sz w:val="20"/>
                <w:lang w:val="en-GB"/>
              </w:rPr>
              <w:t xml:space="preserve"> Maltwood Gallery, University of Victoria. November 5-25. </w:t>
            </w:r>
          </w:p>
        </w:tc>
      </w:tr>
      <w:tr w:rsidR="006A4968" w:rsidRPr="00BD0372" w14:paraId="27754180" w14:textId="77777777">
        <w:tc>
          <w:tcPr>
            <w:tcW w:w="850" w:type="dxa"/>
          </w:tcPr>
          <w:p w14:paraId="441BFF98" w14:textId="77777777" w:rsidR="006A4968" w:rsidRPr="00BD0372" w:rsidRDefault="006A4968" w:rsidP="002D39D1">
            <w:pPr>
              <w:tabs>
                <w:tab w:val="left" w:pos="-720"/>
              </w:tabs>
              <w:suppressAutoHyphens/>
              <w:rPr>
                <w:sz w:val="20"/>
                <w:lang w:val="en-GB"/>
              </w:rPr>
            </w:pPr>
            <w:r w:rsidRPr="00BD0372">
              <w:rPr>
                <w:sz w:val="20"/>
                <w:lang w:val="en-GB"/>
              </w:rPr>
              <w:t>1986</w:t>
            </w:r>
          </w:p>
        </w:tc>
        <w:tc>
          <w:tcPr>
            <w:tcW w:w="8510" w:type="dxa"/>
          </w:tcPr>
          <w:p w14:paraId="01294629" w14:textId="77777777" w:rsidR="006A4968" w:rsidRPr="00BD0372" w:rsidRDefault="006A4968" w:rsidP="002D39D1">
            <w:pPr>
              <w:tabs>
                <w:tab w:val="left" w:pos="-720"/>
              </w:tabs>
              <w:suppressAutoHyphens/>
              <w:rPr>
                <w:sz w:val="20"/>
                <w:lang w:val="en-GB"/>
              </w:rPr>
            </w:pPr>
            <w:r w:rsidRPr="00BD0372">
              <w:rPr>
                <w:i/>
                <w:sz w:val="20"/>
                <w:lang w:val="en-GB"/>
              </w:rPr>
              <w:t>Teachers' Show</w:t>
            </w:r>
            <w:r w:rsidRPr="00BD0372">
              <w:rPr>
                <w:sz w:val="20"/>
                <w:lang w:val="en-GB"/>
              </w:rPr>
              <w:t xml:space="preserve">, June 5-25, Bowman Arts Gallery, Lethbridge, Alberta.  </w:t>
            </w:r>
          </w:p>
        </w:tc>
      </w:tr>
      <w:tr w:rsidR="006A4968" w:rsidRPr="00BD0372" w14:paraId="5A17B263" w14:textId="77777777">
        <w:tc>
          <w:tcPr>
            <w:tcW w:w="850" w:type="dxa"/>
          </w:tcPr>
          <w:p w14:paraId="585EA497" w14:textId="77777777" w:rsidR="006A4968" w:rsidRPr="00BD0372" w:rsidRDefault="006A4968" w:rsidP="002D39D1">
            <w:pPr>
              <w:tabs>
                <w:tab w:val="left" w:pos="-720"/>
              </w:tabs>
              <w:suppressAutoHyphens/>
              <w:rPr>
                <w:sz w:val="20"/>
                <w:lang w:val="en-GB"/>
              </w:rPr>
            </w:pPr>
            <w:r w:rsidRPr="00BD0372">
              <w:rPr>
                <w:sz w:val="20"/>
                <w:lang w:val="en-GB"/>
              </w:rPr>
              <w:t>1985</w:t>
            </w:r>
          </w:p>
        </w:tc>
        <w:tc>
          <w:tcPr>
            <w:tcW w:w="8510" w:type="dxa"/>
          </w:tcPr>
          <w:p w14:paraId="41DD1913" w14:textId="77777777" w:rsidR="006A4968" w:rsidRPr="00BD0372" w:rsidRDefault="006A4968" w:rsidP="002D39D1">
            <w:pPr>
              <w:tabs>
                <w:tab w:val="left" w:pos="-720"/>
              </w:tabs>
              <w:suppressAutoHyphens/>
              <w:rPr>
                <w:sz w:val="20"/>
                <w:lang w:val="en-GB"/>
              </w:rPr>
            </w:pPr>
            <w:r w:rsidRPr="00BD0372">
              <w:rPr>
                <w:i/>
                <w:sz w:val="20"/>
                <w:lang w:val="en-GB"/>
              </w:rPr>
              <w:t xml:space="preserve">Graduation Show, </w:t>
            </w:r>
            <w:r w:rsidRPr="00BD0372">
              <w:rPr>
                <w:sz w:val="20"/>
                <w:lang w:val="en-GB"/>
              </w:rPr>
              <w:t>July 25-August 15, A. Wilfrid Johns Gallery, University of Victoria, B.C</w:t>
            </w:r>
          </w:p>
        </w:tc>
      </w:tr>
    </w:tbl>
    <w:p w14:paraId="4E54B5E4" w14:textId="77777777" w:rsidR="001C7916" w:rsidRPr="00BD0372" w:rsidRDefault="001C7916" w:rsidP="006A4968">
      <w:pPr>
        <w:tabs>
          <w:tab w:val="left" w:pos="-720"/>
        </w:tabs>
        <w:suppressAutoHyphens/>
        <w:rPr>
          <w:sz w:val="20"/>
          <w:lang w:val="en-GB"/>
        </w:rPr>
      </w:pPr>
    </w:p>
    <w:p w14:paraId="0A554887" w14:textId="6CDAA201" w:rsidR="006A4968" w:rsidRPr="00685B52" w:rsidRDefault="006A4968" w:rsidP="00685B52">
      <w:pPr>
        <w:tabs>
          <w:tab w:val="left" w:pos="-720"/>
        </w:tabs>
        <w:suppressAutoHyphens/>
        <w:ind w:left="720"/>
        <w:rPr>
          <w:b/>
          <w:i/>
          <w:sz w:val="20"/>
          <w:lang w:val="en-GB"/>
        </w:rPr>
      </w:pPr>
      <w:r w:rsidRPr="00BD0372">
        <w:rPr>
          <w:b/>
          <w:i/>
          <w:sz w:val="20"/>
          <w:lang w:val="en-GB"/>
        </w:rPr>
        <w:t>Solo Exhibitions (non-juried)</w:t>
      </w:r>
    </w:p>
    <w:tbl>
      <w:tblPr>
        <w:tblW w:w="9360" w:type="dxa"/>
        <w:tblInd w:w="828" w:type="dxa"/>
        <w:tblLook w:val="0000" w:firstRow="0" w:lastRow="0" w:firstColumn="0" w:lastColumn="0" w:noHBand="0" w:noVBand="0"/>
      </w:tblPr>
      <w:tblGrid>
        <w:gridCol w:w="850"/>
        <w:gridCol w:w="8510"/>
      </w:tblGrid>
      <w:tr w:rsidR="006A4968" w:rsidRPr="00BD0372" w14:paraId="720BFDC7" w14:textId="77777777">
        <w:tc>
          <w:tcPr>
            <w:tcW w:w="850" w:type="dxa"/>
          </w:tcPr>
          <w:p w14:paraId="04CC0EA8" w14:textId="77777777" w:rsidR="006A4968" w:rsidRPr="00BD0372" w:rsidRDefault="006A4968" w:rsidP="002D39D1">
            <w:pPr>
              <w:tabs>
                <w:tab w:val="left" w:pos="0"/>
              </w:tabs>
              <w:rPr>
                <w:sz w:val="20"/>
              </w:rPr>
            </w:pPr>
            <w:r w:rsidRPr="00BD0372">
              <w:rPr>
                <w:sz w:val="20"/>
              </w:rPr>
              <w:t>2003</w:t>
            </w:r>
          </w:p>
        </w:tc>
        <w:tc>
          <w:tcPr>
            <w:tcW w:w="8510" w:type="dxa"/>
          </w:tcPr>
          <w:p w14:paraId="235AEB92" w14:textId="77777777" w:rsidR="006A4968" w:rsidRPr="00BD0372" w:rsidRDefault="006A4968" w:rsidP="002D39D1">
            <w:pPr>
              <w:tabs>
                <w:tab w:val="left" w:pos="0"/>
              </w:tabs>
              <w:rPr>
                <w:i/>
                <w:sz w:val="20"/>
              </w:rPr>
            </w:pPr>
            <w:r w:rsidRPr="00BD0372">
              <w:rPr>
                <w:i/>
                <w:sz w:val="20"/>
              </w:rPr>
              <w:t xml:space="preserve">Forest Meditations </w:t>
            </w:r>
            <w:r w:rsidRPr="00BD0372">
              <w:rPr>
                <w:sz w:val="20"/>
              </w:rPr>
              <w:t>Edibles Gallery, University of British Columbia, July-August.</w:t>
            </w:r>
          </w:p>
        </w:tc>
      </w:tr>
    </w:tbl>
    <w:p w14:paraId="0537A7A3" w14:textId="77777777" w:rsidR="00F16993" w:rsidRPr="00BD0372" w:rsidRDefault="00F16993" w:rsidP="006A4968">
      <w:pPr>
        <w:tabs>
          <w:tab w:val="left" w:pos="-720"/>
        </w:tabs>
        <w:suppressAutoHyphens/>
        <w:rPr>
          <w:i/>
          <w:sz w:val="20"/>
          <w:lang w:val="en-GB"/>
        </w:rPr>
      </w:pPr>
    </w:p>
    <w:p w14:paraId="7BBF39CF" w14:textId="06F129BB" w:rsidR="009857BD" w:rsidRPr="00685B52" w:rsidRDefault="006A4968" w:rsidP="00685B52">
      <w:pPr>
        <w:tabs>
          <w:tab w:val="left" w:pos="-720"/>
        </w:tabs>
        <w:suppressAutoHyphens/>
        <w:ind w:left="720"/>
        <w:rPr>
          <w:b/>
          <w:i/>
          <w:sz w:val="20"/>
          <w:lang w:val="en-GB"/>
        </w:rPr>
      </w:pPr>
      <w:r w:rsidRPr="00BD0372">
        <w:rPr>
          <w:b/>
          <w:i/>
          <w:sz w:val="20"/>
          <w:lang w:val="en-GB"/>
        </w:rPr>
        <w:t>Group Exhibitions (non-juried)</w:t>
      </w:r>
    </w:p>
    <w:p w14:paraId="75CA449E" w14:textId="28CEB71C" w:rsidR="009857BD" w:rsidRDefault="0042044E" w:rsidP="005A5F90">
      <w:pPr>
        <w:tabs>
          <w:tab w:val="left" w:pos="-720"/>
        </w:tabs>
        <w:suppressAutoHyphens/>
        <w:ind w:left="1843" w:hanging="1843"/>
        <w:rPr>
          <w:iCs/>
          <w:sz w:val="20"/>
          <w:lang w:val="en-GB"/>
        </w:rPr>
      </w:pPr>
      <w:r>
        <w:rPr>
          <w:iCs/>
          <w:sz w:val="20"/>
          <w:lang w:val="en-GB"/>
        </w:rPr>
        <w:t xml:space="preserve">                  </w:t>
      </w:r>
      <w:r w:rsidR="009857BD">
        <w:rPr>
          <w:iCs/>
          <w:sz w:val="20"/>
          <w:lang w:val="en-GB"/>
        </w:rPr>
        <w:t>2016</w:t>
      </w:r>
      <w:r w:rsidR="009D6519" w:rsidRPr="009D6519">
        <w:rPr>
          <w:iCs/>
          <w:sz w:val="20"/>
          <w:lang w:val="en-GB"/>
        </w:rPr>
        <w:t xml:space="preserve"> </w:t>
      </w:r>
      <w:r w:rsidR="009D6519" w:rsidRPr="009D6519">
        <w:rPr>
          <w:iCs/>
          <w:sz w:val="20"/>
          <w:lang w:val="en-GB"/>
        </w:rPr>
        <w:tab/>
      </w:r>
      <w:r w:rsidR="009857BD" w:rsidRPr="009857BD">
        <w:rPr>
          <w:i/>
          <w:iCs/>
          <w:sz w:val="20"/>
          <w:lang w:val="en-GB"/>
        </w:rPr>
        <w:t>Artwalking</w:t>
      </w:r>
      <w:r w:rsidR="009857BD">
        <w:rPr>
          <w:iCs/>
          <w:sz w:val="20"/>
          <w:lang w:val="en-GB"/>
        </w:rPr>
        <w:t xml:space="preserve">.  An art event with </w:t>
      </w:r>
      <w:r w:rsidR="009857BD" w:rsidRPr="007D0329">
        <w:rPr>
          <w:sz w:val="20"/>
        </w:rPr>
        <w:t xml:space="preserve">“Walking the Meshwork: An interactive symposium on walking </w:t>
      </w:r>
      <w:r w:rsidR="009857BD">
        <w:rPr>
          <w:sz w:val="20"/>
        </w:rPr>
        <w:tab/>
        <w:t xml:space="preserve">    </w:t>
      </w:r>
      <w:r w:rsidR="005A5F90">
        <w:rPr>
          <w:sz w:val="20"/>
        </w:rPr>
        <w:t xml:space="preserve">   </w:t>
      </w:r>
      <w:r w:rsidR="009857BD" w:rsidRPr="007D0329">
        <w:rPr>
          <w:sz w:val="20"/>
        </w:rPr>
        <w:t xml:space="preserve">as research, </w:t>
      </w:r>
      <w:r w:rsidR="009857BD">
        <w:rPr>
          <w:sz w:val="20"/>
        </w:rPr>
        <w:t>teaching and artistic practice”</w:t>
      </w:r>
      <w:r w:rsidR="009857BD" w:rsidRPr="007D0329">
        <w:rPr>
          <w:sz w:val="20"/>
        </w:rPr>
        <w:t xml:space="preserve"> Lismore Campus, Southern Cross </w:t>
      </w:r>
      <w:r w:rsidR="009857BD">
        <w:rPr>
          <w:sz w:val="20"/>
        </w:rPr>
        <w:t>University, Feb.</w:t>
      </w:r>
      <w:r w:rsidR="009857BD" w:rsidRPr="007D0329">
        <w:rPr>
          <w:sz w:val="20"/>
        </w:rPr>
        <w:t xml:space="preserve"> 18, </w:t>
      </w:r>
      <w:r w:rsidR="009857BD">
        <w:rPr>
          <w:sz w:val="20"/>
        </w:rPr>
        <w:t>2016</w:t>
      </w:r>
    </w:p>
    <w:p w14:paraId="5239C69D" w14:textId="3EC1A192" w:rsidR="009D6519" w:rsidRPr="009D6519" w:rsidRDefault="009857BD" w:rsidP="006A4968">
      <w:pPr>
        <w:tabs>
          <w:tab w:val="left" w:pos="-720"/>
        </w:tabs>
        <w:suppressAutoHyphens/>
        <w:ind w:left="720" w:hanging="720"/>
        <w:rPr>
          <w:iCs/>
          <w:sz w:val="20"/>
          <w:lang w:val="en-GB"/>
        </w:rPr>
      </w:pPr>
      <w:r>
        <w:rPr>
          <w:iCs/>
          <w:sz w:val="20"/>
          <w:lang w:val="en-GB"/>
        </w:rPr>
        <w:tab/>
        <w:t xml:space="preserve">   </w:t>
      </w:r>
      <w:r w:rsidR="0035346E">
        <w:rPr>
          <w:iCs/>
          <w:sz w:val="20"/>
          <w:lang w:val="en-GB"/>
        </w:rPr>
        <w:t xml:space="preserve"> </w:t>
      </w:r>
      <w:r>
        <w:rPr>
          <w:iCs/>
          <w:sz w:val="20"/>
          <w:lang w:val="en-GB"/>
        </w:rPr>
        <w:t>2015</w:t>
      </w:r>
      <w:r>
        <w:rPr>
          <w:iCs/>
          <w:sz w:val="20"/>
          <w:lang w:val="en-GB"/>
        </w:rPr>
        <w:tab/>
        <w:t xml:space="preserve">     </w:t>
      </w:r>
      <w:r w:rsidR="005A5F90">
        <w:rPr>
          <w:iCs/>
          <w:sz w:val="20"/>
          <w:lang w:val="en-GB"/>
        </w:rPr>
        <w:t xml:space="preserve">  </w:t>
      </w:r>
      <w:r w:rsidR="009D6519" w:rsidRPr="009857BD">
        <w:rPr>
          <w:i/>
          <w:iCs/>
          <w:sz w:val="20"/>
          <w:lang w:val="en-GB"/>
        </w:rPr>
        <w:t>Periphetic Inquiry.</w:t>
      </w:r>
      <w:r w:rsidR="009D6519" w:rsidRPr="009D6519">
        <w:rPr>
          <w:iCs/>
          <w:sz w:val="20"/>
          <w:lang w:val="en-GB"/>
        </w:rPr>
        <w:t xml:space="preserve">  Lexi Cutcher and Rita Ir</w:t>
      </w:r>
      <w:r w:rsidR="009D6519">
        <w:rPr>
          <w:iCs/>
          <w:sz w:val="20"/>
          <w:lang w:val="en-GB"/>
        </w:rPr>
        <w:t>win.  Ongoing art exhibition at:</w:t>
      </w:r>
      <w:r w:rsidR="009D6519">
        <w:rPr>
          <w:iCs/>
          <w:sz w:val="20"/>
          <w:lang w:val="en-GB"/>
        </w:rPr>
        <w:tab/>
      </w:r>
      <w:r w:rsidR="009D6519">
        <w:rPr>
          <w:iCs/>
          <w:sz w:val="20"/>
          <w:lang w:val="en-GB"/>
        </w:rPr>
        <w:tab/>
        <w:t xml:space="preserve">  </w:t>
      </w:r>
      <w:r w:rsidR="009D6519">
        <w:rPr>
          <w:iCs/>
          <w:sz w:val="20"/>
          <w:lang w:val="en-GB"/>
        </w:rPr>
        <w:tab/>
      </w:r>
      <w:r w:rsidR="009D6519">
        <w:rPr>
          <w:iCs/>
          <w:sz w:val="20"/>
          <w:lang w:val="en-GB"/>
        </w:rPr>
        <w:tab/>
      </w:r>
      <w:r w:rsidR="009D6519">
        <w:rPr>
          <w:iCs/>
          <w:sz w:val="20"/>
          <w:lang w:val="en-GB"/>
        </w:rPr>
        <w:tab/>
      </w:r>
      <w:r w:rsidR="008B5A01">
        <w:rPr>
          <w:iCs/>
          <w:sz w:val="20"/>
          <w:lang w:val="en-GB"/>
        </w:rPr>
        <w:t xml:space="preserve">   </w:t>
      </w:r>
      <w:r w:rsidR="005A5F90">
        <w:rPr>
          <w:iCs/>
          <w:sz w:val="20"/>
          <w:lang w:val="en-GB"/>
        </w:rPr>
        <w:t xml:space="preserve">  </w:t>
      </w:r>
      <w:r w:rsidR="008B5A01">
        <w:rPr>
          <w:iCs/>
          <w:sz w:val="20"/>
          <w:lang w:val="en-GB"/>
        </w:rPr>
        <w:t xml:space="preserve">  </w:t>
      </w:r>
      <w:hyperlink r:id="rId126" w:history="1">
        <w:r w:rsidR="009D6519" w:rsidRPr="00D11B0C">
          <w:rPr>
            <w:rStyle w:val="Hyperlink"/>
            <w:sz w:val="20"/>
            <w:u w:color="386EFF"/>
          </w:rPr>
          <w:t>http://walkinglab.org/portfolio/walking-propositions/</w:t>
        </w:r>
      </w:hyperlink>
      <w:r w:rsidR="009D6519">
        <w:rPr>
          <w:color w:val="386EFF"/>
          <w:sz w:val="20"/>
          <w:u w:val="single" w:color="386EFF"/>
        </w:rPr>
        <w:t xml:space="preserve">  </w:t>
      </w:r>
      <w:r>
        <w:rPr>
          <w:iCs/>
          <w:sz w:val="20"/>
          <w:lang w:val="en-GB"/>
        </w:rPr>
        <w:t xml:space="preserve"> </w:t>
      </w:r>
      <w:r w:rsidR="009D6519">
        <w:rPr>
          <w:iCs/>
          <w:sz w:val="20"/>
          <w:lang w:val="en-GB"/>
        </w:rPr>
        <w:t>Stephanie Springgay, curator.</w:t>
      </w:r>
    </w:p>
    <w:tbl>
      <w:tblPr>
        <w:tblW w:w="9360" w:type="dxa"/>
        <w:tblInd w:w="828" w:type="dxa"/>
        <w:tblLook w:val="0000" w:firstRow="0" w:lastRow="0" w:firstColumn="0" w:lastColumn="0" w:noHBand="0" w:noVBand="0"/>
      </w:tblPr>
      <w:tblGrid>
        <w:gridCol w:w="850"/>
        <w:gridCol w:w="8510"/>
      </w:tblGrid>
      <w:tr w:rsidR="006A4968" w:rsidRPr="009D6519" w14:paraId="45735103" w14:textId="77777777">
        <w:tc>
          <w:tcPr>
            <w:tcW w:w="850" w:type="dxa"/>
          </w:tcPr>
          <w:p w14:paraId="4086410C" w14:textId="4549A093" w:rsidR="00C957F3" w:rsidRPr="009D6519" w:rsidRDefault="00C957F3" w:rsidP="002D39D1">
            <w:pPr>
              <w:tabs>
                <w:tab w:val="left" w:pos="-720"/>
              </w:tabs>
              <w:suppressAutoHyphens/>
              <w:rPr>
                <w:sz w:val="20"/>
                <w:lang w:val="en-GB"/>
              </w:rPr>
            </w:pPr>
            <w:r w:rsidRPr="009D6519">
              <w:rPr>
                <w:sz w:val="20"/>
                <w:lang w:val="en-GB"/>
              </w:rPr>
              <w:t xml:space="preserve">2014 </w:t>
            </w:r>
          </w:p>
          <w:p w14:paraId="797A3063" w14:textId="77777777" w:rsidR="00C957F3" w:rsidRPr="009D6519" w:rsidRDefault="00C957F3" w:rsidP="002D39D1">
            <w:pPr>
              <w:tabs>
                <w:tab w:val="left" w:pos="-720"/>
              </w:tabs>
              <w:suppressAutoHyphens/>
              <w:rPr>
                <w:sz w:val="20"/>
                <w:lang w:val="en-GB"/>
              </w:rPr>
            </w:pPr>
          </w:p>
          <w:p w14:paraId="5710B55F" w14:textId="376458D0" w:rsidR="00AE0858" w:rsidRPr="009D6519" w:rsidRDefault="00AE0858" w:rsidP="002D39D1">
            <w:pPr>
              <w:tabs>
                <w:tab w:val="left" w:pos="-720"/>
              </w:tabs>
              <w:suppressAutoHyphens/>
              <w:rPr>
                <w:sz w:val="20"/>
                <w:lang w:val="en-GB"/>
              </w:rPr>
            </w:pPr>
            <w:r w:rsidRPr="009D6519">
              <w:rPr>
                <w:sz w:val="20"/>
                <w:lang w:val="en-GB"/>
              </w:rPr>
              <w:t xml:space="preserve">2013 </w:t>
            </w:r>
          </w:p>
          <w:p w14:paraId="2DFB69D5" w14:textId="77777777" w:rsidR="00AE0858" w:rsidRPr="009D6519" w:rsidRDefault="00AE0858" w:rsidP="002D39D1">
            <w:pPr>
              <w:tabs>
                <w:tab w:val="left" w:pos="-720"/>
              </w:tabs>
              <w:suppressAutoHyphens/>
              <w:rPr>
                <w:sz w:val="20"/>
                <w:lang w:val="en-GB"/>
              </w:rPr>
            </w:pPr>
          </w:p>
          <w:p w14:paraId="2117E8F2" w14:textId="77777777" w:rsidR="00AE0858" w:rsidRPr="009D6519" w:rsidRDefault="00AE0858" w:rsidP="002D39D1">
            <w:pPr>
              <w:tabs>
                <w:tab w:val="left" w:pos="-720"/>
              </w:tabs>
              <w:suppressAutoHyphens/>
              <w:rPr>
                <w:sz w:val="20"/>
                <w:lang w:val="en-GB"/>
              </w:rPr>
            </w:pPr>
          </w:p>
          <w:p w14:paraId="6A009F4F" w14:textId="038118F7" w:rsidR="00D65045" w:rsidRDefault="00D65045" w:rsidP="002D39D1">
            <w:pPr>
              <w:tabs>
                <w:tab w:val="left" w:pos="-720"/>
              </w:tabs>
              <w:suppressAutoHyphens/>
              <w:rPr>
                <w:sz w:val="20"/>
                <w:lang w:val="en-GB"/>
              </w:rPr>
            </w:pPr>
            <w:r>
              <w:rPr>
                <w:sz w:val="20"/>
                <w:lang w:val="en-GB"/>
              </w:rPr>
              <w:t>2011</w:t>
            </w:r>
          </w:p>
          <w:p w14:paraId="58DCC99C" w14:textId="77777777" w:rsidR="00D65045" w:rsidRDefault="00D65045" w:rsidP="002D39D1">
            <w:pPr>
              <w:tabs>
                <w:tab w:val="left" w:pos="-720"/>
              </w:tabs>
              <w:suppressAutoHyphens/>
              <w:rPr>
                <w:sz w:val="20"/>
                <w:lang w:val="en-GB"/>
              </w:rPr>
            </w:pPr>
          </w:p>
          <w:p w14:paraId="040B85E3" w14:textId="52F695C7" w:rsidR="006A4968" w:rsidRPr="009D6519" w:rsidRDefault="006A4968" w:rsidP="002D39D1">
            <w:pPr>
              <w:tabs>
                <w:tab w:val="left" w:pos="-720"/>
              </w:tabs>
              <w:suppressAutoHyphens/>
              <w:rPr>
                <w:sz w:val="20"/>
                <w:lang w:val="en-GB"/>
              </w:rPr>
            </w:pPr>
            <w:r w:rsidRPr="009D6519">
              <w:rPr>
                <w:sz w:val="20"/>
                <w:lang w:val="en-GB"/>
              </w:rPr>
              <w:t>2007</w:t>
            </w:r>
          </w:p>
          <w:p w14:paraId="491C0006" w14:textId="77777777" w:rsidR="009D6519" w:rsidRPr="009D6519" w:rsidRDefault="009D6519" w:rsidP="002D39D1">
            <w:pPr>
              <w:tabs>
                <w:tab w:val="left" w:pos="-720"/>
              </w:tabs>
              <w:suppressAutoHyphens/>
              <w:rPr>
                <w:sz w:val="20"/>
                <w:lang w:val="en-GB"/>
              </w:rPr>
            </w:pPr>
          </w:p>
          <w:p w14:paraId="17E9E50F" w14:textId="77777777" w:rsidR="009D6519" w:rsidRPr="009D6519" w:rsidRDefault="009D6519" w:rsidP="002D39D1">
            <w:pPr>
              <w:tabs>
                <w:tab w:val="left" w:pos="-720"/>
              </w:tabs>
              <w:suppressAutoHyphens/>
              <w:rPr>
                <w:sz w:val="20"/>
                <w:lang w:val="en-GB"/>
              </w:rPr>
            </w:pPr>
          </w:p>
        </w:tc>
        <w:tc>
          <w:tcPr>
            <w:tcW w:w="8510" w:type="dxa"/>
          </w:tcPr>
          <w:p w14:paraId="331A9605" w14:textId="77777777" w:rsidR="00BC08E4" w:rsidRPr="009D6519" w:rsidRDefault="00BC08E4" w:rsidP="00BC08E4">
            <w:pPr>
              <w:tabs>
                <w:tab w:val="left" w:pos="-720"/>
              </w:tabs>
              <w:suppressAutoHyphens/>
              <w:ind w:right="1041"/>
              <w:rPr>
                <w:sz w:val="20"/>
                <w:u w:val="single"/>
                <w:lang w:val="en-GB"/>
              </w:rPr>
            </w:pPr>
            <w:r w:rsidRPr="009D6519">
              <w:rPr>
                <w:i/>
                <w:sz w:val="20"/>
                <w:lang w:val="en-GB"/>
              </w:rPr>
              <w:t xml:space="preserve">InSEA Self Portrait Exhibition, </w:t>
            </w:r>
            <w:r w:rsidRPr="009D6519">
              <w:rPr>
                <w:sz w:val="20"/>
                <w:lang w:val="en-GB"/>
              </w:rPr>
              <w:t>Melbourne, July 2014 with Catalogue at</w:t>
            </w:r>
            <w:r w:rsidRPr="009D6519">
              <w:rPr>
                <w:i/>
                <w:sz w:val="20"/>
                <w:lang w:val="en-GB"/>
              </w:rPr>
              <w:t xml:space="preserve"> </w:t>
            </w:r>
            <w:hyperlink r:id="rId127" w:history="1">
              <w:r w:rsidRPr="009D6519">
                <w:rPr>
                  <w:rStyle w:val="Hyperlink"/>
                  <w:sz w:val="20"/>
                  <w:lang w:val="en-GB"/>
                </w:rPr>
                <w:t>http://issuu.com/apecv/docs/inseaspexhibit/1</w:t>
              </w:r>
            </w:hyperlink>
            <w:r w:rsidRPr="009D6519">
              <w:rPr>
                <w:sz w:val="20"/>
                <w:u w:val="single"/>
                <w:lang w:val="en-GB"/>
              </w:rPr>
              <w:t xml:space="preserve"> </w:t>
            </w:r>
            <w:r w:rsidRPr="009D6519">
              <w:rPr>
                <w:sz w:val="20"/>
                <w:lang w:val="en-GB"/>
              </w:rPr>
              <w:t>(I had one photograph).</w:t>
            </w:r>
          </w:p>
          <w:p w14:paraId="370AE0F1" w14:textId="3162B7D3" w:rsidR="00AE0858" w:rsidRPr="009D6519" w:rsidRDefault="00AE0858" w:rsidP="002D39D1">
            <w:pPr>
              <w:tabs>
                <w:tab w:val="left" w:pos="-720"/>
              </w:tabs>
              <w:suppressAutoHyphens/>
              <w:ind w:right="1041"/>
              <w:rPr>
                <w:i/>
                <w:sz w:val="20"/>
                <w:lang w:val="en-GB"/>
              </w:rPr>
            </w:pPr>
            <w:r w:rsidRPr="009D6519">
              <w:rPr>
                <w:i/>
                <w:sz w:val="20"/>
                <w:lang w:val="en-GB"/>
              </w:rPr>
              <w:t xml:space="preserve">Unpacking (Intransit).  </w:t>
            </w:r>
            <w:r w:rsidRPr="009D6519">
              <w:rPr>
                <w:sz w:val="20"/>
                <w:lang w:val="en-GB"/>
              </w:rPr>
              <w:t xml:space="preserve">Collaborative Arts Education Projects: ConTEMP PLAce sTation Experience (In Situ: COM TEMPo no L(ug)AR, December 16, 2013. See:  </w:t>
            </w:r>
            <w:hyperlink r:id="rId128" w:history="1">
              <w:r w:rsidR="00C96673" w:rsidRPr="009D6519">
                <w:rPr>
                  <w:rStyle w:val="Hyperlink"/>
                  <w:sz w:val="20"/>
                  <w:lang w:val="en-GB"/>
                </w:rPr>
                <w:t>http://sharingsketchbooks.wordpress.com/531-2/</w:t>
              </w:r>
            </w:hyperlink>
            <w:r w:rsidR="00C96673" w:rsidRPr="009D6519">
              <w:rPr>
                <w:sz w:val="20"/>
                <w:lang w:val="en-GB"/>
              </w:rPr>
              <w:t xml:space="preserve"> (Group online exhibition).</w:t>
            </w:r>
          </w:p>
          <w:p w14:paraId="7174D723" w14:textId="477058D6" w:rsidR="00D65045" w:rsidRPr="00D65045" w:rsidRDefault="00D65045" w:rsidP="002D39D1">
            <w:pPr>
              <w:tabs>
                <w:tab w:val="left" w:pos="-720"/>
              </w:tabs>
              <w:suppressAutoHyphens/>
              <w:ind w:right="1041"/>
              <w:rPr>
                <w:sz w:val="20"/>
                <w:lang w:val="en-GB"/>
              </w:rPr>
            </w:pPr>
            <w:r>
              <w:rPr>
                <w:i/>
                <w:sz w:val="20"/>
                <w:lang w:val="en-GB"/>
              </w:rPr>
              <w:t>Sum</w:t>
            </w:r>
            <w:r w:rsidR="00BF19F4">
              <w:rPr>
                <w:i/>
                <w:sz w:val="20"/>
                <w:lang w:val="en-GB"/>
              </w:rPr>
              <w:t>me</w:t>
            </w:r>
            <w:r>
              <w:rPr>
                <w:i/>
                <w:sz w:val="20"/>
                <w:lang w:val="en-GB"/>
              </w:rPr>
              <w:t xml:space="preserve">rhill Revised.  </w:t>
            </w:r>
            <w:r>
              <w:rPr>
                <w:sz w:val="20"/>
                <w:lang w:val="en-GB"/>
              </w:rPr>
              <w:t>Access Gallery. (Artists Hannah Jickling and Helen Reed with an a/r/tography group of UBC students and instructors). January, 2011</w:t>
            </w:r>
          </w:p>
          <w:p w14:paraId="03053457" w14:textId="34EC89F2" w:rsidR="006A4968" w:rsidRPr="009D6519" w:rsidRDefault="006A4968" w:rsidP="002D39D1">
            <w:pPr>
              <w:tabs>
                <w:tab w:val="left" w:pos="-720"/>
              </w:tabs>
              <w:suppressAutoHyphens/>
              <w:ind w:right="1041"/>
              <w:rPr>
                <w:i/>
                <w:sz w:val="20"/>
                <w:lang w:val="en-GB"/>
              </w:rPr>
            </w:pPr>
            <w:r w:rsidRPr="009D6519">
              <w:rPr>
                <w:i/>
                <w:sz w:val="20"/>
                <w:lang w:val="en-GB"/>
              </w:rPr>
              <w:t xml:space="preserve">The City of Richgate.  </w:t>
            </w:r>
            <w:r w:rsidRPr="009D6519">
              <w:rPr>
                <w:sz w:val="20"/>
                <w:lang w:val="en-GB"/>
              </w:rPr>
              <w:t>Richmond City Hall, March 15-May 31</w:t>
            </w:r>
            <w:r w:rsidR="00662282" w:rsidRPr="009D6519">
              <w:rPr>
                <w:sz w:val="20"/>
                <w:lang w:val="en-GB"/>
              </w:rPr>
              <w:t>.  Richmond Bus Shelters April</w:t>
            </w:r>
            <w:r w:rsidRPr="009D6519">
              <w:rPr>
                <w:sz w:val="20"/>
                <w:lang w:val="en-GB"/>
              </w:rPr>
              <w:t>–May 31.  Richmond Banners March, 2007-2008.  Collaboration with Ruth Beer, Gu Xiong, Kit Grauer, Rita Irwin, Stephanie Spr</w:t>
            </w:r>
            <w:r w:rsidR="009857BD">
              <w:rPr>
                <w:sz w:val="20"/>
                <w:lang w:val="en-GB"/>
              </w:rPr>
              <w:t xml:space="preserve">inggay, &amp; Barbara Bickel and research </w:t>
            </w:r>
            <w:r w:rsidRPr="009D6519">
              <w:rPr>
                <w:sz w:val="20"/>
                <w:lang w:val="en-GB"/>
              </w:rPr>
              <w:t>families.</w:t>
            </w:r>
          </w:p>
          <w:p w14:paraId="79B59072" w14:textId="77777777" w:rsidR="006A4968" w:rsidRPr="009D6519" w:rsidRDefault="006A4968" w:rsidP="002D39D1">
            <w:pPr>
              <w:tabs>
                <w:tab w:val="left" w:pos="-720"/>
              </w:tabs>
              <w:suppressAutoHyphens/>
              <w:rPr>
                <w:i/>
                <w:sz w:val="20"/>
                <w:lang w:val="en-GB"/>
              </w:rPr>
            </w:pPr>
            <w:r w:rsidRPr="009D6519">
              <w:rPr>
                <w:i/>
                <w:sz w:val="20"/>
                <w:lang w:val="en-GB"/>
              </w:rPr>
              <w:t xml:space="preserve">Living Treasures.  </w:t>
            </w:r>
            <w:r w:rsidRPr="009D6519">
              <w:rPr>
                <w:sz w:val="20"/>
                <w:lang w:val="en-GB"/>
              </w:rPr>
              <w:t>Edibles Gallery, UBC Faculty of Education 50</w:t>
            </w:r>
            <w:r w:rsidRPr="009D6519">
              <w:rPr>
                <w:sz w:val="20"/>
                <w:vertAlign w:val="superscript"/>
                <w:lang w:val="en-GB"/>
              </w:rPr>
              <w:t>th</w:t>
            </w:r>
            <w:r w:rsidRPr="009D6519">
              <w:rPr>
                <w:sz w:val="20"/>
                <w:lang w:val="en-GB"/>
              </w:rPr>
              <w:t xml:space="preserve"> Anniversary, March.  Group show with other art education instructors past and present.</w:t>
            </w:r>
          </w:p>
        </w:tc>
      </w:tr>
      <w:tr w:rsidR="006A4968" w:rsidRPr="00BD0372" w14:paraId="6D3BBA68" w14:textId="77777777">
        <w:tc>
          <w:tcPr>
            <w:tcW w:w="850" w:type="dxa"/>
          </w:tcPr>
          <w:p w14:paraId="73F7CAB6" w14:textId="77777777" w:rsidR="006A4968" w:rsidRPr="00BD0372" w:rsidRDefault="006A4968" w:rsidP="002D39D1">
            <w:pPr>
              <w:tabs>
                <w:tab w:val="left" w:pos="-720"/>
              </w:tabs>
              <w:suppressAutoHyphens/>
              <w:rPr>
                <w:sz w:val="20"/>
                <w:lang w:val="en-GB"/>
              </w:rPr>
            </w:pPr>
            <w:r w:rsidRPr="00BD0372">
              <w:rPr>
                <w:sz w:val="20"/>
                <w:lang w:val="en-GB"/>
              </w:rPr>
              <w:t>2006</w:t>
            </w:r>
          </w:p>
        </w:tc>
        <w:tc>
          <w:tcPr>
            <w:tcW w:w="8510" w:type="dxa"/>
          </w:tcPr>
          <w:p w14:paraId="0428942B" w14:textId="428C9AC6" w:rsidR="006A4968" w:rsidRPr="00BD0372" w:rsidRDefault="006A4968" w:rsidP="002D39D1">
            <w:pPr>
              <w:tabs>
                <w:tab w:val="left" w:pos="-720"/>
              </w:tabs>
              <w:suppressAutoHyphens/>
              <w:rPr>
                <w:i/>
                <w:sz w:val="20"/>
                <w:lang w:val="en-GB"/>
              </w:rPr>
            </w:pPr>
            <w:r w:rsidRPr="00BD0372">
              <w:rPr>
                <w:i/>
                <w:sz w:val="20"/>
                <w:lang w:val="en-GB"/>
              </w:rPr>
              <w:t xml:space="preserve">Liminal Spaces.  </w:t>
            </w:r>
            <w:r w:rsidRPr="00BD0372">
              <w:rPr>
                <w:sz w:val="20"/>
                <w:lang w:val="en-GB"/>
              </w:rPr>
              <w:t xml:space="preserve">Edibles Gallery, UBC.  September and October.  Collaboration with </w:t>
            </w:r>
            <w:r w:rsidR="00662282" w:rsidRPr="00BD0372">
              <w:rPr>
                <w:sz w:val="20"/>
                <w:lang w:val="en-GB"/>
              </w:rPr>
              <w:t>poet Carl Leggo</w:t>
            </w:r>
            <w:r w:rsidRPr="00BD0372">
              <w:rPr>
                <w:sz w:val="20"/>
                <w:lang w:val="en-GB"/>
              </w:rPr>
              <w:t>.</w:t>
            </w:r>
          </w:p>
          <w:p w14:paraId="23C8E667" w14:textId="77777777" w:rsidR="006A4968" w:rsidRPr="00BD0372" w:rsidRDefault="006A4968" w:rsidP="002D39D1">
            <w:pPr>
              <w:tabs>
                <w:tab w:val="left" w:pos="-720"/>
              </w:tabs>
              <w:suppressAutoHyphens/>
              <w:rPr>
                <w:i/>
                <w:sz w:val="20"/>
                <w:lang w:val="en-GB"/>
              </w:rPr>
            </w:pPr>
            <w:r w:rsidRPr="00BD0372">
              <w:rPr>
                <w:i/>
                <w:sz w:val="20"/>
                <w:lang w:val="en-GB"/>
              </w:rPr>
              <w:t>Unsettling Conversations and Liminal Spaces</w:t>
            </w:r>
            <w:r w:rsidRPr="00BD0372">
              <w:rPr>
                <w:sz w:val="20"/>
                <w:lang w:val="en-GB"/>
              </w:rPr>
              <w:t>.  University of British Columbia, June.  Group show with other conference participants.</w:t>
            </w:r>
          </w:p>
        </w:tc>
      </w:tr>
      <w:tr w:rsidR="006A4968" w:rsidRPr="00BD0372" w14:paraId="116D1E69" w14:textId="77777777">
        <w:tc>
          <w:tcPr>
            <w:tcW w:w="850" w:type="dxa"/>
          </w:tcPr>
          <w:p w14:paraId="276B2271" w14:textId="77777777" w:rsidR="006A4968" w:rsidRPr="00BD0372" w:rsidRDefault="006A4968" w:rsidP="002D39D1">
            <w:pPr>
              <w:tabs>
                <w:tab w:val="left" w:pos="-720"/>
              </w:tabs>
              <w:suppressAutoHyphens/>
              <w:rPr>
                <w:sz w:val="20"/>
                <w:lang w:val="en-GB"/>
              </w:rPr>
            </w:pPr>
            <w:r w:rsidRPr="00BD0372">
              <w:rPr>
                <w:sz w:val="20"/>
                <w:lang w:val="en-GB"/>
              </w:rPr>
              <w:t>2005</w:t>
            </w:r>
          </w:p>
        </w:tc>
        <w:tc>
          <w:tcPr>
            <w:tcW w:w="8510" w:type="dxa"/>
          </w:tcPr>
          <w:p w14:paraId="541509DD" w14:textId="77777777" w:rsidR="006A4968" w:rsidRPr="00BD0372" w:rsidRDefault="006A4968" w:rsidP="002D39D1">
            <w:pPr>
              <w:tabs>
                <w:tab w:val="left" w:pos="-720"/>
              </w:tabs>
              <w:suppressAutoHyphens/>
              <w:rPr>
                <w:i/>
                <w:sz w:val="20"/>
                <w:lang w:val="en-GB"/>
              </w:rPr>
            </w:pPr>
            <w:r w:rsidRPr="00BD0372">
              <w:rPr>
                <w:i/>
                <w:sz w:val="20"/>
                <w:lang w:val="en-GB"/>
              </w:rPr>
              <w:t xml:space="preserve">The City of Richgate.  </w:t>
            </w:r>
            <w:r w:rsidRPr="00BD0372">
              <w:rPr>
                <w:sz w:val="20"/>
                <w:lang w:val="en-GB"/>
              </w:rPr>
              <w:t>Beijing Normal University, Beijing, China June 17-21.  Collaboration with Ruth Beer, Gu Xiong, Kit Grauer, Rita Irwin &amp; Stephanie Springgay and our research families.</w:t>
            </w:r>
          </w:p>
          <w:p w14:paraId="462841B2" w14:textId="77777777" w:rsidR="006A4968" w:rsidRPr="00BD0372" w:rsidRDefault="006A4968" w:rsidP="002D39D1">
            <w:pPr>
              <w:tabs>
                <w:tab w:val="left" w:pos="-720"/>
              </w:tabs>
              <w:suppressAutoHyphens/>
              <w:rPr>
                <w:i/>
                <w:sz w:val="20"/>
                <w:lang w:val="en-GB"/>
              </w:rPr>
            </w:pPr>
            <w:r w:rsidRPr="00BD0372">
              <w:rPr>
                <w:i/>
                <w:sz w:val="20"/>
                <w:lang w:val="en-GB"/>
              </w:rPr>
              <w:t xml:space="preserve">The City of Richgate.  </w:t>
            </w:r>
            <w:r w:rsidRPr="00BD0372">
              <w:rPr>
                <w:sz w:val="20"/>
                <w:lang w:val="en-GB"/>
              </w:rPr>
              <w:t>Southwest Normal University, Chongqing, China June 4-10.  Collaboration with Ruth Beer, Gu Xiong, Kit Grauer, Rita Irwin &amp; Stephanie Springgay and our research families.</w:t>
            </w:r>
          </w:p>
        </w:tc>
      </w:tr>
      <w:tr w:rsidR="006A4968" w:rsidRPr="00BD0372" w14:paraId="60196754" w14:textId="77777777">
        <w:tc>
          <w:tcPr>
            <w:tcW w:w="850" w:type="dxa"/>
          </w:tcPr>
          <w:p w14:paraId="22346655" w14:textId="77777777" w:rsidR="006A4968" w:rsidRPr="00BD0372" w:rsidRDefault="006A4968" w:rsidP="002D39D1">
            <w:pPr>
              <w:tabs>
                <w:tab w:val="left" w:pos="-720"/>
              </w:tabs>
              <w:suppressAutoHyphens/>
              <w:rPr>
                <w:iCs/>
                <w:sz w:val="20"/>
                <w:lang w:val="en-GB"/>
              </w:rPr>
            </w:pPr>
            <w:r w:rsidRPr="00BD0372">
              <w:rPr>
                <w:sz w:val="20"/>
                <w:lang w:val="en-GB"/>
              </w:rPr>
              <w:t>1995</w:t>
            </w:r>
          </w:p>
        </w:tc>
        <w:tc>
          <w:tcPr>
            <w:tcW w:w="8510" w:type="dxa"/>
          </w:tcPr>
          <w:p w14:paraId="4F468998" w14:textId="77777777" w:rsidR="006A4968" w:rsidRPr="00BD0372" w:rsidRDefault="006A4968" w:rsidP="002D39D1">
            <w:pPr>
              <w:tabs>
                <w:tab w:val="left" w:pos="-720"/>
              </w:tabs>
              <w:suppressAutoHyphens/>
              <w:rPr>
                <w:iCs/>
                <w:sz w:val="20"/>
                <w:lang w:val="en-GB"/>
              </w:rPr>
            </w:pPr>
            <w:r w:rsidRPr="00BD0372">
              <w:rPr>
                <w:i/>
                <w:sz w:val="20"/>
                <w:lang w:val="en-GB"/>
              </w:rPr>
              <w:t xml:space="preserve">Driven to it.... It's all in how you see it. </w:t>
            </w:r>
            <w:r w:rsidRPr="00BD0372">
              <w:rPr>
                <w:sz w:val="20"/>
                <w:lang w:val="en-GB"/>
              </w:rPr>
              <w:t>AMS Gallery, UBC. Nov. 5-10</w:t>
            </w:r>
          </w:p>
        </w:tc>
      </w:tr>
    </w:tbl>
    <w:p w14:paraId="499DFCEC" w14:textId="77777777" w:rsidR="006A4968" w:rsidRPr="00BD0372" w:rsidRDefault="006A4968" w:rsidP="006A4968">
      <w:pPr>
        <w:tabs>
          <w:tab w:val="left" w:pos="0"/>
        </w:tabs>
        <w:ind w:firstLine="720"/>
        <w:rPr>
          <w:b/>
          <w:i/>
          <w:sz w:val="20"/>
        </w:rPr>
      </w:pPr>
    </w:p>
    <w:p w14:paraId="4CFCC9CB" w14:textId="77777777" w:rsidR="00853246" w:rsidRPr="00BD0372" w:rsidRDefault="006A4968" w:rsidP="006A4968">
      <w:pPr>
        <w:tabs>
          <w:tab w:val="left" w:pos="0"/>
        </w:tabs>
        <w:ind w:firstLine="720"/>
        <w:rPr>
          <w:b/>
          <w:i/>
          <w:sz w:val="20"/>
        </w:rPr>
      </w:pPr>
      <w:r w:rsidRPr="00BD0372">
        <w:rPr>
          <w:b/>
          <w:i/>
          <w:sz w:val="20"/>
        </w:rPr>
        <w:t>Illustrations</w:t>
      </w:r>
    </w:p>
    <w:p w14:paraId="32A2BA64" w14:textId="1475CBA0" w:rsidR="00BC08E4" w:rsidRPr="00BD0372" w:rsidRDefault="00BC08E4" w:rsidP="00BC08E4">
      <w:pPr>
        <w:tabs>
          <w:tab w:val="left" w:pos="0"/>
        </w:tabs>
        <w:ind w:firstLine="720"/>
        <w:rPr>
          <w:sz w:val="20"/>
        </w:rPr>
      </w:pPr>
      <w:r w:rsidRPr="00BD0372">
        <w:rPr>
          <w:sz w:val="20"/>
        </w:rPr>
        <w:lastRenderedPageBreak/>
        <w:t xml:space="preserve">Rita L. Irwin and Valerie Triggs (2014).  Cover art (untitled) for </w:t>
      </w:r>
      <w:r w:rsidRPr="00BD0372">
        <w:rPr>
          <w:i/>
          <w:sz w:val="20"/>
        </w:rPr>
        <w:t>Visual Inquiry</w:t>
      </w:r>
      <w:r w:rsidR="006020F5">
        <w:rPr>
          <w:i/>
          <w:sz w:val="20"/>
        </w:rPr>
        <w:t>:</w:t>
      </w:r>
      <w:r w:rsidRPr="00BD0372">
        <w:rPr>
          <w:i/>
          <w:sz w:val="20"/>
        </w:rPr>
        <w:t xml:space="preserve"> Learning and Teaching Art, 3</w:t>
      </w:r>
      <w:r w:rsidRPr="00BD0372">
        <w:rPr>
          <w:sz w:val="20"/>
        </w:rPr>
        <w:t xml:space="preserve">(1) </w:t>
      </w:r>
      <w:r w:rsidR="00B9317A">
        <w:rPr>
          <w:sz w:val="20"/>
        </w:rPr>
        <w:tab/>
      </w:r>
      <w:r w:rsidR="00B9317A">
        <w:rPr>
          <w:sz w:val="20"/>
        </w:rPr>
        <w:tab/>
      </w:r>
      <w:r w:rsidR="00B9317A">
        <w:rPr>
          <w:sz w:val="20"/>
        </w:rPr>
        <w:tab/>
        <w:t xml:space="preserve">edited </w:t>
      </w:r>
      <w:r w:rsidRPr="00BD0372">
        <w:rPr>
          <w:sz w:val="20"/>
        </w:rPr>
        <w:t>by James Daichendt, Intellect Publishers.</w:t>
      </w:r>
    </w:p>
    <w:p w14:paraId="6F2EF737" w14:textId="77777777" w:rsidR="006A4968" w:rsidRPr="00BD0372" w:rsidRDefault="006A4968" w:rsidP="006A4968">
      <w:pPr>
        <w:tabs>
          <w:tab w:val="left" w:pos="0"/>
        </w:tabs>
        <w:ind w:left="1350" w:hanging="630"/>
        <w:rPr>
          <w:sz w:val="20"/>
        </w:rPr>
      </w:pPr>
      <w:r w:rsidRPr="00BD0372">
        <w:rPr>
          <w:sz w:val="20"/>
        </w:rPr>
        <w:t>Rita L. Irwin (2008).  Cover art painting (Maple Jazz) for “</w:t>
      </w:r>
      <w:r w:rsidRPr="00BD0372">
        <w:rPr>
          <w:i/>
          <w:sz w:val="20"/>
        </w:rPr>
        <w:t>A Common Countenance:  Stability and Change in the Canadian Curriculum</w:t>
      </w:r>
      <w:r w:rsidRPr="00BD0372">
        <w:rPr>
          <w:sz w:val="20"/>
        </w:rPr>
        <w:t>” by George Tomkins.  Introduction by William F. Pinar.  Vancouver, BC: Pacific Educational Press.</w:t>
      </w:r>
    </w:p>
    <w:p w14:paraId="77CEE64C" w14:textId="77777777" w:rsidR="006A4968" w:rsidRPr="00BD0372" w:rsidRDefault="006A4968" w:rsidP="006A4968">
      <w:pPr>
        <w:tabs>
          <w:tab w:val="left" w:pos="0"/>
        </w:tabs>
        <w:ind w:left="1350" w:hanging="630"/>
        <w:rPr>
          <w:sz w:val="20"/>
        </w:rPr>
      </w:pPr>
      <w:r w:rsidRPr="00BD0372">
        <w:rPr>
          <w:sz w:val="20"/>
        </w:rPr>
        <w:t xml:space="preserve">Rita L. Irwin (2004).  Cover art painting (Daybreak) for </w:t>
      </w:r>
      <w:r w:rsidRPr="00BD0372">
        <w:rPr>
          <w:i/>
          <w:sz w:val="20"/>
        </w:rPr>
        <w:t>A/r/tography:  Rendering self through arts-based living inquiry</w:t>
      </w:r>
      <w:r w:rsidRPr="00BD0372">
        <w:rPr>
          <w:sz w:val="20"/>
        </w:rPr>
        <w:t>.  Rita L. Irwin &amp; Alex de Cosson (Eds). Vancouver, BC: Pacific Educational Press.</w:t>
      </w:r>
    </w:p>
    <w:p w14:paraId="5765F269" w14:textId="77777777" w:rsidR="006A4968" w:rsidRPr="00BD0372" w:rsidRDefault="006A4968" w:rsidP="006A4968">
      <w:pPr>
        <w:tabs>
          <w:tab w:val="left" w:pos="0"/>
        </w:tabs>
        <w:ind w:left="360"/>
        <w:rPr>
          <w:sz w:val="20"/>
        </w:rPr>
      </w:pPr>
    </w:p>
    <w:p w14:paraId="24CC282F" w14:textId="598DC294" w:rsidR="006A4968" w:rsidRPr="00384602" w:rsidRDefault="006A4968" w:rsidP="00384602">
      <w:pPr>
        <w:numPr>
          <w:ilvl w:val="0"/>
          <w:numId w:val="10"/>
        </w:numPr>
        <w:tabs>
          <w:tab w:val="left" w:pos="0"/>
        </w:tabs>
        <w:rPr>
          <w:b/>
          <w:sz w:val="20"/>
        </w:rPr>
      </w:pPr>
      <w:bookmarkStart w:id="374" w:name="_Toc194222639"/>
      <w:bookmarkStart w:id="375" w:name="_Toc194223184"/>
      <w:bookmarkStart w:id="376" w:name="_Toc194223318"/>
      <w:bookmarkStart w:id="377" w:name="_Toc284414592"/>
      <w:r w:rsidRPr="00BD0372">
        <w:rPr>
          <w:rStyle w:val="Heading2Char"/>
          <w:rFonts w:ascii="Times New Roman" w:eastAsiaTheme="minorHAnsi" w:hAnsi="Times New Roman"/>
          <w:bCs/>
        </w:rPr>
        <w:t>Other Unpublished Works</w:t>
      </w:r>
      <w:bookmarkEnd w:id="374"/>
      <w:bookmarkEnd w:id="375"/>
      <w:bookmarkEnd w:id="376"/>
      <w:bookmarkEnd w:id="377"/>
      <w:r w:rsidRPr="00BD0372">
        <w:rPr>
          <w:b/>
          <w:sz w:val="20"/>
        </w:rPr>
        <w:t xml:space="preserve"> </w:t>
      </w:r>
    </w:p>
    <w:p w14:paraId="472E6053"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Blandy, D., Irwin, Rita L. &amp; McRorie, Sally. (2008).  </w:t>
      </w:r>
      <w:r w:rsidRPr="00BD0372">
        <w:rPr>
          <w:i/>
          <w:sz w:val="20"/>
          <w:lang w:val="en-GB"/>
        </w:rPr>
        <w:t xml:space="preserve">An External Review of the Department of Art Education, Ohio State University. </w:t>
      </w:r>
      <w:r w:rsidRPr="00BD0372">
        <w:rPr>
          <w:sz w:val="20"/>
          <w:lang w:val="en-GB"/>
        </w:rPr>
        <w:t xml:space="preserve"> Unpublished, December (5 pgs).</w:t>
      </w:r>
    </w:p>
    <w:p w14:paraId="59323468"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(1998). </w:t>
      </w:r>
      <w:r w:rsidRPr="00BD0372">
        <w:rPr>
          <w:i/>
          <w:sz w:val="20"/>
          <w:lang w:val="en-GB"/>
        </w:rPr>
        <w:t>An appraisal of the art education program at Concordia University</w:t>
      </w:r>
      <w:r w:rsidRPr="00BD0372">
        <w:rPr>
          <w:sz w:val="20"/>
          <w:lang w:val="en-GB"/>
        </w:rPr>
        <w:t>, Montreal. Unpublished, April (30 pgs).</w:t>
      </w:r>
    </w:p>
    <w:p w14:paraId="761154F7"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(1994). </w:t>
      </w:r>
      <w:r w:rsidRPr="00BD0372">
        <w:rPr>
          <w:i/>
          <w:sz w:val="20"/>
          <w:lang w:val="en-GB"/>
        </w:rPr>
        <w:t>Education and culture.</w:t>
      </w:r>
      <w:r w:rsidRPr="00BD0372">
        <w:rPr>
          <w:sz w:val="20"/>
          <w:lang w:val="en-GB"/>
        </w:rPr>
        <w:t xml:space="preserve"> Brief on behalf of the Canadian Society for Education through Art for the International Commission on Education for the Twenty-first Century. Unpublished. (2 pgs).</w:t>
      </w:r>
    </w:p>
    <w:p w14:paraId="11F58A1C" w14:textId="1C22EC75"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w:t>
      </w:r>
      <w:r w:rsidR="00AD229F" w:rsidRPr="00BD0372">
        <w:rPr>
          <w:sz w:val="20"/>
          <w:lang w:val="en-GB"/>
        </w:rPr>
        <w:t xml:space="preserve">Tiura, Oliver, </w:t>
      </w:r>
      <w:r w:rsidRPr="00BD0372">
        <w:rPr>
          <w:sz w:val="20"/>
          <w:lang w:val="en-GB"/>
        </w:rPr>
        <w:t xml:space="preserve">Middleton, Ian. &amp; Tofenetti, Carla. (1990). </w:t>
      </w:r>
      <w:r w:rsidRPr="00BD0372">
        <w:rPr>
          <w:i/>
          <w:sz w:val="20"/>
          <w:lang w:val="en-GB"/>
        </w:rPr>
        <w:t>A proposal for the development of quality art exhibition space on the campus of Lakehead University.</w:t>
      </w:r>
      <w:r w:rsidRPr="00BD0372">
        <w:rPr>
          <w:sz w:val="20"/>
          <w:lang w:val="en-GB"/>
        </w:rPr>
        <w:t xml:space="preserve"> Lakehead University Art Review Committee. A proposal submitted to Senate, Lakehead University (25 pgs).</w:t>
      </w:r>
    </w:p>
    <w:p w14:paraId="13C009C0" w14:textId="77777777" w:rsidR="006A4968" w:rsidRPr="00BD0372" w:rsidRDefault="006A4968" w:rsidP="006A4968">
      <w:pPr>
        <w:tabs>
          <w:tab w:val="left" w:pos="720"/>
        </w:tabs>
        <w:ind w:left="720" w:hanging="1260"/>
        <w:rPr>
          <w:sz w:val="20"/>
        </w:rPr>
      </w:pPr>
    </w:p>
    <w:p w14:paraId="2EE47991" w14:textId="26297DC9" w:rsidR="00A7382A" w:rsidRDefault="006A4968" w:rsidP="00384602">
      <w:pPr>
        <w:pStyle w:val="Heading2"/>
        <w:numPr>
          <w:ilvl w:val="0"/>
          <w:numId w:val="10"/>
        </w:numPr>
        <w:jc w:val="left"/>
        <w:rPr>
          <w:rFonts w:ascii="Times New Roman" w:hAnsi="Times New Roman"/>
          <w:bCs/>
        </w:rPr>
      </w:pPr>
      <w:bookmarkStart w:id="378" w:name="_Toc194222640"/>
      <w:bookmarkStart w:id="379" w:name="_Toc194223185"/>
      <w:bookmarkStart w:id="380" w:name="_Toc194223319"/>
      <w:bookmarkStart w:id="381" w:name="_Toc284414593"/>
      <w:r w:rsidRPr="00BD0372">
        <w:rPr>
          <w:rFonts w:ascii="Times New Roman" w:hAnsi="Times New Roman"/>
          <w:bCs/>
        </w:rPr>
        <w:t>Work Submitted</w:t>
      </w:r>
      <w:bookmarkEnd w:id="378"/>
      <w:bookmarkEnd w:id="379"/>
      <w:bookmarkEnd w:id="380"/>
      <w:bookmarkEnd w:id="381"/>
    </w:p>
    <w:p w14:paraId="1D786A5E" w14:textId="77777777" w:rsidR="00604AF4" w:rsidRDefault="00604AF4" w:rsidP="007E54B9"/>
    <w:p w14:paraId="44C67403" w14:textId="77777777" w:rsidR="007E54B9" w:rsidRPr="00655C07" w:rsidRDefault="007E54B9" w:rsidP="007E54B9">
      <w:pPr>
        <w:ind w:left="1418" w:hanging="709"/>
        <w:rPr>
          <w:b/>
          <w:bCs/>
          <w:i/>
          <w:sz w:val="20"/>
          <w:lang w:val="en-GB"/>
        </w:rPr>
      </w:pPr>
      <w:r w:rsidRPr="00BD0372">
        <w:rPr>
          <w:b/>
          <w:bCs/>
          <w:i/>
          <w:sz w:val="20"/>
          <w:lang w:val="en-GB"/>
        </w:rPr>
        <w:t>Grants</w:t>
      </w:r>
      <w:r>
        <w:rPr>
          <w:b/>
          <w:bCs/>
          <w:i/>
          <w:sz w:val="20"/>
          <w:lang w:val="en-GB"/>
        </w:rPr>
        <w:t xml:space="preserve"> Submitted</w:t>
      </w:r>
    </w:p>
    <w:p w14:paraId="0C5D7A73" w14:textId="77777777" w:rsidR="007E54B9" w:rsidRPr="00BD0372" w:rsidRDefault="007E54B9" w:rsidP="007E54B9">
      <w:pPr>
        <w:tabs>
          <w:tab w:val="left" w:pos="720"/>
        </w:tabs>
        <w:rPr>
          <w:sz w:val="20"/>
        </w:rPr>
      </w:pPr>
    </w:p>
    <w:tbl>
      <w:tblPr>
        <w:tblW w:w="9090" w:type="dxa"/>
        <w:tblInd w:w="558" w:type="dxa"/>
        <w:tblLayout w:type="fixed"/>
        <w:tblLook w:val="0000" w:firstRow="0" w:lastRow="0" w:firstColumn="0" w:lastColumn="0" w:noHBand="0" w:noVBand="0"/>
      </w:tblPr>
      <w:tblGrid>
        <w:gridCol w:w="1800"/>
        <w:gridCol w:w="2003"/>
        <w:gridCol w:w="992"/>
        <w:gridCol w:w="851"/>
        <w:gridCol w:w="850"/>
        <w:gridCol w:w="1134"/>
        <w:gridCol w:w="1460"/>
      </w:tblGrid>
      <w:tr w:rsidR="007E54B9" w:rsidRPr="00BD0372" w14:paraId="2BCAA4BA" w14:textId="77777777" w:rsidTr="00825E99">
        <w:tc>
          <w:tcPr>
            <w:tcW w:w="1800" w:type="dxa"/>
            <w:tcBorders>
              <w:top w:val="double" w:sz="6" w:space="0" w:color="auto"/>
              <w:left w:val="double" w:sz="6" w:space="0" w:color="auto"/>
              <w:right w:val="double" w:sz="6" w:space="0" w:color="auto"/>
            </w:tcBorders>
          </w:tcPr>
          <w:p w14:paraId="792F3BB5" w14:textId="77777777" w:rsidR="007E54B9" w:rsidRPr="00BD0372" w:rsidRDefault="007E54B9" w:rsidP="00825E99">
            <w:pPr>
              <w:ind w:left="-108"/>
              <w:jc w:val="center"/>
              <w:rPr>
                <w:b/>
                <w:sz w:val="20"/>
              </w:rPr>
            </w:pPr>
            <w:r w:rsidRPr="00BD0372">
              <w:rPr>
                <w:b/>
                <w:sz w:val="20"/>
              </w:rPr>
              <w:t>Granting</w:t>
            </w:r>
          </w:p>
        </w:tc>
        <w:tc>
          <w:tcPr>
            <w:tcW w:w="2003" w:type="dxa"/>
            <w:tcBorders>
              <w:top w:val="double" w:sz="6" w:space="0" w:color="auto"/>
              <w:right w:val="double" w:sz="6" w:space="0" w:color="auto"/>
            </w:tcBorders>
          </w:tcPr>
          <w:p w14:paraId="241275DB" w14:textId="77777777" w:rsidR="007E54B9" w:rsidRPr="00BD0372" w:rsidRDefault="007E54B9" w:rsidP="00825E99">
            <w:pPr>
              <w:ind w:left="-108"/>
              <w:jc w:val="center"/>
              <w:rPr>
                <w:b/>
                <w:sz w:val="20"/>
              </w:rPr>
            </w:pPr>
            <w:r w:rsidRPr="00BD0372">
              <w:rPr>
                <w:b/>
                <w:sz w:val="20"/>
              </w:rPr>
              <w:t>Subject</w:t>
            </w:r>
          </w:p>
        </w:tc>
        <w:tc>
          <w:tcPr>
            <w:tcW w:w="992" w:type="dxa"/>
            <w:tcBorders>
              <w:top w:val="double" w:sz="6" w:space="0" w:color="auto"/>
              <w:right w:val="double" w:sz="6" w:space="0" w:color="auto"/>
            </w:tcBorders>
          </w:tcPr>
          <w:p w14:paraId="734029FF" w14:textId="77777777" w:rsidR="007E54B9" w:rsidRPr="00BD0372" w:rsidRDefault="007E54B9" w:rsidP="00825E99">
            <w:pPr>
              <w:ind w:left="-108"/>
              <w:jc w:val="center"/>
              <w:rPr>
                <w:b/>
                <w:sz w:val="16"/>
              </w:rPr>
            </w:pPr>
            <w:r w:rsidRPr="00BD0372">
              <w:rPr>
                <w:b/>
                <w:sz w:val="16"/>
              </w:rPr>
              <w:t>Competitive</w:t>
            </w:r>
          </w:p>
        </w:tc>
        <w:tc>
          <w:tcPr>
            <w:tcW w:w="851" w:type="dxa"/>
            <w:tcBorders>
              <w:top w:val="double" w:sz="6" w:space="0" w:color="auto"/>
              <w:right w:val="double" w:sz="6" w:space="0" w:color="auto"/>
            </w:tcBorders>
          </w:tcPr>
          <w:p w14:paraId="7F981ADD" w14:textId="77777777" w:rsidR="007E54B9" w:rsidRPr="00BD0372" w:rsidRDefault="007E54B9" w:rsidP="00825E99">
            <w:pPr>
              <w:ind w:left="-108"/>
              <w:rPr>
                <w:b/>
                <w:sz w:val="20"/>
              </w:rPr>
            </w:pPr>
            <w:r w:rsidRPr="00BD0372">
              <w:rPr>
                <w:b/>
                <w:sz w:val="20"/>
              </w:rPr>
              <w:t xml:space="preserve">   $ Per</w:t>
            </w:r>
          </w:p>
        </w:tc>
        <w:tc>
          <w:tcPr>
            <w:tcW w:w="850" w:type="dxa"/>
            <w:tcBorders>
              <w:top w:val="double" w:sz="6" w:space="0" w:color="auto"/>
              <w:right w:val="double" w:sz="6" w:space="0" w:color="auto"/>
            </w:tcBorders>
          </w:tcPr>
          <w:p w14:paraId="094B7A9D" w14:textId="77777777" w:rsidR="007E54B9" w:rsidRPr="00BD0372" w:rsidRDefault="007E54B9" w:rsidP="00825E99">
            <w:pPr>
              <w:ind w:left="-108"/>
              <w:jc w:val="center"/>
              <w:rPr>
                <w:b/>
                <w:sz w:val="20"/>
              </w:rPr>
            </w:pPr>
            <w:r w:rsidRPr="00BD0372">
              <w:rPr>
                <w:b/>
                <w:sz w:val="20"/>
              </w:rPr>
              <w:t>Year</w:t>
            </w:r>
          </w:p>
        </w:tc>
        <w:tc>
          <w:tcPr>
            <w:tcW w:w="1134" w:type="dxa"/>
            <w:tcBorders>
              <w:top w:val="double" w:sz="6" w:space="0" w:color="auto"/>
              <w:right w:val="double" w:sz="6" w:space="0" w:color="auto"/>
            </w:tcBorders>
          </w:tcPr>
          <w:p w14:paraId="2FAB82EC" w14:textId="77777777" w:rsidR="007E54B9" w:rsidRPr="00BD0372" w:rsidRDefault="007E54B9" w:rsidP="00825E99">
            <w:pPr>
              <w:ind w:left="-108"/>
              <w:jc w:val="center"/>
              <w:rPr>
                <w:b/>
                <w:sz w:val="18"/>
              </w:rPr>
            </w:pPr>
            <w:r w:rsidRPr="00BD0372">
              <w:rPr>
                <w:b/>
                <w:sz w:val="18"/>
              </w:rPr>
              <w:t>Principal</w:t>
            </w:r>
          </w:p>
        </w:tc>
        <w:tc>
          <w:tcPr>
            <w:tcW w:w="1460" w:type="dxa"/>
            <w:tcBorders>
              <w:top w:val="double" w:sz="6" w:space="0" w:color="auto"/>
              <w:right w:val="double" w:sz="6" w:space="0" w:color="auto"/>
            </w:tcBorders>
          </w:tcPr>
          <w:p w14:paraId="61CA5FD0" w14:textId="77777777" w:rsidR="007E54B9" w:rsidRPr="00BD0372" w:rsidRDefault="007E54B9" w:rsidP="00825E99">
            <w:pPr>
              <w:ind w:left="-108"/>
              <w:jc w:val="center"/>
              <w:rPr>
                <w:b/>
                <w:sz w:val="18"/>
              </w:rPr>
            </w:pPr>
            <w:r w:rsidRPr="00BD0372">
              <w:rPr>
                <w:b/>
                <w:sz w:val="18"/>
              </w:rPr>
              <w:t>Co-</w:t>
            </w:r>
          </w:p>
        </w:tc>
      </w:tr>
      <w:tr w:rsidR="007E54B9" w:rsidRPr="00BD0372" w14:paraId="5C3902BF" w14:textId="77777777" w:rsidTr="00825E99">
        <w:trPr>
          <w:trHeight w:val="513"/>
        </w:trPr>
        <w:tc>
          <w:tcPr>
            <w:tcW w:w="1800" w:type="dxa"/>
            <w:tcBorders>
              <w:left w:val="double" w:sz="6" w:space="0" w:color="auto"/>
              <w:bottom w:val="double" w:sz="6" w:space="0" w:color="auto"/>
              <w:right w:val="double" w:sz="6" w:space="0" w:color="auto"/>
            </w:tcBorders>
          </w:tcPr>
          <w:p w14:paraId="181E3835" w14:textId="77777777" w:rsidR="007E54B9" w:rsidRPr="00BD0372" w:rsidRDefault="007E54B9" w:rsidP="00825E99">
            <w:pPr>
              <w:ind w:left="-108"/>
              <w:jc w:val="center"/>
              <w:rPr>
                <w:b/>
                <w:sz w:val="20"/>
              </w:rPr>
            </w:pPr>
            <w:r w:rsidRPr="00BD0372">
              <w:rPr>
                <w:b/>
                <w:sz w:val="20"/>
              </w:rPr>
              <w:t>Agency</w:t>
            </w:r>
          </w:p>
          <w:p w14:paraId="5A5F0B6A" w14:textId="77777777" w:rsidR="007E54B9" w:rsidRPr="00BD0372" w:rsidRDefault="007E54B9" w:rsidP="00825E99">
            <w:pPr>
              <w:ind w:left="-108"/>
              <w:rPr>
                <w:sz w:val="20"/>
              </w:rPr>
            </w:pPr>
          </w:p>
        </w:tc>
        <w:tc>
          <w:tcPr>
            <w:tcW w:w="2003" w:type="dxa"/>
            <w:tcBorders>
              <w:bottom w:val="double" w:sz="6" w:space="0" w:color="auto"/>
              <w:right w:val="double" w:sz="6" w:space="0" w:color="auto"/>
            </w:tcBorders>
          </w:tcPr>
          <w:p w14:paraId="0B45CA43" w14:textId="77777777" w:rsidR="007E54B9" w:rsidRPr="00BD0372" w:rsidRDefault="007E54B9" w:rsidP="00825E99">
            <w:pPr>
              <w:ind w:left="-108"/>
              <w:jc w:val="center"/>
              <w:rPr>
                <w:b/>
                <w:sz w:val="20"/>
              </w:rPr>
            </w:pPr>
          </w:p>
        </w:tc>
        <w:tc>
          <w:tcPr>
            <w:tcW w:w="992" w:type="dxa"/>
            <w:tcBorders>
              <w:bottom w:val="double" w:sz="6" w:space="0" w:color="auto"/>
              <w:right w:val="double" w:sz="6" w:space="0" w:color="auto"/>
            </w:tcBorders>
          </w:tcPr>
          <w:p w14:paraId="0F6D1D45" w14:textId="77777777" w:rsidR="007E54B9" w:rsidRPr="00BD0372" w:rsidRDefault="007E54B9" w:rsidP="00825E99">
            <w:pPr>
              <w:ind w:left="-108"/>
              <w:jc w:val="center"/>
              <w:rPr>
                <w:b/>
                <w:sz w:val="16"/>
              </w:rPr>
            </w:pPr>
            <w:r w:rsidRPr="00BD0372">
              <w:rPr>
                <w:b/>
                <w:sz w:val="16"/>
              </w:rPr>
              <w:t>(C) or not (NC)</w:t>
            </w:r>
          </w:p>
        </w:tc>
        <w:tc>
          <w:tcPr>
            <w:tcW w:w="851" w:type="dxa"/>
            <w:tcBorders>
              <w:bottom w:val="double" w:sz="6" w:space="0" w:color="auto"/>
              <w:right w:val="double" w:sz="6" w:space="0" w:color="auto"/>
            </w:tcBorders>
          </w:tcPr>
          <w:p w14:paraId="6808AAFE" w14:textId="77777777" w:rsidR="007E54B9" w:rsidRPr="00BD0372" w:rsidRDefault="007E54B9" w:rsidP="00825E99">
            <w:pPr>
              <w:pStyle w:val="Normal10pt"/>
              <w:ind w:left="-108" w:firstLine="0"/>
              <w:jc w:val="center"/>
              <w:rPr>
                <w:i w:val="0"/>
              </w:rPr>
            </w:pPr>
            <w:r w:rsidRPr="00BD0372">
              <w:rPr>
                <w:i w:val="0"/>
              </w:rPr>
              <w:t>Year</w:t>
            </w:r>
          </w:p>
        </w:tc>
        <w:tc>
          <w:tcPr>
            <w:tcW w:w="850" w:type="dxa"/>
            <w:tcBorders>
              <w:bottom w:val="double" w:sz="6" w:space="0" w:color="auto"/>
              <w:right w:val="double" w:sz="6" w:space="0" w:color="auto"/>
            </w:tcBorders>
          </w:tcPr>
          <w:p w14:paraId="2F94C4B1" w14:textId="77777777" w:rsidR="007E54B9" w:rsidRPr="00BD0372" w:rsidRDefault="007E54B9" w:rsidP="00825E99">
            <w:pPr>
              <w:ind w:left="-108"/>
              <w:jc w:val="center"/>
              <w:rPr>
                <w:b/>
                <w:sz w:val="20"/>
              </w:rPr>
            </w:pPr>
          </w:p>
        </w:tc>
        <w:tc>
          <w:tcPr>
            <w:tcW w:w="1134" w:type="dxa"/>
            <w:tcBorders>
              <w:bottom w:val="double" w:sz="6" w:space="0" w:color="auto"/>
              <w:right w:val="double" w:sz="6" w:space="0" w:color="auto"/>
            </w:tcBorders>
          </w:tcPr>
          <w:p w14:paraId="794A7BC9" w14:textId="77777777" w:rsidR="007E54B9" w:rsidRPr="00BD0372" w:rsidRDefault="007E54B9" w:rsidP="00825E99">
            <w:pPr>
              <w:ind w:left="-108"/>
              <w:jc w:val="center"/>
              <w:rPr>
                <w:b/>
                <w:sz w:val="18"/>
              </w:rPr>
            </w:pPr>
            <w:r w:rsidRPr="00BD0372">
              <w:rPr>
                <w:b/>
                <w:sz w:val="18"/>
              </w:rPr>
              <w:t>Investigator</w:t>
            </w:r>
          </w:p>
        </w:tc>
        <w:tc>
          <w:tcPr>
            <w:tcW w:w="1460" w:type="dxa"/>
            <w:tcBorders>
              <w:bottom w:val="double" w:sz="6" w:space="0" w:color="auto"/>
              <w:right w:val="double" w:sz="6" w:space="0" w:color="auto"/>
            </w:tcBorders>
          </w:tcPr>
          <w:p w14:paraId="397BC4C8" w14:textId="77777777" w:rsidR="007E54B9" w:rsidRPr="00BD0372" w:rsidRDefault="007E54B9" w:rsidP="00825E99">
            <w:pPr>
              <w:ind w:left="-108"/>
              <w:jc w:val="center"/>
              <w:rPr>
                <w:b/>
                <w:sz w:val="18"/>
              </w:rPr>
            </w:pPr>
            <w:r w:rsidRPr="00BD0372">
              <w:rPr>
                <w:b/>
                <w:sz w:val="18"/>
              </w:rPr>
              <w:t>Investigators</w:t>
            </w:r>
          </w:p>
        </w:tc>
      </w:tr>
      <w:tr w:rsidR="00D811E7" w:rsidRPr="00BD0372" w14:paraId="10A7EEB0" w14:textId="77777777" w:rsidTr="00825E99">
        <w:trPr>
          <w:cantSplit/>
          <w:trHeight w:val="279"/>
        </w:trPr>
        <w:tc>
          <w:tcPr>
            <w:tcW w:w="1800" w:type="dxa"/>
            <w:tcBorders>
              <w:top w:val="double" w:sz="6" w:space="0" w:color="auto"/>
              <w:left w:val="single" w:sz="4" w:space="0" w:color="auto"/>
              <w:bottom w:val="double" w:sz="6" w:space="0" w:color="auto"/>
              <w:right w:val="single" w:sz="4" w:space="0" w:color="auto"/>
            </w:tcBorders>
          </w:tcPr>
          <w:p w14:paraId="7919A256" w14:textId="25E43F4A" w:rsidR="00D811E7" w:rsidRDefault="00D811E7" w:rsidP="00E26072">
            <w:pPr>
              <w:ind w:left="-108"/>
              <w:jc w:val="center"/>
              <w:rPr>
                <w:b/>
                <w:sz w:val="20"/>
              </w:rPr>
            </w:pPr>
            <w:r>
              <w:rPr>
                <w:b/>
                <w:sz w:val="20"/>
              </w:rPr>
              <w:t>Australian Research Council</w:t>
            </w:r>
          </w:p>
        </w:tc>
        <w:tc>
          <w:tcPr>
            <w:tcW w:w="2003" w:type="dxa"/>
            <w:tcBorders>
              <w:top w:val="double" w:sz="6" w:space="0" w:color="auto"/>
              <w:left w:val="single" w:sz="4" w:space="0" w:color="auto"/>
              <w:bottom w:val="double" w:sz="6" w:space="0" w:color="auto"/>
              <w:right w:val="single" w:sz="4" w:space="0" w:color="auto"/>
            </w:tcBorders>
          </w:tcPr>
          <w:p w14:paraId="6775BF17" w14:textId="5A4C3F4B" w:rsidR="00D811E7" w:rsidRPr="00FA4568" w:rsidRDefault="0003755A" w:rsidP="00FA4568">
            <w:pPr>
              <w:jc w:val="center"/>
              <w:rPr>
                <w:i/>
                <w:iCs/>
                <w:sz w:val="20"/>
                <w:szCs w:val="20"/>
              </w:rPr>
            </w:pPr>
            <w:r>
              <w:rPr>
                <w:rFonts w:eastAsiaTheme="minorHAnsi"/>
                <w:i/>
                <w:iCs/>
                <w:sz w:val="19"/>
                <w:szCs w:val="19"/>
                <w:lang w:val="en-US"/>
              </w:rPr>
              <w:t>Advancing Child and Youth-led Climate Change Education with Country</w:t>
            </w:r>
          </w:p>
        </w:tc>
        <w:tc>
          <w:tcPr>
            <w:tcW w:w="992" w:type="dxa"/>
            <w:tcBorders>
              <w:top w:val="double" w:sz="6" w:space="0" w:color="auto"/>
              <w:left w:val="single" w:sz="4" w:space="0" w:color="auto"/>
              <w:bottom w:val="double" w:sz="6" w:space="0" w:color="auto"/>
              <w:right w:val="single" w:sz="4" w:space="0" w:color="auto"/>
            </w:tcBorders>
          </w:tcPr>
          <w:p w14:paraId="2B30CD51" w14:textId="379586E1" w:rsidR="00D811E7" w:rsidRDefault="00D811E7" w:rsidP="00825E99">
            <w:pPr>
              <w:ind w:left="-108"/>
              <w:jc w:val="center"/>
              <w:rPr>
                <w:sz w:val="20"/>
              </w:rPr>
            </w:pPr>
            <w:r>
              <w:rPr>
                <w:sz w:val="20"/>
              </w:rPr>
              <w:t>C</w:t>
            </w:r>
          </w:p>
        </w:tc>
        <w:tc>
          <w:tcPr>
            <w:tcW w:w="851" w:type="dxa"/>
            <w:tcBorders>
              <w:top w:val="double" w:sz="6" w:space="0" w:color="auto"/>
              <w:left w:val="single" w:sz="4" w:space="0" w:color="auto"/>
              <w:bottom w:val="double" w:sz="6" w:space="0" w:color="auto"/>
              <w:right w:val="single" w:sz="4" w:space="0" w:color="auto"/>
            </w:tcBorders>
          </w:tcPr>
          <w:p w14:paraId="0A416EDA" w14:textId="6DB325CA" w:rsidR="00D811E7" w:rsidRDefault="00D811E7" w:rsidP="00825E99">
            <w:pPr>
              <w:jc w:val="center"/>
              <w:rPr>
                <w:sz w:val="16"/>
                <w:szCs w:val="16"/>
              </w:rPr>
            </w:pPr>
            <w:r>
              <w:rPr>
                <w:sz w:val="16"/>
                <w:szCs w:val="16"/>
              </w:rPr>
              <w:t>$</w:t>
            </w:r>
            <w:r w:rsidR="004C7A8D">
              <w:rPr>
                <w:sz w:val="16"/>
                <w:szCs w:val="16"/>
              </w:rPr>
              <w:t>6</w:t>
            </w:r>
            <w:r>
              <w:rPr>
                <w:sz w:val="16"/>
                <w:szCs w:val="16"/>
              </w:rPr>
              <w:t>00,000</w:t>
            </w:r>
          </w:p>
        </w:tc>
        <w:tc>
          <w:tcPr>
            <w:tcW w:w="850" w:type="dxa"/>
            <w:tcBorders>
              <w:top w:val="double" w:sz="6" w:space="0" w:color="auto"/>
              <w:left w:val="single" w:sz="4" w:space="0" w:color="auto"/>
              <w:bottom w:val="double" w:sz="6" w:space="0" w:color="auto"/>
              <w:right w:val="single" w:sz="4" w:space="0" w:color="auto"/>
            </w:tcBorders>
          </w:tcPr>
          <w:p w14:paraId="0B464D2F" w14:textId="77777777" w:rsidR="00D811E7" w:rsidRDefault="00D811E7" w:rsidP="00AD576D">
            <w:pPr>
              <w:ind w:left="-108"/>
              <w:rPr>
                <w:sz w:val="20"/>
              </w:rPr>
            </w:pPr>
          </w:p>
        </w:tc>
        <w:tc>
          <w:tcPr>
            <w:tcW w:w="1134" w:type="dxa"/>
            <w:tcBorders>
              <w:top w:val="double" w:sz="6" w:space="0" w:color="auto"/>
              <w:left w:val="single" w:sz="4" w:space="0" w:color="auto"/>
              <w:bottom w:val="double" w:sz="6" w:space="0" w:color="auto"/>
              <w:right w:val="single" w:sz="4" w:space="0" w:color="auto"/>
            </w:tcBorders>
          </w:tcPr>
          <w:p w14:paraId="230BA917" w14:textId="3AC37516" w:rsidR="00D811E7" w:rsidRPr="00D811E7" w:rsidRDefault="00D811E7" w:rsidP="00825E99">
            <w:pPr>
              <w:rPr>
                <w:sz w:val="16"/>
                <w:szCs w:val="16"/>
              </w:rPr>
            </w:pPr>
            <w:r w:rsidRPr="00D811E7">
              <w:rPr>
                <w:sz w:val="16"/>
                <w:szCs w:val="16"/>
              </w:rPr>
              <w:t>Amy Cutter MacKenzie Knowles</w:t>
            </w:r>
          </w:p>
        </w:tc>
        <w:tc>
          <w:tcPr>
            <w:tcW w:w="1460" w:type="dxa"/>
            <w:tcBorders>
              <w:top w:val="double" w:sz="6" w:space="0" w:color="auto"/>
              <w:left w:val="single" w:sz="4" w:space="0" w:color="auto"/>
              <w:bottom w:val="double" w:sz="6" w:space="0" w:color="auto"/>
              <w:right w:val="single" w:sz="4" w:space="0" w:color="auto"/>
            </w:tcBorders>
          </w:tcPr>
          <w:p w14:paraId="1162A6DC" w14:textId="0CBD97A5" w:rsidR="00D811E7" w:rsidRPr="00FA4568" w:rsidRDefault="00D811E7" w:rsidP="001F55B8">
            <w:pPr>
              <w:rPr>
                <w:sz w:val="16"/>
                <w:szCs w:val="16"/>
              </w:rPr>
            </w:pPr>
            <w:r w:rsidRPr="00FA4568">
              <w:rPr>
                <w:sz w:val="16"/>
                <w:szCs w:val="16"/>
              </w:rPr>
              <w:t xml:space="preserve">Lexi Lasczik, </w:t>
            </w:r>
            <w:r w:rsidR="00FA4568" w:rsidRPr="00FA4568">
              <w:rPr>
                <w:sz w:val="16"/>
                <w:szCs w:val="16"/>
              </w:rPr>
              <w:t xml:space="preserve">Rita Irwin, </w:t>
            </w:r>
            <w:r w:rsidRPr="00FA4568">
              <w:rPr>
                <w:sz w:val="16"/>
                <w:szCs w:val="16"/>
              </w:rPr>
              <w:t>Louise Phillips, Shannon Leddy, Kim Snepvangers</w:t>
            </w:r>
            <w:r w:rsidR="00243A7D">
              <w:rPr>
                <w:sz w:val="16"/>
                <w:szCs w:val="16"/>
              </w:rPr>
              <w:t xml:space="preserve">, </w:t>
            </w:r>
          </w:p>
        </w:tc>
      </w:tr>
    </w:tbl>
    <w:p w14:paraId="580EA46B" w14:textId="4D388DDF" w:rsidR="007E54B9" w:rsidRPr="007E54B9" w:rsidRDefault="007E54B9" w:rsidP="007E54B9"/>
    <w:p w14:paraId="3653E34A" w14:textId="677490C4" w:rsidR="003D1C60" w:rsidRDefault="00685B52" w:rsidP="00AD0740">
      <w:pPr>
        <w:tabs>
          <w:tab w:val="left" w:pos="0"/>
        </w:tabs>
        <w:ind w:left="1418" w:hanging="709"/>
        <w:rPr>
          <w:b/>
          <w:i/>
          <w:sz w:val="20"/>
        </w:rPr>
      </w:pPr>
      <w:r>
        <w:rPr>
          <w:b/>
          <w:i/>
          <w:sz w:val="20"/>
        </w:rPr>
        <w:t>Refereed Journal Articles</w:t>
      </w:r>
      <w:r w:rsidR="006607F4">
        <w:rPr>
          <w:b/>
          <w:i/>
          <w:sz w:val="20"/>
        </w:rPr>
        <w:t xml:space="preserve"> Submitted</w:t>
      </w:r>
      <w:r w:rsidR="00026C9F">
        <w:rPr>
          <w:b/>
          <w:i/>
          <w:sz w:val="20"/>
        </w:rPr>
        <w:t xml:space="preserve"> for Review</w:t>
      </w:r>
    </w:p>
    <w:p w14:paraId="43476553" w14:textId="078BE2EC" w:rsidR="00F6579F" w:rsidRPr="00026C9F" w:rsidRDefault="00F6579F" w:rsidP="007151B7">
      <w:pPr>
        <w:ind w:left="1418" w:hanging="709"/>
        <w:rPr>
          <w:color w:val="000000"/>
          <w:sz w:val="20"/>
          <w:szCs w:val="20"/>
        </w:rPr>
      </w:pPr>
      <w:r>
        <w:rPr>
          <w:color w:val="000000"/>
          <w:sz w:val="20"/>
          <w:szCs w:val="20"/>
        </w:rPr>
        <w:t>Rallis, N</w:t>
      </w:r>
      <w:r w:rsidRPr="00026C9F">
        <w:rPr>
          <w:color w:val="000000"/>
          <w:sz w:val="20"/>
          <w:szCs w:val="20"/>
        </w:rPr>
        <w:t>., Leddy, S., &amp; Irwin, R. L. (under review). Braiding a/r/tography &amp; metissage: Thinking together on the work of Sonny Assu.</w:t>
      </w:r>
      <w:r w:rsidR="00073672" w:rsidRPr="00026C9F">
        <w:rPr>
          <w:color w:val="000000"/>
          <w:sz w:val="20"/>
          <w:szCs w:val="20"/>
        </w:rPr>
        <w:t xml:space="preserve"> </w:t>
      </w:r>
      <w:r w:rsidR="00073672" w:rsidRPr="00026C9F">
        <w:rPr>
          <w:i/>
          <w:iCs/>
          <w:color w:val="000000"/>
          <w:sz w:val="20"/>
          <w:szCs w:val="20"/>
        </w:rPr>
        <w:t>Canadian Review of Art Education</w:t>
      </w:r>
      <w:r w:rsidR="00073672" w:rsidRPr="00026C9F">
        <w:rPr>
          <w:color w:val="000000"/>
          <w:sz w:val="20"/>
          <w:szCs w:val="20"/>
        </w:rPr>
        <w:t>.</w:t>
      </w:r>
    </w:p>
    <w:p w14:paraId="538AB9C3" w14:textId="77777777" w:rsidR="00177FD9" w:rsidRPr="007151B7" w:rsidRDefault="00177FD9" w:rsidP="00026C9F">
      <w:pPr>
        <w:rPr>
          <w:sz w:val="20"/>
          <w:szCs w:val="20"/>
        </w:rPr>
      </w:pPr>
    </w:p>
    <w:p w14:paraId="11CFE405" w14:textId="5F5D67F3" w:rsidR="00647C45" w:rsidRPr="00283847" w:rsidRDefault="006D573B" w:rsidP="00283847">
      <w:pPr>
        <w:ind w:left="1440" w:hanging="720"/>
        <w:rPr>
          <w:rFonts w:ascii="Times" w:hAnsi="Times"/>
          <w:b/>
          <w:i/>
          <w:sz w:val="20"/>
        </w:rPr>
      </w:pPr>
      <w:r w:rsidRPr="006D573B">
        <w:rPr>
          <w:rFonts w:ascii="Times" w:hAnsi="Times"/>
          <w:b/>
          <w:i/>
          <w:sz w:val="20"/>
        </w:rPr>
        <w:t>Non-refereed Journals Submitted</w:t>
      </w:r>
    </w:p>
    <w:p w14:paraId="4BDF9CE5" w14:textId="410EA943" w:rsidR="00647C45" w:rsidRPr="00AD0740" w:rsidRDefault="00FE3C22" w:rsidP="00283847">
      <w:pPr>
        <w:ind w:firstLine="709"/>
        <w:rPr>
          <w:b/>
          <w:i/>
          <w:iCs/>
          <w:sz w:val="20"/>
          <w:szCs w:val="20"/>
        </w:rPr>
      </w:pPr>
      <w:r w:rsidRPr="004B7E82">
        <w:rPr>
          <w:b/>
          <w:i/>
          <w:iCs/>
          <w:sz w:val="20"/>
          <w:szCs w:val="20"/>
        </w:rPr>
        <w:t>Chapters</w:t>
      </w:r>
      <w:r w:rsidR="006607F4" w:rsidRPr="004B7E82">
        <w:rPr>
          <w:b/>
          <w:i/>
          <w:iCs/>
          <w:sz w:val="20"/>
          <w:szCs w:val="20"/>
        </w:rPr>
        <w:t xml:space="preserve"> submitted</w:t>
      </w:r>
    </w:p>
    <w:p w14:paraId="7618C538" w14:textId="069D3E8F" w:rsidR="009D58C5" w:rsidRDefault="009D58C5" w:rsidP="009D58C5">
      <w:pPr>
        <w:ind w:left="1440" w:hanging="720"/>
        <w:rPr>
          <w:b/>
          <w:i/>
          <w:sz w:val="20"/>
          <w:szCs w:val="20"/>
        </w:rPr>
      </w:pPr>
      <w:r w:rsidRPr="00501B26">
        <w:rPr>
          <w:b/>
          <w:i/>
          <w:sz w:val="20"/>
          <w:szCs w:val="20"/>
        </w:rPr>
        <w:t>Conferences submitted</w:t>
      </w:r>
    </w:p>
    <w:p w14:paraId="5975A181" w14:textId="0145C929" w:rsidR="00A22093" w:rsidRDefault="00A22093" w:rsidP="009D58C5">
      <w:pPr>
        <w:ind w:left="1440" w:hanging="720"/>
        <w:rPr>
          <w:b/>
          <w:i/>
          <w:sz w:val="20"/>
          <w:szCs w:val="20"/>
        </w:rPr>
      </w:pPr>
    </w:p>
    <w:p w14:paraId="6D42EB9B" w14:textId="7B685425" w:rsidR="006F7D2F" w:rsidRPr="006F7D2F" w:rsidRDefault="006F7D2F" w:rsidP="009D58C5">
      <w:pPr>
        <w:ind w:left="1440" w:hanging="720"/>
        <w:rPr>
          <w:b/>
          <w:i/>
          <w:sz w:val="20"/>
          <w:szCs w:val="20"/>
        </w:rPr>
      </w:pPr>
      <w:r w:rsidRPr="006F7D2F">
        <w:rPr>
          <w:color w:val="000000"/>
          <w:sz w:val="20"/>
          <w:szCs w:val="20"/>
        </w:rPr>
        <w:t xml:space="preserve">Baldus, Angela, et al (submitted). Travelling Concepts in Artwork Scholarship: Materially Engaging the Movement of Theory and Thought. </w:t>
      </w:r>
      <w:r w:rsidRPr="006F7D2F">
        <w:rPr>
          <w:sz w:val="20"/>
          <w:szCs w:val="20"/>
        </w:rPr>
        <w:t>InSEA 2023 World Congress, Cannakale, Turkey.</w:t>
      </w:r>
    </w:p>
    <w:p w14:paraId="7368CD17" w14:textId="4B7E038C" w:rsidR="00A22093" w:rsidRPr="006F7D2F" w:rsidRDefault="00A22093" w:rsidP="00A36524">
      <w:pPr>
        <w:ind w:left="1418" w:hanging="698"/>
        <w:rPr>
          <w:sz w:val="20"/>
          <w:szCs w:val="20"/>
        </w:rPr>
      </w:pPr>
      <w:r w:rsidRPr="006F7D2F">
        <w:rPr>
          <w:bCs/>
          <w:sz w:val="20"/>
          <w:szCs w:val="20"/>
        </w:rPr>
        <w:t>Mosava</w:t>
      </w:r>
      <w:r w:rsidRPr="006F7D2F">
        <w:rPr>
          <w:bCs/>
          <w:color w:val="000000" w:themeColor="text1"/>
          <w:sz w:val="20"/>
          <w:szCs w:val="20"/>
        </w:rPr>
        <w:t xml:space="preserve">rzadeh, Marzi, et al </w:t>
      </w:r>
      <w:r w:rsidR="00EF6814" w:rsidRPr="006F7D2F">
        <w:rPr>
          <w:bCs/>
          <w:color w:val="000000" w:themeColor="text1"/>
          <w:sz w:val="20"/>
          <w:szCs w:val="20"/>
        </w:rPr>
        <w:t xml:space="preserve">(submitted). </w:t>
      </w:r>
      <w:r w:rsidRPr="006F7D2F">
        <w:rPr>
          <w:sz w:val="20"/>
          <w:szCs w:val="20"/>
        </w:rPr>
        <w:t>A/r/tography in the process, in the making, and in-between: Perspectives of PhD Students at The University of British Columbia</w:t>
      </w:r>
      <w:r w:rsidR="00EF6814" w:rsidRPr="006F7D2F">
        <w:rPr>
          <w:sz w:val="20"/>
          <w:szCs w:val="20"/>
        </w:rPr>
        <w:t>. InSEA 2023 World Congress, Cannakale, Turkey.</w:t>
      </w:r>
    </w:p>
    <w:p w14:paraId="584D3C54" w14:textId="7273108A" w:rsidR="00A36524" w:rsidRPr="00A36524" w:rsidRDefault="00A36524" w:rsidP="00A36524">
      <w:pPr>
        <w:spacing w:line="276" w:lineRule="auto"/>
        <w:ind w:left="1418" w:hanging="698"/>
        <w:rPr>
          <w:rFonts w:cstheme="minorHAnsi"/>
          <w:sz w:val="20"/>
          <w:szCs w:val="20"/>
        </w:rPr>
      </w:pPr>
      <w:r w:rsidRPr="006F7D2F">
        <w:rPr>
          <w:sz w:val="20"/>
          <w:szCs w:val="20"/>
        </w:rPr>
        <w:t>Rallis, N. et al (submitted). Retracing, Reimagining and Reconciling our Roots: (De)colonial Fault Lines in Art Education in three</w:t>
      </w:r>
      <w:r w:rsidRPr="00A36524">
        <w:rPr>
          <w:rFonts w:cstheme="minorHAnsi"/>
          <w:sz w:val="20"/>
          <w:szCs w:val="20"/>
        </w:rPr>
        <w:t xml:space="preserve"> Canadian provinces</w:t>
      </w:r>
      <w:r>
        <w:rPr>
          <w:rFonts w:cstheme="minorHAnsi"/>
          <w:sz w:val="20"/>
          <w:szCs w:val="20"/>
        </w:rPr>
        <w:t xml:space="preserve">. </w:t>
      </w:r>
      <w:r w:rsidRPr="00A36524">
        <w:rPr>
          <w:sz w:val="20"/>
          <w:szCs w:val="20"/>
        </w:rPr>
        <w:t>InSEA 2023 World Congress, Cannakale, Turkey.</w:t>
      </w:r>
    </w:p>
    <w:p w14:paraId="3C5B0061" w14:textId="77777777" w:rsidR="00EF6814" w:rsidRPr="00A36524" w:rsidRDefault="00EF6814" w:rsidP="00A36524">
      <w:pPr>
        <w:ind w:left="1418" w:hanging="698"/>
        <w:rPr>
          <w:i/>
          <w:sz w:val="20"/>
          <w:szCs w:val="20"/>
        </w:rPr>
      </w:pPr>
    </w:p>
    <w:p w14:paraId="74673C9F" w14:textId="77777777" w:rsidR="006A5BB4" w:rsidRPr="00883C1A" w:rsidRDefault="006A5BB4" w:rsidP="004E193F">
      <w:pPr>
        <w:rPr>
          <w:sz w:val="20"/>
          <w:szCs w:val="20"/>
        </w:rPr>
      </w:pPr>
    </w:p>
    <w:p w14:paraId="13FDEAE1" w14:textId="77777777" w:rsidR="006A4968" w:rsidRPr="004D5835" w:rsidRDefault="006A4968" w:rsidP="006A4968">
      <w:pPr>
        <w:pStyle w:val="Heading2"/>
        <w:numPr>
          <w:ilvl w:val="0"/>
          <w:numId w:val="10"/>
        </w:numPr>
        <w:jc w:val="left"/>
        <w:rPr>
          <w:rFonts w:ascii="Times New Roman" w:hAnsi="Times New Roman"/>
          <w:iCs/>
        </w:rPr>
      </w:pPr>
      <w:bookmarkStart w:id="382" w:name="_Toc194222641"/>
      <w:bookmarkStart w:id="383" w:name="_Toc194223186"/>
      <w:bookmarkStart w:id="384" w:name="_Toc194223320"/>
      <w:bookmarkStart w:id="385" w:name="_Toc284414594"/>
      <w:r w:rsidRPr="004D5835">
        <w:rPr>
          <w:rFonts w:ascii="Times New Roman" w:hAnsi="Times New Roman"/>
          <w:bCs/>
        </w:rPr>
        <w:t>In Preparation</w:t>
      </w:r>
      <w:bookmarkEnd w:id="382"/>
      <w:bookmarkEnd w:id="383"/>
      <w:bookmarkEnd w:id="384"/>
      <w:bookmarkEnd w:id="385"/>
    </w:p>
    <w:p w14:paraId="0CE4D691" w14:textId="77777777" w:rsidR="00655C07" w:rsidRDefault="00655C07" w:rsidP="006A4968">
      <w:pPr>
        <w:ind w:left="1440" w:hanging="720"/>
        <w:rPr>
          <w:sz w:val="20"/>
        </w:rPr>
      </w:pPr>
    </w:p>
    <w:p w14:paraId="345EFC35" w14:textId="6CF4D803" w:rsidR="00073E2E" w:rsidRDefault="00F556B7" w:rsidP="00492E54">
      <w:pPr>
        <w:ind w:left="1440" w:hanging="720"/>
        <w:rPr>
          <w:rFonts w:ascii="Times" w:hAnsi="Times"/>
          <w:b/>
          <w:i/>
          <w:sz w:val="20"/>
        </w:rPr>
      </w:pPr>
      <w:r w:rsidRPr="00F968AE">
        <w:rPr>
          <w:rFonts w:ascii="Times" w:hAnsi="Times"/>
          <w:b/>
          <w:i/>
          <w:sz w:val="20"/>
        </w:rPr>
        <w:t>Edited Books</w:t>
      </w:r>
      <w:r w:rsidR="009D58C5">
        <w:rPr>
          <w:rFonts w:ascii="Times" w:hAnsi="Times"/>
          <w:b/>
          <w:i/>
          <w:sz w:val="20"/>
        </w:rPr>
        <w:t xml:space="preserve"> in preparation</w:t>
      </w:r>
    </w:p>
    <w:p w14:paraId="1EC792B2" w14:textId="00AE1344" w:rsidR="00F81043" w:rsidRDefault="00F81043" w:rsidP="00F81043">
      <w:pPr>
        <w:ind w:left="1440" w:hanging="720"/>
        <w:rPr>
          <w:bCs/>
          <w:sz w:val="20"/>
          <w:szCs w:val="20"/>
        </w:rPr>
      </w:pPr>
      <w:r>
        <w:rPr>
          <w:bCs/>
          <w:sz w:val="20"/>
          <w:szCs w:val="20"/>
        </w:rPr>
        <w:t xml:space="preserve">Lee, Nicole, </w:t>
      </w:r>
      <w:r w:rsidR="00C44DFB">
        <w:rPr>
          <w:bCs/>
          <w:sz w:val="20"/>
          <w:szCs w:val="20"/>
        </w:rPr>
        <w:t>Mosava</w:t>
      </w:r>
      <w:r w:rsidR="00C44DFB" w:rsidRPr="004E647F">
        <w:rPr>
          <w:bCs/>
          <w:color w:val="000000" w:themeColor="text1"/>
          <w:sz w:val="20"/>
          <w:szCs w:val="20"/>
        </w:rPr>
        <w:t>rzadeh, Marzi</w:t>
      </w:r>
      <w:r w:rsidR="00C44DFB">
        <w:rPr>
          <w:bCs/>
          <w:color w:val="000000" w:themeColor="text1"/>
          <w:sz w:val="20"/>
          <w:szCs w:val="20"/>
        </w:rPr>
        <w:t xml:space="preserve">, </w:t>
      </w:r>
      <w:r>
        <w:rPr>
          <w:bCs/>
          <w:sz w:val="20"/>
          <w:szCs w:val="20"/>
        </w:rPr>
        <w:t xml:space="preserve">Ursino, Joanne </w:t>
      </w:r>
      <w:r w:rsidRPr="004E647F">
        <w:rPr>
          <w:bCs/>
          <w:color w:val="000000" w:themeColor="text1"/>
          <w:sz w:val="20"/>
          <w:szCs w:val="20"/>
        </w:rPr>
        <w:t>&amp; Irwin, Rita L. (Eds). (</w:t>
      </w:r>
      <w:r w:rsidR="00D41CEB">
        <w:rPr>
          <w:bCs/>
          <w:color w:val="000000" w:themeColor="text1"/>
          <w:sz w:val="20"/>
          <w:szCs w:val="20"/>
        </w:rPr>
        <w:t>under review</w:t>
      </w:r>
      <w:r w:rsidRPr="004E647F">
        <w:rPr>
          <w:bCs/>
          <w:color w:val="000000" w:themeColor="text1"/>
          <w:sz w:val="20"/>
          <w:szCs w:val="20"/>
        </w:rPr>
        <w:t xml:space="preserve">).  </w:t>
      </w:r>
      <w:r w:rsidRPr="004E647F">
        <w:rPr>
          <w:bCs/>
          <w:i/>
          <w:color w:val="000000" w:themeColor="text1"/>
          <w:sz w:val="20"/>
          <w:szCs w:val="20"/>
        </w:rPr>
        <w:t>Material and Digital A/r/tographic Explorations</w:t>
      </w:r>
      <w:r w:rsidR="00520BD0" w:rsidRPr="004E647F">
        <w:rPr>
          <w:bCs/>
          <w:color w:val="000000" w:themeColor="text1"/>
          <w:sz w:val="20"/>
          <w:szCs w:val="20"/>
        </w:rPr>
        <w:t xml:space="preserve">: </w:t>
      </w:r>
      <w:r w:rsidR="00520BD0" w:rsidRPr="00520BD0">
        <w:rPr>
          <w:bCs/>
          <w:i/>
          <w:sz w:val="20"/>
          <w:szCs w:val="20"/>
        </w:rPr>
        <w:t>Walking Matters</w:t>
      </w:r>
      <w:r w:rsidR="00520BD0">
        <w:rPr>
          <w:bCs/>
          <w:sz w:val="20"/>
          <w:szCs w:val="20"/>
        </w:rPr>
        <w:t>.</w:t>
      </w:r>
      <w:r>
        <w:rPr>
          <w:bCs/>
          <w:sz w:val="20"/>
          <w:szCs w:val="20"/>
        </w:rPr>
        <w:t xml:space="preserve"> Springer.</w:t>
      </w:r>
    </w:p>
    <w:p w14:paraId="27E877F1" w14:textId="54EBAA37" w:rsidR="002D6074" w:rsidRDefault="002D6074" w:rsidP="00AD0740">
      <w:pPr>
        <w:ind w:left="1418" w:hanging="709"/>
        <w:rPr>
          <w:bCs/>
          <w:sz w:val="20"/>
          <w:szCs w:val="20"/>
        </w:rPr>
      </w:pPr>
      <w:r>
        <w:rPr>
          <w:bCs/>
          <w:sz w:val="20"/>
          <w:szCs w:val="20"/>
        </w:rPr>
        <w:t>Irwin, R</w:t>
      </w:r>
      <w:r w:rsidR="00304500">
        <w:rPr>
          <w:bCs/>
          <w:sz w:val="20"/>
          <w:szCs w:val="20"/>
        </w:rPr>
        <w:t>.</w:t>
      </w:r>
      <w:r>
        <w:rPr>
          <w:bCs/>
          <w:sz w:val="20"/>
          <w:szCs w:val="20"/>
        </w:rPr>
        <w:t xml:space="preserve"> L., Barney, D</w:t>
      </w:r>
      <w:r w:rsidR="00304500">
        <w:rPr>
          <w:bCs/>
          <w:sz w:val="20"/>
          <w:szCs w:val="20"/>
        </w:rPr>
        <w:t>.</w:t>
      </w:r>
      <w:r>
        <w:rPr>
          <w:bCs/>
          <w:sz w:val="20"/>
          <w:szCs w:val="20"/>
        </w:rPr>
        <w:t>, Lee, N</w:t>
      </w:r>
      <w:r w:rsidR="00304500">
        <w:rPr>
          <w:bCs/>
          <w:sz w:val="20"/>
          <w:szCs w:val="20"/>
        </w:rPr>
        <w:t>.</w:t>
      </w:r>
      <w:r w:rsidR="00283847">
        <w:rPr>
          <w:bCs/>
          <w:sz w:val="20"/>
          <w:szCs w:val="20"/>
        </w:rPr>
        <w:t xml:space="preserve">, </w:t>
      </w:r>
      <w:r>
        <w:rPr>
          <w:bCs/>
          <w:sz w:val="20"/>
          <w:szCs w:val="20"/>
        </w:rPr>
        <w:t>Ursino, J</w:t>
      </w:r>
      <w:r w:rsidR="00304500">
        <w:rPr>
          <w:bCs/>
          <w:sz w:val="20"/>
          <w:szCs w:val="20"/>
        </w:rPr>
        <w:t>.</w:t>
      </w:r>
      <w:r>
        <w:rPr>
          <w:bCs/>
          <w:sz w:val="20"/>
          <w:szCs w:val="20"/>
        </w:rPr>
        <w:t xml:space="preserve"> </w:t>
      </w:r>
      <w:r w:rsidR="00283847">
        <w:rPr>
          <w:bCs/>
          <w:sz w:val="20"/>
          <w:szCs w:val="20"/>
        </w:rPr>
        <w:t xml:space="preserve">&amp; Baldus, A. </w:t>
      </w:r>
      <w:r>
        <w:rPr>
          <w:bCs/>
          <w:sz w:val="20"/>
          <w:szCs w:val="20"/>
        </w:rPr>
        <w:t>(Eds.). (</w:t>
      </w:r>
      <w:r w:rsidR="001865EB">
        <w:rPr>
          <w:bCs/>
          <w:sz w:val="20"/>
          <w:szCs w:val="20"/>
        </w:rPr>
        <w:t>accepted, graphic design underway</w:t>
      </w:r>
      <w:r>
        <w:rPr>
          <w:bCs/>
          <w:sz w:val="20"/>
          <w:szCs w:val="20"/>
        </w:rPr>
        <w:t xml:space="preserve">).  </w:t>
      </w:r>
      <w:r w:rsidRPr="00F145A7">
        <w:rPr>
          <w:bCs/>
          <w:i/>
          <w:sz w:val="20"/>
          <w:szCs w:val="20"/>
        </w:rPr>
        <w:t>Pedagogical Proposition</w:t>
      </w:r>
      <w:r w:rsidR="00E608DE">
        <w:rPr>
          <w:bCs/>
          <w:i/>
          <w:sz w:val="20"/>
          <w:szCs w:val="20"/>
        </w:rPr>
        <w:t>s:</w:t>
      </w:r>
      <w:r w:rsidR="005F6E47">
        <w:rPr>
          <w:bCs/>
          <w:i/>
          <w:sz w:val="20"/>
          <w:szCs w:val="20"/>
        </w:rPr>
        <w:t xml:space="preserve"> </w:t>
      </w:r>
      <w:r w:rsidR="00E608DE">
        <w:rPr>
          <w:bCs/>
          <w:i/>
          <w:sz w:val="20"/>
          <w:szCs w:val="20"/>
        </w:rPr>
        <w:t>Playful Walking with A/r/tography</w:t>
      </w:r>
      <w:r w:rsidR="00962251">
        <w:rPr>
          <w:bCs/>
          <w:i/>
          <w:sz w:val="20"/>
          <w:szCs w:val="20"/>
        </w:rPr>
        <w:t>, Book One</w:t>
      </w:r>
      <w:r>
        <w:rPr>
          <w:bCs/>
          <w:sz w:val="20"/>
          <w:szCs w:val="20"/>
        </w:rPr>
        <w:t>.  InSEA</w:t>
      </w:r>
      <w:r w:rsidR="00283847">
        <w:rPr>
          <w:bCs/>
          <w:sz w:val="20"/>
          <w:szCs w:val="20"/>
        </w:rPr>
        <w:t xml:space="preserve"> [short propositions]</w:t>
      </w:r>
    </w:p>
    <w:p w14:paraId="3FA9E135" w14:textId="359B9DF3" w:rsidR="00283847" w:rsidRDefault="00283847" w:rsidP="00283847">
      <w:pPr>
        <w:ind w:left="1418" w:hanging="709"/>
        <w:rPr>
          <w:bCs/>
          <w:sz w:val="20"/>
          <w:szCs w:val="20"/>
        </w:rPr>
      </w:pPr>
      <w:r>
        <w:rPr>
          <w:bCs/>
          <w:sz w:val="20"/>
          <w:szCs w:val="20"/>
        </w:rPr>
        <w:lastRenderedPageBreak/>
        <w:t>Irwin, R</w:t>
      </w:r>
      <w:r w:rsidR="00304500">
        <w:rPr>
          <w:bCs/>
          <w:sz w:val="20"/>
          <w:szCs w:val="20"/>
        </w:rPr>
        <w:t>.</w:t>
      </w:r>
      <w:r>
        <w:rPr>
          <w:bCs/>
          <w:sz w:val="20"/>
          <w:szCs w:val="20"/>
        </w:rPr>
        <w:t xml:space="preserve"> L., Barney, D</w:t>
      </w:r>
      <w:r w:rsidR="00304500">
        <w:rPr>
          <w:bCs/>
          <w:sz w:val="20"/>
          <w:szCs w:val="20"/>
        </w:rPr>
        <w:t>.</w:t>
      </w:r>
      <w:r>
        <w:rPr>
          <w:bCs/>
          <w:sz w:val="20"/>
          <w:szCs w:val="20"/>
        </w:rPr>
        <w:t>, Lee, N</w:t>
      </w:r>
      <w:r w:rsidR="00304500">
        <w:rPr>
          <w:bCs/>
          <w:sz w:val="20"/>
          <w:szCs w:val="20"/>
        </w:rPr>
        <w:t xml:space="preserve">., </w:t>
      </w:r>
      <w:r>
        <w:rPr>
          <w:bCs/>
          <w:sz w:val="20"/>
          <w:szCs w:val="20"/>
        </w:rPr>
        <w:t>Ursino, J</w:t>
      </w:r>
      <w:r w:rsidR="00304500">
        <w:rPr>
          <w:bCs/>
          <w:sz w:val="20"/>
          <w:szCs w:val="20"/>
        </w:rPr>
        <w:t>. &amp; Baldus, A.</w:t>
      </w:r>
      <w:r>
        <w:rPr>
          <w:bCs/>
          <w:sz w:val="20"/>
          <w:szCs w:val="20"/>
        </w:rPr>
        <w:t xml:space="preserve"> (Eds.). (</w:t>
      </w:r>
      <w:r w:rsidR="001865EB">
        <w:rPr>
          <w:bCs/>
          <w:sz w:val="20"/>
          <w:szCs w:val="20"/>
        </w:rPr>
        <w:t>accepted, graphic design underway</w:t>
      </w:r>
      <w:r>
        <w:rPr>
          <w:bCs/>
          <w:sz w:val="20"/>
          <w:szCs w:val="20"/>
        </w:rPr>
        <w:t xml:space="preserve">).  </w:t>
      </w:r>
      <w:r w:rsidRPr="00F145A7">
        <w:rPr>
          <w:bCs/>
          <w:i/>
          <w:sz w:val="20"/>
          <w:szCs w:val="20"/>
        </w:rPr>
        <w:t>Pedagogical Proposition</w:t>
      </w:r>
      <w:r>
        <w:rPr>
          <w:bCs/>
          <w:i/>
          <w:sz w:val="20"/>
          <w:szCs w:val="20"/>
        </w:rPr>
        <w:t>s: Playful Walking with A/r/tography, Book T</w:t>
      </w:r>
      <w:r w:rsidR="004922F3">
        <w:rPr>
          <w:bCs/>
          <w:i/>
          <w:sz w:val="20"/>
          <w:szCs w:val="20"/>
        </w:rPr>
        <w:t>wo</w:t>
      </w:r>
      <w:r>
        <w:rPr>
          <w:bCs/>
          <w:sz w:val="20"/>
          <w:szCs w:val="20"/>
        </w:rPr>
        <w:t>.  InSEA [scholarly propositions]</w:t>
      </w:r>
    </w:p>
    <w:p w14:paraId="3D909EA3" w14:textId="67ADBA83" w:rsidR="00304500" w:rsidRDefault="00304500" w:rsidP="00304500">
      <w:pPr>
        <w:ind w:left="1418" w:hanging="709"/>
        <w:rPr>
          <w:bCs/>
          <w:sz w:val="20"/>
          <w:szCs w:val="20"/>
        </w:rPr>
      </w:pPr>
      <w:r>
        <w:rPr>
          <w:bCs/>
          <w:sz w:val="20"/>
          <w:szCs w:val="20"/>
        </w:rPr>
        <w:t>Irwin, R. L., Barney, D., Lee, N., Ursino, J. &amp; Baldus, Angela. (Eds.). (</w:t>
      </w:r>
      <w:r w:rsidR="001865EB">
        <w:rPr>
          <w:bCs/>
          <w:sz w:val="20"/>
          <w:szCs w:val="20"/>
        </w:rPr>
        <w:t>accepted, graphic design underway</w:t>
      </w:r>
      <w:r>
        <w:rPr>
          <w:bCs/>
          <w:sz w:val="20"/>
          <w:szCs w:val="20"/>
        </w:rPr>
        <w:t xml:space="preserve">).  </w:t>
      </w:r>
      <w:r w:rsidRPr="00F145A7">
        <w:rPr>
          <w:bCs/>
          <w:i/>
          <w:sz w:val="20"/>
          <w:szCs w:val="20"/>
        </w:rPr>
        <w:t>Pedagogical Proposition</w:t>
      </w:r>
      <w:r>
        <w:rPr>
          <w:bCs/>
          <w:i/>
          <w:sz w:val="20"/>
          <w:szCs w:val="20"/>
        </w:rPr>
        <w:t>s: Playful Walking with A/r/tography, Book Three</w:t>
      </w:r>
      <w:r>
        <w:rPr>
          <w:bCs/>
          <w:sz w:val="20"/>
          <w:szCs w:val="20"/>
        </w:rPr>
        <w:t>.  InSEA [curricular propositions]</w:t>
      </w:r>
    </w:p>
    <w:p w14:paraId="08934E75" w14:textId="77777777" w:rsidR="00962251" w:rsidRPr="00F968AE" w:rsidRDefault="00962251" w:rsidP="00AD576D">
      <w:pPr>
        <w:rPr>
          <w:rFonts w:ascii="Times" w:hAnsi="Times"/>
          <w:sz w:val="20"/>
        </w:rPr>
      </w:pPr>
    </w:p>
    <w:p w14:paraId="2F478DAC" w14:textId="4F97FCF5" w:rsidR="00283847" w:rsidRPr="00C52FE6" w:rsidRDefault="00E525D8" w:rsidP="00C52FE6">
      <w:pPr>
        <w:ind w:left="1440" w:hanging="720"/>
        <w:rPr>
          <w:rFonts w:ascii="Times" w:hAnsi="Times"/>
          <w:b/>
          <w:i/>
          <w:sz w:val="20"/>
        </w:rPr>
      </w:pPr>
      <w:r w:rsidRPr="00F968AE">
        <w:rPr>
          <w:rFonts w:ascii="Times" w:hAnsi="Times"/>
          <w:b/>
          <w:i/>
          <w:sz w:val="20"/>
        </w:rPr>
        <w:t xml:space="preserve">Edited </w:t>
      </w:r>
      <w:r w:rsidR="006A4968" w:rsidRPr="00F968AE">
        <w:rPr>
          <w:rFonts w:ascii="Times" w:hAnsi="Times"/>
          <w:b/>
          <w:i/>
          <w:sz w:val="20"/>
        </w:rPr>
        <w:t>Journals</w:t>
      </w:r>
      <w:r w:rsidRPr="00F968AE">
        <w:rPr>
          <w:rFonts w:ascii="Times" w:hAnsi="Times"/>
          <w:b/>
          <w:i/>
          <w:sz w:val="20"/>
        </w:rPr>
        <w:t xml:space="preserve"> </w:t>
      </w:r>
      <w:r w:rsidR="009D58C5">
        <w:rPr>
          <w:rFonts w:ascii="Times" w:hAnsi="Times"/>
          <w:b/>
          <w:i/>
          <w:sz w:val="20"/>
        </w:rPr>
        <w:t>in preparation</w:t>
      </w:r>
    </w:p>
    <w:p w14:paraId="2503E5DE" w14:textId="607CD015" w:rsidR="00711495" w:rsidRPr="00B45147" w:rsidRDefault="00711495" w:rsidP="00B45147">
      <w:pPr>
        <w:pStyle w:val="Normal1"/>
        <w:spacing w:line="240" w:lineRule="auto"/>
        <w:ind w:left="1418" w:hanging="709"/>
        <w:rPr>
          <w:rFonts w:ascii="Times New Roman" w:eastAsia="Cambria" w:hAnsi="Times New Roman" w:cs="Times New Roman"/>
          <w:sz w:val="20"/>
          <w:szCs w:val="20"/>
          <w:lang w:val="en-AU"/>
        </w:rPr>
      </w:pPr>
      <w:r w:rsidRPr="00711495">
        <w:rPr>
          <w:rFonts w:ascii="Times New Roman" w:hAnsi="Times New Roman" w:cs="Times New Roman"/>
          <w:sz w:val="20"/>
          <w:szCs w:val="20"/>
        </w:rPr>
        <w:t>Amy Cutter-Mackenzie-Knowles (SCU), Tracey Bunda (UQ), Lexi Lasczik (SCU), David Rousell (RMIT), Louise Phillips (SCU</w:t>
      </w:r>
      <w:r w:rsidRPr="00711495">
        <w:rPr>
          <w:rFonts w:ascii="Times New Roman" w:hAnsi="Times New Roman" w:cs="Times New Roman"/>
          <w:sz w:val="20"/>
          <w:szCs w:val="20"/>
          <w:lang w:val="en-AU"/>
        </w:rPr>
        <w:t>, UQ</w:t>
      </w:r>
      <w:r w:rsidRPr="00711495">
        <w:rPr>
          <w:rFonts w:ascii="Times New Roman" w:hAnsi="Times New Roman" w:cs="Times New Roman"/>
          <w:sz w:val="20"/>
          <w:szCs w:val="20"/>
        </w:rPr>
        <w:t>)</w:t>
      </w:r>
      <w:r w:rsidRPr="00711495">
        <w:rPr>
          <w:rFonts w:ascii="Times New Roman" w:hAnsi="Times New Roman" w:cs="Times New Roman"/>
          <w:sz w:val="20"/>
          <w:szCs w:val="20"/>
          <w:lang w:val="en-AU"/>
        </w:rPr>
        <w:t xml:space="preserve">, Rita Irwin (UBC), Kim </w:t>
      </w:r>
      <w:r w:rsidRPr="00711495">
        <w:rPr>
          <w:rFonts w:ascii="Times New Roman" w:hAnsi="Times New Roman" w:cs="Times New Roman"/>
          <w:color w:val="000000" w:themeColor="text1"/>
          <w:sz w:val="20"/>
          <w:szCs w:val="20"/>
          <w:lang w:val="en-AU"/>
        </w:rPr>
        <w:t>Snepvangers</w:t>
      </w:r>
      <w:r w:rsidRPr="00711495">
        <w:rPr>
          <w:rFonts w:ascii="Times New Roman" w:hAnsi="Times New Roman" w:cs="Times New Roman"/>
          <w:sz w:val="20"/>
          <w:szCs w:val="20"/>
          <w:lang w:val="en-AU"/>
        </w:rPr>
        <w:t xml:space="preserve"> (SCU, UNSW) &amp; Shannon Leddy (UBC).  </w:t>
      </w:r>
      <w:r w:rsidRPr="00711495">
        <w:rPr>
          <w:rFonts w:ascii="Times New Roman" w:hAnsi="Times New Roman" w:cs="Times New Roman"/>
          <w:iCs/>
          <w:color w:val="000000"/>
          <w:sz w:val="20"/>
          <w:szCs w:val="20"/>
          <w:lang w:val="en"/>
        </w:rPr>
        <w:t xml:space="preserve">Special Issue (in preparation). </w:t>
      </w:r>
      <w:r w:rsidRPr="00D82712">
        <w:rPr>
          <w:rFonts w:ascii="Times New Roman" w:hAnsi="Times New Roman" w:cs="Times New Roman"/>
          <w:i/>
          <w:color w:val="000000"/>
          <w:sz w:val="20"/>
          <w:szCs w:val="20"/>
          <w:lang w:val="en"/>
        </w:rPr>
        <w:t>Children’s Geographies</w:t>
      </w:r>
      <w:r w:rsidRPr="00D82712">
        <w:rPr>
          <w:rFonts w:ascii="Times New Roman" w:hAnsi="Times New Roman" w:cs="Times New Roman"/>
          <w:iCs/>
          <w:color w:val="000000"/>
          <w:sz w:val="20"/>
          <w:szCs w:val="20"/>
          <w:lang w:val="en"/>
        </w:rPr>
        <w:t xml:space="preserve"> [Theme: </w:t>
      </w:r>
      <w:r w:rsidRPr="00D82712">
        <w:rPr>
          <w:rFonts w:ascii="Times New Roman" w:eastAsia="Times New Roman" w:hAnsi="Times New Roman" w:cs="Times New Roman"/>
          <w:sz w:val="20"/>
          <w:szCs w:val="20"/>
          <w:lang w:val="en-AU"/>
        </w:rPr>
        <w:t xml:space="preserve">Climate Country: </w:t>
      </w:r>
      <w:r w:rsidRPr="00D82712">
        <w:rPr>
          <w:rFonts w:ascii="Times New Roman" w:eastAsia="Cambria" w:hAnsi="Times New Roman" w:cs="Times New Roman"/>
          <w:sz w:val="20"/>
          <w:szCs w:val="20"/>
          <w:lang w:val="en-AU"/>
        </w:rPr>
        <w:t xml:space="preserve"> New cartographies of climate change </w:t>
      </w:r>
      <w:r w:rsidRPr="00B45147">
        <w:rPr>
          <w:rFonts w:ascii="Times New Roman" w:eastAsia="Cambria" w:hAnsi="Times New Roman" w:cs="Times New Roman"/>
          <w:sz w:val="20"/>
          <w:szCs w:val="20"/>
          <w:lang w:val="en-AU"/>
        </w:rPr>
        <w:t xml:space="preserve">and childhood]. </w:t>
      </w:r>
    </w:p>
    <w:p w14:paraId="07D0FEEC" w14:textId="77777777" w:rsidR="00711495" w:rsidRPr="00B45147" w:rsidRDefault="00711495" w:rsidP="00B45147">
      <w:pPr>
        <w:pStyle w:val="Normal1"/>
        <w:spacing w:line="240" w:lineRule="auto"/>
        <w:ind w:left="1418" w:right="425" w:hanging="709"/>
        <w:rPr>
          <w:rFonts w:ascii="Times New Roman" w:hAnsi="Times New Roman" w:cs="Times New Roman"/>
          <w:sz w:val="20"/>
          <w:szCs w:val="20"/>
          <w:u w:val="single"/>
          <w:lang w:val="en-AU"/>
        </w:rPr>
      </w:pPr>
    </w:p>
    <w:p w14:paraId="4BA9CB05" w14:textId="26E2A454" w:rsidR="002B7756" w:rsidRDefault="00547D29" w:rsidP="00B45147">
      <w:pPr>
        <w:ind w:left="1418" w:hanging="709"/>
        <w:rPr>
          <w:b/>
          <w:bCs/>
          <w:i/>
          <w:sz w:val="20"/>
          <w:szCs w:val="20"/>
        </w:rPr>
      </w:pPr>
      <w:r w:rsidRPr="00B45147">
        <w:rPr>
          <w:b/>
          <w:bCs/>
          <w:i/>
          <w:sz w:val="20"/>
          <w:szCs w:val="20"/>
        </w:rPr>
        <w:t>Articles in preparation</w:t>
      </w:r>
    </w:p>
    <w:p w14:paraId="5FC6EABA" w14:textId="2EFBA1DD" w:rsidR="007F5A92" w:rsidRDefault="007F5A92" w:rsidP="00B45147">
      <w:pPr>
        <w:ind w:left="1418" w:hanging="709"/>
        <w:rPr>
          <w:iCs/>
          <w:sz w:val="20"/>
          <w:szCs w:val="20"/>
        </w:rPr>
      </w:pPr>
      <w:r>
        <w:rPr>
          <w:iCs/>
          <w:sz w:val="20"/>
          <w:szCs w:val="20"/>
        </w:rPr>
        <w:t xml:space="preserve">Irwin, R. L. (2023). </w:t>
      </w:r>
      <w:r w:rsidR="00297C92">
        <w:rPr>
          <w:iCs/>
          <w:sz w:val="20"/>
          <w:szCs w:val="20"/>
        </w:rPr>
        <w:t xml:space="preserve">Foreword. In R. Payne (Ed.). </w:t>
      </w:r>
      <w:r w:rsidR="00297C92" w:rsidRPr="00B3404E">
        <w:rPr>
          <w:i/>
          <w:sz w:val="20"/>
          <w:szCs w:val="20"/>
        </w:rPr>
        <w:t>Professional Learning for Artist Teachers, First Edition</w:t>
      </w:r>
      <w:r w:rsidR="00297C92">
        <w:rPr>
          <w:iCs/>
          <w:sz w:val="20"/>
          <w:szCs w:val="20"/>
        </w:rPr>
        <w:t>.</w:t>
      </w:r>
      <w:r w:rsidR="00B3404E">
        <w:rPr>
          <w:iCs/>
          <w:sz w:val="20"/>
          <w:szCs w:val="20"/>
        </w:rPr>
        <w:t xml:space="preserve"> Open International Publishing.</w:t>
      </w:r>
    </w:p>
    <w:p w14:paraId="067D5788" w14:textId="77777777" w:rsidR="00B3404E" w:rsidRPr="007F5A92" w:rsidRDefault="00B3404E" w:rsidP="00B45147">
      <w:pPr>
        <w:ind w:left="1418" w:hanging="709"/>
        <w:rPr>
          <w:iCs/>
          <w:sz w:val="20"/>
          <w:szCs w:val="20"/>
        </w:rPr>
      </w:pPr>
    </w:p>
    <w:p w14:paraId="14362442" w14:textId="3B3E9007" w:rsidR="00264E18" w:rsidRPr="00D7187C" w:rsidRDefault="00C91D0B" w:rsidP="00D7187C">
      <w:pPr>
        <w:ind w:left="1418" w:hanging="709"/>
        <w:rPr>
          <w:b/>
          <w:bCs/>
          <w:i/>
          <w:sz w:val="20"/>
          <w:szCs w:val="20"/>
        </w:rPr>
      </w:pPr>
      <w:r w:rsidRPr="00B45147">
        <w:rPr>
          <w:b/>
          <w:bCs/>
          <w:i/>
          <w:sz w:val="20"/>
          <w:szCs w:val="20"/>
        </w:rPr>
        <w:t xml:space="preserve">Chapters </w:t>
      </w:r>
      <w:r w:rsidR="005C0177" w:rsidRPr="00B45147">
        <w:rPr>
          <w:b/>
          <w:bCs/>
          <w:i/>
          <w:sz w:val="20"/>
          <w:szCs w:val="20"/>
        </w:rPr>
        <w:t>in preparatio</w:t>
      </w:r>
      <w:r w:rsidR="00D7187C">
        <w:rPr>
          <w:b/>
          <w:bCs/>
          <w:i/>
          <w:sz w:val="20"/>
          <w:szCs w:val="20"/>
        </w:rPr>
        <w:t>n</w:t>
      </w:r>
    </w:p>
    <w:p w14:paraId="3D6406B0" w14:textId="781212D7" w:rsidR="004D5BC0" w:rsidRPr="00B45147" w:rsidRDefault="004D5BC0" w:rsidP="00B45147">
      <w:pPr>
        <w:ind w:left="1418" w:hanging="709"/>
        <w:rPr>
          <w:b/>
          <w:bCs/>
          <w:i/>
          <w:color w:val="000000"/>
          <w:sz w:val="20"/>
          <w:szCs w:val="20"/>
        </w:rPr>
      </w:pPr>
      <w:r w:rsidRPr="00B45147">
        <w:rPr>
          <w:b/>
          <w:bCs/>
          <w:i/>
          <w:color w:val="000000"/>
          <w:sz w:val="20"/>
          <w:szCs w:val="20"/>
        </w:rPr>
        <w:t>Conferences in preparation</w:t>
      </w:r>
    </w:p>
    <w:p w14:paraId="0BB03833" w14:textId="6105F6A1" w:rsidR="00D36AED" w:rsidRPr="00B45147" w:rsidRDefault="00D36AED" w:rsidP="00B45147">
      <w:pPr>
        <w:ind w:left="1418" w:hanging="709"/>
        <w:rPr>
          <w:i/>
          <w:iCs/>
          <w:sz w:val="20"/>
          <w:szCs w:val="20"/>
        </w:rPr>
      </w:pPr>
      <w:r w:rsidRPr="00B45147">
        <w:rPr>
          <w:sz w:val="20"/>
          <w:szCs w:val="20"/>
        </w:rPr>
        <w:t>Rallis, N., Leddy, S. &amp; Irwin, R. L. (</w:t>
      </w:r>
      <w:r w:rsidR="004259A9">
        <w:rPr>
          <w:sz w:val="20"/>
          <w:szCs w:val="20"/>
        </w:rPr>
        <w:t>accepted</w:t>
      </w:r>
      <w:r w:rsidRPr="00B45147">
        <w:rPr>
          <w:sz w:val="20"/>
          <w:szCs w:val="20"/>
        </w:rPr>
        <w:t xml:space="preserve">). </w:t>
      </w:r>
      <w:r w:rsidRPr="00B45147">
        <w:rPr>
          <w:i/>
          <w:iCs/>
          <w:sz w:val="20"/>
          <w:szCs w:val="20"/>
        </w:rPr>
        <w:t xml:space="preserve">Retracing, Reimagining, and Reconciling our Roots: </w:t>
      </w:r>
    </w:p>
    <w:p w14:paraId="0268A511" w14:textId="589A4610" w:rsidR="00D36AED" w:rsidRPr="00B45147" w:rsidRDefault="00D36AED" w:rsidP="00B45147">
      <w:pPr>
        <w:ind w:left="1418"/>
        <w:rPr>
          <w:sz w:val="20"/>
          <w:szCs w:val="20"/>
        </w:rPr>
      </w:pPr>
      <w:r w:rsidRPr="00B45147">
        <w:rPr>
          <w:i/>
          <w:iCs/>
          <w:sz w:val="20"/>
          <w:szCs w:val="20"/>
        </w:rPr>
        <w:t>Attuning to Relational Ethics in Art Education</w:t>
      </w:r>
      <w:r w:rsidRPr="00B45147">
        <w:rPr>
          <w:sz w:val="20"/>
          <w:szCs w:val="20"/>
        </w:rPr>
        <w:t>. CSEA conference, Ottawa, 2022</w:t>
      </w:r>
    </w:p>
    <w:p w14:paraId="410DB16C" w14:textId="22014D03" w:rsidR="00B45147" w:rsidRPr="004259A9" w:rsidRDefault="00B45147" w:rsidP="00B45147">
      <w:pPr>
        <w:ind w:left="1418" w:hanging="709"/>
        <w:rPr>
          <w:color w:val="000000"/>
          <w:sz w:val="20"/>
          <w:szCs w:val="20"/>
        </w:rPr>
      </w:pPr>
      <w:r w:rsidRPr="00B45147">
        <w:rPr>
          <w:color w:val="000000"/>
          <w:sz w:val="20"/>
          <w:szCs w:val="20"/>
        </w:rPr>
        <w:t>Baldus, Angela, Sarreshtehdari, Elmira, Irwin, Rita. L. [</w:t>
      </w:r>
      <w:r w:rsidR="00A07295">
        <w:rPr>
          <w:color w:val="000000"/>
          <w:sz w:val="20"/>
          <w:szCs w:val="20"/>
        </w:rPr>
        <w:t>accepted</w:t>
      </w:r>
      <w:r w:rsidRPr="00B45147">
        <w:rPr>
          <w:color w:val="000000"/>
          <w:sz w:val="20"/>
          <w:szCs w:val="20"/>
        </w:rPr>
        <w:t xml:space="preserve">]. </w:t>
      </w:r>
      <w:r w:rsidRPr="00B45147">
        <w:rPr>
          <w:i/>
          <w:iCs/>
          <w:color w:val="000000"/>
          <w:sz w:val="20"/>
          <w:szCs w:val="20"/>
        </w:rPr>
        <w:t xml:space="preserve">Collaborating With Concepts: What is Rooted in </w:t>
      </w:r>
      <w:r w:rsidRPr="004259A9">
        <w:rPr>
          <w:i/>
          <w:iCs/>
          <w:color w:val="000000"/>
          <w:sz w:val="20"/>
          <w:szCs w:val="20"/>
        </w:rPr>
        <w:t>the Rhizomatic Possibilities of Artistic Scholarship?</w:t>
      </w:r>
      <w:r w:rsidRPr="004259A9">
        <w:rPr>
          <w:color w:val="000000"/>
          <w:sz w:val="20"/>
          <w:szCs w:val="20"/>
        </w:rPr>
        <w:t xml:space="preserve"> NAEA Conference, San Antonio, April, 2023</w:t>
      </w:r>
    </w:p>
    <w:p w14:paraId="3EB869A6" w14:textId="254DEF2B" w:rsidR="00B45147" w:rsidRPr="004259A9" w:rsidRDefault="00B45147" w:rsidP="00B45147">
      <w:pPr>
        <w:ind w:left="1418" w:hanging="709"/>
        <w:rPr>
          <w:color w:val="000000"/>
          <w:sz w:val="20"/>
          <w:szCs w:val="20"/>
        </w:rPr>
      </w:pPr>
      <w:r w:rsidRPr="004259A9">
        <w:rPr>
          <w:color w:val="000000"/>
          <w:sz w:val="20"/>
          <w:szCs w:val="20"/>
        </w:rPr>
        <w:t xml:space="preserve">Irwin, Rita L. </w:t>
      </w:r>
      <w:r w:rsidR="00E14250" w:rsidRPr="004259A9">
        <w:rPr>
          <w:color w:val="000000"/>
          <w:sz w:val="20"/>
          <w:szCs w:val="20"/>
        </w:rPr>
        <w:t>(accepted). Keynote on mentoring for SRAE SIG, NAEA Conference, San Antonio, April 2023.</w:t>
      </w:r>
    </w:p>
    <w:p w14:paraId="39DD1C10" w14:textId="6ECBEA34" w:rsidR="004259A9" w:rsidRPr="004259A9" w:rsidRDefault="004259A9" w:rsidP="004259A9">
      <w:pPr>
        <w:ind w:left="1418" w:hanging="709"/>
        <w:rPr>
          <w:sz w:val="20"/>
          <w:szCs w:val="20"/>
        </w:rPr>
      </w:pPr>
      <w:r>
        <w:rPr>
          <w:color w:val="000000"/>
          <w:sz w:val="20"/>
          <w:szCs w:val="20"/>
        </w:rPr>
        <w:t xml:space="preserve">Davis, J., Gude, O., Irwin, R. L., Popp, L., Thompson, C., &amp; Zimmerman, E. (accepted). </w:t>
      </w:r>
      <w:r w:rsidRPr="004259A9">
        <w:rPr>
          <w:i/>
          <w:iCs/>
          <w:color w:val="000000"/>
          <w:sz w:val="20"/>
          <w:szCs w:val="20"/>
        </w:rPr>
        <w:t>Distinguished Fellows Mentoring Session</w:t>
      </w:r>
      <w:r>
        <w:rPr>
          <w:color w:val="000000"/>
          <w:sz w:val="20"/>
          <w:szCs w:val="20"/>
        </w:rPr>
        <w:t>, NAEA Conference, San Antonio, April 2023.</w:t>
      </w:r>
    </w:p>
    <w:p w14:paraId="612CB2B8" w14:textId="36C54708" w:rsidR="000D5B6A" w:rsidRPr="000C07EB" w:rsidRDefault="000D5B6A" w:rsidP="000D5B6A">
      <w:pPr>
        <w:ind w:left="1418" w:hanging="709"/>
        <w:rPr>
          <w:iCs/>
          <w:sz w:val="20"/>
          <w:szCs w:val="20"/>
        </w:rPr>
      </w:pPr>
      <w:r w:rsidRPr="004259A9">
        <w:rPr>
          <w:color w:val="000000"/>
          <w:sz w:val="20"/>
          <w:szCs w:val="20"/>
        </w:rPr>
        <w:t xml:space="preserve">Ursino, J., Lee, N., </w:t>
      </w:r>
      <w:r>
        <w:rPr>
          <w:bCs/>
          <w:sz w:val="20"/>
          <w:szCs w:val="20"/>
        </w:rPr>
        <w:t>Mosava</w:t>
      </w:r>
      <w:r w:rsidRPr="004E647F">
        <w:rPr>
          <w:bCs/>
          <w:color w:val="000000" w:themeColor="text1"/>
          <w:sz w:val="20"/>
          <w:szCs w:val="20"/>
        </w:rPr>
        <w:t>rzadeh</w:t>
      </w:r>
      <w:r w:rsidRPr="004259A9">
        <w:rPr>
          <w:color w:val="000000"/>
          <w:sz w:val="20"/>
          <w:szCs w:val="20"/>
        </w:rPr>
        <w:t>, M., Morimoto, K. &amp; Irwin, R. [</w:t>
      </w:r>
      <w:r>
        <w:rPr>
          <w:color w:val="000000"/>
          <w:sz w:val="20"/>
          <w:szCs w:val="20"/>
        </w:rPr>
        <w:t>accepted</w:t>
      </w:r>
      <w:r w:rsidRPr="004259A9">
        <w:rPr>
          <w:color w:val="000000"/>
          <w:sz w:val="20"/>
          <w:szCs w:val="20"/>
        </w:rPr>
        <w:t xml:space="preserve">]. </w:t>
      </w:r>
      <w:r w:rsidRPr="004259A9">
        <w:rPr>
          <w:i/>
          <w:sz w:val="20"/>
          <w:szCs w:val="20"/>
        </w:rPr>
        <w:t>Material and Digital A/r/tographic Explorations</w:t>
      </w:r>
      <w:r w:rsidRPr="000C07EB">
        <w:rPr>
          <w:i/>
          <w:sz w:val="20"/>
          <w:szCs w:val="20"/>
        </w:rPr>
        <w:t xml:space="preserve"> in Community</w:t>
      </w:r>
      <w:r w:rsidRPr="000C07EB">
        <w:rPr>
          <w:iCs/>
          <w:sz w:val="20"/>
          <w:szCs w:val="20"/>
        </w:rPr>
        <w:t>, AERA virtual conference, May 2023</w:t>
      </w:r>
    </w:p>
    <w:p w14:paraId="0AD138B4" w14:textId="45181E8D" w:rsidR="000D5B6A" w:rsidRDefault="000D5B6A" w:rsidP="000D5B6A">
      <w:pPr>
        <w:ind w:left="1418" w:hanging="709"/>
        <w:rPr>
          <w:iCs/>
          <w:color w:val="000000"/>
          <w:sz w:val="20"/>
          <w:szCs w:val="20"/>
        </w:rPr>
      </w:pPr>
      <w:r w:rsidRPr="000C07EB">
        <w:rPr>
          <w:iCs/>
          <w:sz w:val="20"/>
          <w:szCs w:val="20"/>
        </w:rPr>
        <w:t xml:space="preserve">Morimoto, K., </w:t>
      </w:r>
      <w:r>
        <w:rPr>
          <w:bCs/>
          <w:sz w:val="20"/>
          <w:szCs w:val="20"/>
        </w:rPr>
        <w:t>Mosava</w:t>
      </w:r>
      <w:r w:rsidRPr="004E647F">
        <w:rPr>
          <w:bCs/>
          <w:color w:val="000000" w:themeColor="text1"/>
          <w:sz w:val="20"/>
          <w:szCs w:val="20"/>
        </w:rPr>
        <w:t>rzadeh</w:t>
      </w:r>
      <w:r w:rsidRPr="000C07EB">
        <w:rPr>
          <w:iCs/>
          <w:sz w:val="20"/>
          <w:szCs w:val="20"/>
        </w:rPr>
        <w:t>, M., &amp; Irwin, R. L. [</w:t>
      </w:r>
      <w:r>
        <w:rPr>
          <w:iCs/>
          <w:sz w:val="20"/>
          <w:szCs w:val="20"/>
        </w:rPr>
        <w:t>accepted</w:t>
      </w:r>
      <w:r w:rsidRPr="000C07EB">
        <w:rPr>
          <w:iCs/>
          <w:sz w:val="20"/>
          <w:szCs w:val="20"/>
        </w:rPr>
        <w:t>]</w:t>
      </w:r>
      <w:r>
        <w:rPr>
          <w:iCs/>
          <w:sz w:val="20"/>
          <w:szCs w:val="20"/>
        </w:rPr>
        <w:t xml:space="preserve">. </w:t>
      </w:r>
      <w:r w:rsidRPr="000C07EB">
        <w:rPr>
          <w:i/>
          <w:color w:val="000000"/>
          <w:sz w:val="20"/>
          <w:szCs w:val="20"/>
        </w:rPr>
        <w:t xml:space="preserve">Walks and Barcodes: An A/r/tographic Inquiry of Place through Time. </w:t>
      </w:r>
      <w:r>
        <w:rPr>
          <w:iCs/>
          <w:color w:val="000000"/>
          <w:sz w:val="20"/>
          <w:szCs w:val="20"/>
        </w:rPr>
        <w:t>AERA conference, 2023</w:t>
      </w:r>
    </w:p>
    <w:p w14:paraId="14426E4F" w14:textId="346C1DAD" w:rsidR="00F025D3" w:rsidRPr="00883C1A" w:rsidRDefault="00F025D3" w:rsidP="00F025D3">
      <w:pPr>
        <w:ind w:left="1418" w:hanging="709"/>
        <w:rPr>
          <w:iCs/>
          <w:sz w:val="20"/>
          <w:szCs w:val="20"/>
        </w:rPr>
      </w:pPr>
      <w:r w:rsidRPr="00B45147">
        <w:rPr>
          <w:color w:val="000000"/>
          <w:sz w:val="20"/>
          <w:szCs w:val="20"/>
        </w:rPr>
        <w:t>Sarreshtehdari, Elmira</w:t>
      </w:r>
      <w:r>
        <w:rPr>
          <w:color w:val="000000"/>
          <w:sz w:val="20"/>
          <w:szCs w:val="20"/>
        </w:rPr>
        <w:t xml:space="preserve">, </w:t>
      </w:r>
      <w:r w:rsidRPr="00B45147">
        <w:rPr>
          <w:color w:val="000000"/>
          <w:sz w:val="20"/>
          <w:szCs w:val="20"/>
        </w:rPr>
        <w:t xml:space="preserve">Baldus, Angela, </w:t>
      </w:r>
      <w:r>
        <w:rPr>
          <w:color w:val="000000"/>
          <w:sz w:val="20"/>
          <w:szCs w:val="20"/>
        </w:rPr>
        <w:t>&amp; Irwin, Rita L. (</w:t>
      </w:r>
      <w:r w:rsidR="0087623B">
        <w:rPr>
          <w:color w:val="000000"/>
          <w:sz w:val="20"/>
          <w:szCs w:val="20"/>
        </w:rPr>
        <w:t>accepted</w:t>
      </w:r>
      <w:r>
        <w:rPr>
          <w:color w:val="000000"/>
          <w:sz w:val="20"/>
          <w:szCs w:val="20"/>
        </w:rPr>
        <w:t xml:space="preserve">). </w:t>
      </w:r>
      <w:r w:rsidRPr="00883C1A">
        <w:rPr>
          <w:color w:val="000000"/>
          <w:sz w:val="20"/>
          <w:szCs w:val="20"/>
        </w:rPr>
        <w:t xml:space="preserve"> </w:t>
      </w:r>
      <w:r w:rsidRPr="00883C1A">
        <w:rPr>
          <w:i/>
          <w:iCs/>
          <w:color w:val="000000"/>
          <w:sz w:val="20"/>
          <w:szCs w:val="20"/>
        </w:rPr>
        <w:t>Collaborating With and Through Concepts:</w:t>
      </w:r>
      <w:r w:rsidRPr="00883C1A">
        <w:rPr>
          <w:rStyle w:val="apple-converted-space"/>
          <w:i/>
          <w:iCs/>
          <w:color w:val="000000"/>
          <w:sz w:val="20"/>
          <w:szCs w:val="20"/>
        </w:rPr>
        <w:t> </w:t>
      </w:r>
      <w:r w:rsidRPr="00883C1A">
        <w:rPr>
          <w:i/>
          <w:iCs/>
          <w:color w:val="000000"/>
          <w:sz w:val="20"/>
          <w:szCs w:val="20"/>
        </w:rPr>
        <w:br/>
        <w:t>The Rhizomatic Possibilities of Artistic Scholarship in A/r/tography</w:t>
      </w:r>
      <w:r>
        <w:rPr>
          <w:color w:val="000000"/>
          <w:sz w:val="20"/>
          <w:szCs w:val="20"/>
        </w:rPr>
        <w:t>. CSSE conference, Toronto.</w:t>
      </w:r>
    </w:p>
    <w:p w14:paraId="5D52CA60" w14:textId="5AD77D69" w:rsidR="0087623B" w:rsidRPr="00883C1A" w:rsidRDefault="0087623B" w:rsidP="0087623B">
      <w:pPr>
        <w:ind w:left="1418" w:hanging="709"/>
        <w:rPr>
          <w:iCs/>
          <w:sz w:val="20"/>
          <w:szCs w:val="20"/>
        </w:rPr>
      </w:pPr>
      <w:r w:rsidRPr="00883C1A">
        <w:rPr>
          <w:color w:val="000000"/>
          <w:sz w:val="20"/>
          <w:szCs w:val="20"/>
        </w:rPr>
        <w:t>Morimoto, K., Mosavarzadeh, M., &amp; Irwin, R. L. (</w:t>
      </w:r>
      <w:r>
        <w:rPr>
          <w:color w:val="000000"/>
          <w:sz w:val="20"/>
          <w:szCs w:val="20"/>
        </w:rPr>
        <w:t>accepted</w:t>
      </w:r>
      <w:r w:rsidRPr="00883C1A">
        <w:rPr>
          <w:color w:val="000000"/>
          <w:sz w:val="20"/>
          <w:szCs w:val="20"/>
        </w:rPr>
        <w:t xml:space="preserve">). </w:t>
      </w:r>
      <w:r w:rsidRPr="00883C1A">
        <w:rPr>
          <w:i/>
          <w:iCs/>
          <w:color w:val="000000"/>
          <w:sz w:val="20"/>
          <w:szCs w:val="20"/>
        </w:rPr>
        <w:t>Pairs Together: A collaborative a/r/tographic inquiry with visual-textual propositions.</w:t>
      </w:r>
      <w:r w:rsidRPr="00883C1A">
        <w:rPr>
          <w:color w:val="000000"/>
          <w:sz w:val="20"/>
          <w:szCs w:val="20"/>
        </w:rPr>
        <w:t xml:space="preserve"> </w:t>
      </w:r>
      <w:r w:rsidRPr="00883C1A">
        <w:rPr>
          <w:iCs/>
          <w:sz w:val="20"/>
          <w:szCs w:val="20"/>
        </w:rPr>
        <w:t>CSSE Conference, Toronto.</w:t>
      </w:r>
    </w:p>
    <w:p w14:paraId="27D358DB" w14:textId="77777777" w:rsidR="00DD2B2C" w:rsidRPr="00883C1A" w:rsidRDefault="00DD2B2C" w:rsidP="00DD2B2C">
      <w:pPr>
        <w:ind w:left="1418" w:hanging="709"/>
        <w:rPr>
          <w:iCs/>
          <w:sz w:val="20"/>
          <w:szCs w:val="20"/>
        </w:rPr>
      </w:pPr>
      <w:r w:rsidRPr="002D0DE2">
        <w:rPr>
          <w:color w:val="000000"/>
          <w:sz w:val="20"/>
          <w:szCs w:val="20"/>
        </w:rPr>
        <w:t xml:space="preserve">Lee, N., </w:t>
      </w:r>
      <w:r w:rsidRPr="004D5835">
        <w:rPr>
          <w:color w:val="000000"/>
          <w:sz w:val="20"/>
          <w:szCs w:val="20"/>
        </w:rPr>
        <w:t xml:space="preserve">Morimoto, K., Mosavarzadeh, M., Ursino, J. &amp; Irwin, R. L. (submitted). </w:t>
      </w:r>
      <w:r w:rsidRPr="00883C1A">
        <w:rPr>
          <w:i/>
          <w:iCs/>
          <w:sz w:val="20"/>
          <w:szCs w:val="20"/>
        </w:rPr>
        <w:t xml:space="preserve">Walking Material and Digital </w:t>
      </w:r>
    </w:p>
    <w:p w14:paraId="4958EDCD" w14:textId="7DE2A476" w:rsidR="00C40D64" w:rsidRPr="00026C9F" w:rsidRDefault="00DD2B2C" w:rsidP="00026C9F">
      <w:pPr>
        <w:ind w:left="1418"/>
        <w:rPr>
          <w:iCs/>
          <w:sz w:val="20"/>
          <w:szCs w:val="20"/>
        </w:rPr>
      </w:pPr>
      <w:r w:rsidRPr="00883C1A">
        <w:rPr>
          <w:i/>
          <w:iCs/>
          <w:sz w:val="20"/>
          <w:szCs w:val="20"/>
        </w:rPr>
        <w:t>A/r/tographic Paths in Community</w:t>
      </w:r>
      <w:r w:rsidRPr="00883C1A">
        <w:rPr>
          <w:iCs/>
          <w:sz w:val="20"/>
          <w:szCs w:val="20"/>
        </w:rPr>
        <w:t>. CSSE Conference, Toronto</w:t>
      </w:r>
    </w:p>
    <w:p w14:paraId="79FA2026" w14:textId="77777777" w:rsidR="00D36AED" w:rsidRPr="00283847" w:rsidRDefault="00D36AED" w:rsidP="004922F3">
      <w:pPr>
        <w:rPr>
          <w:b/>
          <w:bCs/>
          <w:color w:val="000000"/>
          <w:sz w:val="20"/>
          <w:szCs w:val="20"/>
        </w:rPr>
      </w:pPr>
    </w:p>
    <w:p w14:paraId="12630BCF" w14:textId="53F1D8DC" w:rsidR="00BA00BC" w:rsidRPr="004446C0" w:rsidRDefault="00BA00BC" w:rsidP="004446C0">
      <w:pPr>
        <w:widowControl w:val="0"/>
        <w:autoSpaceDE w:val="0"/>
        <w:autoSpaceDN w:val="0"/>
        <w:adjustRightInd w:val="0"/>
        <w:ind w:left="1418" w:hanging="709"/>
        <w:rPr>
          <w:b/>
          <w:bCs/>
          <w:sz w:val="20"/>
          <w:szCs w:val="20"/>
        </w:rPr>
      </w:pPr>
      <w:r w:rsidRPr="00357DD5">
        <w:rPr>
          <w:b/>
          <w:bCs/>
          <w:sz w:val="20"/>
          <w:szCs w:val="20"/>
        </w:rPr>
        <w:t>Keynotes</w:t>
      </w:r>
    </w:p>
    <w:p w14:paraId="5129E85F" w14:textId="2803D2EF" w:rsidR="003C7F1E" w:rsidRPr="00B06C5E" w:rsidRDefault="00C752DD" w:rsidP="00B06C5E">
      <w:pPr>
        <w:ind w:left="1418" w:hanging="709"/>
        <w:rPr>
          <w:rFonts w:eastAsia="MS Mincho"/>
          <w:b/>
          <w:bCs/>
          <w:sz w:val="20"/>
          <w:szCs w:val="20"/>
        </w:rPr>
      </w:pPr>
      <w:r w:rsidRPr="005F7CA8">
        <w:rPr>
          <w:rFonts w:eastAsia="MS Mincho"/>
          <w:b/>
          <w:bCs/>
          <w:sz w:val="20"/>
          <w:szCs w:val="20"/>
        </w:rPr>
        <w:t>Visiting Professorships upcoming</w:t>
      </w:r>
    </w:p>
    <w:p w14:paraId="0A244A03" w14:textId="44CC9362" w:rsidR="00B66732" w:rsidRPr="00BB5A69" w:rsidRDefault="008F287F" w:rsidP="00E62F9C">
      <w:pPr>
        <w:widowControl w:val="0"/>
        <w:autoSpaceDE w:val="0"/>
        <w:autoSpaceDN w:val="0"/>
        <w:adjustRightInd w:val="0"/>
        <w:ind w:left="1418" w:hanging="709"/>
        <w:rPr>
          <w:rFonts w:ascii="Times" w:hAnsi="Times"/>
          <w:sz w:val="20"/>
          <w:szCs w:val="20"/>
        </w:rPr>
      </w:pPr>
      <w:r w:rsidRPr="00357DD5">
        <w:rPr>
          <w:sz w:val="20"/>
          <w:szCs w:val="20"/>
        </w:rPr>
        <w:t>Irwin, R. L. (</w:t>
      </w:r>
      <w:r w:rsidR="00304500">
        <w:rPr>
          <w:sz w:val="20"/>
          <w:szCs w:val="20"/>
        </w:rPr>
        <w:t>October</w:t>
      </w:r>
      <w:r w:rsidR="004446C0">
        <w:rPr>
          <w:sz w:val="20"/>
          <w:szCs w:val="20"/>
        </w:rPr>
        <w:t xml:space="preserve"> 2023</w:t>
      </w:r>
      <w:r w:rsidRPr="00357DD5">
        <w:rPr>
          <w:sz w:val="20"/>
          <w:szCs w:val="20"/>
        </w:rPr>
        <w:t xml:space="preserve">).  </w:t>
      </w:r>
      <w:r w:rsidR="003C7F1E">
        <w:rPr>
          <w:sz w:val="20"/>
          <w:szCs w:val="20"/>
        </w:rPr>
        <w:t xml:space="preserve">Invited </w:t>
      </w:r>
      <w:r w:rsidRPr="00357DD5">
        <w:rPr>
          <w:sz w:val="20"/>
          <w:szCs w:val="20"/>
        </w:rPr>
        <w:t>Vi</w:t>
      </w:r>
      <w:r>
        <w:rPr>
          <w:rFonts w:ascii="Times" w:hAnsi="Times"/>
          <w:sz w:val="20"/>
          <w:szCs w:val="20"/>
        </w:rPr>
        <w:t xml:space="preserve">siting </w:t>
      </w:r>
      <w:r w:rsidR="003C7F1E">
        <w:rPr>
          <w:rFonts w:ascii="Times" w:hAnsi="Times"/>
          <w:sz w:val="20"/>
          <w:szCs w:val="20"/>
        </w:rPr>
        <w:t xml:space="preserve">Scholar, </w:t>
      </w:r>
      <w:r w:rsidR="00BA313E">
        <w:rPr>
          <w:sz w:val="20"/>
        </w:rPr>
        <w:t>Anadolu University, Eskeshir, Turkey</w:t>
      </w:r>
      <w:r w:rsidR="003C7F1E">
        <w:rPr>
          <w:sz w:val="20"/>
        </w:rPr>
        <w:t>.</w:t>
      </w:r>
    </w:p>
    <w:sectPr w:rsidR="00B66732" w:rsidRPr="00BB5A69" w:rsidSect="002D7D2E">
      <w:pgSz w:w="12240" w:h="15840"/>
      <w:pgMar w:top="1440" w:right="900" w:bottom="1440" w:left="1134" w:header="8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9496" w14:textId="77777777" w:rsidR="00E4138F" w:rsidRDefault="00E4138F" w:rsidP="00EB3025">
      <w:r>
        <w:separator/>
      </w:r>
    </w:p>
  </w:endnote>
  <w:endnote w:type="continuationSeparator" w:id="0">
    <w:p w14:paraId="616C1C21" w14:textId="77777777" w:rsidR="00E4138F" w:rsidRDefault="00E4138F" w:rsidP="00EB3025">
      <w:r>
        <w:continuationSeparator/>
      </w:r>
    </w:p>
  </w:endnote>
  <w:endnote w:type="continuationNotice" w:id="1">
    <w:p w14:paraId="4BA8DFC4" w14:textId="77777777" w:rsidR="00E4138F" w:rsidRDefault="00E41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 New Roman Bold MS">
    <w:altName w:val="Times New Roman"/>
    <w:panose1 w:val="020B06040202020202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Mincho"/>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FNSText-Regular">
    <w:altName w:val="Microsoft JhengHei"/>
    <w:panose1 w:val="020B0604020202020204"/>
    <w:charset w:val="88"/>
    <w:family w:val="swiss"/>
    <w:pitch w:val="variable"/>
    <w:sig w:usb0="20002A8F" w:usb1="0A080003" w:usb2="00000010" w:usb3="00000000" w:csb0="001001FF" w:csb1="00000000"/>
  </w:font>
  <w:font w:name="Apple LiGothic Medium">
    <w:altName w:val="APPLE LIGOTHIC MEDIUM"/>
    <w:panose1 w:val="020B0604020202020204"/>
    <w:charset w:val="88"/>
    <w:family w:val="auto"/>
    <w:pitch w:val="variable"/>
    <w:sig w:usb0="800000E3" w:usb1="38C97878" w:usb2="00000016" w:usb3="00000000" w:csb0="001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onaco">
    <w:panose1 w:val="00000000000000000000"/>
    <w:charset w:val="4D"/>
    <w:family w:val="auto"/>
    <w:pitch w:val="variable"/>
    <w:sig w:usb0="A00002FF" w:usb1="500039FB" w:usb2="00000000" w:usb3="00000000" w:csb0="00000197" w:csb1="00000000"/>
  </w:font>
  <w:font w:name="System Font">
    <w:panose1 w:val="020B0604020202020204"/>
    <w:charset w:val="88"/>
    <w:family w:val="auto"/>
    <w:notTrueType/>
    <w:pitch w:val="fixed"/>
    <w:sig w:usb0="00000001" w:usb1="08080000" w:usb2="00000010" w:usb3="00000000" w:csb0="00100000" w:csb1="00000000"/>
  </w:font>
  <w:font w:name="Hoefler Text">
    <w:panose1 w:val="02030602050506020203"/>
    <w:charset w:val="4D"/>
    <w:family w:val="roman"/>
    <w:pitch w:val="variable"/>
    <w:sig w:usb0="800002FF" w:usb1="5000204B" w:usb2="00000004" w:usb3="00000000" w:csb0="00000197"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7690" w14:textId="77777777" w:rsidR="00E4138F" w:rsidRDefault="00E4138F" w:rsidP="00EB3025">
      <w:r>
        <w:separator/>
      </w:r>
    </w:p>
  </w:footnote>
  <w:footnote w:type="continuationSeparator" w:id="0">
    <w:p w14:paraId="5B2D78D6" w14:textId="77777777" w:rsidR="00E4138F" w:rsidRDefault="00E4138F" w:rsidP="00EB3025">
      <w:r>
        <w:continuationSeparator/>
      </w:r>
    </w:p>
  </w:footnote>
  <w:footnote w:type="continuationNotice" w:id="1">
    <w:p w14:paraId="5679531A" w14:textId="77777777" w:rsidR="00E4138F" w:rsidRDefault="00E41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7F93" w14:textId="77777777" w:rsidR="000142E1" w:rsidRDefault="000142E1">
    <w:pPr>
      <w:pStyle w:val="Header"/>
      <w:jc w:val="right"/>
      <w:rPr>
        <w:sz w:val="16"/>
      </w:rPr>
    </w:pPr>
    <w:r>
      <w:rPr>
        <w:sz w:val="16"/>
      </w:rPr>
      <w:t xml:space="preserve">Irwin-CV </w:t>
    </w:r>
    <w:r>
      <w:rPr>
        <w:sz w:val="16"/>
      </w:rPr>
      <w:fldChar w:fldCharType="begin"/>
    </w:r>
    <w:r>
      <w:rPr>
        <w:sz w:val="16"/>
      </w:rPr>
      <w:instrText xml:space="preserve"> PAGE  </w:instrText>
    </w:r>
    <w:r>
      <w:rPr>
        <w:sz w:val="16"/>
      </w:rPr>
      <w:fldChar w:fldCharType="separate"/>
    </w:r>
    <w:r>
      <w:rPr>
        <w:noProof/>
        <w:sz w:val="16"/>
      </w:rPr>
      <w:t>51</w:t>
    </w:r>
    <w:r>
      <w:rPr>
        <w:sz w:val="16"/>
      </w:rPr>
      <w:fldChar w:fldCharType="end"/>
    </w:r>
    <w:r>
      <w:rP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77</w:t>
    </w:r>
    <w:r>
      <w:rPr>
        <w:rStyle w:val="PageNumbe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1FC" w14:textId="77777777" w:rsidR="000142E1" w:rsidRDefault="000142E1" w:rsidP="002D39D1">
    <w:pPr>
      <w:pStyle w:val="Header"/>
      <w:jc w:val="center"/>
      <w:rPr>
        <w:rFonts w:ascii="Times New Roman" w:hAnsi="Times New Roman"/>
        <w:b/>
      </w:rPr>
    </w:pPr>
    <w:r>
      <w:rPr>
        <w:rFonts w:ascii="Times New Roman" w:hAnsi="Times New Roman"/>
        <w:b/>
      </w:rPr>
      <w:t>THE UNIVERSITY OF BRITISH COLUMBIA</w:t>
    </w:r>
  </w:p>
  <w:p w14:paraId="775967A5" w14:textId="77777777" w:rsidR="000142E1" w:rsidRDefault="000142E1" w:rsidP="002D39D1">
    <w:pPr>
      <w:jc w:val="center"/>
    </w:pPr>
    <w:r>
      <w:t>Curriculum Vitae for Faculty Members</w:t>
    </w:r>
  </w:p>
  <w:p w14:paraId="3BEA22BF" w14:textId="77777777" w:rsidR="000142E1" w:rsidRDefault="000142E1" w:rsidP="002D39D1">
    <w:pPr>
      <w:jc w:val="center"/>
    </w:pPr>
  </w:p>
  <w:p w14:paraId="2043D254" w14:textId="77777777" w:rsidR="000142E1" w:rsidRPr="00C75923" w:rsidRDefault="000142E1" w:rsidP="002D39D1">
    <w:pPr>
      <w:jc w:val="center"/>
      <w:rPr>
        <w:i/>
      </w:rPr>
    </w:pPr>
    <w:r w:rsidRPr="00C75923">
      <w:rPr>
        <w:i/>
      </w:rPr>
      <w:t xml:space="preserve">Dr. Rita </w:t>
    </w:r>
    <w:r w:rsidRPr="000B6B5E">
      <w:rPr>
        <w:i/>
      </w:rPr>
      <w:t>L.</w:t>
    </w:r>
    <w:r w:rsidRPr="00C75923">
      <w:rPr>
        <w:i/>
      </w:rPr>
      <w:t xml:space="preserve"> Irwin</w:t>
    </w:r>
  </w:p>
  <w:p w14:paraId="64E8AB4B" w14:textId="77777777" w:rsidR="000142E1" w:rsidRDefault="000142E1" w:rsidP="002D39D1">
    <w:pPr>
      <w:pStyle w:val="Header"/>
      <w:jc w:val="center"/>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7FB"/>
    <w:multiLevelType w:val="hybridMultilevel"/>
    <w:tmpl w:val="3C0AB364"/>
    <w:lvl w:ilvl="0" w:tplc="89A2A268">
      <w:start w:val="1"/>
      <w:numFmt w:val="decimal"/>
      <w:lvlText w:val="%1."/>
      <w:lvlJc w:val="left"/>
      <w:pPr>
        <w:tabs>
          <w:tab w:val="num" w:pos="720"/>
        </w:tabs>
        <w:ind w:left="720" w:hanging="360"/>
      </w:pPr>
      <w:rPr>
        <w:b/>
        <w:color w:val="auto"/>
        <w:sz w:val="20"/>
        <w:szCs w:val="20"/>
      </w:rPr>
    </w:lvl>
    <w:lvl w:ilvl="1" w:tplc="4274B128">
      <w:start w:val="2"/>
      <w:numFmt w:val="lowerLetter"/>
      <w:lvlText w:val="(%2)"/>
      <w:legacy w:legacy="1" w:legacySpace="360" w:legacyIndent="720"/>
      <w:lvlJc w:val="left"/>
      <w:pPr>
        <w:ind w:left="1800" w:hanging="7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67713"/>
    <w:multiLevelType w:val="hybridMultilevel"/>
    <w:tmpl w:val="F6C699F6"/>
    <w:lvl w:ilvl="0" w:tplc="377C08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06783"/>
    <w:multiLevelType w:val="hybridMultilevel"/>
    <w:tmpl w:val="96E0986C"/>
    <w:lvl w:ilvl="0" w:tplc="CB16B940">
      <w:start w:val="1"/>
      <w:numFmt w:val="lowerLetter"/>
      <w:lvlText w:val="(%1)"/>
      <w:lvlJc w:val="left"/>
      <w:pPr>
        <w:tabs>
          <w:tab w:val="num" w:pos="720"/>
        </w:tabs>
        <w:ind w:left="720" w:hanging="360"/>
      </w:pPr>
      <w:rPr>
        <w:rFonts w:ascii="Times New Roman" w:hAnsi="Times New Roman" w:cs="Times New Roman" w:hint="default"/>
      </w:rPr>
    </w:lvl>
    <w:lvl w:ilvl="1" w:tplc="B6C8A89A">
      <w:start w:val="1"/>
      <w:numFmt w:val="decimal"/>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52D78"/>
    <w:multiLevelType w:val="multilevel"/>
    <w:tmpl w:val="0622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37AC0"/>
    <w:multiLevelType w:val="hybridMultilevel"/>
    <w:tmpl w:val="AADEBC24"/>
    <w:lvl w:ilvl="0" w:tplc="46E637E0">
      <w:start w:val="1"/>
      <w:numFmt w:val="lowerLetter"/>
      <w:lvlText w:val="(%1)"/>
      <w:lvlJc w:val="left"/>
      <w:pPr>
        <w:tabs>
          <w:tab w:val="num" w:pos="720"/>
        </w:tabs>
        <w:ind w:left="720" w:hanging="360"/>
      </w:pPr>
      <w:rPr>
        <w:rFonts w:ascii="Times New Roman" w:hAnsi="Times New Roman" w:cs="Times New Roman" w:hint="default"/>
        <w:b/>
      </w:rPr>
    </w:lvl>
    <w:lvl w:ilvl="1" w:tplc="3DDEDA12">
      <w:start w:val="1"/>
      <w:numFmt w:val="upperRoman"/>
      <w:lvlText w:val="%2."/>
      <w:lvlJc w:val="right"/>
      <w:pPr>
        <w:tabs>
          <w:tab w:val="num" w:pos="180"/>
        </w:tabs>
        <w:ind w:left="180" w:hanging="18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454481"/>
    <w:multiLevelType w:val="hybridMultilevel"/>
    <w:tmpl w:val="05CE27B2"/>
    <w:lvl w:ilvl="0" w:tplc="4F48D4BC">
      <w:start w:val="1"/>
      <w:numFmt w:val="upperRoman"/>
      <w:lvlText w:val="%1."/>
      <w:lvlJc w:val="right"/>
      <w:pPr>
        <w:tabs>
          <w:tab w:val="num" w:pos="270"/>
        </w:tabs>
        <w:ind w:left="270" w:hanging="180"/>
      </w:pPr>
      <w:rPr>
        <w:i/>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EFB085A"/>
    <w:multiLevelType w:val="hybridMultilevel"/>
    <w:tmpl w:val="3BC2E44E"/>
    <w:lvl w:ilvl="0" w:tplc="06821EE0">
      <w:start w:val="1"/>
      <w:numFmt w:val="low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B6216"/>
    <w:multiLevelType w:val="multilevel"/>
    <w:tmpl w:val="231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34167"/>
    <w:multiLevelType w:val="multilevel"/>
    <w:tmpl w:val="8D3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957B3"/>
    <w:multiLevelType w:val="hybridMultilevel"/>
    <w:tmpl w:val="4E9C0B5A"/>
    <w:lvl w:ilvl="0" w:tplc="EE2CA0D4">
      <w:start w:val="1"/>
      <w:numFmt w:val="upperRoman"/>
      <w:lvlText w:val="%1."/>
      <w:lvlJc w:val="right"/>
      <w:pPr>
        <w:tabs>
          <w:tab w:val="num" w:pos="540"/>
        </w:tabs>
        <w:ind w:left="540" w:hanging="180"/>
      </w:pPr>
      <w:rPr>
        <w:rFonts w:ascii="Times New Roman" w:hAnsi="Times New Roman" w:cs="Times New Roman" w:hint="default"/>
        <w:b/>
        <w:i/>
        <w:color w:val="80008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F1405B"/>
    <w:multiLevelType w:val="singleLevel"/>
    <w:tmpl w:val="244CC6BC"/>
    <w:lvl w:ilvl="0">
      <w:start w:val="1986"/>
      <w:numFmt w:val="decimal"/>
      <w:lvlText w:val="%1"/>
      <w:lvlJc w:val="left"/>
      <w:pPr>
        <w:tabs>
          <w:tab w:val="num" w:pos="1440"/>
        </w:tabs>
        <w:ind w:left="1440" w:hanging="720"/>
      </w:pPr>
      <w:rPr>
        <w:rFonts w:hint="default"/>
      </w:rPr>
    </w:lvl>
  </w:abstractNum>
  <w:abstractNum w:abstractNumId="11" w15:restartNumberingAfterBreak="0">
    <w:nsid w:val="55B838A1"/>
    <w:multiLevelType w:val="hybridMultilevel"/>
    <w:tmpl w:val="E9DE968A"/>
    <w:lvl w:ilvl="0" w:tplc="377C08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43FC4"/>
    <w:multiLevelType w:val="hybridMultilevel"/>
    <w:tmpl w:val="2C5892C4"/>
    <w:lvl w:ilvl="0" w:tplc="F20A1C3C">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626147"/>
    <w:multiLevelType w:val="hybridMultilevel"/>
    <w:tmpl w:val="C5D4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37A2D"/>
    <w:multiLevelType w:val="multilevel"/>
    <w:tmpl w:val="DD4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92F48"/>
    <w:multiLevelType w:val="hybridMultilevel"/>
    <w:tmpl w:val="51E0864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6EAD2CBD"/>
    <w:multiLevelType w:val="hybridMultilevel"/>
    <w:tmpl w:val="CF56D3A2"/>
    <w:lvl w:ilvl="0" w:tplc="97B22CDE">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FE3D77"/>
    <w:multiLevelType w:val="multilevel"/>
    <w:tmpl w:val="7F4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83954"/>
    <w:multiLevelType w:val="hybridMultilevel"/>
    <w:tmpl w:val="914A5D1E"/>
    <w:lvl w:ilvl="0" w:tplc="04090001">
      <w:start w:val="1"/>
      <w:numFmt w:val="bullet"/>
      <w:lvlText w:val=""/>
      <w:lvlJc w:val="left"/>
      <w:pPr>
        <w:tabs>
          <w:tab w:val="num" w:pos="720"/>
        </w:tabs>
        <w:ind w:left="720" w:hanging="360"/>
      </w:pPr>
      <w:rPr>
        <w:rFonts w:ascii="Symbol" w:hAnsi="Symbol" w:hint="default"/>
        <w:sz w:val="24"/>
      </w:rPr>
    </w:lvl>
    <w:lvl w:ilvl="1" w:tplc="5326622E">
      <w:start w:val="10"/>
      <w:numFmt w:val="decimal"/>
      <w:lvlText w:val="%2."/>
      <w:lvlJc w:val="left"/>
      <w:pPr>
        <w:tabs>
          <w:tab w:val="num" w:pos="1440"/>
        </w:tabs>
        <w:ind w:left="1440" w:hanging="360"/>
      </w:pPr>
      <w:rPr>
        <w:rFonts w:hint="default"/>
        <w:u w:val="none"/>
      </w:rPr>
    </w:lvl>
    <w:lvl w:ilvl="2" w:tplc="AB8807C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970695"/>
    <w:multiLevelType w:val="hybridMultilevel"/>
    <w:tmpl w:val="1D60649C"/>
    <w:lvl w:ilvl="0" w:tplc="4432BBAA">
      <w:start w:val="1"/>
      <w:numFmt w:val="low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6525715">
    <w:abstractNumId w:val="10"/>
  </w:num>
  <w:num w:numId="2" w16cid:durableId="271137340">
    <w:abstractNumId w:val="0"/>
  </w:num>
  <w:num w:numId="3" w16cid:durableId="1718240195">
    <w:abstractNumId w:val="18"/>
  </w:num>
  <w:num w:numId="4" w16cid:durableId="574316095">
    <w:abstractNumId w:val="2"/>
  </w:num>
  <w:num w:numId="5" w16cid:durableId="1946882415">
    <w:abstractNumId w:val="11"/>
  </w:num>
  <w:num w:numId="6" w16cid:durableId="526144188">
    <w:abstractNumId w:val="19"/>
  </w:num>
  <w:num w:numId="7" w16cid:durableId="1052850733">
    <w:abstractNumId w:val="12"/>
  </w:num>
  <w:num w:numId="8" w16cid:durableId="536546151">
    <w:abstractNumId w:val="6"/>
  </w:num>
  <w:num w:numId="9" w16cid:durableId="670837383">
    <w:abstractNumId w:val="1"/>
  </w:num>
  <w:num w:numId="10" w16cid:durableId="1241408956">
    <w:abstractNumId w:val="4"/>
  </w:num>
  <w:num w:numId="11" w16cid:durableId="1374042698">
    <w:abstractNumId w:val="15"/>
  </w:num>
  <w:num w:numId="12" w16cid:durableId="1689260795">
    <w:abstractNumId w:val="5"/>
  </w:num>
  <w:num w:numId="13" w16cid:durableId="906259941">
    <w:abstractNumId w:val="9"/>
  </w:num>
  <w:num w:numId="14" w16cid:durableId="602997382">
    <w:abstractNumId w:val="7"/>
  </w:num>
  <w:num w:numId="15" w16cid:durableId="1866283618">
    <w:abstractNumId w:val="14"/>
  </w:num>
  <w:num w:numId="16" w16cid:durableId="342826218">
    <w:abstractNumId w:val="17"/>
  </w:num>
  <w:num w:numId="17" w16cid:durableId="979378812">
    <w:abstractNumId w:val="3"/>
  </w:num>
  <w:num w:numId="18" w16cid:durableId="1517502010">
    <w:abstractNumId w:val="8"/>
  </w:num>
  <w:num w:numId="19" w16cid:durableId="1349983829">
    <w:abstractNumId w:val="13"/>
  </w:num>
  <w:num w:numId="20" w16cid:durableId="1038626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68"/>
    <w:rsid w:val="00000F2F"/>
    <w:rsid w:val="0000123F"/>
    <w:rsid w:val="0000147A"/>
    <w:rsid w:val="000027C3"/>
    <w:rsid w:val="000031A5"/>
    <w:rsid w:val="0000332F"/>
    <w:rsid w:val="00003631"/>
    <w:rsid w:val="00004ADB"/>
    <w:rsid w:val="00006F18"/>
    <w:rsid w:val="000073CE"/>
    <w:rsid w:val="0000789A"/>
    <w:rsid w:val="00011340"/>
    <w:rsid w:val="00012A07"/>
    <w:rsid w:val="00013800"/>
    <w:rsid w:val="000142E1"/>
    <w:rsid w:val="0001492C"/>
    <w:rsid w:val="00015844"/>
    <w:rsid w:val="00015CB9"/>
    <w:rsid w:val="00016603"/>
    <w:rsid w:val="000168C6"/>
    <w:rsid w:val="0001794B"/>
    <w:rsid w:val="00021C8B"/>
    <w:rsid w:val="00022B34"/>
    <w:rsid w:val="00023A7E"/>
    <w:rsid w:val="00024947"/>
    <w:rsid w:val="00025688"/>
    <w:rsid w:val="00026C9F"/>
    <w:rsid w:val="00027731"/>
    <w:rsid w:val="00027755"/>
    <w:rsid w:val="00027788"/>
    <w:rsid w:val="00027BD6"/>
    <w:rsid w:val="00027DBE"/>
    <w:rsid w:val="00027E43"/>
    <w:rsid w:val="00030158"/>
    <w:rsid w:val="0003079C"/>
    <w:rsid w:val="0003241F"/>
    <w:rsid w:val="00032E3C"/>
    <w:rsid w:val="000336A6"/>
    <w:rsid w:val="00033951"/>
    <w:rsid w:val="00034E45"/>
    <w:rsid w:val="00035322"/>
    <w:rsid w:val="0003551C"/>
    <w:rsid w:val="00035D63"/>
    <w:rsid w:val="00035E9A"/>
    <w:rsid w:val="00036478"/>
    <w:rsid w:val="0003755A"/>
    <w:rsid w:val="00040A8A"/>
    <w:rsid w:val="0004160D"/>
    <w:rsid w:val="000418F2"/>
    <w:rsid w:val="00042013"/>
    <w:rsid w:val="00042E18"/>
    <w:rsid w:val="00043277"/>
    <w:rsid w:val="000432C1"/>
    <w:rsid w:val="00043498"/>
    <w:rsid w:val="00043968"/>
    <w:rsid w:val="00043E36"/>
    <w:rsid w:val="00043EE0"/>
    <w:rsid w:val="00043F2A"/>
    <w:rsid w:val="00046049"/>
    <w:rsid w:val="00047873"/>
    <w:rsid w:val="00050063"/>
    <w:rsid w:val="00050195"/>
    <w:rsid w:val="00050ACC"/>
    <w:rsid w:val="0005126C"/>
    <w:rsid w:val="000526CA"/>
    <w:rsid w:val="00053319"/>
    <w:rsid w:val="00055B8E"/>
    <w:rsid w:val="00061755"/>
    <w:rsid w:val="000620D0"/>
    <w:rsid w:val="000631F5"/>
    <w:rsid w:val="000636A3"/>
    <w:rsid w:val="00063D5C"/>
    <w:rsid w:val="00065D6D"/>
    <w:rsid w:val="0006612D"/>
    <w:rsid w:val="000669BA"/>
    <w:rsid w:val="000676B9"/>
    <w:rsid w:val="00067B80"/>
    <w:rsid w:val="0007075E"/>
    <w:rsid w:val="000715BF"/>
    <w:rsid w:val="00071786"/>
    <w:rsid w:val="000720A2"/>
    <w:rsid w:val="00072834"/>
    <w:rsid w:val="0007339F"/>
    <w:rsid w:val="000735F6"/>
    <w:rsid w:val="00073672"/>
    <w:rsid w:val="00073707"/>
    <w:rsid w:val="00073880"/>
    <w:rsid w:val="000738D1"/>
    <w:rsid w:val="00073E2E"/>
    <w:rsid w:val="000745E7"/>
    <w:rsid w:val="000748C3"/>
    <w:rsid w:val="000758DC"/>
    <w:rsid w:val="000758FC"/>
    <w:rsid w:val="00075AAD"/>
    <w:rsid w:val="0007658E"/>
    <w:rsid w:val="0007750F"/>
    <w:rsid w:val="0008034C"/>
    <w:rsid w:val="000814DA"/>
    <w:rsid w:val="00081E32"/>
    <w:rsid w:val="00081F42"/>
    <w:rsid w:val="00082276"/>
    <w:rsid w:val="000823FC"/>
    <w:rsid w:val="00082719"/>
    <w:rsid w:val="00082C0E"/>
    <w:rsid w:val="0008314A"/>
    <w:rsid w:val="000833A7"/>
    <w:rsid w:val="000840D8"/>
    <w:rsid w:val="000848D2"/>
    <w:rsid w:val="000853C3"/>
    <w:rsid w:val="000856F7"/>
    <w:rsid w:val="00087167"/>
    <w:rsid w:val="00090C22"/>
    <w:rsid w:val="00090CAE"/>
    <w:rsid w:val="00091C65"/>
    <w:rsid w:val="00091CA6"/>
    <w:rsid w:val="000923DC"/>
    <w:rsid w:val="000933A3"/>
    <w:rsid w:val="00093D21"/>
    <w:rsid w:val="00093E63"/>
    <w:rsid w:val="00094ECE"/>
    <w:rsid w:val="00095D7A"/>
    <w:rsid w:val="00097B93"/>
    <w:rsid w:val="000A0033"/>
    <w:rsid w:val="000A174D"/>
    <w:rsid w:val="000A1951"/>
    <w:rsid w:val="000A1B4F"/>
    <w:rsid w:val="000A1E89"/>
    <w:rsid w:val="000A23D8"/>
    <w:rsid w:val="000A24B1"/>
    <w:rsid w:val="000A2762"/>
    <w:rsid w:val="000A2C12"/>
    <w:rsid w:val="000A32B9"/>
    <w:rsid w:val="000A35AD"/>
    <w:rsid w:val="000A3899"/>
    <w:rsid w:val="000A3AC5"/>
    <w:rsid w:val="000A4212"/>
    <w:rsid w:val="000A4772"/>
    <w:rsid w:val="000A4A7D"/>
    <w:rsid w:val="000A56A2"/>
    <w:rsid w:val="000A664B"/>
    <w:rsid w:val="000A6924"/>
    <w:rsid w:val="000A6EC1"/>
    <w:rsid w:val="000A72EA"/>
    <w:rsid w:val="000A7738"/>
    <w:rsid w:val="000B09A0"/>
    <w:rsid w:val="000B1246"/>
    <w:rsid w:val="000B1E04"/>
    <w:rsid w:val="000B23B6"/>
    <w:rsid w:val="000B2B05"/>
    <w:rsid w:val="000B466E"/>
    <w:rsid w:val="000B50E7"/>
    <w:rsid w:val="000B541A"/>
    <w:rsid w:val="000B5F8E"/>
    <w:rsid w:val="000B63A7"/>
    <w:rsid w:val="000B680B"/>
    <w:rsid w:val="000B73D6"/>
    <w:rsid w:val="000B7EE5"/>
    <w:rsid w:val="000C00A1"/>
    <w:rsid w:val="000C07EB"/>
    <w:rsid w:val="000C1398"/>
    <w:rsid w:val="000C3EE5"/>
    <w:rsid w:val="000C5DCD"/>
    <w:rsid w:val="000C6547"/>
    <w:rsid w:val="000D0436"/>
    <w:rsid w:val="000D0452"/>
    <w:rsid w:val="000D074A"/>
    <w:rsid w:val="000D08CA"/>
    <w:rsid w:val="000D1005"/>
    <w:rsid w:val="000D1B27"/>
    <w:rsid w:val="000D1CA8"/>
    <w:rsid w:val="000D261C"/>
    <w:rsid w:val="000D2A57"/>
    <w:rsid w:val="000D3763"/>
    <w:rsid w:val="000D490C"/>
    <w:rsid w:val="000D53D0"/>
    <w:rsid w:val="000D5B6A"/>
    <w:rsid w:val="000D646A"/>
    <w:rsid w:val="000D6A67"/>
    <w:rsid w:val="000D6F47"/>
    <w:rsid w:val="000E108A"/>
    <w:rsid w:val="000E1858"/>
    <w:rsid w:val="000E29EF"/>
    <w:rsid w:val="000E4376"/>
    <w:rsid w:val="000E43E0"/>
    <w:rsid w:val="000E4A6D"/>
    <w:rsid w:val="000E5046"/>
    <w:rsid w:val="000E51D3"/>
    <w:rsid w:val="000E5CB2"/>
    <w:rsid w:val="000E73D8"/>
    <w:rsid w:val="000E7AF6"/>
    <w:rsid w:val="000F02EF"/>
    <w:rsid w:val="000F0603"/>
    <w:rsid w:val="000F08C7"/>
    <w:rsid w:val="000F1EBD"/>
    <w:rsid w:val="000F5E79"/>
    <w:rsid w:val="000F708D"/>
    <w:rsid w:val="000F7281"/>
    <w:rsid w:val="000F7E00"/>
    <w:rsid w:val="0010026D"/>
    <w:rsid w:val="00100392"/>
    <w:rsid w:val="001007AD"/>
    <w:rsid w:val="00100F14"/>
    <w:rsid w:val="00100F89"/>
    <w:rsid w:val="001015FF"/>
    <w:rsid w:val="00102ACC"/>
    <w:rsid w:val="00102BB1"/>
    <w:rsid w:val="00103E00"/>
    <w:rsid w:val="001052D4"/>
    <w:rsid w:val="00105436"/>
    <w:rsid w:val="00105845"/>
    <w:rsid w:val="0010693A"/>
    <w:rsid w:val="001079F0"/>
    <w:rsid w:val="00107E40"/>
    <w:rsid w:val="001106C9"/>
    <w:rsid w:val="00111474"/>
    <w:rsid w:val="001119F2"/>
    <w:rsid w:val="0011246F"/>
    <w:rsid w:val="001125BD"/>
    <w:rsid w:val="00112C05"/>
    <w:rsid w:val="00112E83"/>
    <w:rsid w:val="0011396D"/>
    <w:rsid w:val="00115857"/>
    <w:rsid w:val="0011640B"/>
    <w:rsid w:val="0011687A"/>
    <w:rsid w:val="00116884"/>
    <w:rsid w:val="00116BA0"/>
    <w:rsid w:val="0011744A"/>
    <w:rsid w:val="0012028A"/>
    <w:rsid w:val="0012098B"/>
    <w:rsid w:val="0012136D"/>
    <w:rsid w:val="00121AC9"/>
    <w:rsid w:val="0012236E"/>
    <w:rsid w:val="00122800"/>
    <w:rsid w:val="00122D17"/>
    <w:rsid w:val="00125B05"/>
    <w:rsid w:val="0012714F"/>
    <w:rsid w:val="001300A5"/>
    <w:rsid w:val="0013084B"/>
    <w:rsid w:val="00130C3D"/>
    <w:rsid w:val="00131876"/>
    <w:rsid w:val="00131F10"/>
    <w:rsid w:val="00132AB4"/>
    <w:rsid w:val="00133B99"/>
    <w:rsid w:val="00134A5F"/>
    <w:rsid w:val="00135A9D"/>
    <w:rsid w:val="00136C65"/>
    <w:rsid w:val="00137405"/>
    <w:rsid w:val="00137B97"/>
    <w:rsid w:val="00140434"/>
    <w:rsid w:val="00140CD1"/>
    <w:rsid w:val="0014112C"/>
    <w:rsid w:val="001435CE"/>
    <w:rsid w:val="0014563B"/>
    <w:rsid w:val="001470EB"/>
    <w:rsid w:val="00150146"/>
    <w:rsid w:val="0015060E"/>
    <w:rsid w:val="001506C8"/>
    <w:rsid w:val="001509BD"/>
    <w:rsid w:val="00151128"/>
    <w:rsid w:val="00151AD3"/>
    <w:rsid w:val="00152720"/>
    <w:rsid w:val="001527AF"/>
    <w:rsid w:val="0015302C"/>
    <w:rsid w:val="00153C3A"/>
    <w:rsid w:val="00155370"/>
    <w:rsid w:val="00155B7B"/>
    <w:rsid w:val="00156B89"/>
    <w:rsid w:val="00157843"/>
    <w:rsid w:val="00157B6F"/>
    <w:rsid w:val="001610E3"/>
    <w:rsid w:val="00161D3E"/>
    <w:rsid w:val="00161E60"/>
    <w:rsid w:val="00163C1E"/>
    <w:rsid w:val="00164AA8"/>
    <w:rsid w:val="001652AE"/>
    <w:rsid w:val="00165DA8"/>
    <w:rsid w:val="001661C8"/>
    <w:rsid w:val="00166CC9"/>
    <w:rsid w:val="001672B7"/>
    <w:rsid w:val="001678D1"/>
    <w:rsid w:val="00170657"/>
    <w:rsid w:val="001709BB"/>
    <w:rsid w:val="00170A46"/>
    <w:rsid w:val="00170CA4"/>
    <w:rsid w:val="00171423"/>
    <w:rsid w:val="00171EC4"/>
    <w:rsid w:val="001729A4"/>
    <w:rsid w:val="00172A21"/>
    <w:rsid w:val="00174537"/>
    <w:rsid w:val="001760DE"/>
    <w:rsid w:val="00176396"/>
    <w:rsid w:val="00176B13"/>
    <w:rsid w:val="00177458"/>
    <w:rsid w:val="00177A39"/>
    <w:rsid w:val="00177CC9"/>
    <w:rsid w:val="00177FD9"/>
    <w:rsid w:val="001803E0"/>
    <w:rsid w:val="0018087A"/>
    <w:rsid w:val="00180F7D"/>
    <w:rsid w:val="00181B24"/>
    <w:rsid w:val="00182143"/>
    <w:rsid w:val="0018317C"/>
    <w:rsid w:val="001834B0"/>
    <w:rsid w:val="00183581"/>
    <w:rsid w:val="001858D3"/>
    <w:rsid w:val="00185E4C"/>
    <w:rsid w:val="001865EB"/>
    <w:rsid w:val="00186E34"/>
    <w:rsid w:val="00190A23"/>
    <w:rsid w:val="00191AC1"/>
    <w:rsid w:val="00191F45"/>
    <w:rsid w:val="00192403"/>
    <w:rsid w:val="00193D89"/>
    <w:rsid w:val="00194792"/>
    <w:rsid w:val="00194925"/>
    <w:rsid w:val="00194BA2"/>
    <w:rsid w:val="00195016"/>
    <w:rsid w:val="00195647"/>
    <w:rsid w:val="001959BE"/>
    <w:rsid w:val="00195A1E"/>
    <w:rsid w:val="00196215"/>
    <w:rsid w:val="001972CF"/>
    <w:rsid w:val="001974F0"/>
    <w:rsid w:val="00197E30"/>
    <w:rsid w:val="001A0D91"/>
    <w:rsid w:val="001A179B"/>
    <w:rsid w:val="001A1B4A"/>
    <w:rsid w:val="001A27BB"/>
    <w:rsid w:val="001A33A9"/>
    <w:rsid w:val="001A4360"/>
    <w:rsid w:val="001A4D5D"/>
    <w:rsid w:val="001A4E4F"/>
    <w:rsid w:val="001A5643"/>
    <w:rsid w:val="001A6213"/>
    <w:rsid w:val="001A62F0"/>
    <w:rsid w:val="001A637A"/>
    <w:rsid w:val="001A7687"/>
    <w:rsid w:val="001B0640"/>
    <w:rsid w:val="001B0A73"/>
    <w:rsid w:val="001B0FEA"/>
    <w:rsid w:val="001B2BBD"/>
    <w:rsid w:val="001B38E0"/>
    <w:rsid w:val="001B3D76"/>
    <w:rsid w:val="001B492F"/>
    <w:rsid w:val="001B54F6"/>
    <w:rsid w:val="001B6145"/>
    <w:rsid w:val="001B6507"/>
    <w:rsid w:val="001B780A"/>
    <w:rsid w:val="001C0951"/>
    <w:rsid w:val="001C23F5"/>
    <w:rsid w:val="001C2630"/>
    <w:rsid w:val="001C2F5E"/>
    <w:rsid w:val="001C3E30"/>
    <w:rsid w:val="001C4A25"/>
    <w:rsid w:val="001C4C66"/>
    <w:rsid w:val="001C4E38"/>
    <w:rsid w:val="001C6905"/>
    <w:rsid w:val="001C7636"/>
    <w:rsid w:val="001C7916"/>
    <w:rsid w:val="001C7B10"/>
    <w:rsid w:val="001C7E0F"/>
    <w:rsid w:val="001D02EC"/>
    <w:rsid w:val="001D0709"/>
    <w:rsid w:val="001D15B1"/>
    <w:rsid w:val="001D25CE"/>
    <w:rsid w:val="001D265E"/>
    <w:rsid w:val="001D2860"/>
    <w:rsid w:val="001D3151"/>
    <w:rsid w:val="001D3D71"/>
    <w:rsid w:val="001D4E56"/>
    <w:rsid w:val="001D4ED5"/>
    <w:rsid w:val="001D539B"/>
    <w:rsid w:val="001D6670"/>
    <w:rsid w:val="001D697B"/>
    <w:rsid w:val="001D76F7"/>
    <w:rsid w:val="001E096C"/>
    <w:rsid w:val="001E115D"/>
    <w:rsid w:val="001E2B9D"/>
    <w:rsid w:val="001E390C"/>
    <w:rsid w:val="001E41A3"/>
    <w:rsid w:val="001E5CD9"/>
    <w:rsid w:val="001F0DC9"/>
    <w:rsid w:val="001F1354"/>
    <w:rsid w:val="001F20EB"/>
    <w:rsid w:val="001F32A6"/>
    <w:rsid w:val="001F41D5"/>
    <w:rsid w:val="001F43A0"/>
    <w:rsid w:val="001F4C29"/>
    <w:rsid w:val="001F4D5C"/>
    <w:rsid w:val="001F4F58"/>
    <w:rsid w:val="001F55B8"/>
    <w:rsid w:val="001F6916"/>
    <w:rsid w:val="001F69F5"/>
    <w:rsid w:val="001F6C12"/>
    <w:rsid w:val="001F6EA8"/>
    <w:rsid w:val="001F79B6"/>
    <w:rsid w:val="001F7A41"/>
    <w:rsid w:val="001F7B5E"/>
    <w:rsid w:val="001F7F51"/>
    <w:rsid w:val="00200B5C"/>
    <w:rsid w:val="002025C8"/>
    <w:rsid w:val="00202969"/>
    <w:rsid w:val="00203819"/>
    <w:rsid w:val="00204188"/>
    <w:rsid w:val="002046E6"/>
    <w:rsid w:val="00204907"/>
    <w:rsid w:val="00204C2F"/>
    <w:rsid w:val="002054C8"/>
    <w:rsid w:val="002057EA"/>
    <w:rsid w:val="00205966"/>
    <w:rsid w:val="00205D0C"/>
    <w:rsid w:val="00205D35"/>
    <w:rsid w:val="002067C5"/>
    <w:rsid w:val="0020693D"/>
    <w:rsid w:val="00206AF3"/>
    <w:rsid w:val="00206DD1"/>
    <w:rsid w:val="002076F7"/>
    <w:rsid w:val="0021104E"/>
    <w:rsid w:val="0021156A"/>
    <w:rsid w:val="0021189B"/>
    <w:rsid w:val="00213D79"/>
    <w:rsid w:val="002142CC"/>
    <w:rsid w:val="00215866"/>
    <w:rsid w:val="002169C1"/>
    <w:rsid w:val="00216D8C"/>
    <w:rsid w:val="00217666"/>
    <w:rsid w:val="00217CC8"/>
    <w:rsid w:val="002201CA"/>
    <w:rsid w:val="002210E8"/>
    <w:rsid w:val="002216C1"/>
    <w:rsid w:val="00221953"/>
    <w:rsid w:val="00221A04"/>
    <w:rsid w:val="00223440"/>
    <w:rsid w:val="00223CA5"/>
    <w:rsid w:val="00225140"/>
    <w:rsid w:val="002253DC"/>
    <w:rsid w:val="00225F1F"/>
    <w:rsid w:val="0022704C"/>
    <w:rsid w:val="00227963"/>
    <w:rsid w:val="00230409"/>
    <w:rsid w:val="00230A64"/>
    <w:rsid w:val="00230D35"/>
    <w:rsid w:val="00231BA5"/>
    <w:rsid w:val="00231D8B"/>
    <w:rsid w:val="00232665"/>
    <w:rsid w:val="00234FAC"/>
    <w:rsid w:val="00235284"/>
    <w:rsid w:val="00235548"/>
    <w:rsid w:val="002357E3"/>
    <w:rsid w:val="00235ED6"/>
    <w:rsid w:val="00237007"/>
    <w:rsid w:val="002419E2"/>
    <w:rsid w:val="00241C1E"/>
    <w:rsid w:val="00241F34"/>
    <w:rsid w:val="00243064"/>
    <w:rsid w:val="002430CA"/>
    <w:rsid w:val="00243576"/>
    <w:rsid w:val="00243A7D"/>
    <w:rsid w:val="0024503A"/>
    <w:rsid w:val="0024623C"/>
    <w:rsid w:val="00246C5B"/>
    <w:rsid w:val="00250504"/>
    <w:rsid w:val="002519AB"/>
    <w:rsid w:val="00252AF0"/>
    <w:rsid w:val="00252B73"/>
    <w:rsid w:val="00252C01"/>
    <w:rsid w:val="00252DB3"/>
    <w:rsid w:val="00252E5F"/>
    <w:rsid w:val="00253522"/>
    <w:rsid w:val="00253FAE"/>
    <w:rsid w:val="002557DB"/>
    <w:rsid w:val="00255F4F"/>
    <w:rsid w:val="00255FCA"/>
    <w:rsid w:val="00256BB2"/>
    <w:rsid w:val="002570BD"/>
    <w:rsid w:val="00260347"/>
    <w:rsid w:val="002603DE"/>
    <w:rsid w:val="002608C9"/>
    <w:rsid w:val="00264E18"/>
    <w:rsid w:val="002656AE"/>
    <w:rsid w:val="00265A80"/>
    <w:rsid w:val="00265AE7"/>
    <w:rsid w:val="00265BDC"/>
    <w:rsid w:val="00271049"/>
    <w:rsid w:val="0027114E"/>
    <w:rsid w:val="002719C4"/>
    <w:rsid w:val="00273683"/>
    <w:rsid w:val="00273989"/>
    <w:rsid w:val="00273AAC"/>
    <w:rsid w:val="0027446C"/>
    <w:rsid w:val="0027478F"/>
    <w:rsid w:val="00274D64"/>
    <w:rsid w:val="00275021"/>
    <w:rsid w:val="00275597"/>
    <w:rsid w:val="002755A0"/>
    <w:rsid w:val="002757FD"/>
    <w:rsid w:val="00276E1C"/>
    <w:rsid w:val="0027730F"/>
    <w:rsid w:val="002775B1"/>
    <w:rsid w:val="00280618"/>
    <w:rsid w:val="00280B6F"/>
    <w:rsid w:val="00280FB8"/>
    <w:rsid w:val="00281526"/>
    <w:rsid w:val="00281B98"/>
    <w:rsid w:val="00281E3D"/>
    <w:rsid w:val="00283847"/>
    <w:rsid w:val="00283A05"/>
    <w:rsid w:val="00286ABC"/>
    <w:rsid w:val="0028754A"/>
    <w:rsid w:val="002915A6"/>
    <w:rsid w:val="002923CB"/>
    <w:rsid w:val="00292B81"/>
    <w:rsid w:val="00292D17"/>
    <w:rsid w:val="002945BA"/>
    <w:rsid w:val="00294751"/>
    <w:rsid w:val="00296540"/>
    <w:rsid w:val="00296AF4"/>
    <w:rsid w:val="00297ABD"/>
    <w:rsid w:val="00297C92"/>
    <w:rsid w:val="002A0C91"/>
    <w:rsid w:val="002A17DE"/>
    <w:rsid w:val="002A1B24"/>
    <w:rsid w:val="002A26CB"/>
    <w:rsid w:val="002A2AD2"/>
    <w:rsid w:val="002A3D14"/>
    <w:rsid w:val="002A4308"/>
    <w:rsid w:val="002A4966"/>
    <w:rsid w:val="002A7C3D"/>
    <w:rsid w:val="002B0638"/>
    <w:rsid w:val="002B1353"/>
    <w:rsid w:val="002B2902"/>
    <w:rsid w:val="002B3568"/>
    <w:rsid w:val="002B3864"/>
    <w:rsid w:val="002B456D"/>
    <w:rsid w:val="002B4A92"/>
    <w:rsid w:val="002B4F3B"/>
    <w:rsid w:val="002B538E"/>
    <w:rsid w:val="002B7756"/>
    <w:rsid w:val="002B7821"/>
    <w:rsid w:val="002C0A5F"/>
    <w:rsid w:val="002C10CF"/>
    <w:rsid w:val="002C1B12"/>
    <w:rsid w:val="002C1C10"/>
    <w:rsid w:val="002C202C"/>
    <w:rsid w:val="002C241E"/>
    <w:rsid w:val="002C24D5"/>
    <w:rsid w:val="002C2528"/>
    <w:rsid w:val="002C2588"/>
    <w:rsid w:val="002C3818"/>
    <w:rsid w:val="002C45FF"/>
    <w:rsid w:val="002C4B18"/>
    <w:rsid w:val="002C5041"/>
    <w:rsid w:val="002C5306"/>
    <w:rsid w:val="002C58E4"/>
    <w:rsid w:val="002C5D43"/>
    <w:rsid w:val="002C729A"/>
    <w:rsid w:val="002C7CA2"/>
    <w:rsid w:val="002C7F77"/>
    <w:rsid w:val="002D1B69"/>
    <w:rsid w:val="002D34BD"/>
    <w:rsid w:val="002D39D1"/>
    <w:rsid w:val="002D3DDB"/>
    <w:rsid w:val="002D5B42"/>
    <w:rsid w:val="002D6074"/>
    <w:rsid w:val="002D6789"/>
    <w:rsid w:val="002D6E67"/>
    <w:rsid w:val="002D744E"/>
    <w:rsid w:val="002D7743"/>
    <w:rsid w:val="002D7D2E"/>
    <w:rsid w:val="002E0856"/>
    <w:rsid w:val="002E10B3"/>
    <w:rsid w:val="002E2A51"/>
    <w:rsid w:val="002E2D9F"/>
    <w:rsid w:val="002E2FB5"/>
    <w:rsid w:val="002E3240"/>
    <w:rsid w:val="002E4530"/>
    <w:rsid w:val="002E4786"/>
    <w:rsid w:val="002E4DC5"/>
    <w:rsid w:val="002E54D5"/>
    <w:rsid w:val="002E59E7"/>
    <w:rsid w:val="002E778F"/>
    <w:rsid w:val="002E7B28"/>
    <w:rsid w:val="002F00A7"/>
    <w:rsid w:val="002F0C13"/>
    <w:rsid w:val="002F156B"/>
    <w:rsid w:val="002F33D3"/>
    <w:rsid w:val="002F390C"/>
    <w:rsid w:val="002F3F2A"/>
    <w:rsid w:val="002F4522"/>
    <w:rsid w:val="002F4760"/>
    <w:rsid w:val="002F5358"/>
    <w:rsid w:val="002F61DB"/>
    <w:rsid w:val="002F7669"/>
    <w:rsid w:val="00302194"/>
    <w:rsid w:val="003023A5"/>
    <w:rsid w:val="00303B30"/>
    <w:rsid w:val="00304500"/>
    <w:rsid w:val="00304534"/>
    <w:rsid w:val="00305AA2"/>
    <w:rsid w:val="00305C19"/>
    <w:rsid w:val="0030664F"/>
    <w:rsid w:val="00306A36"/>
    <w:rsid w:val="00306C35"/>
    <w:rsid w:val="00310487"/>
    <w:rsid w:val="00310C74"/>
    <w:rsid w:val="0031190F"/>
    <w:rsid w:val="00311A1C"/>
    <w:rsid w:val="003137BC"/>
    <w:rsid w:val="00313809"/>
    <w:rsid w:val="00313A94"/>
    <w:rsid w:val="00313DF4"/>
    <w:rsid w:val="0031456F"/>
    <w:rsid w:val="00315E16"/>
    <w:rsid w:val="003162FB"/>
    <w:rsid w:val="0031652C"/>
    <w:rsid w:val="00316CBE"/>
    <w:rsid w:val="00317A8A"/>
    <w:rsid w:val="00321395"/>
    <w:rsid w:val="00321FE8"/>
    <w:rsid w:val="00322038"/>
    <w:rsid w:val="003240DB"/>
    <w:rsid w:val="0032497E"/>
    <w:rsid w:val="003257D8"/>
    <w:rsid w:val="00325D7F"/>
    <w:rsid w:val="00326F82"/>
    <w:rsid w:val="003271B6"/>
    <w:rsid w:val="003276CB"/>
    <w:rsid w:val="00330308"/>
    <w:rsid w:val="00330341"/>
    <w:rsid w:val="00330D29"/>
    <w:rsid w:val="00331CEE"/>
    <w:rsid w:val="00332679"/>
    <w:rsid w:val="003337F9"/>
    <w:rsid w:val="003340D3"/>
    <w:rsid w:val="00334637"/>
    <w:rsid w:val="0033602D"/>
    <w:rsid w:val="00336256"/>
    <w:rsid w:val="00336870"/>
    <w:rsid w:val="00336EAE"/>
    <w:rsid w:val="00336F14"/>
    <w:rsid w:val="00337DC5"/>
    <w:rsid w:val="00337EE4"/>
    <w:rsid w:val="0034039A"/>
    <w:rsid w:val="003411D1"/>
    <w:rsid w:val="00341508"/>
    <w:rsid w:val="00341569"/>
    <w:rsid w:val="00341DAC"/>
    <w:rsid w:val="00342190"/>
    <w:rsid w:val="00342654"/>
    <w:rsid w:val="00342DAE"/>
    <w:rsid w:val="00344793"/>
    <w:rsid w:val="00344805"/>
    <w:rsid w:val="00345BAB"/>
    <w:rsid w:val="0035099D"/>
    <w:rsid w:val="003515B7"/>
    <w:rsid w:val="00351FF7"/>
    <w:rsid w:val="00352186"/>
    <w:rsid w:val="0035346E"/>
    <w:rsid w:val="0035365B"/>
    <w:rsid w:val="00354459"/>
    <w:rsid w:val="00355073"/>
    <w:rsid w:val="0035606D"/>
    <w:rsid w:val="00356309"/>
    <w:rsid w:val="0035779B"/>
    <w:rsid w:val="00357C52"/>
    <w:rsid w:val="00357DD5"/>
    <w:rsid w:val="00360B3A"/>
    <w:rsid w:val="00361836"/>
    <w:rsid w:val="00362C0D"/>
    <w:rsid w:val="003631BC"/>
    <w:rsid w:val="0036326E"/>
    <w:rsid w:val="0036335B"/>
    <w:rsid w:val="003636B0"/>
    <w:rsid w:val="003637C8"/>
    <w:rsid w:val="003637D0"/>
    <w:rsid w:val="00363EF8"/>
    <w:rsid w:val="00364886"/>
    <w:rsid w:val="00364B87"/>
    <w:rsid w:val="00364F90"/>
    <w:rsid w:val="00366A9B"/>
    <w:rsid w:val="00367F74"/>
    <w:rsid w:val="00370DC9"/>
    <w:rsid w:val="00371261"/>
    <w:rsid w:val="00371E99"/>
    <w:rsid w:val="003728C2"/>
    <w:rsid w:val="003750A3"/>
    <w:rsid w:val="003751A9"/>
    <w:rsid w:val="00375BDB"/>
    <w:rsid w:val="003762DB"/>
    <w:rsid w:val="00376420"/>
    <w:rsid w:val="0037679D"/>
    <w:rsid w:val="00376AE0"/>
    <w:rsid w:val="003772D5"/>
    <w:rsid w:val="00377602"/>
    <w:rsid w:val="0037768F"/>
    <w:rsid w:val="003777F9"/>
    <w:rsid w:val="00377D23"/>
    <w:rsid w:val="00381A78"/>
    <w:rsid w:val="00381A85"/>
    <w:rsid w:val="00381EC1"/>
    <w:rsid w:val="00382B57"/>
    <w:rsid w:val="00384602"/>
    <w:rsid w:val="00384DFE"/>
    <w:rsid w:val="003855C9"/>
    <w:rsid w:val="00385952"/>
    <w:rsid w:val="00385AF7"/>
    <w:rsid w:val="00386FB3"/>
    <w:rsid w:val="00387B7D"/>
    <w:rsid w:val="0039071D"/>
    <w:rsid w:val="00391B5A"/>
    <w:rsid w:val="00391DE8"/>
    <w:rsid w:val="0039228C"/>
    <w:rsid w:val="003939B1"/>
    <w:rsid w:val="00394794"/>
    <w:rsid w:val="0039698A"/>
    <w:rsid w:val="003A0782"/>
    <w:rsid w:val="003A0C6A"/>
    <w:rsid w:val="003A1CA2"/>
    <w:rsid w:val="003A28AF"/>
    <w:rsid w:val="003A534C"/>
    <w:rsid w:val="003A58DD"/>
    <w:rsid w:val="003A5980"/>
    <w:rsid w:val="003A5DD2"/>
    <w:rsid w:val="003A69B0"/>
    <w:rsid w:val="003A6C84"/>
    <w:rsid w:val="003B078E"/>
    <w:rsid w:val="003B0C9C"/>
    <w:rsid w:val="003B1E71"/>
    <w:rsid w:val="003B23DA"/>
    <w:rsid w:val="003B37CF"/>
    <w:rsid w:val="003B3BBC"/>
    <w:rsid w:val="003B41E2"/>
    <w:rsid w:val="003B4726"/>
    <w:rsid w:val="003B4B94"/>
    <w:rsid w:val="003B5460"/>
    <w:rsid w:val="003B5643"/>
    <w:rsid w:val="003B5A6F"/>
    <w:rsid w:val="003B600E"/>
    <w:rsid w:val="003B7423"/>
    <w:rsid w:val="003C06D3"/>
    <w:rsid w:val="003C0D19"/>
    <w:rsid w:val="003C10DD"/>
    <w:rsid w:val="003C1349"/>
    <w:rsid w:val="003C1431"/>
    <w:rsid w:val="003C2962"/>
    <w:rsid w:val="003C34C3"/>
    <w:rsid w:val="003C46F0"/>
    <w:rsid w:val="003C5389"/>
    <w:rsid w:val="003C567D"/>
    <w:rsid w:val="003C597D"/>
    <w:rsid w:val="003C5EA5"/>
    <w:rsid w:val="003C770D"/>
    <w:rsid w:val="003C7D00"/>
    <w:rsid w:val="003C7F1E"/>
    <w:rsid w:val="003D0325"/>
    <w:rsid w:val="003D1A7C"/>
    <w:rsid w:val="003D1C60"/>
    <w:rsid w:val="003D3561"/>
    <w:rsid w:val="003D3AA0"/>
    <w:rsid w:val="003D400B"/>
    <w:rsid w:val="003D5EAB"/>
    <w:rsid w:val="003D65E2"/>
    <w:rsid w:val="003D6BF5"/>
    <w:rsid w:val="003D7580"/>
    <w:rsid w:val="003D774E"/>
    <w:rsid w:val="003E11BB"/>
    <w:rsid w:val="003E17F5"/>
    <w:rsid w:val="003E2EE7"/>
    <w:rsid w:val="003E2EE9"/>
    <w:rsid w:val="003E3AF2"/>
    <w:rsid w:val="003E6660"/>
    <w:rsid w:val="003F0A61"/>
    <w:rsid w:val="003F0E54"/>
    <w:rsid w:val="003F123C"/>
    <w:rsid w:val="003F167D"/>
    <w:rsid w:val="003F1E18"/>
    <w:rsid w:val="003F1F38"/>
    <w:rsid w:val="003F292E"/>
    <w:rsid w:val="003F2D43"/>
    <w:rsid w:val="003F4929"/>
    <w:rsid w:val="003F496C"/>
    <w:rsid w:val="003F4A32"/>
    <w:rsid w:val="003F4E4F"/>
    <w:rsid w:val="003F5869"/>
    <w:rsid w:val="003F66D8"/>
    <w:rsid w:val="003F75E9"/>
    <w:rsid w:val="0040141E"/>
    <w:rsid w:val="0040224E"/>
    <w:rsid w:val="004031BB"/>
    <w:rsid w:val="0040335C"/>
    <w:rsid w:val="00403A8B"/>
    <w:rsid w:val="00406885"/>
    <w:rsid w:val="0040699A"/>
    <w:rsid w:val="00406B4C"/>
    <w:rsid w:val="00407866"/>
    <w:rsid w:val="00410292"/>
    <w:rsid w:val="0041034D"/>
    <w:rsid w:val="00410E9B"/>
    <w:rsid w:val="004113E2"/>
    <w:rsid w:val="00411902"/>
    <w:rsid w:val="0041207F"/>
    <w:rsid w:val="004125A5"/>
    <w:rsid w:val="00412E15"/>
    <w:rsid w:val="00414D4D"/>
    <w:rsid w:val="00415C4F"/>
    <w:rsid w:val="00416FD4"/>
    <w:rsid w:val="00417AE8"/>
    <w:rsid w:val="00417E55"/>
    <w:rsid w:val="0042038E"/>
    <w:rsid w:val="0042044E"/>
    <w:rsid w:val="00420A3A"/>
    <w:rsid w:val="00420C0C"/>
    <w:rsid w:val="00420ECE"/>
    <w:rsid w:val="0042116F"/>
    <w:rsid w:val="004217F8"/>
    <w:rsid w:val="00421A18"/>
    <w:rsid w:val="00422298"/>
    <w:rsid w:val="004224C2"/>
    <w:rsid w:val="00422D42"/>
    <w:rsid w:val="004230E9"/>
    <w:rsid w:val="00423269"/>
    <w:rsid w:val="0042397F"/>
    <w:rsid w:val="004249E8"/>
    <w:rsid w:val="00424F19"/>
    <w:rsid w:val="00425197"/>
    <w:rsid w:val="004252AD"/>
    <w:rsid w:val="0042536F"/>
    <w:rsid w:val="004259A9"/>
    <w:rsid w:val="00425C87"/>
    <w:rsid w:val="00426C15"/>
    <w:rsid w:val="004278F6"/>
    <w:rsid w:val="004300BC"/>
    <w:rsid w:val="004309A8"/>
    <w:rsid w:val="00430A43"/>
    <w:rsid w:val="004327DC"/>
    <w:rsid w:val="004335EB"/>
    <w:rsid w:val="00433F1B"/>
    <w:rsid w:val="004342AD"/>
    <w:rsid w:val="00434A8C"/>
    <w:rsid w:val="004356AE"/>
    <w:rsid w:val="00436A5D"/>
    <w:rsid w:val="00437241"/>
    <w:rsid w:val="004378D5"/>
    <w:rsid w:val="00440381"/>
    <w:rsid w:val="00442754"/>
    <w:rsid w:val="004429CE"/>
    <w:rsid w:val="00443A37"/>
    <w:rsid w:val="004446C0"/>
    <w:rsid w:val="00444AB4"/>
    <w:rsid w:val="00444AD9"/>
    <w:rsid w:val="0044710C"/>
    <w:rsid w:val="0044738E"/>
    <w:rsid w:val="00447756"/>
    <w:rsid w:val="00450978"/>
    <w:rsid w:val="00450A42"/>
    <w:rsid w:val="00450DD7"/>
    <w:rsid w:val="0045107E"/>
    <w:rsid w:val="00451299"/>
    <w:rsid w:val="00451462"/>
    <w:rsid w:val="0045185E"/>
    <w:rsid w:val="00451DE0"/>
    <w:rsid w:val="00452587"/>
    <w:rsid w:val="00452749"/>
    <w:rsid w:val="0045301D"/>
    <w:rsid w:val="00454952"/>
    <w:rsid w:val="004549CF"/>
    <w:rsid w:val="00455959"/>
    <w:rsid w:val="00455AD9"/>
    <w:rsid w:val="00456662"/>
    <w:rsid w:val="00456E42"/>
    <w:rsid w:val="00457905"/>
    <w:rsid w:val="0046040B"/>
    <w:rsid w:val="0046119F"/>
    <w:rsid w:val="00461CE2"/>
    <w:rsid w:val="00461EFC"/>
    <w:rsid w:val="00462A05"/>
    <w:rsid w:val="00463451"/>
    <w:rsid w:val="00463657"/>
    <w:rsid w:val="00463ED8"/>
    <w:rsid w:val="00465161"/>
    <w:rsid w:val="0046588B"/>
    <w:rsid w:val="00465E72"/>
    <w:rsid w:val="00467A7D"/>
    <w:rsid w:val="00470816"/>
    <w:rsid w:val="00470DC1"/>
    <w:rsid w:val="0047133D"/>
    <w:rsid w:val="004719A6"/>
    <w:rsid w:val="00471B71"/>
    <w:rsid w:val="00472188"/>
    <w:rsid w:val="00474286"/>
    <w:rsid w:val="00474512"/>
    <w:rsid w:val="0047628D"/>
    <w:rsid w:val="004762E1"/>
    <w:rsid w:val="00476769"/>
    <w:rsid w:val="00476A23"/>
    <w:rsid w:val="0047791C"/>
    <w:rsid w:val="00477FEB"/>
    <w:rsid w:val="00480C40"/>
    <w:rsid w:val="00480C42"/>
    <w:rsid w:val="00480D7D"/>
    <w:rsid w:val="0048158C"/>
    <w:rsid w:val="00481C86"/>
    <w:rsid w:val="00483AC0"/>
    <w:rsid w:val="0048407E"/>
    <w:rsid w:val="00484A42"/>
    <w:rsid w:val="00484EF0"/>
    <w:rsid w:val="00487A21"/>
    <w:rsid w:val="00487FD5"/>
    <w:rsid w:val="00490236"/>
    <w:rsid w:val="004904E4"/>
    <w:rsid w:val="00491192"/>
    <w:rsid w:val="004920FD"/>
    <w:rsid w:val="004922F3"/>
    <w:rsid w:val="004924AD"/>
    <w:rsid w:val="00492E54"/>
    <w:rsid w:val="0049365E"/>
    <w:rsid w:val="0049745F"/>
    <w:rsid w:val="004976E4"/>
    <w:rsid w:val="00497D1E"/>
    <w:rsid w:val="004A0124"/>
    <w:rsid w:val="004A22D6"/>
    <w:rsid w:val="004A22D8"/>
    <w:rsid w:val="004A27EA"/>
    <w:rsid w:val="004A370C"/>
    <w:rsid w:val="004A4C79"/>
    <w:rsid w:val="004A5637"/>
    <w:rsid w:val="004A56D5"/>
    <w:rsid w:val="004A58A8"/>
    <w:rsid w:val="004A59B2"/>
    <w:rsid w:val="004A7002"/>
    <w:rsid w:val="004A748F"/>
    <w:rsid w:val="004A783E"/>
    <w:rsid w:val="004B090D"/>
    <w:rsid w:val="004B10F6"/>
    <w:rsid w:val="004B14C6"/>
    <w:rsid w:val="004B2B3A"/>
    <w:rsid w:val="004B3787"/>
    <w:rsid w:val="004B4634"/>
    <w:rsid w:val="004B49C7"/>
    <w:rsid w:val="004B4B32"/>
    <w:rsid w:val="004B4B8D"/>
    <w:rsid w:val="004B4C97"/>
    <w:rsid w:val="004B52ED"/>
    <w:rsid w:val="004B5789"/>
    <w:rsid w:val="004B6D38"/>
    <w:rsid w:val="004B719D"/>
    <w:rsid w:val="004B7BAB"/>
    <w:rsid w:val="004B7BE4"/>
    <w:rsid w:val="004B7E82"/>
    <w:rsid w:val="004C04CA"/>
    <w:rsid w:val="004C15BB"/>
    <w:rsid w:val="004C1C4A"/>
    <w:rsid w:val="004C2A75"/>
    <w:rsid w:val="004C37C5"/>
    <w:rsid w:val="004C3BAD"/>
    <w:rsid w:val="004C4A69"/>
    <w:rsid w:val="004C606D"/>
    <w:rsid w:val="004C67F9"/>
    <w:rsid w:val="004C75D0"/>
    <w:rsid w:val="004C76AA"/>
    <w:rsid w:val="004C79F2"/>
    <w:rsid w:val="004C7A8D"/>
    <w:rsid w:val="004D272E"/>
    <w:rsid w:val="004D42E8"/>
    <w:rsid w:val="004D5835"/>
    <w:rsid w:val="004D5897"/>
    <w:rsid w:val="004D5B09"/>
    <w:rsid w:val="004D5BC0"/>
    <w:rsid w:val="004D6249"/>
    <w:rsid w:val="004D62D4"/>
    <w:rsid w:val="004D68B6"/>
    <w:rsid w:val="004D7D3B"/>
    <w:rsid w:val="004E0963"/>
    <w:rsid w:val="004E11F6"/>
    <w:rsid w:val="004E193F"/>
    <w:rsid w:val="004E35CB"/>
    <w:rsid w:val="004E3DBE"/>
    <w:rsid w:val="004E4DB0"/>
    <w:rsid w:val="004E4F05"/>
    <w:rsid w:val="004E5AEB"/>
    <w:rsid w:val="004E647F"/>
    <w:rsid w:val="004E715A"/>
    <w:rsid w:val="004F0095"/>
    <w:rsid w:val="004F0981"/>
    <w:rsid w:val="004F197C"/>
    <w:rsid w:val="004F1D49"/>
    <w:rsid w:val="004F2B22"/>
    <w:rsid w:val="004F34F5"/>
    <w:rsid w:val="004F3AA0"/>
    <w:rsid w:val="004F3FAA"/>
    <w:rsid w:val="004F4498"/>
    <w:rsid w:val="004F5BF0"/>
    <w:rsid w:val="004F69F8"/>
    <w:rsid w:val="004F6A9D"/>
    <w:rsid w:val="004F6AA6"/>
    <w:rsid w:val="00500718"/>
    <w:rsid w:val="00500A80"/>
    <w:rsid w:val="00500E76"/>
    <w:rsid w:val="00501030"/>
    <w:rsid w:val="005011A6"/>
    <w:rsid w:val="00501B26"/>
    <w:rsid w:val="005020C2"/>
    <w:rsid w:val="005028AA"/>
    <w:rsid w:val="005035E5"/>
    <w:rsid w:val="00503C70"/>
    <w:rsid w:val="00503FF1"/>
    <w:rsid w:val="00504825"/>
    <w:rsid w:val="00504DC0"/>
    <w:rsid w:val="00504FBF"/>
    <w:rsid w:val="005069E1"/>
    <w:rsid w:val="00506E18"/>
    <w:rsid w:val="005100C9"/>
    <w:rsid w:val="00510A55"/>
    <w:rsid w:val="00511195"/>
    <w:rsid w:val="005113E7"/>
    <w:rsid w:val="005118EF"/>
    <w:rsid w:val="00511D9D"/>
    <w:rsid w:val="00511F62"/>
    <w:rsid w:val="00511FDD"/>
    <w:rsid w:val="00512503"/>
    <w:rsid w:val="00513BDE"/>
    <w:rsid w:val="00513C43"/>
    <w:rsid w:val="00515B46"/>
    <w:rsid w:val="0051763D"/>
    <w:rsid w:val="00517A17"/>
    <w:rsid w:val="00517BA5"/>
    <w:rsid w:val="00517CC5"/>
    <w:rsid w:val="00517DCC"/>
    <w:rsid w:val="00520BD0"/>
    <w:rsid w:val="00521FEB"/>
    <w:rsid w:val="0052307D"/>
    <w:rsid w:val="00524A9A"/>
    <w:rsid w:val="00525AB0"/>
    <w:rsid w:val="00525F00"/>
    <w:rsid w:val="005261B6"/>
    <w:rsid w:val="00526535"/>
    <w:rsid w:val="005265A2"/>
    <w:rsid w:val="00526CE7"/>
    <w:rsid w:val="00527113"/>
    <w:rsid w:val="00527596"/>
    <w:rsid w:val="00527781"/>
    <w:rsid w:val="005279C6"/>
    <w:rsid w:val="00527A9F"/>
    <w:rsid w:val="005317CA"/>
    <w:rsid w:val="005318AB"/>
    <w:rsid w:val="00533694"/>
    <w:rsid w:val="00533810"/>
    <w:rsid w:val="0053482F"/>
    <w:rsid w:val="005354EC"/>
    <w:rsid w:val="00535AA5"/>
    <w:rsid w:val="005362CA"/>
    <w:rsid w:val="0053715B"/>
    <w:rsid w:val="005371CF"/>
    <w:rsid w:val="00537239"/>
    <w:rsid w:val="0053737A"/>
    <w:rsid w:val="00537D12"/>
    <w:rsid w:val="00540E15"/>
    <w:rsid w:val="00544EFF"/>
    <w:rsid w:val="00545309"/>
    <w:rsid w:val="0054731C"/>
    <w:rsid w:val="005479EE"/>
    <w:rsid w:val="00547D29"/>
    <w:rsid w:val="005504B5"/>
    <w:rsid w:val="00550AD7"/>
    <w:rsid w:val="00551376"/>
    <w:rsid w:val="00552E3F"/>
    <w:rsid w:val="00553B76"/>
    <w:rsid w:val="00553BE0"/>
    <w:rsid w:val="00553DA2"/>
    <w:rsid w:val="00554AA8"/>
    <w:rsid w:val="00554BB6"/>
    <w:rsid w:val="00554C0B"/>
    <w:rsid w:val="005576D7"/>
    <w:rsid w:val="005577FB"/>
    <w:rsid w:val="00557AAC"/>
    <w:rsid w:val="00557FDD"/>
    <w:rsid w:val="005602ED"/>
    <w:rsid w:val="00561BC3"/>
    <w:rsid w:val="00562D4A"/>
    <w:rsid w:val="0056302C"/>
    <w:rsid w:val="005632B6"/>
    <w:rsid w:val="00563D80"/>
    <w:rsid w:val="00564386"/>
    <w:rsid w:val="005649D3"/>
    <w:rsid w:val="00564E3C"/>
    <w:rsid w:val="00565045"/>
    <w:rsid w:val="00565908"/>
    <w:rsid w:val="00565DB8"/>
    <w:rsid w:val="005663FB"/>
    <w:rsid w:val="005673A7"/>
    <w:rsid w:val="005701AB"/>
    <w:rsid w:val="00571359"/>
    <w:rsid w:val="00571B2D"/>
    <w:rsid w:val="00571CC2"/>
    <w:rsid w:val="005721A3"/>
    <w:rsid w:val="005728DD"/>
    <w:rsid w:val="00573A0E"/>
    <w:rsid w:val="005742E3"/>
    <w:rsid w:val="005743DB"/>
    <w:rsid w:val="0057459F"/>
    <w:rsid w:val="00574C37"/>
    <w:rsid w:val="00574EB0"/>
    <w:rsid w:val="00575EA7"/>
    <w:rsid w:val="00576117"/>
    <w:rsid w:val="005779B4"/>
    <w:rsid w:val="00577CCE"/>
    <w:rsid w:val="00577E48"/>
    <w:rsid w:val="0058045A"/>
    <w:rsid w:val="00580EA9"/>
    <w:rsid w:val="005816D2"/>
    <w:rsid w:val="00581964"/>
    <w:rsid w:val="005829EC"/>
    <w:rsid w:val="0058393B"/>
    <w:rsid w:val="00585C1C"/>
    <w:rsid w:val="0058680D"/>
    <w:rsid w:val="005873D6"/>
    <w:rsid w:val="00587D7F"/>
    <w:rsid w:val="00590E6E"/>
    <w:rsid w:val="00591B51"/>
    <w:rsid w:val="005937A1"/>
    <w:rsid w:val="005947E0"/>
    <w:rsid w:val="00594AD7"/>
    <w:rsid w:val="00597943"/>
    <w:rsid w:val="00597D74"/>
    <w:rsid w:val="005A08B2"/>
    <w:rsid w:val="005A124A"/>
    <w:rsid w:val="005A1E15"/>
    <w:rsid w:val="005A1F24"/>
    <w:rsid w:val="005A2595"/>
    <w:rsid w:val="005A5F90"/>
    <w:rsid w:val="005A600A"/>
    <w:rsid w:val="005A6C7F"/>
    <w:rsid w:val="005A7606"/>
    <w:rsid w:val="005A7918"/>
    <w:rsid w:val="005B0965"/>
    <w:rsid w:val="005B1A4F"/>
    <w:rsid w:val="005B3A9D"/>
    <w:rsid w:val="005B57EA"/>
    <w:rsid w:val="005B5804"/>
    <w:rsid w:val="005B5AF3"/>
    <w:rsid w:val="005B5C43"/>
    <w:rsid w:val="005B60BA"/>
    <w:rsid w:val="005B6140"/>
    <w:rsid w:val="005B7298"/>
    <w:rsid w:val="005B7B2B"/>
    <w:rsid w:val="005C0177"/>
    <w:rsid w:val="005C087B"/>
    <w:rsid w:val="005C0C3C"/>
    <w:rsid w:val="005C0E8E"/>
    <w:rsid w:val="005C1243"/>
    <w:rsid w:val="005C12DC"/>
    <w:rsid w:val="005C1385"/>
    <w:rsid w:val="005C1612"/>
    <w:rsid w:val="005C1C76"/>
    <w:rsid w:val="005C25CA"/>
    <w:rsid w:val="005C28FE"/>
    <w:rsid w:val="005C2987"/>
    <w:rsid w:val="005C3D4E"/>
    <w:rsid w:val="005C4974"/>
    <w:rsid w:val="005D13DD"/>
    <w:rsid w:val="005D1BD9"/>
    <w:rsid w:val="005D2A90"/>
    <w:rsid w:val="005D2EFF"/>
    <w:rsid w:val="005D33E3"/>
    <w:rsid w:val="005D456E"/>
    <w:rsid w:val="005D4572"/>
    <w:rsid w:val="005D4AD0"/>
    <w:rsid w:val="005E1B22"/>
    <w:rsid w:val="005E242A"/>
    <w:rsid w:val="005E2868"/>
    <w:rsid w:val="005E2992"/>
    <w:rsid w:val="005E427D"/>
    <w:rsid w:val="005E4713"/>
    <w:rsid w:val="005E628C"/>
    <w:rsid w:val="005E673C"/>
    <w:rsid w:val="005E6CA2"/>
    <w:rsid w:val="005E76E7"/>
    <w:rsid w:val="005E7AA7"/>
    <w:rsid w:val="005F05C5"/>
    <w:rsid w:val="005F0DC6"/>
    <w:rsid w:val="005F10F2"/>
    <w:rsid w:val="005F11E5"/>
    <w:rsid w:val="005F18ED"/>
    <w:rsid w:val="005F228E"/>
    <w:rsid w:val="005F3FF6"/>
    <w:rsid w:val="005F4CAB"/>
    <w:rsid w:val="005F60E8"/>
    <w:rsid w:val="005F6AB7"/>
    <w:rsid w:val="005F6E47"/>
    <w:rsid w:val="005F7CA8"/>
    <w:rsid w:val="0060084C"/>
    <w:rsid w:val="00600E82"/>
    <w:rsid w:val="006010DC"/>
    <w:rsid w:val="00601F2E"/>
    <w:rsid w:val="006020F5"/>
    <w:rsid w:val="00602614"/>
    <w:rsid w:val="00602805"/>
    <w:rsid w:val="0060282E"/>
    <w:rsid w:val="00602B30"/>
    <w:rsid w:val="00603091"/>
    <w:rsid w:val="00604AF4"/>
    <w:rsid w:val="006069F6"/>
    <w:rsid w:val="006072A6"/>
    <w:rsid w:val="006075C2"/>
    <w:rsid w:val="00607678"/>
    <w:rsid w:val="00610AAE"/>
    <w:rsid w:val="00610E01"/>
    <w:rsid w:val="00612ECC"/>
    <w:rsid w:val="00613387"/>
    <w:rsid w:val="00613F2B"/>
    <w:rsid w:val="00614811"/>
    <w:rsid w:val="00614878"/>
    <w:rsid w:val="00614B1B"/>
    <w:rsid w:val="00614F8B"/>
    <w:rsid w:val="00615437"/>
    <w:rsid w:val="00615677"/>
    <w:rsid w:val="006160DF"/>
    <w:rsid w:val="006200BE"/>
    <w:rsid w:val="0062023E"/>
    <w:rsid w:val="00621626"/>
    <w:rsid w:val="00621D42"/>
    <w:rsid w:val="00621E31"/>
    <w:rsid w:val="00622D92"/>
    <w:rsid w:val="00623A58"/>
    <w:rsid w:val="00623E7C"/>
    <w:rsid w:val="00624D79"/>
    <w:rsid w:val="00625E47"/>
    <w:rsid w:val="006266E8"/>
    <w:rsid w:val="00627261"/>
    <w:rsid w:val="006276A9"/>
    <w:rsid w:val="00630921"/>
    <w:rsid w:val="00630A71"/>
    <w:rsid w:val="0063132A"/>
    <w:rsid w:val="00631F53"/>
    <w:rsid w:val="00632267"/>
    <w:rsid w:val="006325ED"/>
    <w:rsid w:val="00632AA7"/>
    <w:rsid w:val="00633045"/>
    <w:rsid w:val="006335F8"/>
    <w:rsid w:val="00633BA6"/>
    <w:rsid w:val="0063645F"/>
    <w:rsid w:val="006369D6"/>
    <w:rsid w:val="00636E32"/>
    <w:rsid w:val="00637B79"/>
    <w:rsid w:val="00640552"/>
    <w:rsid w:val="00640763"/>
    <w:rsid w:val="00640BAF"/>
    <w:rsid w:val="00641301"/>
    <w:rsid w:val="0064272A"/>
    <w:rsid w:val="0064331D"/>
    <w:rsid w:val="00643444"/>
    <w:rsid w:val="00645EA5"/>
    <w:rsid w:val="006464A2"/>
    <w:rsid w:val="00646B4E"/>
    <w:rsid w:val="00647C45"/>
    <w:rsid w:val="006508CE"/>
    <w:rsid w:val="00650F1A"/>
    <w:rsid w:val="00651048"/>
    <w:rsid w:val="00651D47"/>
    <w:rsid w:val="006521EA"/>
    <w:rsid w:val="0065224C"/>
    <w:rsid w:val="006529C3"/>
    <w:rsid w:val="00652B20"/>
    <w:rsid w:val="00652F19"/>
    <w:rsid w:val="00652FBE"/>
    <w:rsid w:val="00653A80"/>
    <w:rsid w:val="00653BA1"/>
    <w:rsid w:val="0065436D"/>
    <w:rsid w:val="0065504F"/>
    <w:rsid w:val="00655547"/>
    <w:rsid w:val="00655C07"/>
    <w:rsid w:val="00655C2D"/>
    <w:rsid w:val="0065790D"/>
    <w:rsid w:val="00657F6E"/>
    <w:rsid w:val="006607F4"/>
    <w:rsid w:val="006607FA"/>
    <w:rsid w:val="0066080A"/>
    <w:rsid w:val="00660DA3"/>
    <w:rsid w:val="00660DF4"/>
    <w:rsid w:val="00660E41"/>
    <w:rsid w:val="00662282"/>
    <w:rsid w:val="006625D1"/>
    <w:rsid w:val="006632AA"/>
    <w:rsid w:val="006640DE"/>
    <w:rsid w:val="006648A8"/>
    <w:rsid w:val="00664BFE"/>
    <w:rsid w:val="00666C1D"/>
    <w:rsid w:val="00667404"/>
    <w:rsid w:val="00667AED"/>
    <w:rsid w:val="0067022A"/>
    <w:rsid w:val="00671143"/>
    <w:rsid w:val="00671ACE"/>
    <w:rsid w:val="00672F19"/>
    <w:rsid w:val="00673528"/>
    <w:rsid w:val="00673862"/>
    <w:rsid w:val="00674364"/>
    <w:rsid w:val="00674F38"/>
    <w:rsid w:val="00674F95"/>
    <w:rsid w:val="00675AC5"/>
    <w:rsid w:val="0067672A"/>
    <w:rsid w:val="00680DC4"/>
    <w:rsid w:val="006838CA"/>
    <w:rsid w:val="00683945"/>
    <w:rsid w:val="00683C2D"/>
    <w:rsid w:val="006850DD"/>
    <w:rsid w:val="00685B52"/>
    <w:rsid w:val="00685CE3"/>
    <w:rsid w:val="0068664E"/>
    <w:rsid w:val="006871BF"/>
    <w:rsid w:val="00687E81"/>
    <w:rsid w:val="006906BD"/>
    <w:rsid w:val="0069104A"/>
    <w:rsid w:val="00691371"/>
    <w:rsid w:val="0069160B"/>
    <w:rsid w:val="00692618"/>
    <w:rsid w:val="0069347D"/>
    <w:rsid w:val="00694529"/>
    <w:rsid w:val="00695A4D"/>
    <w:rsid w:val="00697499"/>
    <w:rsid w:val="006A0336"/>
    <w:rsid w:val="006A0C36"/>
    <w:rsid w:val="006A1225"/>
    <w:rsid w:val="006A127D"/>
    <w:rsid w:val="006A148F"/>
    <w:rsid w:val="006A19E7"/>
    <w:rsid w:val="006A1DD4"/>
    <w:rsid w:val="006A2AE8"/>
    <w:rsid w:val="006A2FE4"/>
    <w:rsid w:val="006A379D"/>
    <w:rsid w:val="006A423D"/>
    <w:rsid w:val="006A48BF"/>
    <w:rsid w:val="006A4968"/>
    <w:rsid w:val="006A4E8B"/>
    <w:rsid w:val="006A5BB4"/>
    <w:rsid w:val="006A6477"/>
    <w:rsid w:val="006A68B9"/>
    <w:rsid w:val="006A6D5B"/>
    <w:rsid w:val="006B041A"/>
    <w:rsid w:val="006B09A8"/>
    <w:rsid w:val="006B0B1C"/>
    <w:rsid w:val="006B1823"/>
    <w:rsid w:val="006B1B6D"/>
    <w:rsid w:val="006B2EE9"/>
    <w:rsid w:val="006B34D3"/>
    <w:rsid w:val="006B4762"/>
    <w:rsid w:val="006B4BF8"/>
    <w:rsid w:val="006B5143"/>
    <w:rsid w:val="006B6C6B"/>
    <w:rsid w:val="006B6D4E"/>
    <w:rsid w:val="006B6E08"/>
    <w:rsid w:val="006B774C"/>
    <w:rsid w:val="006C0610"/>
    <w:rsid w:val="006C0A09"/>
    <w:rsid w:val="006C0C63"/>
    <w:rsid w:val="006C0F21"/>
    <w:rsid w:val="006C19E7"/>
    <w:rsid w:val="006C1A11"/>
    <w:rsid w:val="006C1BD3"/>
    <w:rsid w:val="006C214F"/>
    <w:rsid w:val="006C2195"/>
    <w:rsid w:val="006C261E"/>
    <w:rsid w:val="006C2A15"/>
    <w:rsid w:val="006C2B17"/>
    <w:rsid w:val="006C33FB"/>
    <w:rsid w:val="006C3D76"/>
    <w:rsid w:val="006C57EB"/>
    <w:rsid w:val="006C73F4"/>
    <w:rsid w:val="006C7A09"/>
    <w:rsid w:val="006C7E23"/>
    <w:rsid w:val="006D0D41"/>
    <w:rsid w:val="006D0DE7"/>
    <w:rsid w:val="006D0DFD"/>
    <w:rsid w:val="006D1210"/>
    <w:rsid w:val="006D1DE5"/>
    <w:rsid w:val="006D2AE9"/>
    <w:rsid w:val="006D3391"/>
    <w:rsid w:val="006D573B"/>
    <w:rsid w:val="006D5953"/>
    <w:rsid w:val="006D5CDC"/>
    <w:rsid w:val="006D6030"/>
    <w:rsid w:val="006E038E"/>
    <w:rsid w:val="006E0E98"/>
    <w:rsid w:val="006E0EED"/>
    <w:rsid w:val="006E1BF0"/>
    <w:rsid w:val="006E1FE8"/>
    <w:rsid w:val="006E232F"/>
    <w:rsid w:val="006E594E"/>
    <w:rsid w:val="006E5A4E"/>
    <w:rsid w:val="006E5BD0"/>
    <w:rsid w:val="006E6DF0"/>
    <w:rsid w:val="006E78E2"/>
    <w:rsid w:val="006E7E8A"/>
    <w:rsid w:val="006F1B36"/>
    <w:rsid w:val="006F1C75"/>
    <w:rsid w:val="006F2A0D"/>
    <w:rsid w:val="006F37A3"/>
    <w:rsid w:val="006F3933"/>
    <w:rsid w:val="006F3F84"/>
    <w:rsid w:val="006F4BBA"/>
    <w:rsid w:val="006F4C7A"/>
    <w:rsid w:val="006F4E5A"/>
    <w:rsid w:val="006F5715"/>
    <w:rsid w:val="006F5F32"/>
    <w:rsid w:val="006F6CF6"/>
    <w:rsid w:val="006F6E03"/>
    <w:rsid w:val="006F7AB1"/>
    <w:rsid w:val="006F7D2F"/>
    <w:rsid w:val="00700B07"/>
    <w:rsid w:val="00701260"/>
    <w:rsid w:val="00701AAB"/>
    <w:rsid w:val="00701BFC"/>
    <w:rsid w:val="00701EB9"/>
    <w:rsid w:val="00702999"/>
    <w:rsid w:val="00702BF4"/>
    <w:rsid w:val="00703452"/>
    <w:rsid w:val="00703BB4"/>
    <w:rsid w:val="00704651"/>
    <w:rsid w:val="007047CC"/>
    <w:rsid w:val="00706522"/>
    <w:rsid w:val="00706EC5"/>
    <w:rsid w:val="0070714D"/>
    <w:rsid w:val="00707268"/>
    <w:rsid w:val="00707603"/>
    <w:rsid w:val="007077BC"/>
    <w:rsid w:val="00707921"/>
    <w:rsid w:val="00710553"/>
    <w:rsid w:val="00710F65"/>
    <w:rsid w:val="00711495"/>
    <w:rsid w:val="007118BB"/>
    <w:rsid w:val="00711F92"/>
    <w:rsid w:val="00713308"/>
    <w:rsid w:val="007151B7"/>
    <w:rsid w:val="00715CDF"/>
    <w:rsid w:val="00716835"/>
    <w:rsid w:val="007173C0"/>
    <w:rsid w:val="0072009F"/>
    <w:rsid w:val="00721090"/>
    <w:rsid w:val="00721258"/>
    <w:rsid w:val="00721B7F"/>
    <w:rsid w:val="00721E7E"/>
    <w:rsid w:val="00722947"/>
    <w:rsid w:val="00722BCB"/>
    <w:rsid w:val="00723C10"/>
    <w:rsid w:val="00724D39"/>
    <w:rsid w:val="00724E83"/>
    <w:rsid w:val="0072594C"/>
    <w:rsid w:val="0072684F"/>
    <w:rsid w:val="007274DB"/>
    <w:rsid w:val="00731373"/>
    <w:rsid w:val="0073210E"/>
    <w:rsid w:val="0073222D"/>
    <w:rsid w:val="0073268A"/>
    <w:rsid w:val="007331C9"/>
    <w:rsid w:val="00733785"/>
    <w:rsid w:val="00733C6C"/>
    <w:rsid w:val="0073483E"/>
    <w:rsid w:val="00734B4B"/>
    <w:rsid w:val="00734C0B"/>
    <w:rsid w:val="007373C3"/>
    <w:rsid w:val="00742CFD"/>
    <w:rsid w:val="00743002"/>
    <w:rsid w:val="00743730"/>
    <w:rsid w:val="0074532E"/>
    <w:rsid w:val="0074596F"/>
    <w:rsid w:val="00746545"/>
    <w:rsid w:val="00746B5B"/>
    <w:rsid w:val="00747D77"/>
    <w:rsid w:val="007504DF"/>
    <w:rsid w:val="00750AF4"/>
    <w:rsid w:val="00750F65"/>
    <w:rsid w:val="00751793"/>
    <w:rsid w:val="00751D17"/>
    <w:rsid w:val="007527D6"/>
    <w:rsid w:val="0075397D"/>
    <w:rsid w:val="00753DC7"/>
    <w:rsid w:val="007540BE"/>
    <w:rsid w:val="00754F75"/>
    <w:rsid w:val="007559B7"/>
    <w:rsid w:val="00755B3A"/>
    <w:rsid w:val="00756A49"/>
    <w:rsid w:val="00756D68"/>
    <w:rsid w:val="0075700D"/>
    <w:rsid w:val="007574E3"/>
    <w:rsid w:val="00760382"/>
    <w:rsid w:val="00761190"/>
    <w:rsid w:val="00761362"/>
    <w:rsid w:val="00761400"/>
    <w:rsid w:val="00761B06"/>
    <w:rsid w:val="00762233"/>
    <w:rsid w:val="007623AB"/>
    <w:rsid w:val="007627E8"/>
    <w:rsid w:val="0076286E"/>
    <w:rsid w:val="00762B69"/>
    <w:rsid w:val="00762CE2"/>
    <w:rsid w:val="0076343A"/>
    <w:rsid w:val="007644E6"/>
    <w:rsid w:val="007656B8"/>
    <w:rsid w:val="007660F4"/>
    <w:rsid w:val="007665D1"/>
    <w:rsid w:val="0076690D"/>
    <w:rsid w:val="007672B8"/>
    <w:rsid w:val="00767489"/>
    <w:rsid w:val="007707E6"/>
    <w:rsid w:val="00770B27"/>
    <w:rsid w:val="00772100"/>
    <w:rsid w:val="007721B8"/>
    <w:rsid w:val="00772284"/>
    <w:rsid w:val="0077236F"/>
    <w:rsid w:val="00773A28"/>
    <w:rsid w:val="00773C46"/>
    <w:rsid w:val="00774482"/>
    <w:rsid w:val="00774526"/>
    <w:rsid w:val="00776A70"/>
    <w:rsid w:val="007776B9"/>
    <w:rsid w:val="00777DFF"/>
    <w:rsid w:val="00777EB3"/>
    <w:rsid w:val="00777F11"/>
    <w:rsid w:val="007835E3"/>
    <w:rsid w:val="00783847"/>
    <w:rsid w:val="00783875"/>
    <w:rsid w:val="00783DCD"/>
    <w:rsid w:val="00784221"/>
    <w:rsid w:val="007850DE"/>
    <w:rsid w:val="00785BDE"/>
    <w:rsid w:val="0078622C"/>
    <w:rsid w:val="007863EF"/>
    <w:rsid w:val="0078767C"/>
    <w:rsid w:val="007878B6"/>
    <w:rsid w:val="007913C0"/>
    <w:rsid w:val="007922D1"/>
    <w:rsid w:val="007923CE"/>
    <w:rsid w:val="00793447"/>
    <w:rsid w:val="00794268"/>
    <w:rsid w:val="00794F4A"/>
    <w:rsid w:val="00795151"/>
    <w:rsid w:val="00795F50"/>
    <w:rsid w:val="007961FF"/>
    <w:rsid w:val="00796BF3"/>
    <w:rsid w:val="0079744F"/>
    <w:rsid w:val="00797EA8"/>
    <w:rsid w:val="007A0384"/>
    <w:rsid w:val="007A0D79"/>
    <w:rsid w:val="007A0EE1"/>
    <w:rsid w:val="007A2474"/>
    <w:rsid w:val="007A390B"/>
    <w:rsid w:val="007A513E"/>
    <w:rsid w:val="007A53AF"/>
    <w:rsid w:val="007A549C"/>
    <w:rsid w:val="007A6C1C"/>
    <w:rsid w:val="007A7076"/>
    <w:rsid w:val="007A7ACB"/>
    <w:rsid w:val="007B0311"/>
    <w:rsid w:val="007B0C39"/>
    <w:rsid w:val="007B0DBB"/>
    <w:rsid w:val="007B1009"/>
    <w:rsid w:val="007B1413"/>
    <w:rsid w:val="007B22C0"/>
    <w:rsid w:val="007B2D7A"/>
    <w:rsid w:val="007B3836"/>
    <w:rsid w:val="007B3F39"/>
    <w:rsid w:val="007B423C"/>
    <w:rsid w:val="007B491B"/>
    <w:rsid w:val="007B5557"/>
    <w:rsid w:val="007B5827"/>
    <w:rsid w:val="007B5937"/>
    <w:rsid w:val="007B669D"/>
    <w:rsid w:val="007B6A75"/>
    <w:rsid w:val="007B6EF5"/>
    <w:rsid w:val="007B6F2E"/>
    <w:rsid w:val="007B7C64"/>
    <w:rsid w:val="007C00D9"/>
    <w:rsid w:val="007C126D"/>
    <w:rsid w:val="007C148A"/>
    <w:rsid w:val="007C167F"/>
    <w:rsid w:val="007C31D5"/>
    <w:rsid w:val="007C31DA"/>
    <w:rsid w:val="007C37CB"/>
    <w:rsid w:val="007C3E84"/>
    <w:rsid w:val="007C538F"/>
    <w:rsid w:val="007C60F7"/>
    <w:rsid w:val="007C7065"/>
    <w:rsid w:val="007C709C"/>
    <w:rsid w:val="007C7693"/>
    <w:rsid w:val="007C7856"/>
    <w:rsid w:val="007C7A9C"/>
    <w:rsid w:val="007D0329"/>
    <w:rsid w:val="007D2159"/>
    <w:rsid w:val="007D2599"/>
    <w:rsid w:val="007D30DF"/>
    <w:rsid w:val="007D3416"/>
    <w:rsid w:val="007D4759"/>
    <w:rsid w:val="007D5728"/>
    <w:rsid w:val="007D73C6"/>
    <w:rsid w:val="007E0B43"/>
    <w:rsid w:val="007E0C9A"/>
    <w:rsid w:val="007E11BF"/>
    <w:rsid w:val="007E252D"/>
    <w:rsid w:val="007E2C36"/>
    <w:rsid w:val="007E39E0"/>
    <w:rsid w:val="007E54B9"/>
    <w:rsid w:val="007E6ACC"/>
    <w:rsid w:val="007E6B36"/>
    <w:rsid w:val="007E756F"/>
    <w:rsid w:val="007E7CBD"/>
    <w:rsid w:val="007F1B95"/>
    <w:rsid w:val="007F232C"/>
    <w:rsid w:val="007F4031"/>
    <w:rsid w:val="007F44B8"/>
    <w:rsid w:val="007F50F3"/>
    <w:rsid w:val="007F56AA"/>
    <w:rsid w:val="007F5A92"/>
    <w:rsid w:val="007F6417"/>
    <w:rsid w:val="007F7371"/>
    <w:rsid w:val="007F7764"/>
    <w:rsid w:val="007F776D"/>
    <w:rsid w:val="007F7AB7"/>
    <w:rsid w:val="007F7ADD"/>
    <w:rsid w:val="007F7EA9"/>
    <w:rsid w:val="0080090C"/>
    <w:rsid w:val="00801B16"/>
    <w:rsid w:val="00801D49"/>
    <w:rsid w:val="008021F4"/>
    <w:rsid w:val="00802760"/>
    <w:rsid w:val="00802F3F"/>
    <w:rsid w:val="008031D9"/>
    <w:rsid w:val="008037E6"/>
    <w:rsid w:val="00803D7E"/>
    <w:rsid w:val="00803E01"/>
    <w:rsid w:val="008063E5"/>
    <w:rsid w:val="0080670C"/>
    <w:rsid w:val="00807DE9"/>
    <w:rsid w:val="00811BD8"/>
    <w:rsid w:val="00811D91"/>
    <w:rsid w:val="00812B83"/>
    <w:rsid w:val="008138D1"/>
    <w:rsid w:val="00813F37"/>
    <w:rsid w:val="008155F1"/>
    <w:rsid w:val="0081652A"/>
    <w:rsid w:val="00816E16"/>
    <w:rsid w:val="008178F3"/>
    <w:rsid w:val="00820042"/>
    <w:rsid w:val="0082174B"/>
    <w:rsid w:val="00821C88"/>
    <w:rsid w:val="00822317"/>
    <w:rsid w:val="00822DFA"/>
    <w:rsid w:val="0082309D"/>
    <w:rsid w:val="0082384D"/>
    <w:rsid w:val="00823F94"/>
    <w:rsid w:val="00824069"/>
    <w:rsid w:val="0082477C"/>
    <w:rsid w:val="00824BF4"/>
    <w:rsid w:val="008250E2"/>
    <w:rsid w:val="00825E99"/>
    <w:rsid w:val="00826B76"/>
    <w:rsid w:val="008277C0"/>
    <w:rsid w:val="008279B3"/>
    <w:rsid w:val="008305A3"/>
    <w:rsid w:val="00830CED"/>
    <w:rsid w:val="0083169F"/>
    <w:rsid w:val="0083171B"/>
    <w:rsid w:val="0083191F"/>
    <w:rsid w:val="00832540"/>
    <w:rsid w:val="00832C6E"/>
    <w:rsid w:val="00832F67"/>
    <w:rsid w:val="00834A95"/>
    <w:rsid w:val="00835413"/>
    <w:rsid w:val="00840211"/>
    <w:rsid w:val="00840708"/>
    <w:rsid w:val="00842374"/>
    <w:rsid w:val="00843821"/>
    <w:rsid w:val="00846169"/>
    <w:rsid w:val="00846648"/>
    <w:rsid w:val="00847100"/>
    <w:rsid w:val="00847358"/>
    <w:rsid w:val="0084748C"/>
    <w:rsid w:val="00847AD1"/>
    <w:rsid w:val="0085080D"/>
    <w:rsid w:val="00850844"/>
    <w:rsid w:val="00850D98"/>
    <w:rsid w:val="0085179B"/>
    <w:rsid w:val="00852BFB"/>
    <w:rsid w:val="00853246"/>
    <w:rsid w:val="00853BD8"/>
    <w:rsid w:val="00856B3D"/>
    <w:rsid w:val="00856D0F"/>
    <w:rsid w:val="008570CD"/>
    <w:rsid w:val="00857249"/>
    <w:rsid w:val="00857773"/>
    <w:rsid w:val="00857B7A"/>
    <w:rsid w:val="00860451"/>
    <w:rsid w:val="008608C4"/>
    <w:rsid w:val="00860945"/>
    <w:rsid w:val="00860A29"/>
    <w:rsid w:val="00860CD7"/>
    <w:rsid w:val="00860D80"/>
    <w:rsid w:val="00860F7A"/>
    <w:rsid w:val="008613EE"/>
    <w:rsid w:val="00862004"/>
    <w:rsid w:val="008620E5"/>
    <w:rsid w:val="008626AA"/>
    <w:rsid w:val="00862B45"/>
    <w:rsid w:val="00864117"/>
    <w:rsid w:val="008655BB"/>
    <w:rsid w:val="008658D2"/>
    <w:rsid w:val="00865CD6"/>
    <w:rsid w:val="00866168"/>
    <w:rsid w:val="008679FD"/>
    <w:rsid w:val="008701A9"/>
    <w:rsid w:val="008702D4"/>
    <w:rsid w:val="00871771"/>
    <w:rsid w:val="00871EAA"/>
    <w:rsid w:val="008722A7"/>
    <w:rsid w:val="008738A7"/>
    <w:rsid w:val="0087564A"/>
    <w:rsid w:val="0087623B"/>
    <w:rsid w:val="00876B04"/>
    <w:rsid w:val="008771BB"/>
    <w:rsid w:val="0087799B"/>
    <w:rsid w:val="00877BD5"/>
    <w:rsid w:val="00877C56"/>
    <w:rsid w:val="00877DF6"/>
    <w:rsid w:val="00881224"/>
    <w:rsid w:val="00881375"/>
    <w:rsid w:val="0088158F"/>
    <w:rsid w:val="00882356"/>
    <w:rsid w:val="00882C88"/>
    <w:rsid w:val="008835A3"/>
    <w:rsid w:val="00883C1A"/>
    <w:rsid w:val="0088535E"/>
    <w:rsid w:val="00886401"/>
    <w:rsid w:val="00886B15"/>
    <w:rsid w:val="0088739A"/>
    <w:rsid w:val="008878BB"/>
    <w:rsid w:val="00887A9B"/>
    <w:rsid w:val="00890579"/>
    <w:rsid w:val="00890F5E"/>
    <w:rsid w:val="00890FDA"/>
    <w:rsid w:val="008921D1"/>
    <w:rsid w:val="00893E41"/>
    <w:rsid w:val="00896B90"/>
    <w:rsid w:val="0089787D"/>
    <w:rsid w:val="008A01D7"/>
    <w:rsid w:val="008A103E"/>
    <w:rsid w:val="008A12C4"/>
    <w:rsid w:val="008A2460"/>
    <w:rsid w:val="008A4E04"/>
    <w:rsid w:val="008A5748"/>
    <w:rsid w:val="008A57F9"/>
    <w:rsid w:val="008A5A04"/>
    <w:rsid w:val="008A6107"/>
    <w:rsid w:val="008A789D"/>
    <w:rsid w:val="008B0D0E"/>
    <w:rsid w:val="008B15CE"/>
    <w:rsid w:val="008B1E8D"/>
    <w:rsid w:val="008B22EB"/>
    <w:rsid w:val="008B3D21"/>
    <w:rsid w:val="008B47D2"/>
    <w:rsid w:val="008B4926"/>
    <w:rsid w:val="008B56AE"/>
    <w:rsid w:val="008B5A01"/>
    <w:rsid w:val="008B637B"/>
    <w:rsid w:val="008B7038"/>
    <w:rsid w:val="008C01C9"/>
    <w:rsid w:val="008C1650"/>
    <w:rsid w:val="008C2736"/>
    <w:rsid w:val="008C2F18"/>
    <w:rsid w:val="008C32B0"/>
    <w:rsid w:val="008C36DE"/>
    <w:rsid w:val="008C401E"/>
    <w:rsid w:val="008C4589"/>
    <w:rsid w:val="008C4D84"/>
    <w:rsid w:val="008C5F99"/>
    <w:rsid w:val="008C61FA"/>
    <w:rsid w:val="008C62DC"/>
    <w:rsid w:val="008C7BF7"/>
    <w:rsid w:val="008D0319"/>
    <w:rsid w:val="008D03CE"/>
    <w:rsid w:val="008D0736"/>
    <w:rsid w:val="008D08E8"/>
    <w:rsid w:val="008D0A17"/>
    <w:rsid w:val="008D10E6"/>
    <w:rsid w:val="008D132A"/>
    <w:rsid w:val="008D26EE"/>
    <w:rsid w:val="008D29E9"/>
    <w:rsid w:val="008D30DD"/>
    <w:rsid w:val="008D3C69"/>
    <w:rsid w:val="008D41A1"/>
    <w:rsid w:val="008D578E"/>
    <w:rsid w:val="008D58E9"/>
    <w:rsid w:val="008D6253"/>
    <w:rsid w:val="008D6BF2"/>
    <w:rsid w:val="008E2FB2"/>
    <w:rsid w:val="008E35CD"/>
    <w:rsid w:val="008E3A8A"/>
    <w:rsid w:val="008E3E97"/>
    <w:rsid w:val="008E455C"/>
    <w:rsid w:val="008E4AF5"/>
    <w:rsid w:val="008E4DC6"/>
    <w:rsid w:val="008E5298"/>
    <w:rsid w:val="008E5392"/>
    <w:rsid w:val="008E5D95"/>
    <w:rsid w:val="008E688B"/>
    <w:rsid w:val="008E69FB"/>
    <w:rsid w:val="008E7A1D"/>
    <w:rsid w:val="008E7C4F"/>
    <w:rsid w:val="008F023D"/>
    <w:rsid w:val="008F14D0"/>
    <w:rsid w:val="008F17A3"/>
    <w:rsid w:val="008F1975"/>
    <w:rsid w:val="008F275D"/>
    <w:rsid w:val="008F287F"/>
    <w:rsid w:val="008F2E5F"/>
    <w:rsid w:val="008F511B"/>
    <w:rsid w:val="008F598B"/>
    <w:rsid w:val="008F606D"/>
    <w:rsid w:val="008F608B"/>
    <w:rsid w:val="008F726E"/>
    <w:rsid w:val="00900823"/>
    <w:rsid w:val="00902B49"/>
    <w:rsid w:val="009034AB"/>
    <w:rsid w:val="009037C9"/>
    <w:rsid w:val="00903B1E"/>
    <w:rsid w:val="00903D5A"/>
    <w:rsid w:val="00904297"/>
    <w:rsid w:val="00904512"/>
    <w:rsid w:val="00906166"/>
    <w:rsid w:val="0090672F"/>
    <w:rsid w:val="00907860"/>
    <w:rsid w:val="00907F42"/>
    <w:rsid w:val="0091030C"/>
    <w:rsid w:val="0091136D"/>
    <w:rsid w:val="009113C7"/>
    <w:rsid w:val="0091197F"/>
    <w:rsid w:val="00911AF7"/>
    <w:rsid w:val="00911E6C"/>
    <w:rsid w:val="00912FBC"/>
    <w:rsid w:val="0091307B"/>
    <w:rsid w:val="00913271"/>
    <w:rsid w:val="00913D53"/>
    <w:rsid w:val="0091430D"/>
    <w:rsid w:val="00914AED"/>
    <w:rsid w:val="009150A2"/>
    <w:rsid w:val="00915B70"/>
    <w:rsid w:val="009160AA"/>
    <w:rsid w:val="009161D8"/>
    <w:rsid w:val="00916CEA"/>
    <w:rsid w:val="009201D7"/>
    <w:rsid w:val="009202DA"/>
    <w:rsid w:val="00920574"/>
    <w:rsid w:val="00920867"/>
    <w:rsid w:val="00921748"/>
    <w:rsid w:val="009217AC"/>
    <w:rsid w:val="00921EB4"/>
    <w:rsid w:val="00922E10"/>
    <w:rsid w:val="00922EF4"/>
    <w:rsid w:val="009237A6"/>
    <w:rsid w:val="009241B2"/>
    <w:rsid w:val="00925D31"/>
    <w:rsid w:val="00927176"/>
    <w:rsid w:val="00927478"/>
    <w:rsid w:val="00927479"/>
    <w:rsid w:val="00930314"/>
    <w:rsid w:val="0093213C"/>
    <w:rsid w:val="00932D7D"/>
    <w:rsid w:val="00940411"/>
    <w:rsid w:val="00941485"/>
    <w:rsid w:val="0094173E"/>
    <w:rsid w:val="009429CF"/>
    <w:rsid w:val="00942CD6"/>
    <w:rsid w:val="00943955"/>
    <w:rsid w:val="00943BEA"/>
    <w:rsid w:val="00943F1E"/>
    <w:rsid w:val="00944081"/>
    <w:rsid w:val="009443D0"/>
    <w:rsid w:val="00945CCB"/>
    <w:rsid w:val="00945DE8"/>
    <w:rsid w:val="0094779E"/>
    <w:rsid w:val="009477D6"/>
    <w:rsid w:val="00947A99"/>
    <w:rsid w:val="00951C6B"/>
    <w:rsid w:val="009535B7"/>
    <w:rsid w:val="0095370F"/>
    <w:rsid w:val="00954A57"/>
    <w:rsid w:val="00955666"/>
    <w:rsid w:val="00955F8A"/>
    <w:rsid w:val="0095619B"/>
    <w:rsid w:val="009562B1"/>
    <w:rsid w:val="00957522"/>
    <w:rsid w:val="0096016F"/>
    <w:rsid w:val="009602B8"/>
    <w:rsid w:val="00960A09"/>
    <w:rsid w:val="00960FFB"/>
    <w:rsid w:val="009612BF"/>
    <w:rsid w:val="00961CCE"/>
    <w:rsid w:val="00962251"/>
    <w:rsid w:val="0096453D"/>
    <w:rsid w:val="00964BD0"/>
    <w:rsid w:val="00964CDE"/>
    <w:rsid w:val="00965842"/>
    <w:rsid w:val="00965B3B"/>
    <w:rsid w:val="00966263"/>
    <w:rsid w:val="00966B34"/>
    <w:rsid w:val="009676BE"/>
    <w:rsid w:val="00967983"/>
    <w:rsid w:val="009679C8"/>
    <w:rsid w:val="009679D6"/>
    <w:rsid w:val="009708E7"/>
    <w:rsid w:val="00970EC5"/>
    <w:rsid w:val="00972D1E"/>
    <w:rsid w:val="00972ED5"/>
    <w:rsid w:val="00972F22"/>
    <w:rsid w:val="00973D60"/>
    <w:rsid w:val="009743C6"/>
    <w:rsid w:val="00975DC8"/>
    <w:rsid w:val="00977263"/>
    <w:rsid w:val="009779E9"/>
    <w:rsid w:val="00980E77"/>
    <w:rsid w:val="009812A2"/>
    <w:rsid w:val="00981E86"/>
    <w:rsid w:val="00982E3E"/>
    <w:rsid w:val="00983402"/>
    <w:rsid w:val="00983CD3"/>
    <w:rsid w:val="00984BC7"/>
    <w:rsid w:val="009857BD"/>
    <w:rsid w:val="00985AF9"/>
    <w:rsid w:val="00986204"/>
    <w:rsid w:val="0098624F"/>
    <w:rsid w:val="0098714F"/>
    <w:rsid w:val="00987180"/>
    <w:rsid w:val="009877F9"/>
    <w:rsid w:val="00990848"/>
    <w:rsid w:val="009910F4"/>
    <w:rsid w:val="00991C2A"/>
    <w:rsid w:val="00991C7B"/>
    <w:rsid w:val="009926A4"/>
    <w:rsid w:val="00992858"/>
    <w:rsid w:val="00992C59"/>
    <w:rsid w:val="00993193"/>
    <w:rsid w:val="0099384F"/>
    <w:rsid w:val="00994FF4"/>
    <w:rsid w:val="0099541C"/>
    <w:rsid w:val="009954E6"/>
    <w:rsid w:val="0099558E"/>
    <w:rsid w:val="00995E36"/>
    <w:rsid w:val="00996791"/>
    <w:rsid w:val="009969CA"/>
    <w:rsid w:val="009971D6"/>
    <w:rsid w:val="009979BD"/>
    <w:rsid w:val="00997EC4"/>
    <w:rsid w:val="009A158D"/>
    <w:rsid w:val="009A18BB"/>
    <w:rsid w:val="009A19B7"/>
    <w:rsid w:val="009A1AE1"/>
    <w:rsid w:val="009A205A"/>
    <w:rsid w:val="009A33CD"/>
    <w:rsid w:val="009A4FEA"/>
    <w:rsid w:val="009A51DF"/>
    <w:rsid w:val="009A5821"/>
    <w:rsid w:val="009A5D9C"/>
    <w:rsid w:val="009A5DA2"/>
    <w:rsid w:val="009A5DC3"/>
    <w:rsid w:val="009A7129"/>
    <w:rsid w:val="009B00BE"/>
    <w:rsid w:val="009B0666"/>
    <w:rsid w:val="009B08CF"/>
    <w:rsid w:val="009B0D4D"/>
    <w:rsid w:val="009B0E3A"/>
    <w:rsid w:val="009B11A0"/>
    <w:rsid w:val="009B2061"/>
    <w:rsid w:val="009B279C"/>
    <w:rsid w:val="009B2DE3"/>
    <w:rsid w:val="009B418B"/>
    <w:rsid w:val="009B441F"/>
    <w:rsid w:val="009B4B30"/>
    <w:rsid w:val="009B4F3C"/>
    <w:rsid w:val="009B55AB"/>
    <w:rsid w:val="009B5B5C"/>
    <w:rsid w:val="009B7BD6"/>
    <w:rsid w:val="009C025F"/>
    <w:rsid w:val="009C12CF"/>
    <w:rsid w:val="009C289B"/>
    <w:rsid w:val="009C2980"/>
    <w:rsid w:val="009C53BD"/>
    <w:rsid w:val="009C579C"/>
    <w:rsid w:val="009C5E01"/>
    <w:rsid w:val="009C5F61"/>
    <w:rsid w:val="009C6935"/>
    <w:rsid w:val="009C7B38"/>
    <w:rsid w:val="009D10CE"/>
    <w:rsid w:val="009D141C"/>
    <w:rsid w:val="009D2248"/>
    <w:rsid w:val="009D258C"/>
    <w:rsid w:val="009D292A"/>
    <w:rsid w:val="009D2A97"/>
    <w:rsid w:val="009D2DD6"/>
    <w:rsid w:val="009D2F0A"/>
    <w:rsid w:val="009D3C55"/>
    <w:rsid w:val="009D3E23"/>
    <w:rsid w:val="009D4107"/>
    <w:rsid w:val="009D4BAA"/>
    <w:rsid w:val="009D58C5"/>
    <w:rsid w:val="009D58D7"/>
    <w:rsid w:val="009D5BBA"/>
    <w:rsid w:val="009D5CF1"/>
    <w:rsid w:val="009D6519"/>
    <w:rsid w:val="009D6A1E"/>
    <w:rsid w:val="009D6CE1"/>
    <w:rsid w:val="009D75B7"/>
    <w:rsid w:val="009D78CA"/>
    <w:rsid w:val="009E1572"/>
    <w:rsid w:val="009E208D"/>
    <w:rsid w:val="009E22C5"/>
    <w:rsid w:val="009E26F4"/>
    <w:rsid w:val="009E2788"/>
    <w:rsid w:val="009E2A56"/>
    <w:rsid w:val="009E31EA"/>
    <w:rsid w:val="009E3417"/>
    <w:rsid w:val="009E4F20"/>
    <w:rsid w:val="009E5653"/>
    <w:rsid w:val="009E61C9"/>
    <w:rsid w:val="009E7CDD"/>
    <w:rsid w:val="009F07E4"/>
    <w:rsid w:val="009F23FD"/>
    <w:rsid w:val="009F2797"/>
    <w:rsid w:val="009F2E85"/>
    <w:rsid w:val="009F34AC"/>
    <w:rsid w:val="009F3F74"/>
    <w:rsid w:val="009F6676"/>
    <w:rsid w:val="009F67E5"/>
    <w:rsid w:val="00A00800"/>
    <w:rsid w:val="00A03AB8"/>
    <w:rsid w:val="00A03E0F"/>
    <w:rsid w:val="00A0415F"/>
    <w:rsid w:val="00A0483A"/>
    <w:rsid w:val="00A04AC1"/>
    <w:rsid w:val="00A05A45"/>
    <w:rsid w:val="00A0610C"/>
    <w:rsid w:val="00A06C56"/>
    <w:rsid w:val="00A07129"/>
    <w:rsid w:val="00A07210"/>
    <w:rsid w:val="00A07295"/>
    <w:rsid w:val="00A07750"/>
    <w:rsid w:val="00A107AF"/>
    <w:rsid w:val="00A1224E"/>
    <w:rsid w:val="00A15B7A"/>
    <w:rsid w:val="00A162E3"/>
    <w:rsid w:val="00A216C3"/>
    <w:rsid w:val="00A22093"/>
    <w:rsid w:val="00A25AB1"/>
    <w:rsid w:val="00A25DF9"/>
    <w:rsid w:val="00A274E3"/>
    <w:rsid w:val="00A278A6"/>
    <w:rsid w:val="00A30381"/>
    <w:rsid w:val="00A308E4"/>
    <w:rsid w:val="00A30940"/>
    <w:rsid w:val="00A30D4A"/>
    <w:rsid w:val="00A311A9"/>
    <w:rsid w:val="00A31519"/>
    <w:rsid w:val="00A31AEF"/>
    <w:rsid w:val="00A338E2"/>
    <w:rsid w:val="00A34451"/>
    <w:rsid w:val="00A34C7E"/>
    <w:rsid w:val="00A35E5C"/>
    <w:rsid w:val="00A36524"/>
    <w:rsid w:val="00A37749"/>
    <w:rsid w:val="00A37A64"/>
    <w:rsid w:val="00A40546"/>
    <w:rsid w:val="00A40F03"/>
    <w:rsid w:val="00A40F87"/>
    <w:rsid w:val="00A4177C"/>
    <w:rsid w:val="00A4346A"/>
    <w:rsid w:val="00A44C8E"/>
    <w:rsid w:val="00A44DF3"/>
    <w:rsid w:val="00A46F6F"/>
    <w:rsid w:val="00A4714B"/>
    <w:rsid w:val="00A478A6"/>
    <w:rsid w:val="00A479DE"/>
    <w:rsid w:val="00A47B0F"/>
    <w:rsid w:val="00A50A5D"/>
    <w:rsid w:val="00A51AC4"/>
    <w:rsid w:val="00A52120"/>
    <w:rsid w:val="00A52AAC"/>
    <w:rsid w:val="00A52B3B"/>
    <w:rsid w:val="00A53BB5"/>
    <w:rsid w:val="00A54FC1"/>
    <w:rsid w:val="00A5673E"/>
    <w:rsid w:val="00A56EC5"/>
    <w:rsid w:val="00A603F1"/>
    <w:rsid w:val="00A61061"/>
    <w:rsid w:val="00A62D51"/>
    <w:rsid w:val="00A6365D"/>
    <w:rsid w:val="00A64340"/>
    <w:rsid w:val="00A64A4D"/>
    <w:rsid w:val="00A65B71"/>
    <w:rsid w:val="00A6621D"/>
    <w:rsid w:val="00A667E6"/>
    <w:rsid w:val="00A674B3"/>
    <w:rsid w:val="00A67C38"/>
    <w:rsid w:val="00A67C8E"/>
    <w:rsid w:val="00A71720"/>
    <w:rsid w:val="00A72AD8"/>
    <w:rsid w:val="00A73219"/>
    <w:rsid w:val="00A734C6"/>
    <w:rsid w:val="00A7382A"/>
    <w:rsid w:val="00A749DF"/>
    <w:rsid w:val="00A75408"/>
    <w:rsid w:val="00A7627C"/>
    <w:rsid w:val="00A76D13"/>
    <w:rsid w:val="00A770C9"/>
    <w:rsid w:val="00A77955"/>
    <w:rsid w:val="00A77CAA"/>
    <w:rsid w:val="00A81C4B"/>
    <w:rsid w:val="00A83589"/>
    <w:rsid w:val="00A85540"/>
    <w:rsid w:val="00A86FA7"/>
    <w:rsid w:val="00A87B01"/>
    <w:rsid w:val="00A87D71"/>
    <w:rsid w:val="00A87DF3"/>
    <w:rsid w:val="00A87E0C"/>
    <w:rsid w:val="00A9032F"/>
    <w:rsid w:val="00A9047D"/>
    <w:rsid w:val="00A9062A"/>
    <w:rsid w:val="00A90B73"/>
    <w:rsid w:val="00A927D1"/>
    <w:rsid w:val="00A94261"/>
    <w:rsid w:val="00A9468F"/>
    <w:rsid w:val="00A954FC"/>
    <w:rsid w:val="00A964B9"/>
    <w:rsid w:val="00A96A55"/>
    <w:rsid w:val="00A973E8"/>
    <w:rsid w:val="00A97606"/>
    <w:rsid w:val="00A97D67"/>
    <w:rsid w:val="00AA13DF"/>
    <w:rsid w:val="00AA1424"/>
    <w:rsid w:val="00AA1DC8"/>
    <w:rsid w:val="00AA205B"/>
    <w:rsid w:val="00AA2CF1"/>
    <w:rsid w:val="00AA3194"/>
    <w:rsid w:val="00AA327C"/>
    <w:rsid w:val="00AA3F17"/>
    <w:rsid w:val="00AA4F7E"/>
    <w:rsid w:val="00AA595B"/>
    <w:rsid w:val="00AA69FE"/>
    <w:rsid w:val="00AA6ABC"/>
    <w:rsid w:val="00AA7153"/>
    <w:rsid w:val="00AB05DE"/>
    <w:rsid w:val="00AB0DFA"/>
    <w:rsid w:val="00AB1D1D"/>
    <w:rsid w:val="00AB2F1C"/>
    <w:rsid w:val="00AB3D79"/>
    <w:rsid w:val="00AB3ED0"/>
    <w:rsid w:val="00AB4B0B"/>
    <w:rsid w:val="00AB5332"/>
    <w:rsid w:val="00AB5758"/>
    <w:rsid w:val="00AB5C77"/>
    <w:rsid w:val="00AB5EA4"/>
    <w:rsid w:val="00AB6130"/>
    <w:rsid w:val="00AB6695"/>
    <w:rsid w:val="00AB760C"/>
    <w:rsid w:val="00AC1D95"/>
    <w:rsid w:val="00AC25D2"/>
    <w:rsid w:val="00AC34D3"/>
    <w:rsid w:val="00AC42CB"/>
    <w:rsid w:val="00AC4DA5"/>
    <w:rsid w:val="00AC564A"/>
    <w:rsid w:val="00AC5DE3"/>
    <w:rsid w:val="00AC6F89"/>
    <w:rsid w:val="00AC76D1"/>
    <w:rsid w:val="00AC7EDB"/>
    <w:rsid w:val="00AD0740"/>
    <w:rsid w:val="00AD0A8C"/>
    <w:rsid w:val="00AD0DF6"/>
    <w:rsid w:val="00AD1161"/>
    <w:rsid w:val="00AD229F"/>
    <w:rsid w:val="00AD3A4F"/>
    <w:rsid w:val="00AD432D"/>
    <w:rsid w:val="00AD472F"/>
    <w:rsid w:val="00AD48D9"/>
    <w:rsid w:val="00AD5104"/>
    <w:rsid w:val="00AD576D"/>
    <w:rsid w:val="00AD5CBE"/>
    <w:rsid w:val="00AD7051"/>
    <w:rsid w:val="00AD78C6"/>
    <w:rsid w:val="00AD7E03"/>
    <w:rsid w:val="00AE07E8"/>
    <w:rsid w:val="00AE0858"/>
    <w:rsid w:val="00AE26A4"/>
    <w:rsid w:val="00AE2B66"/>
    <w:rsid w:val="00AE3281"/>
    <w:rsid w:val="00AE3A8D"/>
    <w:rsid w:val="00AE6EDE"/>
    <w:rsid w:val="00AE7773"/>
    <w:rsid w:val="00AE7BCF"/>
    <w:rsid w:val="00AE7C2D"/>
    <w:rsid w:val="00AE7CCA"/>
    <w:rsid w:val="00AE7E20"/>
    <w:rsid w:val="00AF0405"/>
    <w:rsid w:val="00AF0D1F"/>
    <w:rsid w:val="00AF13BE"/>
    <w:rsid w:val="00AF1CD4"/>
    <w:rsid w:val="00AF1EEB"/>
    <w:rsid w:val="00AF3B68"/>
    <w:rsid w:val="00AF3BA0"/>
    <w:rsid w:val="00AF4F51"/>
    <w:rsid w:val="00AF540C"/>
    <w:rsid w:val="00AF59D3"/>
    <w:rsid w:val="00AF6361"/>
    <w:rsid w:val="00AF6A7E"/>
    <w:rsid w:val="00AF7BBC"/>
    <w:rsid w:val="00AF7BC9"/>
    <w:rsid w:val="00AF7E68"/>
    <w:rsid w:val="00B00F08"/>
    <w:rsid w:val="00B01935"/>
    <w:rsid w:val="00B01972"/>
    <w:rsid w:val="00B035E7"/>
    <w:rsid w:val="00B0408D"/>
    <w:rsid w:val="00B042AA"/>
    <w:rsid w:val="00B04672"/>
    <w:rsid w:val="00B056FA"/>
    <w:rsid w:val="00B05A45"/>
    <w:rsid w:val="00B0617B"/>
    <w:rsid w:val="00B065C2"/>
    <w:rsid w:val="00B06B18"/>
    <w:rsid w:val="00B06C5E"/>
    <w:rsid w:val="00B075A0"/>
    <w:rsid w:val="00B075C9"/>
    <w:rsid w:val="00B104EB"/>
    <w:rsid w:val="00B108F7"/>
    <w:rsid w:val="00B12617"/>
    <w:rsid w:val="00B12A14"/>
    <w:rsid w:val="00B12CD6"/>
    <w:rsid w:val="00B13098"/>
    <w:rsid w:val="00B14067"/>
    <w:rsid w:val="00B14ABB"/>
    <w:rsid w:val="00B14BFA"/>
    <w:rsid w:val="00B155B6"/>
    <w:rsid w:val="00B15A1D"/>
    <w:rsid w:val="00B15B7F"/>
    <w:rsid w:val="00B1658C"/>
    <w:rsid w:val="00B179CB"/>
    <w:rsid w:val="00B20804"/>
    <w:rsid w:val="00B212E1"/>
    <w:rsid w:val="00B21785"/>
    <w:rsid w:val="00B2189A"/>
    <w:rsid w:val="00B21D54"/>
    <w:rsid w:val="00B22A2E"/>
    <w:rsid w:val="00B22AD7"/>
    <w:rsid w:val="00B23016"/>
    <w:rsid w:val="00B23109"/>
    <w:rsid w:val="00B23733"/>
    <w:rsid w:val="00B23E61"/>
    <w:rsid w:val="00B245E7"/>
    <w:rsid w:val="00B249A0"/>
    <w:rsid w:val="00B25036"/>
    <w:rsid w:val="00B26F49"/>
    <w:rsid w:val="00B273C8"/>
    <w:rsid w:val="00B276B8"/>
    <w:rsid w:val="00B30173"/>
    <w:rsid w:val="00B30638"/>
    <w:rsid w:val="00B31DD6"/>
    <w:rsid w:val="00B3404E"/>
    <w:rsid w:val="00B34B13"/>
    <w:rsid w:val="00B35F42"/>
    <w:rsid w:val="00B36393"/>
    <w:rsid w:val="00B369A0"/>
    <w:rsid w:val="00B36EC8"/>
    <w:rsid w:val="00B37042"/>
    <w:rsid w:val="00B37726"/>
    <w:rsid w:val="00B37810"/>
    <w:rsid w:val="00B37D37"/>
    <w:rsid w:val="00B4067E"/>
    <w:rsid w:val="00B40D0D"/>
    <w:rsid w:val="00B411B8"/>
    <w:rsid w:val="00B41919"/>
    <w:rsid w:val="00B42257"/>
    <w:rsid w:val="00B4284B"/>
    <w:rsid w:val="00B43972"/>
    <w:rsid w:val="00B43ACC"/>
    <w:rsid w:val="00B44665"/>
    <w:rsid w:val="00B44D18"/>
    <w:rsid w:val="00B45147"/>
    <w:rsid w:val="00B45391"/>
    <w:rsid w:val="00B47086"/>
    <w:rsid w:val="00B5046F"/>
    <w:rsid w:val="00B509A7"/>
    <w:rsid w:val="00B50DDC"/>
    <w:rsid w:val="00B5190D"/>
    <w:rsid w:val="00B5191E"/>
    <w:rsid w:val="00B51DF7"/>
    <w:rsid w:val="00B52581"/>
    <w:rsid w:val="00B53018"/>
    <w:rsid w:val="00B53D6A"/>
    <w:rsid w:val="00B55692"/>
    <w:rsid w:val="00B558D2"/>
    <w:rsid w:val="00B567EB"/>
    <w:rsid w:val="00B56801"/>
    <w:rsid w:val="00B56878"/>
    <w:rsid w:val="00B56D65"/>
    <w:rsid w:val="00B57365"/>
    <w:rsid w:val="00B57C95"/>
    <w:rsid w:val="00B60ACB"/>
    <w:rsid w:val="00B61889"/>
    <w:rsid w:val="00B62EB2"/>
    <w:rsid w:val="00B640DD"/>
    <w:rsid w:val="00B642AC"/>
    <w:rsid w:val="00B64D8C"/>
    <w:rsid w:val="00B652C3"/>
    <w:rsid w:val="00B65494"/>
    <w:rsid w:val="00B654E2"/>
    <w:rsid w:val="00B66732"/>
    <w:rsid w:val="00B66A70"/>
    <w:rsid w:val="00B67667"/>
    <w:rsid w:val="00B67D16"/>
    <w:rsid w:val="00B67F76"/>
    <w:rsid w:val="00B703B9"/>
    <w:rsid w:val="00B71295"/>
    <w:rsid w:val="00B71410"/>
    <w:rsid w:val="00B71B0A"/>
    <w:rsid w:val="00B724A4"/>
    <w:rsid w:val="00B73B86"/>
    <w:rsid w:val="00B73D60"/>
    <w:rsid w:val="00B74566"/>
    <w:rsid w:val="00B74F80"/>
    <w:rsid w:val="00B7513E"/>
    <w:rsid w:val="00B76370"/>
    <w:rsid w:val="00B771D4"/>
    <w:rsid w:val="00B77DC8"/>
    <w:rsid w:val="00B80A51"/>
    <w:rsid w:val="00B80C7F"/>
    <w:rsid w:val="00B811DC"/>
    <w:rsid w:val="00B81291"/>
    <w:rsid w:val="00B8143D"/>
    <w:rsid w:val="00B81FD4"/>
    <w:rsid w:val="00B82F9C"/>
    <w:rsid w:val="00B84B92"/>
    <w:rsid w:val="00B8536C"/>
    <w:rsid w:val="00B854DE"/>
    <w:rsid w:val="00B85572"/>
    <w:rsid w:val="00B85BD8"/>
    <w:rsid w:val="00B865C5"/>
    <w:rsid w:val="00B9317A"/>
    <w:rsid w:val="00B94912"/>
    <w:rsid w:val="00B9496C"/>
    <w:rsid w:val="00B95157"/>
    <w:rsid w:val="00B953C4"/>
    <w:rsid w:val="00B96B22"/>
    <w:rsid w:val="00B97814"/>
    <w:rsid w:val="00BA00BC"/>
    <w:rsid w:val="00BA0391"/>
    <w:rsid w:val="00BA0432"/>
    <w:rsid w:val="00BA0EEF"/>
    <w:rsid w:val="00BA1490"/>
    <w:rsid w:val="00BA2BA1"/>
    <w:rsid w:val="00BA2DB8"/>
    <w:rsid w:val="00BA2FD8"/>
    <w:rsid w:val="00BA313E"/>
    <w:rsid w:val="00BA384E"/>
    <w:rsid w:val="00BA5E5D"/>
    <w:rsid w:val="00BA6D03"/>
    <w:rsid w:val="00BA761E"/>
    <w:rsid w:val="00BA7766"/>
    <w:rsid w:val="00BA77A3"/>
    <w:rsid w:val="00BB00F3"/>
    <w:rsid w:val="00BB03C6"/>
    <w:rsid w:val="00BB07BC"/>
    <w:rsid w:val="00BB137B"/>
    <w:rsid w:val="00BB13D4"/>
    <w:rsid w:val="00BB16E0"/>
    <w:rsid w:val="00BB175D"/>
    <w:rsid w:val="00BB4856"/>
    <w:rsid w:val="00BB5A69"/>
    <w:rsid w:val="00BB61AE"/>
    <w:rsid w:val="00BB61D7"/>
    <w:rsid w:val="00BB637B"/>
    <w:rsid w:val="00BB6744"/>
    <w:rsid w:val="00BC08E4"/>
    <w:rsid w:val="00BC1289"/>
    <w:rsid w:val="00BC1305"/>
    <w:rsid w:val="00BC133E"/>
    <w:rsid w:val="00BC1FCA"/>
    <w:rsid w:val="00BC2073"/>
    <w:rsid w:val="00BC21B4"/>
    <w:rsid w:val="00BC24E9"/>
    <w:rsid w:val="00BC527E"/>
    <w:rsid w:val="00BC76F3"/>
    <w:rsid w:val="00BD0372"/>
    <w:rsid w:val="00BD09DA"/>
    <w:rsid w:val="00BD0A4E"/>
    <w:rsid w:val="00BD16E6"/>
    <w:rsid w:val="00BD24D1"/>
    <w:rsid w:val="00BD2B30"/>
    <w:rsid w:val="00BD3309"/>
    <w:rsid w:val="00BD44BB"/>
    <w:rsid w:val="00BD49FD"/>
    <w:rsid w:val="00BD5F79"/>
    <w:rsid w:val="00BD65AA"/>
    <w:rsid w:val="00BD6F61"/>
    <w:rsid w:val="00BD7390"/>
    <w:rsid w:val="00BD7B15"/>
    <w:rsid w:val="00BE0EE0"/>
    <w:rsid w:val="00BE36D6"/>
    <w:rsid w:val="00BE3E9E"/>
    <w:rsid w:val="00BE4139"/>
    <w:rsid w:val="00BE4171"/>
    <w:rsid w:val="00BE4326"/>
    <w:rsid w:val="00BE4D5D"/>
    <w:rsid w:val="00BE5BC4"/>
    <w:rsid w:val="00BE6575"/>
    <w:rsid w:val="00BE6E4F"/>
    <w:rsid w:val="00BE6F60"/>
    <w:rsid w:val="00BE6F70"/>
    <w:rsid w:val="00BE72A4"/>
    <w:rsid w:val="00BE7641"/>
    <w:rsid w:val="00BE7C4E"/>
    <w:rsid w:val="00BF08DC"/>
    <w:rsid w:val="00BF09DA"/>
    <w:rsid w:val="00BF19F4"/>
    <w:rsid w:val="00BF1C6D"/>
    <w:rsid w:val="00BF3630"/>
    <w:rsid w:val="00BF6605"/>
    <w:rsid w:val="00BF7AA5"/>
    <w:rsid w:val="00C0110C"/>
    <w:rsid w:val="00C01A53"/>
    <w:rsid w:val="00C01EDA"/>
    <w:rsid w:val="00C02A48"/>
    <w:rsid w:val="00C02DDA"/>
    <w:rsid w:val="00C03D96"/>
    <w:rsid w:val="00C03E22"/>
    <w:rsid w:val="00C05479"/>
    <w:rsid w:val="00C06851"/>
    <w:rsid w:val="00C06A2A"/>
    <w:rsid w:val="00C06CD3"/>
    <w:rsid w:val="00C06F23"/>
    <w:rsid w:val="00C07704"/>
    <w:rsid w:val="00C07ABB"/>
    <w:rsid w:val="00C1026E"/>
    <w:rsid w:val="00C10358"/>
    <w:rsid w:val="00C1035E"/>
    <w:rsid w:val="00C11B24"/>
    <w:rsid w:val="00C11E30"/>
    <w:rsid w:val="00C12BAE"/>
    <w:rsid w:val="00C135F9"/>
    <w:rsid w:val="00C146F1"/>
    <w:rsid w:val="00C14D2D"/>
    <w:rsid w:val="00C15799"/>
    <w:rsid w:val="00C158DB"/>
    <w:rsid w:val="00C15CFF"/>
    <w:rsid w:val="00C16522"/>
    <w:rsid w:val="00C17ABB"/>
    <w:rsid w:val="00C17B21"/>
    <w:rsid w:val="00C20FE8"/>
    <w:rsid w:val="00C21017"/>
    <w:rsid w:val="00C21A12"/>
    <w:rsid w:val="00C21DFF"/>
    <w:rsid w:val="00C22F79"/>
    <w:rsid w:val="00C23575"/>
    <w:rsid w:val="00C24BF0"/>
    <w:rsid w:val="00C24F91"/>
    <w:rsid w:val="00C25115"/>
    <w:rsid w:val="00C261D3"/>
    <w:rsid w:val="00C2751A"/>
    <w:rsid w:val="00C277D2"/>
    <w:rsid w:val="00C27C87"/>
    <w:rsid w:val="00C27E3E"/>
    <w:rsid w:val="00C31C3F"/>
    <w:rsid w:val="00C31D98"/>
    <w:rsid w:val="00C32FCF"/>
    <w:rsid w:val="00C3455E"/>
    <w:rsid w:val="00C34646"/>
    <w:rsid w:val="00C36389"/>
    <w:rsid w:val="00C36EEB"/>
    <w:rsid w:val="00C3751C"/>
    <w:rsid w:val="00C37830"/>
    <w:rsid w:val="00C40039"/>
    <w:rsid w:val="00C40D64"/>
    <w:rsid w:val="00C40EE3"/>
    <w:rsid w:val="00C41FBF"/>
    <w:rsid w:val="00C4209E"/>
    <w:rsid w:val="00C422DD"/>
    <w:rsid w:val="00C43A2E"/>
    <w:rsid w:val="00C440E3"/>
    <w:rsid w:val="00C44DFB"/>
    <w:rsid w:val="00C4563B"/>
    <w:rsid w:val="00C4587D"/>
    <w:rsid w:val="00C45F50"/>
    <w:rsid w:val="00C460A5"/>
    <w:rsid w:val="00C46D77"/>
    <w:rsid w:val="00C46FA7"/>
    <w:rsid w:val="00C50496"/>
    <w:rsid w:val="00C524C0"/>
    <w:rsid w:val="00C5299C"/>
    <w:rsid w:val="00C52FE6"/>
    <w:rsid w:val="00C5357B"/>
    <w:rsid w:val="00C53F12"/>
    <w:rsid w:val="00C5400B"/>
    <w:rsid w:val="00C54535"/>
    <w:rsid w:val="00C55E00"/>
    <w:rsid w:val="00C56341"/>
    <w:rsid w:val="00C62852"/>
    <w:rsid w:val="00C62CF3"/>
    <w:rsid w:val="00C63275"/>
    <w:rsid w:val="00C64210"/>
    <w:rsid w:val="00C642D1"/>
    <w:rsid w:val="00C6439A"/>
    <w:rsid w:val="00C6464E"/>
    <w:rsid w:val="00C64DDA"/>
    <w:rsid w:val="00C65EF2"/>
    <w:rsid w:val="00C65FD4"/>
    <w:rsid w:val="00C672A9"/>
    <w:rsid w:val="00C67314"/>
    <w:rsid w:val="00C70C1C"/>
    <w:rsid w:val="00C70D3E"/>
    <w:rsid w:val="00C70D85"/>
    <w:rsid w:val="00C70F92"/>
    <w:rsid w:val="00C71BD6"/>
    <w:rsid w:val="00C72B15"/>
    <w:rsid w:val="00C74717"/>
    <w:rsid w:val="00C750DE"/>
    <w:rsid w:val="00C751DB"/>
    <w:rsid w:val="00C752DD"/>
    <w:rsid w:val="00C7636E"/>
    <w:rsid w:val="00C772C4"/>
    <w:rsid w:val="00C778BC"/>
    <w:rsid w:val="00C7797D"/>
    <w:rsid w:val="00C77E9B"/>
    <w:rsid w:val="00C807C1"/>
    <w:rsid w:val="00C80DD6"/>
    <w:rsid w:val="00C81A4E"/>
    <w:rsid w:val="00C8293E"/>
    <w:rsid w:val="00C83B75"/>
    <w:rsid w:val="00C83D6E"/>
    <w:rsid w:val="00C862B2"/>
    <w:rsid w:val="00C865EA"/>
    <w:rsid w:val="00C87CE9"/>
    <w:rsid w:val="00C91D0B"/>
    <w:rsid w:val="00C92B3D"/>
    <w:rsid w:val="00C92D8E"/>
    <w:rsid w:val="00C93000"/>
    <w:rsid w:val="00C93EA1"/>
    <w:rsid w:val="00C95336"/>
    <w:rsid w:val="00C957F3"/>
    <w:rsid w:val="00C96673"/>
    <w:rsid w:val="00C97951"/>
    <w:rsid w:val="00C97B99"/>
    <w:rsid w:val="00CA084F"/>
    <w:rsid w:val="00CA112D"/>
    <w:rsid w:val="00CA1205"/>
    <w:rsid w:val="00CA12E3"/>
    <w:rsid w:val="00CA14F8"/>
    <w:rsid w:val="00CA1990"/>
    <w:rsid w:val="00CA1AED"/>
    <w:rsid w:val="00CA1F12"/>
    <w:rsid w:val="00CA28EA"/>
    <w:rsid w:val="00CA312A"/>
    <w:rsid w:val="00CA35CF"/>
    <w:rsid w:val="00CA3B48"/>
    <w:rsid w:val="00CA5AFA"/>
    <w:rsid w:val="00CA67C6"/>
    <w:rsid w:val="00CA736C"/>
    <w:rsid w:val="00CA7386"/>
    <w:rsid w:val="00CA741C"/>
    <w:rsid w:val="00CB093F"/>
    <w:rsid w:val="00CB0ED0"/>
    <w:rsid w:val="00CB1345"/>
    <w:rsid w:val="00CB1D2F"/>
    <w:rsid w:val="00CB1F6D"/>
    <w:rsid w:val="00CB2893"/>
    <w:rsid w:val="00CB2D6F"/>
    <w:rsid w:val="00CB38BC"/>
    <w:rsid w:val="00CB5776"/>
    <w:rsid w:val="00CB5D82"/>
    <w:rsid w:val="00CB5F57"/>
    <w:rsid w:val="00CB6864"/>
    <w:rsid w:val="00CB686E"/>
    <w:rsid w:val="00CB72D3"/>
    <w:rsid w:val="00CC014C"/>
    <w:rsid w:val="00CC054F"/>
    <w:rsid w:val="00CC0B9D"/>
    <w:rsid w:val="00CC1311"/>
    <w:rsid w:val="00CC167F"/>
    <w:rsid w:val="00CC16A8"/>
    <w:rsid w:val="00CC1E65"/>
    <w:rsid w:val="00CC2592"/>
    <w:rsid w:val="00CC31DB"/>
    <w:rsid w:val="00CC32F4"/>
    <w:rsid w:val="00CC3370"/>
    <w:rsid w:val="00CC35D4"/>
    <w:rsid w:val="00CC3D38"/>
    <w:rsid w:val="00CC5A70"/>
    <w:rsid w:val="00CC5DA2"/>
    <w:rsid w:val="00CC6002"/>
    <w:rsid w:val="00CC612F"/>
    <w:rsid w:val="00CC6B6E"/>
    <w:rsid w:val="00CC6D5E"/>
    <w:rsid w:val="00CC7F4E"/>
    <w:rsid w:val="00CD01F4"/>
    <w:rsid w:val="00CD0695"/>
    <w:rsid w:val="00CD0F9A"/>
    <w:rsid w:val="00CD1840"/>
    <w:rsid w:val="00CD1B1C"/>
    <w:rsid w:val="00CD1B3B"/>
    <w:rsid w:val="00CD3C21"/>
    <w:rsid w:val="00CD3D0F"/>
    <w:rsid w:val="00CD4AD8"/>
    <w:rsid w:val="00CD5121"/>
    <w:rsid w:val="00CD529D"/>
    <w:rsid w:val="00CD5F56"/>
    <w:rsid w:val="00CD5F9B"/>
    <w:rsid w:val="00CD6159"/>
    <w:rsid w:val="00CD664E"/>
    <w:rsid w:val="00CD6AFF"/>
    <w:rsid w:val="00CD7846"/>
    <w:rsid w:val="00CD7ECF"/>
    <w:rsid w:val="00CE0EB2"/>
    <w:rsid w:val="00CE1252"/>
    <w:rsid w:val="00CE2702"/>
    <w:rsid w:val="00CE3730"/>
    <w:rsid w:val="00CE4F48"/>
    <w:rsid w:val="00CE7626"/>
    <w:rsid w:val="00CF0023"/>
    <w:rsid w:val="00CF04C2"/>
    <w:rsid w:val="00CF21D8"/>
    <w:rsid w:val="00CF22AD"/>
    <w:rsid w:val="00CF248D"/>
    <w:rsid w:val="00CF3AA0"/>
    <w:rsid w:val="00CF53A0"/>
    <w:rsid w:val="00CF5820"/>
    <w:rsid w:val="00CF5913"/>
    <w:rsid w:val="00CF5B37"/>
    <w:rsid w:val="00D0031C"/>
    <w:rsid w:val="00D004A3"/>
    <w:rsid w:val="00D00849"/>
    <w:rsid w:val="00D012E2"/>
    <w:rsid w:val="00D01583"/>
    <w:rsid w:val="00D01A1F"/>
    <w:rsid w:val="00D02631"/>
    <w:rsid w:val="00D02D40"/>
    <w:rsid w:val="00D02F06"/>
    <w:rsid w:val="00D035DC"/>
    <w:rsid w:val="00D047D7"/>
    <w:rsid w:val="00D04A59"/>
    <w:rsid w:val="00D04B89"/>
    <w:rsid w:val="00D054B9"/>
    <w:rsid w:val="00D10479"/>
    <w:rsid w:val="00D114CD"/>
    <w:rsid w:val="00D11AD4"/>
    <w:rsid w:val="00D11FF4"/>
    <w:rsid w:val="00D12AC8"/>
    <w:rsid w:val="00D1416E"/>
    <w:rsid w:val="00D14E26"/>
    <w:rsid w:val="00D15F46"/>
    <w:rsid w:val="00D16D69"/>
    <w:rsid w:val="00D179D4"/>
    <w:rsid w:val="00D20ED2"/>
    <w:rsid w:val="00D212D1"/>
    <w:rsid w:val="00D21743"/>
    <w:rsid w:val="00D21DDA"/>
    <w:rsid w:val="00D21E35"/>
    <w:rsid w:val="00D2214F"/>
    <w:rsid w:val="00D23B44"/>
    <w:rsid w:val="00D24222"/>
    <w:rsid w:val="00D245B1"/>
    <w:rsid w:val="00D251D1"/>
    <w:rsid w:val="00D27D31"/>
    <w:rsid w:val="00D30F01"/>
    <w:rsid w:val="00D313AD"/>
    <w:rsid w:val="00D31F33"/>
    <w:rsid w:val="00D325EF"/>
    <w:rsid w:val="00D329C0"/>
    <w:rsid w:val="00D33528"/>
    <w:rsid w:val="00D337EF"/>
    <w:rsid w:val="00D34711"/>
    <w:rsid w:val="00D34A61"/>
    <w:rsid w:val="00D35C08"/>
    <w:rsid w:val="00D3685B"/>
    <w:rsid w:val="00D3688F"/>
    <w:rsid w:val="00D36A44"/>
    <w:rsid w:val="00D36AED"/>
    <w:rsid w:val="00D36D57"/>
    <w:rsid w:val="00D37F51"/>
    <w:rsid w:val="00D41CEB"/>
    <w:rsid w:val="00D4273F"/>
    <w:rsid w:val="00D42B14"/>
    <w:rsid w:val="00D43693"/>
    <w:rsid w:val="00D4388C"/>
    <w:rsid w:val="00D449D2"/>
    <w:rsid w:val="00D4504F"/>
    <w:rsid w:val="00D455A1"/>
    <w:rsid w:val="00D457EE"/>
    <w:rsid w:val="00D45CBF"/>
    <w:rsid w:val="00D4627F"/>
    <w:rsid w:val="00D4716C"/>
    <w:rsid w:val="00D47961"/>
    <w:rsid w:val="00D47A17"/>
    <w:rsid w:val="00D50102"/>
    <w:rsid w:val="00D5099B"/>
    <w:rsid w:val="00D50B95"/>
    <w:rsid w:val="00D51385"/>
    <w:rsid w:val="00D51851"/>
    <w:rsid w:val="00D51B3B"/>
    <w:rsid w:val="00D53D66"/>
    <w:rsid w:val="00D54183"/>
    <w:rsid w:val="00D5445D"/>
    <w:rsid w:val="00D56D4F"/>
    <w:rsid w:val="00D5765C"/>
    <w:rsid w:val="00D60F48"/>
    <w:rsid w:val="00D616AF"/>
    <w:rsid w:val="00D6231B"/>
    <w:rsid w:val="00D632C7"/>
    <w:rsid w:val="00D637BE"/>
    <w:rsid w:val="00D65045"/>
    <w:rsid w:val="00D670CD"/>
    <w:rsid w:val="00D67961"/>
    <w:rsid w:val="00D716F2"/>
    <w:rsid w:val="00D7187C"/>
    <w:rsid w:val="00D72294"/>
    <w:rsid w:val="00D7275E"/>
    <w:rsid w:val="00D7553B"/>
    <w:rsid w:val="00D75A78"/>
    <w:rsid w:val="00D75AE7"/>
    <w:rsid w:val="00D75BA2"/>
    <w:rsid w:val="00D7603A"/>
    <w:rsid w:val="00D77543"/>
    <w:rsid w:val="00D80C85"/>
    <w:rsid w:val="00D811B1"/>
    <w:rsid w:val="00D811E7"/>
    <w:rsid w:val="00D81FF1"/>
    <w:rsid w:val="00D823D8"/>
    <w:rsid w:val="00D825D9"/>
    <w:rsid w:val="00D82712"/>
    <w:rsid w:val="00D82BD5"/>
    <w:rsid w:val="00D82F43"/>
    <w:rsid w:val="00D84351"/>
    <w:rsid w:val="00D86DD6"/>
    <w:rsid w:val="00D87A02"/>
    <w:rsid w:val="00D87E58"/>
    <w:rsid w:val="00D9083E"/>
    <w:rsid w:val="00D9109A"/>
    <w:rsid w:val="00D922D4"/>
    <w:rsid w:val="00D94537"/>
    <w:rsid w:val="00D94D3E"/>
    <w:rsid w:val="00D94E2A"/>
    <w:rsid w:val="00D951C6"/>
    <w:rsid w:val="00D95483"/>
    <w:rsid w:val="00D9666C"/>
    <w:rsid w:val="00D9704C"/>
    <w:rsid w:val="00D97628"/>
    <w:rsid w:val="00D97878"/>
    <w:rsid w:val="00D97F0F"/>
    <w:rsid w:val="00DA0DB0"/>
    <w:rsid w:val="00DA1D32"/>
    <w:rsid w:val="00DA2205"/>
    <w:rsid w:val="00DA2800"/>
    <w:rsid w:val="00DA446C"/>
    <w:rsid w:val="00DA4A20"/>
    <w:rsid w:val="00DA4BC3"/>
    <w:rsid w:val="00DA635D"/>
    <w:rsid w:val="00DA7A58"/>
    <w:rsid w:val="00DB1096"/>
    <w:rsid w:val="00DB162B"/>
    <w:rsid w:val="00DB29E1"/>
    <w:rsid w:val="00DB3530"/>
    <w:rsid w:val="00DB4CB3"/>
    <w:rsid w:val="00DB5527"/>
    <w:rsid w:val="00DB5F44"/>
    <w:rsid w:val="00DB5FF0"/>
    <w:rsid w:val="00DB717C"/>
    <w:rsid w:val="00DB7A03"/>
    <w:rsid w:val="00DC0D56"/>
    <w:rsid w:val="00DC1749"/>
    <w:rsid w:val="00DC2BED"/>
    <w:rsid w:val="00DC38DF"/>
    <w:rsid w:val="00DC3F01"/>
    <w:rsid w:val="00DC493E"/>
    <w:rsid w:val="00DC4EAC"/>
    <w:rsid w:val="00DC51EF"/>
    <w:rsid w:val="00DC560D"/>
    <w:rsid w:val="00DC5BA0"/>
    <w:rsid w:val="00DC62D5"/>
    <w:rsid w:val="00DC67FB"/>
    <w:rsid w:val="00DC6F7F"/>
    <w:rsid w:val="00DC74F4"/>
    <w:rsid w:val="00DC7C95"/>
    <w:rsid w:val="00DD01C3"/>
    <w:rsid w:val="00DD080B"/>
    <w:rsid w:val="00DD09D5"/>
    <w:rsid w:val="00DD0D22"/>
    <w:rsid w:val="00DD1126"/>
    <w:rsid w:val="00DD197C"/>
    <w:rsid w:val="00DD2B2C"/>
    <w:rsid w:val="00DD3185"/>
    <w:rsid w:val="00DD3B6B"/>
    <w:rsid w:val="00DD3CEE"/>
    <w:rsid w:val="00DD45D6"/>
    <w:rsid w:val="00DD4A9B"/>
    <w:rsid w:val="00DD4BBB"/>
    <w:rsid w:val="00DD552A"/>
    <w:rsid w:val="00DD6007"/>
    <w:rsid w:val="00DD643F"/>
    <w:rsid w:val="00DD6788"/>
    <w:rsid w:val="00DD699E"/>
    <w:rsid w:val="00DD6B7D"/>
    <w:rsid w:val="00DD7DA5"/>
    <w:rsid w:val="00DD7EA4"/>
    <w:rsid w:val="00DE1F25"/>
    <w:rsid w:val="00DE2846"/>
    <w:rsid w:val="00DE2998"/>
    <w:rsid w:val="00DE3652"/>
    <w:rsid w:val="00DE3D26"/>
    <w:rsid w:val="00DE704C"/>
    <w:rsid w:val="00DF00FE"/>
    <w:rsid w:val="00DF029C"/>
    <w:rsid w:val="00DF0353"/>
    <w:rsid w:val="00DF20B7"/>
    <w:rsid w:val="00DF2BFF"/>
    <w:rsid w:val="00DF2CBC"/>
    <w:rsid w:val="00DF2D05"/>
    <w:rsid w:val="00DF3A9B"/>
    <w:rsid w:val="00DF3C33"/>
    <w:rsid w:val="00DF4A49"/>
    <w:rsid w:val="00DF5745"/>
    <w:rsid w:val="00DF613F"/>
    <w:rsid w:val="00DF645E"/>
    <w:rsid w:val="00DF76C7"/>
    <w:rsid w:val="00DF7905"/>
    <w:rsid w:val="00DF7AA0"/>
    <w:rsid w:val="00E0057C"/>
    <w:rsid w:val="00E00806"/>
    <w:rsid w:val="00E01612"/>
    <w:rsid w:val="00E02240"/>
    <w:rsid w:val="00E026E3"/>
    <w:rsid w:val="00E02AB5"/>
    <w:rsid w:val="00E04D72"/>
    <w:rsid w:val="00E0560D"/>
    <w:rsid w:val="00E075B5"/>
    <w:rsid w:val="00E079DD"/>
    <w:rsid w:val="00E07CD8"/>
    <w:rsid w:val="00E1026C"/>
    <w:rsid w:val="00E10F2A"/>
    <w:rsid w:val="00E117FE"/>
    <w:rsid w:val="00E12781"/>
    <w:rsid w:val="00E14250"/>
    <w:rsid w:val="00E14E82"/>
    <w:rsid w:val="00E1536B"/>
    <w:rsid w:val="00E15A95"/>
    <w:rsid w:val="00E16D10"/>
    <w:rsid w:val="00E1705D"/>
    <w:rsid w:val="00E17518"/>
    <w:rsid w:val="00E202CB"/>
    <w:rsid w:val="00E2096A"/>
    <w:rsid w:val="00E20CB0"/>
    <w:rsid w:val="00E21902"/>
    <w:rsid w:val="00E21AD4"/>
    <w:rsid w:val="00E22AC9"/>
    <w:rsid w:val="00E23033"/>
    <w:rsid w:val="00E25378"/>
    <w:rsid w:val="00E257E4"/>
    <w:rsid w:val="00E25863"/>
    <w:rsid w:val="00E26072"/>
    <w:rsid w:val="00E26400"/>
    <w:rsid w:val="00E276BA"/>
    <w:rsid w:val="00E27F05"/>
    <w:rsid w:val="00E30953"/>
    <w:rsid w:val="00E30A0C"/>
    <w:rsid w:val="00E30CC9"/>
    <w:rsid w:val="00E32F71"/>
    <w:rsid w:val="00E3379C"/>
    <w:rsid w:val="00E35200"/>
    <w:rsid w:val="00E36CC3"/>
    <w:rsid w:val="00E3783F"/>
    <w:rsid w:val="00E37BCF"/>
    <w:rsid w:val="00E40FDC"/>
    <w:rsid w:val="00E4138F"/>
    <w:rsid w:val="00E42835"/>
    <w:rsid w:val="00E42FC6"/>
    <w:rsid w:val="00E43363"/>
    <w:rsid w:val="00E4343F"/>
    <w:rsid w:val="00E436EF"/>
    <w:rsid w:val="00E43CBD"/>
    <w:rsid w:val="00E43E25"/>
    <w:rsid w:val="00E448D5"/>
    <w:rsid w:val="00E45570"/>
    <w:rsid w:val="00E47333"/>
    <w:rsid w:val="00E47A2A"/>
    <w:rsid w:val="00E50324"/>
    <w:rsid w:val="00E5091C"/>
    <w:rsid w:val="00E525D8"/>
    <w:rsid w:val="00E52EF0"/>
    <w:rsid w:val="00E531E7"/>
    <w:rsid w:val="00E53733"/>
    <w:rsid w:val="00E542E8"/>
    <w:rsid w:val="00E545D8"/>
    <w:rsid w:val="00E551D8"/>
    <w:rsid w:val="00E5596B"/>
    <w:rsid w:val="00E56209"/>
    <w:rsid w:val="00E5635C"/>
    <w:rsid w:val="00E608DE"/>
    <w:rsid w:val="00E616A4"/>
    <w:rsid w:val="00E620B1"/>
    <w:rsid w:val="00E62D87"/>
    <w:rsid w:val="00E62F9C"/>
    <w:rsid w:val="00E63331"/>
    <w:rsid w:val="00E65B13"/>
    <w:rsid w:val="00E663E2"/>
    <w:rsid w:val="00E66AB1"/>
    <w:rsid w:val="00E675F0"/>
    <w:rsid w:val="00E7103A"/>
    <w:rsid w:val="00E723DA"/>
    <w:rsid w:val="00E7254B"/>
    <w:rsid w:val="00E7296C"/>
    <w:rsid w:val="00E738A7"/>
    <w:rsid w:val="00E742F6"/>
    <w:rsid w:val="00E75D2C"/>
    <w:rsid w:val="00E76114"/>
    <w:rsid w:val="00E766AD"/>
    <w:rsid w:val="00E76B3A"/>
    <w:rsid w:val="00E76F99"/>
    <w:rsid w:val="00E77374"/>
    <w:rsid w:val="00E77CE8"/>
    <w:rsid w:val="00E80134"/>
    <w:rsid w:val="00E80508"/>
    <w:rsid w:val="00E8094E"/>
    <w:rsid w:val="00E80CA1"/>
    <w:rsid w:val="00E817E3"/>
    <w:rsid w:val="00E83F27"/>
    <w:rsid w:val="00E84121"/>
    <w:rsid w:val="00E841C6"/>
    <w:rsid w:val="00E84AFE"/>
    <w:rsid w:val="00E84F6B"/>
    <w:rsid w:val="00E856B0"/>
    <w:rsid w:val="00E862B2"/>
    <w:rsid w:val="00E8642E"/>
    <w:rsid w:val="00E8792C"/>
    <w:rsid w:val="00E90CAD"/>
    <w:rsid w:val="00E90D3E"/>
    <w:rsid w:val="00E91115"/>
    <w:rsid w:val="00E91659"/>
    <w:rsid w:val="00E91B45"/>
    <w:rsid w:val="00E923DC"/>
    <w:rsid w:val="00E92C16"/>
    <w:rsid w:val="00E93571"/>
    <w:rsid w:val="00E93D91"/>
    <w:rsid w:val="00E95563"/>
    <w:rsid w:val="00E9652F"/>
    <w:rsid w:val="00E965E2"/>
    <w:rsid w:val="00E96601"/>
    <w:rsid w:val="00E9789E"/>
    <w:rsid w:val="00EA02B5"/>
    <w:rsid w:val="00EA08CF"/>
    <w:rsid w:val="00EA1167"/>
    <w:rsid w:val="00EA2F26"/>
    <w:rsid w:val="00EA5310"/>
    <w:rsid w:val="00EA5A9F"/>
    <w:rsid w:val="00EA6A6D"/>
    <w:rsid w:val="00EA6FD2"/>
    <w:rsid w:val="00EA7E09"/>
    <w:rsid w:val="00EB0496"/>
    <w:rsid w:val="00EB0497"/>
    <w:rsid w:val="00EB10A3"/>
    <w:rsid w:val="00EB13C6"/>
    <w:rsid w:val="00EB24AD"/>
    <w:rsid w:val="00EB3025"/>
    <w:rsid w:val="00EB35E3"/>
    <w:rsid w:val="00EB38B5"/>
    <w:rsid w:val="00EB5736"/>
    <w:rsid w:val="00EB5D21"/>
    <w:rsid w:val="00EB7149"/>
    <w:rsid w:val="00EB7D43"/>
    <w:rsid w:val="00EB7E2A"/>
    <w:rsid w:val="00EC2027"/>
    <w:rsid w:val="00EC2AD9"/>
    <w:rsid w:val="00EC330C"/>
    <w:rsid w:val="00EC33E8"/>
    <w:rsid w:val="00EC35F6"/>
    <w:rsid w:val="00EC528D"/>
    <w:rsid w:val="00EC56AE"/>
    <w:rsid w:val="00ED0995"/>
    <w:rsid w:val="00ED1FD4"/>
    <w:rsid w:val="00ED2F94"/>
    <w:rsid w:val="00ED4465"/>
    <w:rsid w:val="00ED4BF2"/>
    <w:rsid w:val="00ED76C2"/>
    <w:rsid w:val="00ED7DC9"/>
    <w:rsid w:val="00ED7F46"/>
    <w:rsid w:val="00ED7FA5"/>
    <w:rsid w:val="00EE0BB3"/>
    <w:rsid w:val="00EE17D4"/>
    <w:rsid w:val="00EE25CA"/>
    <w:rsid w:val="00EE318F"/>
    <w:rsid w:val="00EE6281"/>
    <w:rsid w:val="00EE7532"/>
    <w:rsid w:val="00EE7F6E"/>
    <w:rsid w:val="00EF0573"/>
    <w:rsid w:val="00EF1040"/>
    <w:rsid w:val="00EF1786"/>
    <w:rsid w:val="00EF1FDC"/>
    <w:rsid w:val="00EF237C"/>
    <w:rsid w:val="00EF297B"/>
    <w:rsid w:val="00EF39EE"/>
    <w:rsid w:val="00EF45D9"/>
    <w:rsid w:val="00EF6814"/>
    <w:rsid w:val="00EF6BC0"/>
    <w:rsid w:val="00EF7F17"/>
    <w:rsid w:val="00F0089F"/>
    <w:rsid w:val="00F014B0"/>
    <w:rsid w:val="00F020D4"/>
    <w:rsid w:val="00F02518"/>
    <w:rsid w:val="00F025D3"/>
    <w:rsid w:val="00F02C4D"/>
    <w:rsid w:val="00F03CF8"/>
    <w:rsid w:val="00F055D4"/>
    <w:rsid w:val="00F05B95"/>
    <w:rsid w:val="00F06AAD"/>
    <w:rsid w:val="00F06CE9"/>
    <w:rsid w:val="00F06EA6"/>
    <w:rsid w:val="00F07F85"/>
    <w:rsid w:val="00F119D0"/>
    <w:rsid w:val="00F12084"/>
    <w:rsid w:val="00F12B18"/>
    <w:rsid w:val="00F12E60"/>
    <w:rsid w:val="00F13D57"/>
    <w:rsid w:val="00F1446F"/>
    <w:rsid w:val="00F145A7"/>
    <w:rsid w:val="00F14655"/>
    <w:rsid w:val="00F15464"/>
    <w:rsid w:val="00F15DEA"/>
    <w:rsid w:val="00F16993"/>
    <w:rsid w:val="00F16D18"/>
    <w:rsid w:val="00F16F80"/>
    <w:rsid w:val="00F170B5"/>
    <w:rsid w:val="00F17AAC"/>
    <w:rsid w:val="00F17CA9"/>
    <w:rsid w:val="00F21B64"/>
    <w:rsid w:val="00F21DD0"/>
    <w:rsid w:val="00F21F67"/>
    <w:rsid w:val="00F22547"/>
    <w:rsid w:val="00F2272C"/>
    <w:rsid w:val="00F22A47"/>
    <w:rsid w:val="00F239F5"/>
    <w:rsid w:val="00F2417E"/>
    <w:rsid w:val="00F241A5"/>
    <w:rsid w:val="00F2434F"/>
    <w:rsid w:val="00F24FBD"/>
    <w:rsid w:val="00F25D07"/>
    <w:rsid w:val="00F260B4"/>
    <w:rsid w:val="00F2687C"/>
    <w:rsid w:val="00F3480F"/>
    <w:rsid w:val="00F34DDF"/>
    <w:rsid w:val="00F352FB"/>
    <w:rsid w:val="00F3537E"/>
    <w:rsid w:val="00F35881"/>
    <w:rsid w:val="00F3608C"/>
    <w:rsid w:val="00F3616C"/>
    <w:rsid w:val="00F374CB"/>
    <w:rsid w:val="00F37BD8"/>
    <w:rsid w:val="00F413FF"/>
    <w:rsid w:val="00F4230F"/>
    <w:rsid w:val="00F4410C"/>
    <w:rsid w:val="00F45A22"/>
    <w:rsid w:val="00F45A5F"/>
    <w:rsid w:val="00F45B4C"/>
    <w:rsid w:val="00F460A0"/>
    <w:rsid w:val="00F4626F"/>
    <w:rsid w:val="00F465B2"/>
    <w:rsid w:val="00F473A0"/>
    <w:rsid w:val="00F47F1A"/>
    <w:rsid w:val="00F5024A"/>
    <w:rsid w:val="00F504FC"/>
    <w:rsid w:val="00F50A0E"/>
    <w:rsid w:val="00F50CC0"/>
    <w:rsid w:val="00F50E62"/>
    <w:rsid w:val="00F51879"/>
    <w:rsid w:val="00F5195F"/>
    <w:rsid w:val="00F52BA4"/>
    <w:rsid w:val="00F5316B"/>
    <w:rsid w:val="00F53368"/>
    <w:rsid w:val="00F538EB"/>
    <w:rsid w:val="00F53F19"/>
    <w:rsid w:val="00F53FEE"/>
    <w:rsid w:val="00F552D1"/>
    <w:rsid w:val="00F55539"/>
    <w:rsid w:val="00F556B7"/>
    <w:rsid w:val="00F57DBC"/>
    <w:rsid w:val="00F606CB"/>
    <w:rsid w:val="00F60C87"/>
    <w:rsid w:val="00F60D96"/>
    <w:rsid w:val="00F61EA6"/>
    <w:rsid w:val="00F62A74"/>
    <w:rsid w:val="00F62EAE"/>
    <w:rsid w:val="00F639E1"/>
    <w:rsid w:val="00F64BA9"/>
    <w:rsid w:val="00F64D8D"/>
    <w:rsid w:val="00F6579F"/>
    <w:rsid w:val="00F65DBD"/>
    <w:rsid w:val="00F65EE6"/>
    <w:rsid w:val="00F67088"/>
    <w:rsid w:val="00F67E36"/>
    <w:rsid w:val="00F67ED6"/>
    <w:rsid w:val="00F70E92"/>
    <w:rsid w:val="00F718D6"/>
    <w:rsid w:val="00F71BB9"/>
    <w:rsid w:val="00F71BE9"/>
    <w:rsid w:val="00F72B9F"/>
    <w:rsid w:val="00F7311B"/>
    <w:rsid w:val="00F733BC"/>
    <w:rsid w:val="00F739B7"/>
    <w:rsid w:val="00F7469F"/>
    <w:rsid w:val="00F75EDD"/>
    <w:rsid w:val="00F760A6"/>
    <w:rsid w:val="00F767C2"/>
    <w:rsid w:val="00F76A0B"/>
    <w:rsid w:val="00F76E16"/>
    <w:rsid w:val="00F8069E"/>
    <w:rsid w:val="00F80A29"/>
    <w:rsid w:val="00F80CAA"/>
    <w:rsid w:val="00F81043"/>
    <w:rsid w:val="00F831DD"/>
    <w:rsid w:val="00F83684"/>
    <w:rsid w:val="00F850E4"/>
    <w:rsid w:val="00F86014"/>
    <w:rsid w:val="00F86095"/>
    <w:rsid w:val="00F87094"/>
    <w:rsid w:val="00F87454"/>
    <w:rsid w:val="00F901BF"/>
    <w:rsid w:val="00F9077C"/>
    <w:rsid w:val="00F91A1F"/>
    <w:rsid w:val="00F91E40"/>
    <w:rsid w:val="00F92213"/>
    <w:rsid w:val="00F92633"/>
    <w:rsid w:val="00F94508"/>
    <w:rsid w:val="00F94F0E"/>
    <w:rsid w:val="00F958F8"/>
    <w:rsid w:val="00F95A82"/>
    <w:rsid w:val="00F967E7"/>
    <w:rsid w:val="00F968AE"/>
    <w:rsid w:val="00F96D92"/>
    <w:rsid w:val="00F96E7A"/>
    <w:rsid w:val="00FA0911"/>
    <w:rsid w:val="00FA0F89"/>
    <w:rsid w:val="00FA2950"/>
    <w:rsid w:val="00FA33FF"/>
    <w:rsid w:val="00FA36AE"/>
    <w:rsid w:val="00FA38E4"/>
    <w:rsid w:val="00FA4568"/>
    <w:rsid w:val="00FA5856"/>
    <w:rsid w:val="00FA5A5F"/>
    <w:rsid w:val="00FA760A"/>
    <w:rsid w:val="00FA76CB"/>
    <w:rsid w:val="00FA7C89"/>
    <w:rsid w:val="00FB05B3"/>
    <w:rsid w:val="00FB128F"/>
    <w:rsid w:val="00FB1381"/>
    <w:rsid w:val="00FB3E8A"/>
    <w:rsid w:val="00FB3FF5"/>
    <w:rsid w:val="00FB45C5"/>
    <w:rsid w:val="00FB485F"/>
    <w:rsid w:val="00FB4D26"/>
    <w:rsid w:val="00FB4E9A"/>
    <w:rsid w:val="00FB5149"/>
    <w:rsid w:val="00FB5DB1"/>
    <w:rsid w:val="00FB60B0"/>
    <w:rsid w:val="00FB68CD"/>
    <w:rsid w:val="00FB6C1A"/>
    <w:rsid w:val="00FB6C4A"/>
    <w:rsid w:val="00FC005A"/>
    <w:rsid w:val="00FC0C41"/>
    <w:rsid w:val="00FC20B0"/>
    <w:rsid w:val="00FC377F"/>
    <w:rsid w:val="00FC3A37"/>
    <w:rsid w:val="00FC4470"/>
    <w:rsid w:val="00FC5C99"/>
    <w:rsid w:val="00FC623F"/>
    <w:rsid w:val="00FD0126"/>
    <w:rsid w:val="00FD0679"/>
    <w:rsid w:val="00FD0F04"/>
    <w:rsid w:val="00FD159A"/>
    <w:rsid w:val="00FD1874"/>
    <w:rsid w:val="00FD2A46"/>
    <w:rsid w:val="00FD2AA3"/>
    <w:rsid w:val="00FD3134"/>
    <w:rsid w:val="00FD3985"/>
    <w:rsid w:val="00FD42EA"/>
    <w:rsid w:val="00FD5C66"/>
    <w:rsid w:val="00FD5CB1"/>
    <w:rsid w:val="00FE0E25"/>
    <w:rsid w:val="00FE171A"/>
    <w:rsid w:val="00FE1909"/>
    <w:rsid w:val="00FE1F6C"/>
    <w:rsid w:val="00FE213F"/>
    <w:rsid w:val="00FE2195"/>
    <w:rsid w:val="00FE2566"/>
    <w:rsid w:val="00FE2C3F"/>
    <w:rsid w:val="00FE32CE"/>
    <w:rsid w:val="00FE3C22"/>
    <w:rsid w:val="00FE4188"/>
    <w:rsid w:val="00FE529F"/>
    <w:rsid w:val="00FE56BE"/>
    <w:rsid w:val="00FE6F88"/>
    <w:rsid w:val="00FE7B58"/>
    <w:rsid w:val="00FF03FA"/>
    <w:rsid w:val="00FF21E8"/>
    <w:rsid w:val="00FF2D8C"/>
    <w:rsid w:val="00FF2E82"/>
    <w:rsid w:val="00FF5F68"/>
    <w:rsid w:val="00FF70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5F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20EB"/>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6A4968"/>
    <w:pPr>
      <w:keepNext/>
      <w:tabs>
        <w:tab w:val="left" w:pos="-720"/>
        <w:tab w:val="left" w:pos="0"/>
        <w:tab w:val="left" w:pos="720"/>
        <w:tab w:val="left" w:pos="1440"/>
        <w:tab w:val="left" w:pos="2160"/>
        <w:tab w:val="left" w:pos="2880"/>
      </w:tabs>
      <w:suppressAutoHyphens/>
      <w:outlineLvl w:val="0"/>
    </w:pPr>
    <w:rPr>
      <w:i/>
      <w:szCs w:val="20"/>
      <w:lang w:val="en-GB"/>
    </w:rPr>
  </w:style>
  <w:style w:type="paragraph" w:styleId="Heading2">
    <w:name w:val="heading 2"/>
    <w:basedOn w:val="Normal"/>
    <w:next w:val="Normal"/>
    <w:link w:val="Heading2Char"/>
    <w:qFormat/>
    <w:rsid w:val="006A4968"/>
    <w:pPr>
      <w:keepNext/>
      <w:jc w:val="center"/>
      <w:outlineLvl w:val="1"/>
    </w:pPr>
    <w:rPr>
      <w:rFonts w:ascii="Helvetica" w:hAnsi="Helvetica"/>
      <w:b/>
      <w:sz w:val="20"/>
      <w:szCs w:val="20"/>
      <w:lang w:val="en-US"/>
    </w:rPr>
  </w:style>
  <w:style w:type="paragraph" w:styleId="Heading3">
    <w:name w:val="heading 3"/>
    <w:basedOn w:val="Normal"/>
    <w:next w:val="Normal"/>
    <w:link w:val="Heading3Char"/>
    <w:qFormat/>
    <w:rsid w:val="006A4968"/>
    <w:pPr>
      <w:keepNext/>
      <w:tabs>
        <w:tab w:val="left" w:pos="720"/>
        <w:tab w:val="left" w:pos="4320"/>
        <w:tab w:val="left" w:pos="5040"/>
        <w:tab w:val="left" w:pos="5760"/>
        <w:tab w:val="left" w:pos="6480"/>
        <w:tab w:val="left" w:pos="7200"/>
        <w:tab w:val="left" w:pos="7920"/>
        <w:tab w:val="left" w:pos="8640"/>
        <w:tab w:val="left" w:pos="9360"/>
      </w:tabs>
      <w:ind w:left="720" w:hanging="720"/>
      <w:outlineLvl w:val="2"/>
    </w:pPr>
    <w:rPr>
      <w:rFonts w:ascii="Helvetica" w:hAnsi="Helvetica"/>
      <w:b/>
      <w:szCs w:val="20"/>
      <w:lang w:val="en-US"/>
    </w:rPr>
  </w:style>
  <w:style w:type="paragraph" w:styleId="Heading4">
    <w:name w:val="heading 4"/>
    <w:basedOn w:val="Normal"/>
    <w:next w:val="Normal"/>
    <w:link w:val="Heading4Char"/>
    <w:qFormat/>
    <w:rsid w:val="006A4968"/>
    <w:pPr>
      <w:keepNext/>
      <w:ind w:left="1080"/>
      <w:outlineLvl w:val="3"/>
    </w:pPr>
    <w:rPr>
      <w:rFonts w:ascii="Palatino" w:hAnsi="Palatino"/>
      <w:i/>
      <w:sz w:val="20"/>
      <w:szCs w:val="20"/>
      <w:lang w:val="en-US"/>
    </w:rPr>
  </w:style>
  <w:style w:type="paragraph" w:styleId="Heading5">
    <w:name w:val="heading 5"/>
    <w:basedOn w:val="Normal"/>
    <w:next w:val="Normal"/>
    <w:link w:val="Heading5Char"/>
    <w:qFormat/>
    <w:rsid w:val="006A4968"/>
    <w:pPr>
      <w:keepNext/>
      <w:tabs>
        <w:tab w:val="left" w:pos="-720"/>
      </w:tabs>
      <w:suppressAutoHyphens/>
      <w:ind w:hanging="540"/>
      <w:outlineLvl w:val="4"/>
    </w:pPr>
    <w:rPr>
      <w:rFonts w:ascii="Palatino" w:hAnsi="Palatino"/>
      <w:b/>
      <w:sz w:val="20"/>
      <w:szCs w:val="20"/>
      <w:lang w:val="en-GB"/>
    </w:rPr>
  </w:style>
  <w:style w:type="paragraph" w:styleId="Heading6">
    <w:name w:val="heading 6"/>
    <w:basedOn w:val="Normal"/>
    <w:next w:val="Normal"/>
    <w:link w:val="Heading6Char"/>
    <w:qFormat/>
    <w:rsid w:val="006A4968"/>
    <w:pPr>
      <w:keepNext/>
      <w:tabs>
        <w:tab w:val="left" w:pos="720"/>
      </w:tabs>
      <w:ind w:left="720" w:hanging="1260"/>
      <w:outlineLvl w:val="5"/>
    </w:pPr>
    <w:rPr>
      <w:rFonts w:ascii="Palatino" w:hAnsi="Palatino"/>
      <w:b/>
      <w:sz w:val="20"/>
      <w:szCs w:val="20"/>
      <w:lang w:val="en-US"/>
    </w:rPr>
  </w:style>
  <w:style w:type="paragraph" w:styleId="Heading7">
    <w:name w:val="heading 7"/>
    <w:basedOn w:val="Normal"/>
    <w:next w:val="Normal"/>
    <w:link w:val="Heading7Char"/>
    <w:qFormat/>
    <w:rsid w:val="006A4968"/>
    <w:pPr>
      <w:keepNext/>
      <w:ind w:right="971"/>
      <w:outlineLvl w:val="6"/>
    </w:pPr>
    <w:rPr>
      <w:rFonts w:ascii="Palatino" w:hAnsi="Palatino"/>
      <w:b/>
      <w:sz w:val="20"/>
      <w:szCs w:val="20"/>
      <w:lang w:val="en-US"/>
    </w:rPr>
  </w:style>
  <w:style w:type="paragraph" w:styleId="Heading8">
    <w:name w:val="heading 8"/>
    <w:basedOn w:val="Normal"/>
    <w:next w:val="Normal"/>
    <w:link w:val="Heading8Char"/>
    <w:qFormat/>
    <w:rsid w:val="006A4968"/>
    <w:pPr>
      <w:keepNext/>
      <w:tabs>
        <w:tab w:val="left" w:pos="-720"/>
        <w:tab w:val="left" w:pos="720"/>
      </w:tabs>
      <w:suppressAutoHyphens/>
      <w:ind w:left="720"/>
      <w:outlineLvl w:val="7"/>
    </w:pPr>
    <w:rPr>
      <w:rFonts w:ascii="Palatino" w:hAnsi="Palatino"/>
      <w:i/>
      <w:sz w:val="20"/>
      <w:szCs w:val="20"/>
      <w:lang w:val="en-GB"/>
    </w:rPr>
  </w:style>
  <w:style w:type="paragraph" w:styleId="Heading9">
    <w:name w:val="heading 9"/>
    <w:basedOn w:val="Normal"/>
    <w:next w:val="Normal"/>
    <w:link w:val="Heading9Char"/>
    <w:qFormat/>
    <w:rsid w:val="006A4968"/>
    <w:pPr>
      <w:keepNext/>
      <w:tabs>
        <w:tab w:val="left" w:pos="-720"/>
      </w:tabs>
      <w:suppressAutoHyphens/>
      <w:ind w:left="1440" w:hanging="720"/>
      <w:outlineLvl w:val="8"/>
    </w:pPr>
    <w:rPr>
      <w:rFonts w:ascii="Palatino" w:hAnsi="Palatino"/>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A4968"/>
    <w:rPr>
      <w:rFonts w:ascii="Lucida Grande" w:eastAsiaTheme="minorHAnsi" w:hAnsi="Lucida Grande" w:cstheme="minorBidi"/>
      <w:sz w:val="18"/>
      <w:szCs w:val="18"/>
    </w:rPr>
  </w:style>
  <w:style w:type="character" w:customStyle="1" w:styleId="BalloonTextChar">
    <w:name w:val="Balloon Text Char"/>
    <w:basedOn w:val="DefaultParagraphFont"/>
    <w:uiPriority w:val="99"/>
    <w:semiHidden/>
    <w:rsid w:val="00C46F90"/>
    <w:rPr>
      <w:rFonts w:ascii="Lucida Grande" w:hAnsi="Lucida Grande"/>
      <w:sz w:val="18"/>
      <w:szCs w:val="18"/>
    </w:rPr>
  </w:style>
  <w:style w:type="character" w:customStyle="1" w:styleId="BalloonTextChar0">
    <w:name w:val="Balloon Text Char"/>
    <w:basedOn w:val="DefaultParagraphFont"/>
    <w:uiPriority w:val="99"/>
    <w:semiHidden/>
    <w:rsid w:val="00AA65DB"/>
    <w:rPr>
      <w:rFonts w:ascii="Lucida Grande" w:hAnsi="Lucida Grande"/>
      <w:sz w:val="18"/>
      <w:szCs w:val="18"/>
    </w:rPr>
  </w:style>
  <w:style w:type="character" w:customStyle="1" w:styleId="BalloonTextChar2">
    <w:name w:val="Balloon Text Char"/>
    <w:basedOn w:val="DefaultParagraphFont"/>
    <w:uiPriority w:val="99"/>
    <w:semiHidden/>
    <w:rsid w:val="009D5BE5"/>
    <w:rPr>
      <w:rFonts w:ascii="Lucida Grande" w:hAnsi="Lucida Grande"/>
      <w:sz w:val="18"/>
      <w:szCs w:val="18"/>
    </w:rPr>
  </w:style>
  <w:style w:type="character" w:customStyle="1" w:styleId="BalloonTextChar3">
    <w:name w:val="Balloon Text Char"/>
    <w:basedOn w:val="DefaultParagraphFont"/>
    <w:uiPriority w:val="99"/>
    <w:semiHidden/>
    <w:rsid w:val="009D5BE5"/>
    <w:rPr>
      <w:rFonts w:ascii="Lucida Grande" w:hAnsi="Lucida Grande"/>
      <w:sz w:val="18"/>
      <w:szCs w:val="18"/>
    </w:rPr>
  </w:style>
  <w:style w:type="character" w:customStyle="1" w:styleId="Heading1Char">
    <w:name w:val="Heading 1 Char"/>
    <w:basedOn w:val="DefaultParagraphFont"/>
    <w:link w:val="Heading1"/>
    <w:rsid w:val="006A4968"/>
    <w:rPr>
      <w:rFonts w:ascii="Times New Roman" w:eastAsia="Times New Roman" w:hAnsi="Times New Roman" w:cs="Times New Roman"/>
      <w:i/>
      <w:sz w:val="24"/>
      <w:szCs w:val="20"/>
      <w:lang w:val="en-GB"/>
    </w:rPr>
  </w:style>
  <w:style w:type="character" w:customStyle="1" w:styleId="Heading2Char">
    <w:name w:val="Heading 2 Char"/>
    <w:basedOn w:val="DefaultParagraphFont"/>
    <w:link w:val="Heading2"/>
    <w:rsid w:val="006A4968"/>
    <w:rPr>
      <w:rFonts w:ascii="Helvetica" w:eastAsia="Times New Roman" w:hAnsi="Helvetica" w:cs="Times New Roman"/>
      <w:b/>
      <w:sz w:val="20"/>
      <w:szCs w:val="20"/>
    </w:rPr>
  </w:style>
  <w:style w:type="character" w:customStyle="1" w:styleId="Heading3Char">
    <w:name w:val="Heading 3 Char"/>
    <w:basedOn w:val="DefaultParagraphFont"/>
    <w:link w:val="Heading3"/>
    <w:rsid w:val="006A4968"/>
    <w:rPr>
      <w:rFonts w:ascii="Helvetica" w:eastAsia="Times New Roman" w:hAnsi="Helvetica" w:cs="Times New Roman"/>
      <w:b/>
      <w:sz w:val="24"/>
      <w:szCs w:val="20"/>
    </w:rPr>
  </w:style>
  <w:style w:type="character" w:customStyle="1" w:styleId="Heading4Char">
    <w:name w:val="Heading 4 Char"/>
    <w:basedOn w:val="DefaultParagraphFont"/>
    <w:link w:val="Heading4"/>
    <w:rsid w:val="006A4968"/>
    <w:rPr>
      <w:rFonts w:ascii="Palatino" w:eastAsia="Times New Roman" w:hAnsi="Palatino" w:cs="Times New Roman"/>
      <w:i/>
      <w:sz w:val="20"/>
      <w:szCs w:val="20"/>
    </w:rPr>
  </w:style>
  <w:style w:type="character" w:customStyle="1" w:styleId="Heading5Char">
    <w:name w:val="Heading 5 Char"/>
    <w:basedOn w:val="DefaultParagraphFont"/>
    <w:link w:val="Heading5"/>
    <w:rsid w:val="006A4968"/>
    <w:rPr>
      <w:rFonts w:ascii="Palatino" w:eastAsia="Times New Roman" w:hAnsi="Palatino" w:cs="Times New Roman"/>
      <w:b/>
      <w:sz w:val="20"/>
      <w:szCs w:val="20"/>
      <w:lang w:val="en-GB"/>
    </w:rPr>
  </w:style>
  <w:style w:type="character" w:customStyle="1" w:styleId="Heading6Char">
    <w:name w:val="Heading 6 Char"/>
    <w:basedOn w:val="DefaultParagraphFont"/>
    <w:link w:val="Heading6"/>
    <w:rsid w:val="006A4968"/>
    <w:rPr>
      <w:rFonts w:ascii="Palatino" w:eastAsia="Times New Roman" w:hAnsi="Palatino" w:cs="Times New Roman"/>
      <w:b/>
      <w:sz w:val="20"/>
      <w:szCs w:val="20"/>
    </w:rPr>
  </w:style>
  <w:style w:type="character" w:customStyle="1" w:styleId="Heading7Char">
    <w:name w:val="Heading 7 Char"/>
    <w:basedOn w:val="DefaultParagraphFont"/>
    <w:link w:val="Heading7"/>
    <w:rsid w:val="006A4968"/>
    <w:rPr>
      <w:rFonts w:ascii="Palatino" w:eastAsia="Times New Roman" w:hAnsi="Palatino" w:cs="Times New Roman"/>
      <w:b/>
      <w:sz w:val="20"/>
      <w:szCs w:val="20"/>
    </w:rPr>
  </w:style>
  <w:style w:type="character" w:customStyle="1" w:styleId="Heading8Char">
    <w:name w:val="Heading 8 Char"/>
    <w:basedOn w:val="DefaultParagraphFont"/>
    <w:link w:val="Heading8"/>
    <w:rsid w:val="006A4968"/>
    <w:rPr>
      <w:rFonts w:ascii="Palatino" w:eastAsia="Times New Roman" w:hAnsi="Palatino" w:cs="Times New Roman"/>
      <w:i/>
      <w:sz w:val="20"/>
      <w:szCs w:val="20"/>
      <w:lang w:val="en-GB"/>
    </w:rPr>
  </w:style>
  <w:style w:type="character" w:customStyle="1" w:styleId="Heading9Char">
    <w:name w:val="Heading 9 Char"/>
    <w:basedOn w:val="DefaultParagraphFont"/>
    <w:link w:val="Heading9"/>
    <w:rsid w:val="006A4968"/>
    <w:rPr>
      <w:rFonts w:ascii="Palatino" w:eastAsia="Times New Roman" w:hAnsi="Palatino" w:cs="Times New Roman"/>
      <w:i/>
      <w:sz w:val="20"/>
      <w:szCs w:val="20"/>
      <w:lang w:val="en-GB"/>
    </w:rPr>
  </w:style>
  <w:style w:type="paragraph" w:styleId="Header">
    <w:name w:val="header"/>
    <w:basedOn w:val="Normal"/>
    <w:next w:val="Normal"/>
    <w:link w:val="HeaderChar"/>
    <w:uiPriority w:val="99"/>
    <w:rsid w:val="006A4968"/>
    <w:pPr>
      <w:tabs>
        <w:tab w:val="center" w:pos="4320"/>
        <w:tab w:val="right" w:pos="8640"/>
      </w:tabs>
    </w:pPr>
    <w:rPr>
      <w:rFonts w:ascii="Helvetica" w:hAnsi="Helvetica"/>
      <w:szCs w:val="20"/>
      <w:lang w:val="en-US"/>
    </w:rPr>
  </w:style>
  <w:style w:type="character" w:customStyle="1" w:styleId="HeaderChar">
    <w:name w:val="Header Char"/>
    <w:basedOn w:val="DefaultParagraphFont"/>
    <w:link w:val="Header"/>
    <w:uiPriority w:val="99"/>
    <w:rsid w:val="006A4968"/>
    <w:rPr>
      <w:rFonts w:ascii="Helvetica" w:eastAsia="Times New Roman" w:hAnsi="Helvetica" w:cs="Times New Roman"/>
      <w:sz w:val="24"/>
      <w:szCs w:val="20"/>
    </w:rPr>
  </w:style>
  <w:style w:type="paragraph" w:styleId="BodyText">
    <w:name w:val="Body Text"/>
    <w:basedOn w:val="Normal"/>
    <w:link w:val="BodyTextChar"/>
    <w:rsid w:val="006A4968"/>
    <w:pPr>
      <w:tabs>
        <w:tab w:val="left" w:pos="-720"/>
      </w:tabs>
      <w:suppressAutoHyphens/>
    </w:pPr>
    <w:rPr>
      <w:sz w:val="20"/>
      <w:szCs w:val="20"/>
      <w:lang w:val="en-GB"/>
    </w:rPr>
  </w:style>
  <w:style w:type="character" w:customStyle="1" w:styleId="BodyTextChar">
    <w:name w:val="Body Text Char"/>
    <w:basedOn w:val="DefaultParagraphFont"/>
    <w:link w:val="BodyText"/>
    <w:rsid w:val="006A4968"/>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A4968"/>
    <w:pPr>
      <w:tabs>
        <w:tab w:val="left" w:pos="-720"/>
        <w:tab w:val="left" w:pos="900"/>
      </w:tabs>
      <w:suppressAutoHyphens/>
      <w:ind w:left="1440" w:hanging="720"/>
    </w:pPr>
    <w:rPr>
      <w:rFonts w:ascii="Palatino" w:hAnsi="Palatino"/>
      <w:sz w:val="20"/>
      <w:szCs w:val="20"/>
      <w:lang w:val="en-GB"/>
    </w:rPr>
  </w:style>
  <w:style w:type="character" w:customStyle="1" w:styleId="BodyTextIndentChar">
    <w:name w:val="Body Text Indent Char"/>
    <w:basedOn w:val="DefaultParagraphFont"/>
    <w:link w:val="BodyTextIndent"/>
    <w:rsid w:val="006A4968"/>
    <w:rPr>
      <w:rFonts w:ascii="Palatino" w:eastAsia="Times New Roman" w:hAnsi="Palatino" w:cs="Times New Roman"/>
      <w:sz w:val="20"/>
      <w:szCs w:val="20"/>
      <w:lang w:val="en-GB"/>
    </w:rPr>
  </w:style>
  <w:style w:type="paragraph" w:styleId="BodyTextIndent3">
    <w:name w:val="Body Text Indent 3"/>
    <w:basedOn w:val="Normal"/>
    <w:link w:val="BodyTextIndent3Char"/>
    <w:rsid w:val="006A4968"/>
    <w:pPr>
      <w:tabs>
        <w:tab w:val="left" w:pos="990"/>
        <w:tab w:val="left" w:pos="1980"/>
      </w:tabs>
      <w:suppressAutoHyphens/>
      <w:ind w:left="990" w:hanging="990"/>
    </w:pPr>
    <w:rPr>
      <w:szCs w:val="20"/>
      <w:lang w:val="en-GB"/>
    </w:rPr>
  </w:style>
  <w:style w:type="character" w:customStyle="1" w:styleId="BodyTextIndent3Char">
    <w:name w:val="Body Text Indent 3 Char"/>
    <w:basedOn w:val="DefaultParagraphFont"/>
    <w:link w:val="BodyTextIndent3"/>
    <w:rsid w:val="006A4968"/>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6A4968"/>
    <w:pPr>
      <w:tabs>
        <w:tab w:val="left" w:pos="0"/>
        <w:tab w:val="left" w:pos="720"/>
      </w:tabs>
      <w:suppressAutoHyphens/>
      <w:ind w:left="900" w:hanging="1440"/>
    </w:pPr>
    <w:rPr>
      <w:szCs w:val="20"/>
      <w:lang w:val="en-GB"/>
    </w:rPr>
  </w:style>
  <w:style w:type="character" w:customStyle="1" w:styleId="BodyTextIndent2Char">
    <w:name w:val="Body Text Indent 2 Char"/>
    <w:basedOn w:val="DefaultParagraphFont"/>
    <w:link w:val="BodyTextIndent2"/>
    <w:rsid w:val="006A4968"/>
    <w:rPr>
      <w:rFonts w:ascii="Times New Roman" w:eastAsia="Times New Roman" w:hAnsi="Times New Roman" w:cs="Times New Roman"/>
      <w:sz w:val="24"/>
      <w:szCs w:val="20"/>
      <w:lang w:val="en-GB"/>
    </w:rPr>
  </w:style>
  <w:style w:type="paragraph" w:styleId="Footer">
    <w:name w:val="footer"/>
    <w:basedOn w:val="Normal"/>
    <w:link w:val="FooterChar"/>
    <w:rsid w:val="006A4968"/>
    <w:pPr>
      <w:tabs>
        <w:tab w:val="center" w:pos="4320"/>
        <w:tab w:val="right" w:pos="8640"/>
      </w:tabs>
    </w:pPr>
    <w:rPr>
      <w:szCs w:val="20"/>
      <w:lang w:val="en-US"/>
    </w:rPr>
  </w:style>
  <w:style w:type="character" w:customStyle="1" w:styleId="FooterChar">
    <w:name w:val="Footer Char"/>
    <w:basedOn w:val="DefaultParagraphFont"/>
    <w:link w:val="Footer"/>
    <w:rsid w:val="006A4968"/>
    <w:rPr>
      <w:rFonts w:ascii="Times New Roman" w:eastAsia="Times New Roman" w:hAnsi="Times New Roman" w:cs="Times New Roman"/>
      <w:sz w:val="24"/>
      <w:szCs w:val="20"/>
    </w:rPr>
  </w:style>
  <w:style w:type="character" w:styleId="PageNumber">
    <w:name w:val="page number"/>
    <w:basedOn w:val="DefaultParagraphFont"/>
    <w:rsid w:val="006A4968"/>
  </w:style>
  <w:style w:type="paragraph" w:styleId="Title">
    <w:name w:val="Title"/>
    <w:basedOn w:val="Normal"/>
    <w:link w:val="TitleChar"/>
    <w:qFormat/>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pPr>
    <w:rPr>
      <w:rFonts w:ascii="Palatino" w:hAnsi="Palatino"/>
      <w:b/>
      <w:sz w:val="20"/>
      <w:szCs w:val="20"/>
      <w:lang w:val="en-US"/>
    </w:rPr>
  </w:style>
  <w:style w:type="character" w:customStyle="1" w:styleId="TitleChar">
    <w:name w:val="Title Char"/>
    <w:basedOn w:val="DefaultParagraphFont"/>
    <w:link w:val="Title"/>
    <w:rsid w:val="006A4968"/>
    <w:rPr>
      <w:rFonts w:ascii="Palatino" w:eastAsia="Times New Roman" w:hAnsi="Palatino" w:cs="Times New Roman"/>
      <w:b/>
      <w:sz w:val="20"/>
      <w:szCs w:val="20"/>
    </w:rPr>
  </w:style>
  <w:style w:type="paragraph" w:styleId="Subtitle">
    <w:name w:val="Subtitle"/>
    <w:basedOn w:val="Normal"/>
    <w:link w:val="SubtitleChar"/>
    <w:qFormat/>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160"/>
      <w:jc w:val="center"/>
    </w:pPr>
    <w:rPr>
      <w:rFonts w:ascii="Palatino" w:hAnsi="Palatino"/>
      <w:b/>
      <w:i/>
      <w:sz w:val="20"/>
      <w:szCs w:val="20"/>
      <w:lang w:val="en-US"/>
    </w:rPr>
  </w:style>
  <w:style w:type="character" w:customStyle="1" w:styleId="SubtitleChar">
    <w:name w:val="Subtitle Char"/>
    <w:basedOn w:val="DefaultParagraphFont"/>
    <w:link w:val="Subtitle"/>
    <w:rsid w:val="006A4968"/>
    <w:rPr>
      <w:rFonts w:ascii="Palatino" w:eastAsia="Times New Roman" w:hAnsi="Palatino" w:cs="Times New Roman"/>
      <w:b/>
      <w:i/>
      <w:sz w:val="20"/>
      <w:szCs w:val="20"/>
    </w:rPr>
  </w:style>
  <w:style w:type="paragraph" w:styleId="BodyText2">
    <w:name w:val="Body Text 2"/>
    <w:basedOn w:val="Normal"/>
    <w:link w:val="BodyText2Char"/>
    <w:rsid w:val="006A4968"/>
    <w:pPr>
      <w:jc w:val="center"/>
    </w:pPr>
    <w:rPr>
      <w:rFonts w:ascii="Palatino" w:hAnsi="Palatino"/>
      <w:bCs/>
      <w:sz w:val="20"/>
      <w:szCs w:val="20"/>
      <w:lang w:val="en-US"/>
    </w:rPr>
  </w:style>
  <w:style w:type="character" w:customStyle="1" w:styleId="BodyText2Char">
    <w:name w:val="Body Text 2 Char"/>
    <w:basedOn w:val="DefaultParagraphFont"/>
    <w:link w:val="BodyText2"/>
    <w:rsid w:val="006A4968"/>
    <w:rPr>
      <w:rFonts w:ascii="Palatino" w:eastAsia="Times New Roman" w:hAnsi="Palatino" w:cs="Times New Roman"/>
      <w:bCs/>
      <w:sz w:val="20"/>
      <w:szCs w:val="20"/>
    </w:rPr>
  </w:style>
  <w:style w:type="character" w:styleId="Hyperlink">
    <w:name w:val="Hyperlink"/>
    <w:basedOn w:val="DefaultParagraphFont"/>
    <w:uiPriority w:val="99"/>
    <w:rsid w:val="006A4968"/>
    <w:rPr>
      <w:color w:val="0000FF"/>
      <w:u w:val="single"/>
    </w:rPr>
  </w:style>
  <w:style w:type="character" w:styleId="Emphasis">
    <w:name w:val="Emphasis"/>
    <w:basedOn w:val="DefaultParagraphFont"/>
    <w:uiPriority w:val="20"/>
    <w:qFormat/>
    <w:rsid w:val="006A4968"/>
    <w:rPr>
      <w:i/>
      <w:iCs/>
    </w:rPr>
  </w:style>
  <w:style w:type="paragraph" w:customStyle="1" w:styleId="BodyTextNoIndent">
    <w:name w:val="Body Text No Indent"/>
    <w:basedOn w:val="BodyText"/>
    <w:next w:val="BodyText"/>
    <w:rsid w:val="006A4968"/>
    <w:pPr>
      <w:widowControl w:val="0"/>
      <w:tabs>
        <w:tab w:val="clear" w:pos="-720"/>
      </w:tabs>
      <w:spacing w:line="240" w:lineRule="atLeast"/>
      <w:jc w:val="both"/>
    </w:pPr>
    <w:rPr>
      <w:rFonts w:ascii="Times" w:hAnsi="Times"/>
      <w:sz w:val="24"/>
      <w:lang w:val="en-US"/>
    </w:rPr>
  </w:style>
  <w:style w:type="character" w:customStyle="1" w:styleId="BodyTextNoIndentChar">
    <w:name w:val="Body Text No Indent Char"/>
    <w:basedOn w:val="DefaultParagraphFont"/>
    <w:rsid w:val="006A4968"/>
    <w:rPr>
      <w:rFonts w:ascii="Times" w:hAnsi="Times"/>
      <w:sz w:val="24"/>
      <w:lang w:val="en-US" w:eastAsia="en-US" w:bidi="ar-SA"/>
    </w:rPr>
  </w:style>
  <w:style w:type="character" w:styleId="FollowedHyperlink">
    <w:name w:val="FollowedHyperlink"/>
    <w:basedOn w:val="DefaultParagraphFont"/>
    <w:rsid w:val="006A4968"/>
    <w:rPr>
      <w:color w:val="800080"/>
      <w:u w:val="single"/>
    </w:rPr>
  </w:style>
  <w:style w:type="paragraph" w:styleId="BodyText3">
    <w:name w:val="Body Text 3"/>
    <w:basedOn w:val="Normal"/>
    <w:link w:val="BodyText3Char"/>
    <w:rsid w:val="006A4968"/>
    <w:pPr>
      <w:spacing w:after="120"/>
    </w:pPr>
    <w:rPr>
      <w:sz w:val="16"/>
      <w:szCs w:val="16"/>
      <w:lang w:val="en-US"/>
    </w:rPr>
  </w:style>
  <w:style w:type="character" w:customStyle="1" w:styleId="BodyText3Char">
    <w:name w:val="Body Text 3 Char"/>
    <w:basedOn w:val="DefaultParagraphFont"/>
    <w:link w:val="BodyText3"/>
    <w:rsid w:val="006A4968"/>
    <w:rPr>
      <w:rFonts w:ascii="Times New Roman" w:eastAsia="Times New Roman" w:hAnsi="Times New Roman" w:cs="Times New Roman"/>
      <w:sz w:val="16"/>
      <w:szCs w:val="16"/>
    </w:rPr>
  </w:style>
  <w:style w:type="paragraph" w:styleId="NormalWeb">
    <w:name w:val="Normal (Web)"/>
    <w:basedOn w:val="Normal"/>
    <w:uiPriority w:val="99"/>
    <w:rsid w:val="006A4968"/>
    <w:pPr>
      <w:spacing w:before="100" w:beforeAutospacing="1" w:after="100" w:afterAutospacing="1"/>
    </w:pPr>
    <w:rPr>
      <w:lang w:val="en-US"/>
    </w:rPr>
  </w:style>
  <w:style w:type="character" w:styleId="Strong">
    <w:name w:val="Strong"/>
    <w:basedOn w:val="DefaultParagraphFont"/>
    <w:uiPriority w:val="22"/>
    <w:qFormat/>
    <w:rsid w:val="006A4968"/>
    <w:rPr>
      <w:b/>
      <w:bCs/>
    </w:rPr>
  </w:style>
  <w:style w:type="paragraph" w:customStyle="1" w:styleId="CM21">
    <w:name w:val="CM21"/>
    <w:basedOn w:val="Normal"/>
    <w:next w:val="Normal"/>
    <w:rsid w:val="006A4968"/>
    <w:pPr>
      <w:widowControl w:val="0"/>
      <w:autoSpaceDE w:val="0"/>
      <w:autoSpaceDN w:val="0"/>
      <w:adjustRightInd w:val="0"/>
      <w:spacing w:after="273"/>
    </w:pPr>
    <w:rPr>
      <w:rFonts w:ascii="Times New Roman Bold MS" w:hAnsi="Times New Roman Bold MS"/>
      <w:sz w:val="20"/>
      <w:lang w:val="en-US"/>
    </w:rPr>
  </w:style>
  <w:style w:type="character" w:customStyle="1" w:styleId="BalloonTextChar1">
    <w:name w:val="Balloon Text Char1"/>
    <w:basedOn w:val="DefaultParagraphFont"/>
    <w:link w:val="BalloonText"/>
    <w:semiHidden/>
    <w:rsid w:val="006A4968"/>
    <w:rPr>
      <w:rFonts w:ascii="Lucida Grande" w:eastAsia="Times New Roman" w:hAnsi="Lucida Grande" w:cs="Times New Roman"/>
      <w:sz w:val="18"/>
      <w:szCs w:val="18"/>
    </w:rPr>
  </w:style>
  <w:style w:type="paragraph" w:styleId="TOC1">
    <w:name w:val="toc 1"/>
    <w:basedOn w:val="Normal"/>
    <w:next w:val="Normal"/>
    <w:autoRedefine/>
    <w:uiPriority w:val="39"/>
    <w:rsid w:val="006A4968"/>
    <w:pPr>
      <w:tabs>
        <w:tab w:val="left" w:pos="480"/>
        <w:tab w:val="right" w:leader="dot" w:pos="10070"/>
      </w:tabs>
      <w:spacing w:before="120" w:after="120"/>
    </w:pPr>
    <w:rPr>
      <w:b/>
      <w:bCs/>
      <w:caps/>
      <w:sz w:val="20"/>
      <w:szCs w:val="20"/>
      <w:lang w:val="en-US"/>
    </w:rPr>
  </w:style>
  <w:style w:type="paragraph" w:styleId="TOC2">
    <w:name w:val="toc 2"/>
    <w:basedOn w:val="Normal"/>
    <w:next w:val="Normal"/>
    <w:autoRedefine/>
    <w:uiPriority w:val="39"/>
    <w:rsid w:val="006A4968"/>
    <w:pPr>
      <w:ind w:left="240"/>
    </w:pPr>
    <w:rPr>
      <w:smallCaps/>
      <w:sz w:val="20"/>
      <w:szCs w:val="20"/>
      <w:lang w:val="en-US"/>
    </w:rPr>
  </w:style>
  <w:style w:type="paragraph" w:styleId="TOC3">
    <w:name w:val="toc 3"/>
    <w:basedOn w:val="Normal"/>
    <w:next w:val="Normal"/>
    <w:autoRedefine/>
    <w:uiPriority w:val="39"/>
    <w:rsid w:val="006A4968"/>
    <w:pPr>
      <w:ind w:left="480"/>
    </w:pPr>
    <w:rPr>
      <w:i/>
      <w:iCs/>
      <w:sz w:val="20"/>
      <w:szCs w:val="20"/>
      <w:lang w:val="en-US"/>
    </w:rPr>
  </w:style>
  <w:style w:type="paragraph" w:styleId="TOC4">
    <w:name w:val="toc 4"/>
    <w:basedOn w:val="Normal"/>
    <w:next w:val="Normal"/>
    <w:autoRedefine/>
    <w:semiHidden/>
    <w:rsid w:val="006A4968"/>
    <w:pPr>
      <w:ind w:left="720"/>
    </w:pPr>
    <w:rPr>
      <w:sz w:val="18"/>
      <w:szCs w:val="18"/>
    </w:rPr>
  </w:style>
  <w:style w:type="paragraph" w:styleId="TOC5">
    <w:name w:val="toc 5"/>
    <w:basedOn w:val="Normal"/>
    <w:next w:val="Normal"/>
    <w:autoRedefine/>
    <w:semiHidden/>
    <w:rsid w:val="006A4968"/>
    <w:pPr>
      <w:ind w:left="960"/>
    </w:pPr>
    <w:rPr>
      <w:sz w:val="18"/>
      <w:szCs w:val="18"/>
    </w:rPr>
  </w:style>
  <w:style w:type="paragraph" w:styleId="TOC6">
    <w:name w:val="toc 6"/>
    <w:basedOn w:val="Normal"/>
    <w:next w:val="Normal"/>
    <w:autoRedefine/>
    <w:semiHidden/>
    <w:rsid w:val="006A4968"/>
    <w:pPr>
      <w:ind w:left="1200"/>
    </w:pPr>
    <w:rPr>
      <w:sz w:val="18"/>
      <w:szCs w:val="18"/>
    </w:rPr>
  </w:style>
  <w:style w:type="paragraph" w:styleId="TOC7">
    <w:name w:val="toc 7"/>
    <w:basedOn w:val="Normal"/>
    <w:next w:val="Normal"/>
    <w:autoRedefine/>
    <w:semiHidden/>
    <w:rsid w:val="006A4968"/>
    <w:pPr>
      <w:ind w:left="1440"/>
    </w:pPr>
    <w:rPr>
      <w:sz w:val="18"/>
      <w:szCs w:val="18"/>
    </w:rPr>
  </w:style>
  <w:style w:type="paragraph" w:styleId="TOC8">
    <w:name w:val="toc 8"/>
    <w:basedOn w:val="Normal"/>
    <w:next w:val="Normal"/>
    <w:autoRedefine/>
    <w:semiHidden/>
    <w:rsid w:val="006A4968"/>
    <w:pPr>
      <w:ind w:left="1680"/>
    </w:pPr>
    <w:rPr>
      <w:sz w:val="18"/>
      <w:szCs w:val="18"/>
    </w:rPr>
  </w:style>
  <w:style w:type="paragraph" w:styleId="TOC9">
    <w:name w:val="toc 9"/>
    <w:basedOn w:val="Normal"/>
    <w:next w:val="Normal"/>
    <w:autoRedefine/>
    <w:semiHidden/>
    <w:rsid w:val="006A4968"/>
    <w:pPr>
      <w:ind w:left="1920"/>
    </w:pPr>
    <w:rPr>
      <w:sz w:val="18"/>
      <w:szCs w:val="18"/>
    </w:rPr>
  </w:style>
  <w:style w:type="paragraph" w:customStyle="1" w:styleId="Normal10pt">
    <w:name w:val="Normal + 10 pt"/>
    <w:aliases w:val="Italic"/>
    <w:basedOn w:val="Normal"/>
    <w:link w:val="Normal10ptChar"/>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i/>
      <w:sz w:val="20"/>
      <w:szCs w:val="20"/>
      <w:lang w:val="en-US"/>
    </w:rPr>
  </w:style>
  <w:style w:type="character" w:customStyle="1" w:styleId="Normal10ptChar">
    <w:name w:val="Normal + 10 pt Char"/>
    <w:aliases w:val="Italic Char Char"/>
    <w:basedOn w:val="DefaultParagraphFont"/>
    <w:link w:val="Normal10pt"/>
    <w:rsid w:val="006A4968"/>
    <w:rPr>
      <w:rFonts w:ascii="Times New Roman" w:eastAsia="Times New Roman" w:hAnsi="Times New Roman" w:cs="Times New Roman"/>
      <w:b/>
      <w:i/>
      <w:sz w:val="20"/>
      <w:szCs w:val="20"/>
    </w:rPr>
  </w:style>
  <w:style w:type="paragraph" w:styleId="PlainText">
    <w:name w:val="Plain Text"/>
    <w:basedOn w:val="Normal"/>
    <w:link w:val="PlainTextChar"/>
    <w:rsid w:val="006A4968"/>
    <w:rPr>
      <w:rFonts w:ascii="Courier" w:hAnsi="Courier"/>
      <w:lang w:val="en-US"/>
    </w:rPr>
  </w:style>
  <w:style w:type="character" w:customStyle="1" w:styleId="PlainTextChar">
    <w:name w:val="Plain Text Char"/>
    <w:basedOn w:val="DefaultParagraphFont"/>
    <w:link w:val="PlainText"/>
    <w:rsid w:val="006A4968"/>
    <w:rPr>
      <w:rFonts w:ascii="Courier" w:eastAsia="Times New Roman" w:hAnsi="Courier" w:cs="Times New Roman"/>
      <w:sz w:val="24"/>
      <w:szCs w:val="24"/>
    </w:rPr>
  </w:style>
  <w:style w:type="paragraph" w:styleId="TOCHeading">
    <w:name w:val="TOC Heading"/>
    <w:basedOn w:val="Heading1"/>
    <w:next w:val="Normal"/>
    <w:uiPriority w:val="39"/>
    <w:semiHidden/>
    <w:unhideWhenUsed/>
    <w:qFormat/>
    <w:rsid w:val="00860F7A"/>
    <w:pPr>
      <w:keepLines/>
      <w:tabs>
        <w:tab w:val="clear" w:pos="-720"/>
        <w:tab w:val="clear" w:pos="0"/>
        <w:tab w:val="clear" w:pos="720"/>
        <w:tab w:val="clear" w:pos="1440"/>
        <w:tab w:val="clear" w:pos="2160"/>
        <w:tab w:val="clear" w:pos="2880"/>
      </w:tabs>
      <w:suppressAutoHyphens w:val="0"/>
      <w:spacing w:before="480" w:line="276" w:lineRule="auto"/>
      <w:outlineLvl w:val="9"/>
    </w:pPr>
    <w:rPr>
      <w:rFonts w:asciiTheme="majorHAnsi" w:eastAsiaTheme="majorEastAsia" w:hAnsiTheme="majorHAnsi" w:cstheme="majorBidi"/>
      <w:b/>
      <w:bCs/>
      <w:i w:val="0"/>
      <w:color w:val="365F91" w:themeColor="accent1" w:themeShade="BF"/>
      <w:sz w:val="28"/>
      <w:szCs w:val="28"/>
      <w:lang w:val="en-US" w:eastAsia="ja-JP"/>
    </w:rPr>
  </w:style>
  <w:style w:type="paragraph" w:customStyle="1" w:styleId="elementname">
    <w:name w:val="element name"/>
    <w:qFormat/>
    <w:rsid w:val="000F5E79"/>
    <w:pPr>
      <w:spacing w:after="0" w:line="240" w:lineRule="auto"/>
      <w:outlineLvl w:val="0"/>
    </w:pPr>
    <w:rPr>
      <w:rFonts w:ascii="Times New Roman" w:eastAsia="Times New Roman" w:hAnsi="Times New Roman" w:cs="Times New Roman"/>
      <w:sz w:val="72"/>
      <w:szCs w:val="20"/>
    </w:rPr>
  </w:style>
  <w:style w:type="character" w:customStyle="1" w:styleId="shorttext">
    <w:name w:val="short_text"/>
    <w:basedOn w:val="DefaultParagraphFont"/>
    <w:rsid w:val="001B2BBD"/>
  </w:style>
  <w:style w:type="paragraph" w:customStyle="1" w:styleId="FreeForm">
    <w:name w:val="Free Form"/>
    <w:rsid w:val="00E766AD"/>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F45A5F"/>
    <w:pPr>
      <w:ind w:left="720"/>
      <w:contextualSpacing/>
    </w:pPr>
    <w:rPr>
      <w:rFonts w:asciiTheme="minorHAnsi" w:eastAsiaTheme="minorEastAsia" w:hAnsiTheme="minorHAnsi" w:cstheme="minorBidi"/>
      <w:lang w:val="en-US" w:eastAsia="ja-JP"/>
    </w:rPr>
  </w:style>
  <w:style w:type="character" w:customStyle="1" w:styleId="apple-converted-space">
    <w:name w:val="apple-converted-space"/>
    <w:basedOn w:val="DefaultParagraphFont"/>
    <w:rsid w:val="00C17ABB"/>
  </w:style>
  <w:style w:type="character" w:styleId="UnresolvedMention">
    <w:name w:val="Unresolved Mention"/>
    <w:basedOn w:val="DefaultParagraphFont"/>
    <w:uiPriority w:val="99"/>
    <w:rsid w:val="00415C4F"/>
    <w:rPr>
      <w:color w:val="808080"/>
      <w:shd w:val="clear" w:color="auto" w:fill="E6E6E6"/>
    </w:rPr>
  </w:style>
  <w:style w:type="paragraph" w:customStyle="1" w:styleId="xmsonormal">
    <w:name w:val="xmsonormal"/>
    <w:basedOn w:val="Normal"/>
    <w:rsid w:val="00C93EA1"/>
    <w:pPr>
      <w:spacing w:before="100" w:beforeAutospacing="1" w:after="100" w:afterAutospacing="1"/>
    </w:pPr>
  </w:style>
  <w:style w:type="paragraph" w:customStyle="1" w:styleId="Default">
    <w:name w:val="Default"/>
    <w:rsid w:val="008A01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CA"/>
    </w:rPr>
  </w:style>
  <w:style w:type="paragraph" w:customStyle="1" w:styleId="Body">
    <w:name w:val="Body"/>
    <w:rsid w:val="00E923D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customStyle="1" w:styleId="xapple-converted-space">
    <w:name w:val="x_apple-converted-space"/>
    <w:basedOn w:val="DefaultParagraphFont"/>
    <w:rsid w:val="0042116F"/>
  </w:style>
  <w:style w:type="paragraph" w:customStyle="1" w:styleId="Normal1">
    <w:name w:val="Normal1"/>
    <w:link w:val="Normal1Char"/>
    <w:rsid w:val="00711495"/>
    <w:pPr>
      <w:spacing w:after="0"/>
    </w:pPr>
    <w:rPr>
      <w:rFonts w:ascii="Arial" w:eastAsia="Arial" w:hAnsi="Arial" w:cs="Arial"/>
      <w:lang w:val="uz-Cyrl-UZ"/>
    </w:rPr>
  </w:style>
  <w:style w:type="character" w:customStyle="1" w:styleId="Normal1Char">
    <w:name w:val="Normal1 Char"/>
    <w:basedOn w:val="DefaultParagraphFont"/>
    <w:link w:val="Normal1"/>
    <w:rsid w:val="00711495"/>
    <w:rPr>
      <w:rFonts w:ascii="Arial" w:eastAsia="Arial" w:hAnsi="Arial" w:cs="Arial"/>
      <w:lang w:val="uz-Cyrl-UZ"/>
    </w:rPr>
  </w:style>
  <w:style w:type="character" w:styleId="CommentReference">
    <w:name w:val="annotation reference"/>
    <w:basedOn w:val="DefaultParagraphFont"/>
    <w:uiPriority w:val="99"/>
    <w:semiHidden/>
    <w:unhideWhenUsed/>
    <w:rsid w:val="00F6579F"/>
    <w:rPr>
      <w:sz w:val="16"/>
      <w:szCs w:val="16"/>
    </w:rPr>
  </w:style>
  <w:style w:type="paragraph" w:styleId="CommentText">
    <w:name w:val="annotation text"/>
    <w:basedOn w:val="Normal"/>
    <w:link w:val="CommentTextChar"/>
    <w:uiPriority w:val="99"/>
    <w:semiHidden/>
    <w:unhideWhenUsed/>
    <w:rsid w:val="00F6579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6579F"/>
    <w:rPr>
      <w:sz w:val="20"/>
      <w:szCs w:val="20"/>
      <w:lang w:val="en-CA"/>
    </w:rPr>
  </w:style>
  <w:style w:type="character" w:customStyle="1" w:styleId="xxxxxxxxxxxxxxelementtoproof">
    <w:name w:val="x_x_x_x_x_x_x_x_x_x_x_x_x_x_elementtoproof"/>
    <w:basedOn w:val="DefaultParagraphFont"/>
    <w:rsid w:val="001F20EB"/>
  </w:style>
  <w:style w:type="character" w:customStyle="1" w:styleId="xxxxxxxxxxxxxxcontentpasted0">
    <w:name w:val="x_x_x_x_x_x_x_x_x_x_x_x_x_x_contentpasted0"/>
    <w:basedOn w:val="DefaultParagraphFont"/>
    <w:rsid w:val="001F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622">
      <w:bodyDiv w:val="1"/>
      <w:marLeft w:val="0"/>
      <w:marRight w:val="0"/>
      <w:marTop w:val="0"/>
      <w:marBottom w:val="0"/>
      <w:divBdr>
        <w:top w:val="none" w:sz="0" w:space="0" w:color="auto"/>
        <w:left w:val="none" w:sz="0" w:space="0" w:color="auto"/>
        <w:bottom w:val="none" w:sz="0" w:space="0" w:color="auto"/>
        <w:right w:val="none" w:sz="0" w:space="0" w:color="auto"/>
      </w:divBdr>
    </w:div>
    <w:div w:id="69933727">
      <w:bodyDiv w:val="1"/>
      <w:marLeft w:val="0"/>
      <w:marRight w:val="0"/>
      <w:marTop w:val="0"/>
      <w:marBottom w:val="0"/>
      <w:divBdr>
        <w:top w:val="none" w:sz="0" w:space="0" w:color="auto"/>
        <w:left w:val="none" w:sz="0" w:space="0" w:color="auto"/>
        <w:bottom w:val="none" w:sz="0" w:space="0" w:color="auto"/>
        <w:right w:val="none" w:sz="0" w:space="0" w:color="auto"/>
      </w:divBdr>
    </w:div>
    <w:div w:id="71856874">
      <w:bodyDiv w:val="1"/>
      <w:marLeft w:val="0"/>
      <w:marRight w:val="0"/>
      <w:marTop w:val="0"/>
      <w:marBottom w:val="0"/>
      <w:divBdr>
        <w:top w:val="none" w:sz="0" w:space="0" w:color="auto"/>
        <w:left w:val="none" w:sz="0" w:space="0" w:color="auto"/>
        <w:bottom w:val="none" w:sz="0" w:space="0" w:color="auto"/>
        <w:right w:val="none" w:sz="0" w:space="0" w:color="auto"/>
      </w:divBdr>
      <w:divsChild>
        <w:div w:id="1430932205">
          <w:marLeft w:val="0"/>
          <w:marRight w:val="0"/>
          <w:marTop w:val="0"/>
          <w:marBottom w:val="0"/>
          <w:divBdr>
            <w:top w:val="none" w:sz="0" w:space="0" w:color="auto"/>
            <w:left w:val="none" w:sz="0" w:space="0" w:color="auto"/>
            <w:bottom w:val="none" w:sz="0" w:space="0" w:color="auto"/>
            <w:right w:val="none" w:sz="0" w:space="0" w:color="auto"/>
          </w:divBdr>
        </w:div>
        <w:div w:id="1304382808">
          <w:marLeft w:val="0"/>
          <w:marRight w:val="0"/>
          <w:marTop w:val="120"/>
          <w:marBottom w:val="0"/>
          <w:divBdr>
            <w:top w:val="none" w:sz="0" w:space="0" w:color="auto"/>
            <w:left w:val="none" w:sz="0" w:space="0" w:color="auto"/>
            <w:bottom w:val="none" w:sz="0" w:space="0" w:color="auto"/>
            <w:right w:val="none" w:sz="0" w:space="0" w:color="auto"/>
          </w:divBdr>
          <w:divsChild>
            <w:div w:id="1945187811">
              <w:marLeft w:val="0"/>
              <w:marRight w:val="0"/>
              <w:marTop w:val="0"/>
              <w:marBottom w:val="0"/>
              <w:divBdr>
                <w:top w:val="none" w:sz="0" w:space="0" w:color="auto"/>
                <w:left w:val="none" w:sz="0" w:space="0" w:color="auto"/>
                <w:bottom w:val="none" w:sz="0" w:space="0" w:color="auto"/>
                <w:right w:val="none" w:sz="0" w:space="0" w:color="auto"/>
              </w:divBdr>
            </w:div>
          </w:divsChild>
        </w:div>
        <w:div w:id="215236849">
          <w:marLeft w:val="0"/>
          <w:marRight w:val="0"/>
          <w:marTop w:val="120"/>
          <w:marBottom w:val="0"/>
          <w:divBdr>
            <w:top w:val="none" w:sz="0" w:space="0" w:color="auto"/>
            <w:left w:val="none" w:sz="0" w:space="0" w:color="auto"/>
            <w:bottom w:val="none" w:sz="0" w:space="0" w:color="auto"/>
            <w:right w:val="none" w:sz="0" w:space="0" w:color="auto"/>
          </w:divBdr>
          <w:divsChild>
            <w:div w:id="13694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0731">
      <w:bodyDiv w:val="1"/>
      <w:marLeft w:val="0"/>
      <w:marRight w:val="0"/>
      <w:marTop w:val="0"/>
      <w:marBottom w:val="0"/>
      <w:divBdr>
        <w:top w:val="none" w:sz="0" w:space="0" w:color="auto"/>
        <w:left w:val="none" w:sz="0" w:space="0" w:color="auto"/>
        <w:bottom w:val="none" w:sz="0" w:space="0" w:color="auto"/>
        <w:right w:val="none" w:sz="0" w:space="0" w:color="auto"/>
      </w:divBdr>
      <w:divsChild>
        <w:div w:id="102532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085492">
              <w:marLeft w:val="0"/>
              <w:marRight w:val="0"/>
              <w:marTop w:val="0"/>
              <w:marBottom w:val="0"/>
              <w:divBdr>
                <w:top w:val="none" w:sz="0" w:space="0" w:color="auto"/>
                <w:left w:val="none" w:sz="0" w:space="0" w:color="auto"/>
                <w:bottom w:val="none" w:sz="0" w:space="0" w:color="auto"/>
                <w:right w:val="none" w:sz="0" w:space="0" w:color="auto"/>
              </w:divBdr>
              <w:divsChild>
                <w:div w:id="78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380">
      <w:bodyDiv w:val="1"/>
      <w:marLeft w:val="0"/>
      <w:marRight w:val="0"/>
      <w:marTop w:val="0"/>
      <w:marBottom w:val="0"/>
      <w:divBdr>
        <w:top w:val="none" w:sz="0" w:space="0" w:color="auto"/>
        <w:left w:val="none" w:sz="0" w:space="0" w:color="auto"/>
        <w:bottom w:val="none" w:sz="0" w:space="0" w:color="auto"/>
        <w:right w:val="none" w:sz="0" w:space="0" w:color="auto"/>
      </w:divBdr>
    </w:div>
    <w:div w:id="83692539">
      <w:bodyDiv w:val="1"/>
      <w:marLeft w:val="0"/>
      <w:marRight w:val="0"/>
      <w:marTop w:val="0"/>
      <w:marBottom w:val="0"/>
      <w:divBdr>
        <w:top w:val="none" w:sz="0" w:space="0" w:color="auto"/>
        <w:left w:val="none" w:sz="0" w:space="0" w:color="auto"/>
        <w:bottom w:val="none" w:sz="0" w:space="0" w:color="auto"/>
        <w:right w:val="none" w:sz="0" w:space="0" w:color="auto"/>
      </w:divBdr>
    </w:div>
    <w:div w:id="150411029">
      <w:bodyDiv w:val="1"/>
      <w:marLeft w:val="0"/>
      <w:marRight w:val="0"/>
      <w:marTop w:val="0"/>
      <w:marBottom w:val="0"/>
      <w:divBdr>
        <w:top w:val="none" w:sz="0" w:space="0" w:color="auto"/>
        <w:left w:val="none" w:sz="0" w:space="0" w:color="auto"/>
        <w:bottom w:val="none" w:sz="0" w:space="0" w:color="auto"/>
        <w:right w:val="none" w:sz="0" w:space="0" w:color="auto"/>
      </w:divBdr>
      <w:divsChild>
        <w:div w:id="115560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1998">
              <w:marLeft w:val="0"/>
              <w:marRight w:val="0"/>
              <w:marTop w:val="0"/>
              <w:marBottom w:val="0"/>
              <w:divBdr>
                <w:top w:val="none" w:sz="0" w:space="0" w:color="auto"/>
                <w:left w:val="none" w:sz="0" w:space="0" w:color="auto"/>
                <w:bottom w:val="none" w:sz="0" w:space="0" w:color="auto"/>
                <w:right w:val="none" w:sz="0" w:space="0" w:color="auto"/>
              </w:divBdr>
              <w:divsChild>
                <w:div w:id="823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453">
      <w:bodyDiv w:val="1"/>
      <w:marLeft w:val="0"/>
      <w:marRight w:val="0"/>
      <w:marTop w:val="0"/>
      <w:marBottom w:val="0"/>
      <w:divBdr>
        <w:top w:val="none" w:sz="0" w:space="0" w:color="auto"/>
        <w:left w:val="none" w:sz="0" w:space="0" w:color="auto"/>
        <w:bottom w:val="none" w:sz="0" w:space="0" w:color="auto"/>
        <w:right w:val="none" w:sz="0" w:space="0" w:color="auto"/>
      </w:divBdr>
    </w:div>
    <w:div w:id="163323784">
      <w:bodyDiv w:val="1"/>
      <w:marLeft w:val="0"/>
      <w:marRight w:val="0"/>
      <w:marTop w:val="0"/>
      <w:marBottom w:val="0"/>
      <w:divBdr>
        <w:top w:val="none" w:sz="0" w:space="0" w:color="auto"/>
        <w:left w:val="none" w:sz="0" w:space="0" w:color="auto"/>
        <w:bottom w:val="none" w:sz="0" w:space="0" w:color="auto"/>
        <w:right w:val="none" w:sz="0" w:space="0" w:color="auto"/>
      </w:divBdr>
      <w:divsChild>
        <w:div w:id="161967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279200">
              <w:marLeft w:val="0"/>
              <w:marRight w:val="0"/>
              <w:marTop w:val="0"/>
              <w:marBottom w:val="0"/>
              <w:divBdr>
                <w:top w:val="none" w:sz="0" w:space="0" w:color="auto"/>
                <w:left w:val="none" w:sz="0" w:space="0" w:color="auto"/>
                <w:bottom w:val="none" w:sz="0" w:space="0" w:color="auto"/>
                <w:right w:val="none" w:sz="0" w:space="0" w:color="auto"/>
              </w:divBdr>
              <w:divsChild>
                <w:div w:id="1942494429">
                  <w:marLeft w:val="0"/>
                  <w:marRight w:val="0"/>
                  <w:marTop w:val="0"/>
                  <w:marBottom w:val="0"/>
                  <w:divBdr>
                    <w:top w:val="none" w:sz="0" w:space="0" w:color="auto"/>
                    <w:left w:val="none" w:sz="0" w:space="0" w:color="auto"/>
                    <w:bottom w:val="none" w:sz="0" w:space="0" w:color="auto"/>
                    <w:right w:val="none" w:sz="0" w:space="0" w:color="auto"/>
                  </w:divBdr>
                  <w:divsChild>
                    <w:div w:id="936016307">
                      <w:marLeft w:val="0"/>
                      <w:marRight w:val="0"/>
                      <w:marTop w:val="0"/>
                      <w:marBottom w:val="0"/>
                      <w:divBdr>
                        <w:top w:val="none" w:sz="0" w:space="0" w:color="auto"/>
                        <w:left w:val="none" w:sz="0" w:space="0" w:color="auto"/>
                        <w:bottom w:val="none" w:sz="0" w:space="0" w:color="auto"/>
                        <w:right w:val="none" w:sz="0" w:space="0" w:color="auto"/>
                      </w:divBdr>
                      <w:divsChild>
                        <w:div w:id="1523203641">
                          <w:marLeft w:val="0"/>
                          <w:marRight w:val="0"/>
                          <w:marTop w:val="0"/>
                          <w:marBottom w:val="0"/>
                          <w:divBdr>
                            <w:top w:val="none" w:sz="0" w:space="0" w:color="auto"/>
                            <w:left w:val="none" w:sz="0" w:space="0" w:color="auto"/>
                            <w:bottom w:val="none" w:sz="0" w:space="0" w:color="auto"/>
                            <w:right w:val="none" w:sz="0" w:space="0" w:color="auto"/>
                          </w:divBdr>
                          <w:divsChild>
                            <w:div w:id="1435444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828041">
                                  <w:marLeft w:val="0"/>
                                  <w:marRight w:val="0"/>
                                  <w:marTop w:val="0"/>
                                  <w:marBottom w:val="0"/>
                                  <w:divBdr>
                                    <w:top w:val="none" w:sz="0" w:space="0" w:color="auto"/>
                                    <w:left w:val="none" w:sz="0" w:space="0" w:color="auto"/>
                                    <w:bottom w:val="none" w:sz="0" w:space="0" w:color="auto"/>
                                    <w:right w:val="none" w:sz="0" w:space="0" w:color="auto"/>
                                  </w:divBdr>
                                  <w:divsChild>
                                    <w:div w:id="2080982398">
                                      <w:marLeft w:val="0"/>
                                      <w:marRight w:val="0"/>
                                      <w:marTop w:val="0"/>
                                      <w:marBottom w:val="0"/>
                                      <w:divBdr>
                                        <w:top w:val="none" w:sz="0" w:space="0" w:color="auto"/>
                                        <w:left w:val="none" w:sz="0" w:space="0" w:color="auto"/>
                                        <w:bottom w:val="none" w:sz="0" w:space="0" w:color="auto"/>
                                        <w:right w:val="none" w:sz="0" w:space="0" w:color="auto"/>
                                      </w:divBdr>
                                      <w:divsChild>
                                        <w:div w:id="2474718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9798458">
                                              <w:marLeft w:val="0"/>
                                              <w:marRight w:val="0"/>
                                              <w:marTop w:val="0"/>
                                              <w:marBottom w:val="0"/>
                                              <w:divBdr>
                                                <w:top w:val="none" w:sz="0" w:space="0" w:color="auto"/>
                                                <w:left w:val="none" w:sz="0" w:space="0" w:color="auto"/>
                                                <w:bottom w:val="none" w:sz="0" w:space="0" w:color="auto"/>
                                                <w:right w:val="none" w:sz="0" w:space="0" w:color="auto"/>
                                              </w:divBdr>
                                              <w:divsChild>
                                                <w:div w:id="2029519979">
                                                  <w:marLeft w:val="0"/>
                                                  <w:marRight w:val="0"/>
                                                  <w:marTop w:val="0"/>
                                                  <w:marBottom w:val="0"/>
                                                  <w:divBdr>
                                                    <w:top w:val="none" w:sz="0" w:space="0" w:color="auto"/>
                                                    <w:left w:val="none" w:sz="0" w:space="0" w:color="auto"/>
                                                    <w:bottom w:val="none" w:sz="0" w:space="0" w:color="auto"/>
                                                    <w:right w:val="none" w:sz="0" w:space="0" w:color="auto"/>
                                                  </w:divBdr>
                                                  <w:divsChild>
                                                    <w:div w:id="1002586483">
                                                      <w:marLeft w:val="0"/>
                                                      <w:marRight w:val="0"/>
                                                      <w:marTop w:val="0"/>
                                                      <w:marBottom w:val="0"/>
                                                      <w:divBdr>
                                                        <w:top w:val="none" w:sz="0" w:space="0" w:color="auto"/>
                                                        <w:left w:val="none" w:sz="0" w:space="0" w:color="auto"/>
                                                        <w:bottom w:val="none" w:sz="0" w:space="0" w:color="auto"/>
                                                        <w:right w:val="none" w:sz="0" w:space="0" w:color="auto"/>
                                                      </w:divBdr>
                                                      <w:divsChild>
                                                        <w:div w:id="123643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2930">
                                                              <w:marLeft w:val="0"/>
                                                              <w:marRight w:val="0"/>
                                                              <w:marTop w:val="0"/>
                                                              <w:marBottom w:val="0"/>
                                                              <w:divBdr>
                                                                <w:top w:val="none" w:sz="0" w:space="0" w:color="auto"/>
                                                                <w:left w:val="none" w:sz="0" w:space="0" w:color="auto"/>
                                                                <w:bottom w:val="none" w:sz="0" w:space="0" w:color="auto"/>
                                                                <w:right w:val="none" w:sz="0" w:space="0" w:color="auto"/>
                                                              </w:divBdr>
                                                              <w:divsChild>
                                                                <w:div w:id="1070544970">
                                                                  <w:marLeft w:val="0"/>
                                                                  <w:marRight w:val="0"/>
                                                                  <w:marTop w:val="0"/>
                                                                  <w:marBottom w:val="0"/>
                                                                  <w:divBdr>
                                                                    <w:top w:val="none" w:sz="0" w:space="0" w:color="auto"/>
                                                                    <w:left w:val="none" w:sz="0" w:space="0" w:color="auto"/>
                                                                    <w:bottom w:val="none" w:sz="0" w:space="0" w:color="auto"/>
                                                                    <w:right w:val="none" w:sz="0" w:space="0" w:color="auto"/>
                                                                  </w:divBdr>
                                                                  <w:divsChild>
                                                                    <w:div w:id="4653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290751">
      <w:bodyDiv w:val="1"/>
      <w:marLeft w:val="0"/>
      <w:marRight w:val="0"/>
      <w:marTop w:val="0"/>
      <w:marBottom w:val="0"/>
      <w:divBdr>
        <w:top w:val="none" w:sz="0" w:space="0" w:color="auto"/>
        <w:left w:val="none" w:sz="0" w:space="0" w:color="auto"/>
        <w:bottom w:val="none" w:sz="0" w:space="0" w:color="auto"/>
        <w:right w:val="none" w:sz="0" w:space="0" w:color="auto"/>
      </w:divBdr>
    </w:div>
    <w:div w:id="248665084">
      <w:bodyDiv w:val="1"/>
      <w:marLeft w:val="0"/>
      <w:marRight w:val="0"/>
      <w:marTop w:val="0"/>
      <w:marBottom w:val="0"/>
      <w:divBdr>
        <w:top w:val="none" w:sz="0" w:space="0" w:color="auto"/>
        <w:left w:val="none" w:sz="0" w:space="0" w:color="auto"/>
        <w:bottom w:val="none" w:sz="0" w:space="0" w:color="auto"/>
        <w:right w:val="none" w:sz="0" w:space="0" w:color="auto"/>
      </w:divBdr>
    </w:div>
    <w:div w:id="290094289">
      <w:bodyDiv w:val="1"/>
      <w:marLeft w:val="0"/>
      <w:marRight w:val="0"/>
      <w:marTop w:val="0"/>
      <w:marBottom w:val="0"/>
      <w:divBdr>
        <w:top w:val="none" w:sz="0" w:space="0" w:color="auto"/>
        <w:left w:val="none" w:sz="0" w:space="0" w:color="auto"/>
        <w:bottom w:val="none" w:sz="0" w:space="0" w:color="auto"/>
        <w:right w:val="none" w:sz="0" w:space="0" w:color="auto"/>
      </w:divBdr>
    </w:div>
    <w:div w:id="305086174">
      <w:bodyDiv w:val="1"/>
      <w:marLeft w:val="0"/>
      <w:marRight w:val="0"/>
      <w:marTop w:val="0"/>
      <w:marBottom w:val="0"/>
      <w:divBdr>
        <w:top w:val="none" w:sz="0" w:space="0" w:color="auto"/>
        <w:left w:val="none" w:sz="0" w:space="0" w:color="auto"/>
        <w:bottom w:val="none" w:sz="0" w:space="0" w:color="auto"/>
        <w:right w:val="none" w:sz="0" w:space="0" w:color="auto"/>
      </w:divBdr>
      <w:divsChild>
        <w:div w:id="100297464">
          <w:marLeft w:val="0"/>
          <w:marRight w:val="0"/>
          <w:marTop w:val="0"/>
          <w:marBottom w:val="0"/>
          <w:divBdr>
            <w:top w:val="none" w:sz="0" w:space="0" w:color="auto"/>
            <w:left w:val="none" w:sz="0" w:space="0" w:color="auto"/>
            <w:bottom w:val="none" w:sz="0" w:space="0" w:color="auto"/>
            <w:right w:val="none" w:sz="0" w:space="0" w:color="auto"/>
          </w:divBdr>
        </w:div>
        <w:div w:id="194199540">
          <w:marLeft w:val="0"/>
          <w:marRight w:val="0"/>
          <w:marTop w:val="0"/>
          <w:marBottom w:val="0"/>
          <w:divBdr>
            <w:top w:val="none" w:sz="0" w:space="0" w:color="auto"/>
            <w:left w:val="none" w:sz="0" w:space="0" w:color="auto"/>
            <w:bottom w:val="none" w:sz="0" w:space="0" w:color="auto"/>
            <w:right w:val="none" w:sz="0" w:space="0" w:color="auto"/>
          </w:divBdr>
          <w:divsChild>
            <w:div w:id="1592932089">
              <w:marLeft w:val="0"/>
              <w:marRight w:val="0"/>
              <w:marTop w:val="0"/>
              <w:marBottom w:val="0"/>
              <w:divBdr>
                <w:top w:val="none" w:sz="0" w:space="0" w:color="auto"/>
                <w:left w:val="none" w:sz="0" w:space="0" w:color="auto"/>
                <w:bottom w:val="none" w:sz="0" w:space="0" w:color="auto"/>
                <w:right w:val="none" w:sz="0" w:space="0" w:color="auto"/>
              </w:divBdr>
            </w:div>
            <w:div w:id="319427727">
              <w:marLeft w:val="0"/>
              <w:marRight w:val="0"/>
              <w:marTop w:val="0"/>
              <w:marBottom w:val="0"/>
              <w:divBdr>
                <w:top w:val="none" w:sz="0" w:space="0" w:color="auto"/>
                <w:left w:val="none" w:sz="0" w:space="0" w:color="auto"/>
                <w:bottom w:val="none" w:sz="0" w:space="0" w:color="auto"/>
                <w:right w:val="none" w:sz="0" w:space="0" w:color="auto"/>
              </w:divBdr>
            </w:div>
            <w:div w:id="944384015">
              <w:marLeft w:val="0"/>
              <w:marRight w:val="0"/>
              <w:marTop w:val="0"/>
              <w:marBottom w:val="0"/>
              <w:divBdr>
                <w:top w:val="none" w:sz="0" w:space="0" w:color="auto"/>
                <w:left w:val="none" w:sz="0" w:space="0" w:color="auto"/>
                <w:bottom w:val="none" w:sz="0" w:space="0" w:color="auto"/>
                <w:right w:val="none" w:sz="0" w:space="0" w:color="auto"/>
              </w:divBdr>
            </w:div>
            <w:div w:id="1240479626">
              <w:marLeft w:val="0"/>
              <w:marRight w:val="0"/>
              <w:marTop w:val="0"/>
              <w:marBottom w:val="0"/>
              <w:divBdr>
                <w:top w:val="none" w:sz="0" w:space="0" w:color="auto"/>
                <w:left w:val="none" w:sz="0" w:space="0" w:color="auto"/>
                <w:bottom w:val="none" w:sz="0" w:space="0" w:color="auto"/>
                <w:right w:val="none" w:sz="0" w:space="0" w:color="auto"/>
              </w:divBdr>
            </w:div>
            <w:div w:id="1042948399">
              <w:marLeft w:val="0"/>
              <w:marRight w:val="0"/>
              <w:marTop w:val="0"/>
              <w:marBottom w:val="0"/>
              <w:divBdr>
                <w:top w:val="none" w:sz="0" w:space="0" w:color="auto"/>
                <w:left w:val="none" w:sz="0" w:space="0" w:color="auto"/>
                <w:bottom w:val="none" w:sz="0" w:space="0" w:color="auto"/>
                <w:right w:val="none" w:sz="0" w:space="0" w:color="auto"/>
              </w:divBdr>
            </w:div>
            <w:div w:id="182473590">
              <w:marLeft w:val="0"/>
              <w:marRight w:val="0"/>
              <w:marTop w:val="0"/>
              <w:marBottom w:val="0"/>
              <w:divBdr>
                <w:top w:val="none" w:sz="0" w:space="0" w:color="auto"/>
                <w:left w:val="none" w:sz="0" w:space="0" w:color="auto"/>
                <w:bottom w:val="none" w:sz="0" w:space="0" w:color="auto"/>
                <w:right w:val="none" w:sz="0" w:space="0" w:color="auto"/>
              </w:divBdr>
            </w:div>
            <w:div w:id="62485317">
              <w:marLeft w:val="0"/>
              <w:marRight w:val="0"/>
              <w:marTop w:val="0"/>
              <w:marBottom w:val="0"/>
              <w:divBdr>
                <w:top w:val="none" w:sz="0" w:space="0" w:color="auto"/>
                <w:left w:val="none" w:sz="0" w:space="0" w:color="auto"/>
                <w:bottom w:val="none" w:sz="0" w:space="0" w:color="auto"/>
                <w:right w:val="none" w:sz="0" w:space="0" w:color="auto"/>
              </w:divBdr>
            </w:div>
            <w:div w:id="1077902559">
              <w:marLeft w:val="0"/>
              <w:marRight w:val="0"/>
              <w:marTop w:val="0"/>
              <w:marBottom w:val="0"/>
              <w:divBdr>
                <w:top w:val="none" w:sz="0" w:space="0" w:color="auto"/>
                <w:left w:val="none" w:sz="0" w:space="0" w:color="auto"/>
                <w:bottom w:val="none" w:sz="0" w:space="0" w:color="auto"/>
                <w:right w:val="none" w:sz="0" w:space="0" w:color="auto"/>
              </w:divBdr>
            </w:div>
            <w:div w:id="364446922">
              <w:marLeft w:val="0"/>
              <w:marRight w:val="0"/>
              <w:marTop w:val="0"/>
              <w:marBottom w:val="0"/>
              <w:divBdr>
                <w:top w:val="none" w:sz="0" w:space="0" w:color="auto"/>
                <w:left w:val="none" w:sz="0" w:space="0" w:color="auto"/>
                <w:bottom w:val="none" w:sz="0" w:space="0" w:color="auto"/>
                <w:right w:val="none" w:sz="0" w:space="0" w:color="auto"/>
              </w:divBdr>
            </w:div>
            <w:div w:id="1276256386">
              <w:marLeft w:val="0"/>
              <w:marRight w:val="0"/>
              <w:marTop w:val="0"/>
              <w:marBottom w:val="0"/>
              <w:divBdr>
                <w:top w:val="none" w:sz="0" w:space="0" w:color="auto"/>
                <w:left w:val="none" w:sz="0" w:space="0" w:color="auto"/>
                <w:bottom w:val="none" w:sz="0" w:space="0" w:color="auto"/>
                <w:right w:val="none" w:sz="0" w:space="0" w:color="auto"/>
              </w:divBdr>
            </w:div>
            <w:div w:id="989753947">
              <w:marLeft w:val="0"/>
              <w:marRight w:val="0"/>
              <w:marTop w:val="0"/>
              <w:marBottom w:val="0"/>
              <w:divBdr>
                <w:top w:val="none" w:sz="0" w:space="0" w:color="auto"/>
                <w:left w:val="none" w:sz="0" w:space="0" w:color="auto"/>
                <w:bottom w:val="none" w:sz="0" w:space="0" w:color="auto"/>
                <w:right w:val="none" w:sz="0" w:space="0" w:color="auto"/>
              </w:divBdr>
            </w:div>
            <w:div w:id="8824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435">
      <w:bodyDiv w:val="1"/>
      <w:marLeft w:val="0"/>
      <w:marRight w:val="0"/>
      <w:marTop w:val="0"/>
      <w:marBottom w:val="0"/>
      <w:divBdr>
        <w:top w:val="none" w:sz="0" w:space="0" w:color="auto"/>
        <w:left w:val="none" w:sz="0" w:space="0" w:color="auto"/>
        <w:bottom w:val="none" w:sz="0" w:space="0" w:color="auto"/>
        <w:right w:val="none" w:sz="0" w:space="0" w:color="auto"/>
      </w:divBdr>
      <w:divsChild>
        <w:div w:id="128465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567762">
              <w:marLeft w:val="0"/>
              <w:marRight w:val="0"/>
              <w:marTop w:val="0"/>
              <w:marBottom w:val="0"/>
              <w:divBdr>
                <w:top w:val="none" w:sz="0" w:space="0" w:color="auto"/>
                <w:left w:val="none" w:sz="0" w:space="0" w:color="auto"/>
                <w:bottom w:val="none" w:sz="0" w:space="0" w:color="auto"/>
                <w:right w:val="none" w:sz="0" w:space="0" w:color="auto"/>
              </w:divBdr>
              <w:divsChild>
                <w:div w:id="1027172367">
                  <w:marLeft w:val="0"/>
                  <w:marRight w:val="0"/>
                  <w:marTop w:val="0"/>
                  <w:marBottom w:val="0"/>
                  <w:divBdr>
                    <w:top w:val="none" w:sz="0" w:space="0" w:color="auto"/>
                    <w:left w:val="none" w:sz="0" w:space="0" w:color="auto"/>
                    <w:bottom w:val="none" w:sz="0" w:space="0" w:color="auto"/>
                    <w:right w:val="none" w:sz="0" w:space="0" w:color="auto"/>
                  </w:divBdr>
                  <w:divsChild>
                    <w:div w:id="1775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1666">
      <w:bodyDiv w:val="1"/>
      <w:marLeft w:val="0"/>
      <w:marRight w:val="0"/>
      <w:marTop w:val="0"/>
      <w:marBottom w:val="0"/>
      <w:divBdr>
        <w:top w:val="none" w:sz="0" w:space="0" w:color="auto"/>
        <w:left w:val="none" w:sz="0" w:space="0" w:color="auto"/>
        <w:bottom w:val="none" w:sz="0" w:space="0" w:color="auto"/>
        <w:right w:val="none" w:sz="0" w:space="0" w:color="auto"/>
      </w:divBdr>
      <w:divsChild>
        <w:div w:id="83245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4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7152">
      <w:bodyDiv w:val="1"/>
      <w:marLeft w:val="0"/>
      <w:marRight w:val="0"/>
      <w:marTop w:val="0"/>
      <w:marBottom w:val="0"/>
      <w:divBdr>
        <w:top w:val="none" w:sz="0" w:space="0" w:color="auto"/>
        <w:left w:val="none" w:sz="0" w:space="0" w:color="auto"/>
        <w:bottom w:val="none" w:sz="0" w:space="0" w:color="auto"/>
        <w:right w:val="none" w:sz="0" w:space="0" w:color="auto"/>
      </w:divBdr>
    </w:div>
    <w:div w:id="368728769">
      <w:bodyDiv w:val="1"/>
      <w:marLeft w:val="0"/>
      <w:marRight w:val="0"/>
      <w:marTop w:val="0"/>
      <w:marBottom w:val="0"/>
      <w:divBdr>
        <w:top w:val="none" w:sz="0" w:space="0" w:color="auto"/>
        <w:left w:val="none" w:sz="0" w:space="0" w:color="auto"/>
        <w:bottom w:val="none" w:sz="0" w:space="0" w:color="auto"/>
        <w:right w:val="none" w:sz="0" w:space="0" w:color="auto"/>
      </w:divBdr>
    </w:div>
    <w:div w:id="379983388">
      <w:bodyDiv w:val="1"/>
      <w:marLeft w:val="0"/>
      <w:marRight w:val="0"/>
      <w:marTop w:val="0"/>
      <w:marBottom w:val="0"/>
      <w:divBdr>
        <w:top w:val="none" w:sz="0" w:space="0" w:color="auto"/>
        <w:left w:val="none" w:sz="0" w:space="0" w:color="auto"/>
        <w:bottom w:val="none" w:sz="0" w:space="0" w:color="auto"/>
        <w:right w:val="none" w:sz="0" w:space="0" w:color="auto"/>
      </w:divBdr>
    </w:div>
    <w:div w:id="386993356">
      <w:bodyDiv w:val="1"/>
      <w:marLeft w:val="0"/>
      <w:marRight w:val="0"/>
      <w:marTop w:val="0"/>
      <w:marBottom w:val="0"/>
      <w:divBdr>
        <w:top w:val="none" w:sz="0" w:space="0" w:color="auto"/>
        <w:left w:val="none" w:sz="0" w:space="0" w:color="auto"/>
        <w:bottom w:val="none" w:sz="0" w:space="0" w:color="auto"/>
        <w:right w:val="none" w:sz="0" w:space="0" w:color="auto"/>
      </w:divBdr>
    </w:div>
    <w:div w:id="397168878">
      <w:bodyDiv w:val="1"/>
      <w:marLeft w:val="0"/>
      <w:marRight w:val="0"/>
      <w:marTop w:val="0"/>
      <w:marBottom w:val="0"/>
      <w:divBdr>
        <w:top w:val="none" w:sz="0" w:space="0" w:color="auto"/>
        <w:left w:val="none" w:sz="0" w:space="0" w:color="auto"/>
        <w:bottom w:val="none" w:sz="0" w:space="0" w:color="auto"/>
        <w:right w:val="none" w:sz="0" w:space="0" w:color="auto"/>
      </w:divBdr>
    </w:div>
    <w:div w:id="409692789">
      <w:bodyDiv w:val="1"/>
      <w:marLeft w:val="0"/>
      <w:marRight w:val="0"/>
      <w:marTop w:val="0"/>
      <w:marBottom w:val="0"/>
      <w:divBdr>
        <w:top w:val="none" w:sz="0" w:space="0" w:color="auto"/>
        <w:left w:val="none" w:sz="0" w:space="0" w:color="auto"/>
        <w:bottom w:val="none" w:sz="0" w:space="0" w:color="auto"/>
        <w:right w:val="none" w:sz="0" w:space="0" w:color="auto"/>
      </w:divBdr>
    </w:div>
    <w:div w:id="416557299">
      <w:bodyDiv w:val="1"/>
      <w:marLeft w:val="0"/>
      <w:marRight w:val="0"/>
      <w:marTop w:val="0"/>
      <w:marBottom w:val="0"/>
      <w:divBdr>
        <w:top w:val="none" w:sz="0" w:space="0" w:color="auto"/>
        <w:left w:val="none" w:sz="0" w:space="0" w:color="auto"/>
        <w:bottom w:val="none" w:sz="0" w:space="0" w:color="auto"/>
        <w:right w:val="none" w:sz="0" w:space="0" w:color="auto"/>
      </w:divBdr>
    </w:div>
    <w:div w:id="445933417">
      <w:bodyDiv w:val="1"/>
      <w:marLeft w:val="0"/>
      <w:marRight w:val="0"/>
      <w:marTop w:val="0"/>
      <w:marBottom w:val="0"/>
      <w:divBdr>
        <w:top w:val="none" w:sz="0" w:space="0" w:color="auto"/>
        <w:left w:val="none" w:sz="0" w:space="0" w:color="auto"/>
        <w:bottom w:val="none" w:sz="0" w:space="0" w:color="auto"/>
        <w:right w:val="none" w:sz="0" w:space="0" w:color="auto"/>
      </w:divBdr>
    </w:div>
    <w:div w:id="452793297">
      <w:bodyDiv w:val="1"/>
      <w:marLeft w:val="0"/>
      <w:marRight w:val="0"/>
      <w:marTop w:val="0"/>
      <w:marBottom w:val="0"/>
      <w:divBdr>
        <w:top w:val="none" w:sz="0" w:space="0" w:color="auto"/>
        <w:left w:val="none" w:sz="0" w:space="0" w:color="auto"/>
        <w:bottom w:val="none" w:sz="0" w:space="0" w:color="auto"/>
        <w:right w:val="none" w:sz="0" w:space="0" w:color="auto"/>
      </w:divBdr>
    </w:div>
    <w:div w:id="493379546">
      <w:bodyDiv w:val="1"/>
      <w:marLeft w:val="0"/>
      <w:marRight w:val="0"/>
      <w:marTop w:val="0"/>
      <w:marBottom w:val="0"/>
      <w:divBdr>
        <w:top w:val="none" w:sz="0" w:space="0" w:color="auto"/>
        <w:left w:val="none" w:sz="0" w:space="0" w:color="auto"/>
        <w:bottom w:val="none" w:sz="0" w:space="0" w:color="auto"/>
        <w:right w:val="none" w:sz="0" w:space="0" w:color="auto"/>
      </w:divBdr>
      <w:divsChild>
        <w:div w:id="127968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68336">
              <w:marLeft w:val="0"/>
              <w:marRight w:val="0"/>
              <w:marTop w:val="0"/>
              <w:marBottom w:val="0"/>
              <w:divBdr>
                <w:top w:val="none" w:sz="0" w:space="0" w:color="auto"/>
                <w:left w:val="none" w:sz="0" w:space="0" w:color="auto"/>
                <w:bottom w:val="none" w:sz="0" w:space="0" w:color="auto"/>
                <w:right w:val="none" w:sz="0" w:space="0" w:color="auto"/>
              </w:divBdr>
              <w:divsChild>
                <w:div w:id="832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4977">
      <w:bodyDiv w:val="1"/>
      <w:marLeft w:val="0"/>
      <w:marRight w:val="0"/>
      <w:marTop w:val="0"/>
      <w:marBottom w:val="0"/>
      <w:divBdr>
        <w:top w:val="none" w:sz="0" w:space="0" w:color="auto"/>
        <w:left w:val="none" w:sz="0" w:space="0" w:color="auto"/>
        <w:bottom w:val="none" w:sz="0" w:space="0" w:color="auto"/>
        <w:right w:val="none" w:sz="0" w:space="0" w:color="auto"/>
      </w:divBdr>
    </w:div>
    <w:div w:id="557135754">
      <w:bodyDiv w:val="1"/>
      <w:marLeft w:val="0"/>
      <w:marRight w:val="0"/>
      <w:marTop w:val="0"/>
      <w:marBottom w:val="0"/>
      <w:divBdr>
        <w:top w:val="none" w:sz="0" w:space="0" w:color="auto"/>
        <w:left w:val="none" w:sz="0" w:space="0" w:color="auto"/>
        <w:bottom w:val="none" w:sz="0" w:space="0" w:color="auto"/>
        <w:right w:val="none" w:sz="0" w:space="0" w:color="auto"/>
      </w:divBdr>
      <w:divsChild>
        <w:div w:id="139660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91464">
              <w:marLeft w:val="0"/>
              <w:marRight w:val="0"/>
              <w:marTop w:val="0"/>
              <w:marBottom w:val="0"/>
              <w:divBdr>
                <w:top w:val="none" w:sz="0" w:space="0" w:color="auto"/>
                <w:left w:val="none" w:sz="0" w:space="0" w:color="auto"/>
                <w:bottom w:val="none" w:sz="0" w:space="0" w:color="auto"/>
                <w:right w:val="none" w:sz="0" w:space="0" w:color="auto"/>
              </w:divBdr>
              <w:divsChild>
                <w:div w:id="824860651">
                  <w:marLeft w:val="0"/>
                  <w:marRight w:val="0"/>
                  <w:marTop w:val="0"/>
                  <w:marBottom w:val="0"/>
                  <w:divBdr>
                    <w:top w:val="none" w:sz="0" w:space="0" w:color="auto"/>
                    <w:left w:val="none" w:sz="0" w:space="0" w:color="auto"/>
                    <w:bottom w:val="none" w:sz="0" w:space="0" w:color="auto"/>
                    <w:right w:val="none" w:sz="0" w:space="0" w:color="auto"/>
                  </w:divBdr>
                  <w:divsChild>
                    <w:div w:id="20876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4788">
      <w:bodyDiv w:val="1"/>
      <w:marLeft w:val="0"/>
      <w:marRight w:val="0"/>
      <w:marTop w:val="0"/>
      <w:marBottom w:val="0"/>
      <w:divBdr>
        <w:top w:val="none" w:sz="0" w:space="0" w:color="auto"/>
        <w:left w:val="none" w:sz="0" w:space="0" w:color="auto"/>
        <w:bottom w:val="none" w:sz="0" w:space="0" w:color="auto"/>
        <w:right w:val="none" w:sz="0" w:space="0" w:color="auto"/>
      </w:divBdr>
    </w:div>
    <w:div w:id="629820561">
      <w:bodyDiv w:val="1"/>
      <w:marLeft w:val="0"/>
      <w:marRight w:val="0"/>
      <w:marTop w:val="0"/>
      <w:marBottom w:val="0"/>
      <w:divBdr>
        <w:top w:val="none" w:sz="0" w:space="0" w:color="auto"/>
        <w:left w:val="none" w:sz="0" w:space="0" w:color="auto"/>
        <w:bottom w:val="none" w:sz="0" w:space="0" w:color="auto"/>
        <w:right w:val="none" w:sz="0" w:space="0" w:color="auto"/>
      </w:divBdr>
    </w:div>
    <w:div w:id="645738645">
      <w:bodyDiv w:val="1"/>
      <w:marLeft w:val="0"/>
      <w:marRight w:val="0"/>
      <w:marTop w:val="0"/>
      <w:marBottom w:val="0"/>
      <w:divBdr>
        <w:top w:val="none" w:sz="0" w:space="0" w:color="auto"/>
        <w:left w:val="none" w:sz="0" w:space="0" w:color="auto"/>
        <w:bottom w:val="none" w:sz="0" w:space="0" w:color="auto"/>
        <w:right w:val="none" w:sz="0" w:space="0" w:color="auto"/>
      </w:divBdr>
      <w:divsChild>
        <w:div w:id="123038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043159">
              <w:marLeft w:val="0"/>
              <w:marRight w:val="0"/>
              <w:marTop w:val="0"/>
              <w:marBottom w:val="0"/>
              <w:divBdr>
                <w:top w:val="none" w:sz="0" w:space="0" w:color="auto"/>
                <w:left w:val="none" w:sz="0" w:space="0" w:color="auto"/>
                <w:bottom w:val="none" w:sz="0" w:space="0" w:color="auto"/>
                <w:right w:val="none" w:sz="0" w:space="0" w:color="auto"/>
              </w:divBdr>
              <w:divsChild>
                <w:div w:id="2136874966">
                  <w:marLeft w:val="0"/>
                  <w:marRight w:val="0"/>
                  <w:marTop w:val="0"/>
                  <w:marBottom w:val="0"/>
                  <w:divBdr>
                    <w:top w:val="none" w:sz="0" w:space="0" w:color="auto"/>
                    <w:left w:val="none" w:sz="0" w:space="0" w:color="auto"/>
                    <w:bottom w:val="none" w:sz="0" w:space="0" w:color="auto"/>
                    <w:right w:val="none" w:sz="0" w:space="0" w:color="auto"/>
                  </w:divBdr>
                  <w:divsChild>
                    <w:div w:id="8546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6641">
      <w:bodyDiv w:val="1"/>
      <w:marLeft w:val="0"/>
      <w:marRight w:val="0"/>
      <w:marTop w:val="0"/>
      <w:marBottom w:val="0"/>
      <w:divBdr>
        <w:top w:val="none" w:sz="0" w:space="0" w:color="auto"/>
        <w:left w:val="none" w:sz="0" w:space="0" w:color="auto"/>
        <w:bottom w:val="none" w:sz="0" w:space="0" w:color="auto"/>
        <w:right w:val="none" w:sz="0" w:space="0" w:color="auto"/>
      </w:divBdr>
    </w:div>
    <w:div w:id="647785616">
      <w:bodyDiv w:val="1"/>
      <w:marLeft w:val="0"/>
      <w:marRight w:val="0"/>
      <w:marTop w:val="0"/>
      <w:marBottom w:val="0"/>
      <w:divBdr>
        <w:top w:val="none" w:sz="0" w:space="0" w:color="auto"/>
        <w:left w:val="none" w:sz="0" w:space="0" w:color="auto"/>
        <w:bottom w:val="none" w:sz="0" w:space="0" w:color="auto"/>
        <w:right w:val="none" w:sz="0" w:space="0" w:color="auto"/>
      </w:divBdr>
    </w:div>
    <w:div w:id="673342251">
      <w:bodyDiv w:val="1"/>
      <w:marLeft w:val="0"/>
      <w:marRight w:val="0"/>
      <w:marTop w:val="0"/>
      <w:marBottom w:val="0"/>
      <w:divBdr>
        <w:top w:val="none" w:sz="0" w:space="0" w:color="auto"/>
        <w:left w:val="none" w:sz="0" w:space="0" w:color="auto"/>
        <w:bottom w:val="none" w:sz="0" w:space="0" w:color="auto"/>
        <w:right w:val="none" w:sz="0" w:space="0" w:color="auto"/>
      </w:divBdr>
    </w:div>
    <w:div w:id="714697163">
      <w:bodyDiv w:val="1"/>
      <w:marLeft w:val="0"/>
      <w:marRight w:val="0"/>
      <w:marTop w:val="0"/>
      <w:marBottom w:val="0"/>
      <w:divBdr>
        <w:top w:val="none" w:sz="0" w:space="0" w:color="auto"/>
        <w:left w:val="none" w:sz="0" w:space="0" w:color="auto"/>
        <w:bottom w:val="none" w:sz="0" w:space="0" w:color="auto"/>
        <w:right w:val="none" w:sz="0" w:space="0" w:color="auto"/>
      </w:divBdr>
    </w:div>
    <w:div w:id="743797351">
      <w:bodyDiv w:val="1"/>
      <w:marLeft w:val="0"/>
      <w:marRight w:val="0"/>
      <w:marTop w:val="0"/>
      <w:marBottom w:val="0"/>
      <w:divBdr>
        <w:top w:val="none" w:sz="0" w:space="0" w:color="auto"/>
        <w:left w:val="none" w:sz="0" w:space="0" w:color="auto"/>
        <w:bottom w:val="none" w:sz="0" w:space="0" w:color="auto"/>
        <w:right w:val="none" w:sz="0" w:space="0" w:color="auto"/>
      </w:divBdr>
    </w:div>
    <w:div w:id="755903127">
      <w:bodyDiv w:val="1"/>
      <w:marLeft w:val="0"/>
      <w:marRight w:val="0"/>
      <w:marTop w:val="0"/>
      <w:marBottom w:val="0"/>
      <w:divBdr>
        <w:top w:val="none" w:sz="0" w:space="0" w:color="auto"/>
        <w:left w:val="none" w:sz="0" w:space="0" w:color="auto"/>
        <w:bottom w:val="none" w:sz="0" w:space="0" w:color="auto"/>
        <w:right w:val="none" w:sz="0" w:space="0" w:color="auto"/>
      </w:divBdr>
    </w:div>
    <w:div w:id="767308885">
      <w:bodyDiv w:val="1"/>
      <w:marLeft w:val="0"/>
      <w:marRight w:val="0"/>
      <w:marTop w:val="0"/>
      <w:marBottom w:val="0"/>
      <w:divBdr>
        <w:top w:val="none" w:sz="0" w:space="0" w:color="auto"/>
        <w:left w:val="none" w:sz="0" w:space="0" w:color="auto"/>
        <w:bottom w:val="none" w:sz="0" w:space="0" w:color="auto"/>
        <w:right w:val="none" w:sz="0" w:space="0" w:color="auto"/>
      </w:divBdr>
    </w:div>
    <w:div w:id="811824870">
      <w:bodyDiv w:val="1"/>
      <w:marLeft w:val="0"/>
      <w:marRight w:val="0"/>
      <w:marTop w:val="0"/>
      <w:marBottom w:val="0"/>
      <w:divBdr>
        <w:top w:val="none" w:sz="0" w:space="0" w:color="auto"/>
        <w:left w:val="none" w:sz="0" w:space="0" w:color="auto"/>
        <w:bottom w:val="none" w:sz="0" w:space="0" w:color="auto"/>
        <w:right w:val="none" w:sz="0" w:space="0" w:color="auto"/>
      </w:divBdr>
    </w:div>
    <w:div w:id="824131321">
      <w:bodyDiv w:val="1"/>
      <w:marLeft w:val="0"/>
      <w:marRight w:val="0"/>
      <w:marTop w:val="0"/>
      <w:marBottom w:val="0"/>
      <w:divBdr>
        <w:top w:val="none" w:sz="0" w:space="0" w:color="auto"/>
        <w:left w:val="none" w:sz="0" w:space="0" w:color="auto"/>
        <w:bottom w:val="none" w:sz="0" w:space="0" w:color="auto"/>
        <w:right w:val="none" w:sz="0" w:space="0" w:color="auto"/>
      </w:divBdr>
    </w:div>
    <w:div w:id="842861438">
      <w:bodyDiv w:val="1"/>
      <w:marLeft w:val="0"/>
      <w:marRight w:val="0"/>
      <w:marTop w:val="0"/>
      <w:marBottom w:val="0"/>
      <w:divBdr>
        <w:top w:val="none" w:sz="0" w:space="0" w:color="auto"/>
        <w:left w:val="none" w:sz="0" w:space="0" w:color="auto"/>
        <w:bottom w:val="none" w:sz="0" w:space="0" w:color="auto"/>
        <w:right w:val="none" w:sz="0" w:space="0" w:color="auto"/>
      </w:divBdr>
    </w:div>
    <w:div w:id="846213932">
      <w:bodyDiv w:val="1"/>
      <w:marLeft w:val="0"/>
      <w:marRight w:val="0"/>
      <w:marTop w:val="0"/>
      <w:marBottom w:val="0"/>
      <w:divBdr>
        <w:top w:val="none" w:sz="0" w:space="0" w:color="auto"/>
        <w:left w:val="none" w:sz="0" w:space="0" w:color="auto"/>
        <w:bottom w:val="none" w:sz="0" w:space="0" w:color="auto"/>
        <w:right w:val="none" w:sz="0" w:space="0" w:color="auto"/>
      </w:divBdr>
      <w:divsChild>
        <w:div w:id="135557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95251">
              <w:marLeft w:val="0"/>
              <w:marRight w:val="0"/>
              <w:marTop w:val="0"/>
              <w:marBottom w:val="0"/>
              <w:divBdr>
                <w:top w:val="none" w:sz="0" w:space="0" w:color="auto"/>
                <w:left w:val="none" w:sz="0" w:space="0" w:color="auto"/>
                <w:bottom w:val="none" w:sz="0" w:space="0" w:color="auto"/>
                <w:right w:val="none" w:sz="0" w:space="0" w:color="auto"/>
              </w:divBdr>
              <w:divsChild>
                <w:div w:id="619998926">
                  <w:marLeft w:val="0"/>
                  <w:marRight w:val="0"/>
                  <w:marTop w:val="0"/>
                  <w:marBottom w:val="0"/>
                  <w:divBdr>
                    <w:top w:val="none" w:sz="0" w:space="0" w:color="auto"/>
                    <w:left w:val="none" w:sz="0" w:space="0" w:color="auto"/>
                    <w:bottom w:val="none" w:sz="0" w:space="0" w:color="auto"/>
                    <w:right w:val="none" w:sz="0" w:space="0" w:color="auto"/>
                  </w:divBdr>
                  <w:divsChild>
                    <w:div w:id="817306066">
                      <w:marLeft w:val="0"/>
                      <w:marRight w:val="0"/>
                      <w:marTop w:val="0"/>
                      <w:marBottom w:val="0"/>
                      <w:divBdr>
                        <w:top w:val="none" w:sz="0" w:space="0" w:color="auto"/>
                        <w:left w:val="none" w:sz="0" w:space="0" w:color="auto"/>
                        <w:bottom w:val="none" w:sz="0" w:space="0" w:color="auto"/>
                        <w:right w:val="none" w:sz="0" w:space="0" w:color="auto"/>
                      </w:divBdr>
                      <w:divsChild>
                        <w:div w:id="402685892">
                          <w:marLeft w:val="0"/>
                          <w:marRight w:val="0"/>
                          <w:marTop w:val="0"/>
                          <w:marBottom w:val="0"/>
                          <w:divBdr>
                            <w:top w:val="none" w:sz="0" w:space="0" w:color="auto"/>
                            <w:left w:val="none" w:sz="0" w:space="0" w:color="auto"/>
                            <w:bottom w:val="none" w:sz="0" w:space="0" w:color="auto"/>
                            <w:right w:val="none" w:sz="0" w:space="0" w:color="auto"/>
                          </w:divBdr>
                          <w:divsChild>
                            <w:div w:id="185141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924332">
                                  <w:marLeft w:val="0"/>
                                  <w:marRight w:val="0"/>
                                  <w:marTop w:val="0"/>
                                  <w:marBottom w:val="0"/>
                                  <w:divBdr>
                                    <w:top w:val="none" w:sz="0" w:space="0" w:color="auto"/>
                                    <w:left w:val="none" w:sz="0" w:space="0" w:color="auto"/>
                                    <w:bottom w:val="none" w:sz="0" w:space="0" w:color="auto"/>
                                    <w:right w:val="none" w:sz="0" w:space="0" w:color="auto"/>
                                  </w:divBdr>
                                  <w:divsChild>
                                    <w:div w:id="1141657971">
                                      <w:marLeft w:val="0"/>
                                      <w:marRight w:val="0"/>
                                      <w:marTop w:val="0"/>
                                      <w:marBottom w:val="0"/>
                                      <w:divBdr>
                                        <w:top w:val="none" w:sz="0" w:space="0" w:color="auto"/>
                                        <w:left w:val="none" w:sz="0" w:space="0" w:color="auto"/>
                                        <w:bottom w:val="none" w:sz="0" w:space="0" w:color="auto"/>
                                        <w:right w:val="none" w:sz="0" w:space="0" w:color="auto"/>
                                      </w:divBdr>
                                      <w:divsChild>
                                        <w:div w:id="702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989368">
      <w:bodyDiv w:val="1"/>
      <w:marLeft w:val="0"/>
      <w:marRight w:val="0"/>
      <w:marTop w:val="0"/>
      <w:marBottom w:val="0"/>
      <w:divBdr>
        <w:top w:val="none" w:sz="0" w:space="0" w:color="auto"/>
        <w:left w:val="none" w:sz="0" w:space="0" w:color="auto"/>
        <w:bottom w:val="none" w:sz="0" w:space="0" w:color="auto"/>
        <w:right w:val="none" w:sz="0" w:space="0" w:color="auto"/>
      </w:divBdr>
      <w:divsChild>
        <w:div w:id="168173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62342">
              <w:marLeft w:val="0"/>
              <w:marRight w:val="0"/>
              <w:marTop w:val="0"/>
              <w:marBottom w:val="0"/>
              <w:divBdr>
                <w:top w:val="none" w:sz="0" w:space="0" w:color="auto"/>
                <w:left w:val="none" w:sz="0" w:space="0" w:color="auto"/>
                <w:bottom w:val="none" w:sz="0" w:space="0" w:color="auto"/>
                <w:right w:val="none" w:sz="0" w:space="0" w:color="auto"/>
              </w:divBdr>
              <w:divsChild>
                <w:div w:id="687486525">
                  <w:marLeft w:val="0"/>
                  <w:marRight w:val="0"/>
                  <w:marTop w:val="0"/>
                  <w:marBottom w:val="0"/>
                  <w:divBdr>
                    <w:top w:val="none" w:sz="0" w:space="0" w:color="auto"/>
                    <w:left w:val="none" w:sz="0" w:space="0" w:color="auto"/>
                    <w:bottom w:val="none" w:sz="0" w:space="0" w:color="auto"/>
                    <w:right w:val="none" w:sz="0" w:space="0" w:color="auto"/>
                  </w:divBdr>
                  <w:divsChild>
                    <w:div w:id="10895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3395">
      <w:bodyDiv w:val="1"/>
      <w:marLeft w:val="0"/>
      <w:marRight w:val="0"/>
      <w:marTop w:val="0"/>
      <w:marBottom w:val="0"/>
      <w:divBdr>
        <w:top w:val="none" w:sz="0" w:space="0" w:color="auto"/>
        <w:left w:val="none" w:sz="0" w:space="0" w:color="auto"/>
        <w:bottom w:val="none" w:sz="0" w:space="0" w:color="auto"/>
        <w:right w:val="none" w:sz="0" w:space="0" w:color="auto"/>
      </w:divBdr>
    </w:div>
    <w:div w:id="876234691">
      <w:bodyDiv w:val="1"/>
      <w:marLeft w:val="0"/>
      <w:marRight w:val="0"/>
      <w:marTop w:val="0"/>
      <w:marBottom w:val="0"/>
      <w:divBdr>
        <w:top w:val="none" w:sz="0" w:space="0" w:color="auto"/>
        <w:left w:val="none" w:sz="0" w:space="0" w:color="auto"/>
        <w:bottom w:val="none" w:sz="0" w:space="0" w:color="auto"/>
        <w:right w:val="none" w:sz="0" w:space="0" w:color="auto"/>
      </w:divBdr>
      <w:divsChild>
        <w:div w:id="52259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371131">
              <w:marLeft w:val="0"/>
              <w:marRight w:val="0"/>
              <w:marTop w:val="0"/>
              <w:marBottom w:val="0"/>
              <w:divBdr>
                <w:top w:val="none" w:sz="0" w:space="0" w:color="auto"/>
                <w:left w:val="none" w:sz="0" w:space="0" w:color="auto"/>
                <w:bottom w:val="none" w:sz="0" w:space="0" w:color="auto"/>
                <w:right w:val="none" w:sz="0" w:space="0" w:color="auto"/>
              </w:divBdr>
              <w:divsChild>
                <w:div w:id="138739727">
                  <w:marLeft w:val="0"/>
                  <w:marRight w:val="0"/>
                  <w:marTop w:val="0"/>
                  <w:marBottom w:val="0"/>
                  <w:divBdr>
                    <w:top w:val="none" w:sz="0" w:space="0" w:color="auto"/>
                    <w:left w:val="none" w:sz="0" w:space="0" w:color="auto"/>
                    <w:bottom w:val="none" w:sz="0" w:space="0" w:color="auto"/>
                    <w:right w:val="none" w:sz="0" w:space="0" w:color="auto"/>
                  </w:divBdr>
                  <w:divsChild>
                    <w:div w:id="14375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6673">
      <w:bodyDiv w:val="1"/>
      <w:marLeft w:val="0"/>
      <w:marRight w:val="0"/>
      <w:marTop w:val="0"/>
      <w:marBottom w:val="0"/>
      <w:divBdr>
        <w:top w:val="none" w:sz="0" w:space="0" w:color="auto"/>
        <w:left w:val="none" w:sz="0" w:space="0" w:color="auto"/>
        <w:bottom w:val="none" w:sz="0" w:space="0" w:color="auto"/>
        <w:right w:val="none" w:sz="0" w:space="0" w:color="auto"/>
      </w:divBdr>
    </w:div>
    <w:div w:id="918178596">
      <w:bodyDiv w:val="1"/>
      <w:marLeft w:val="0"/>
      <w:marRight w:val="0"/>
      <w:marTop w:val="0"/>
      <w:marBottom w:val="0"/>
      <w:divBdr>
        <w:top w:val="none" w:sz="0" w:space="0" w:color="auto"/>
        <w:left w:val="none" w:sz="0" w:space="0" w:color="auto"/>
        <w:bottom w:val="none" w:sz="0" w:space="0" w:color="auto"/>
        <w:right w:val="none" w:sz="0" w:space="0" w:color="auto"/>
      </w:divBdr>
    </w:div>
    <w:div w:id="931820354">
      <w:bodyDiv w:val="1"/>
      <w:marLeft w:val="0"/>
      <w:marRight w:val="0"/>
      <w:marTop w:val="0"/>
      <w:marBottom w:val="0"/>
      <w:divBdr>
        <w:top w:val="none" w:sz="0" w:space="0" w:color="auto"/>
        <w:left w:val="none" w:sz="0" w:space="0" w:color="auto"/>
        <w:bottom w:val="none" w:sz="0" w:space="0" w:color="auto"/>
        <w:right w:val="none" w:sz="0" w:space="0" w:color="auto"/>
      </w:divBdr>
      <w:divsChild>
        <w:div w:id="1201284980">
          <w:marLeft w:val="0"/>
          <w:marRight w:val="0"/>
          <w:marTop w:val="0"/>
          <w:marBottom w:val="0"/>
          <w:divBdr>
            <w:top w:val="none" w:sz="0" w:space="0" w:color="auto"/>
            <w:left w:val="none" w:sz="0" w:space="0" w:color="auto"/>
            <w:bottom w:val="none" w:sz="0" w:space="0" w:color="auto"/>
            <w:right w:val="none" w:sz="0" w:space="0" w:color="auto"/>
          </w:divBdr>
          <w:divsChild>
            <w:div w:id="350566326">
              <w:marLeft w:val="0"/>
              <w:marRight w:val="0"/>
              <w:marTop w:val="0"/>
              <w:marBottom w:val="0"/>
              <w:divBdr>
                <w:top w:val="none" w:sz="0" w:space="0" w:color="auto"/>
                <w:left w:val="none" w:sz="0" w:space="0" w:color="auto"/>
                <w:bottom w:val="none" w:sz="0" w:space="0" w:color="auto"/>
                <w:right w:val="none" w:sz="0" w:space="0" w:color="auto"/>
              </w:divBdr>
            </w:div>
          </w:divsChild>
        </w:div>
        <w:div w:id="1605452489">
          <w:marLeft w:val="0"/>
          <w:marRight w:val="0"/>
          <w:marTop w:val="0"/>
          <w:marBottom w:val="0"/>
          <w:divBdr>
            <w:top w:val="none" w:sz="0" w:space="0" w:color="auto"/>
            <w:left w:val="none" w:sz="0" w:space="0" w:color="auto"/>
            <w:bottom w:val="none" w:sz="0" w:space="0" w:color="auto"/>
            <w:right w:val="none" w:sz="0" w:space="0" w:color="auto"/>
          </w:divBdr>
          <w:divsChild>
            <w:div w:id="872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0295">
      <w:bodyDiv w:val="1"/>
      <w:marLeft w:val="0"/>
      <w:marRight w:val="0"/>
      <w:marTop w:val="0"/>
      <w:marBottom w:val="0"/>
      <w:divBdr>
        <w:top w:val="none" w:sz="0" w:space="0" w:color="auto"/>
        <w:left w:val="none" w:sz="0" w:space="0" w:color="auto"/>
        <w:bottom w:val="none" w:sz="0" w:space="0" w:color="auto"/>
        <w:right w:val="none" w:sz="0" w:space="0" w:color="auto"/>
      </w:divBdr>
    </w:div>
    <w:div w:id="944002915">
      <w:bodyDiv w:val="1"/>
      <w:marLeft w:val="0"/>
      <w:marRight w:val="0"/>
      <w:marTop w:val="0"/>
      <w:marBottom w:val="0"/>
      <w:divBdr>
        <w:top w:val="none" w:sz="0" w:space="0" w:color="auto"/>
        <w:left w:val="none" w:sz="0" w:space="0" w:color="auto"/>
        <w:bottom w:val="none" w:sz="0" w:space="0" w:color="auto"/>
        <w:right w:val="none" w:sz="0" w:space="0" w:color="auto"/>
      </w:divBdr>
    </w:div>
    <w:div w:id="967081430">
      <w:bodyDiv w:val="1"/>
      <w:marLeft w:val="0"/>
      <w:marRight w:val="0"/>
      <w:marTop w:val="0"/>
      <w:marBottom w:val="0"/>
      <w:divBdr>
        <w:top w:val="none" w:sz="0" w:space="0" w:color="auto"/>
        <w:left w:val="none" w:sz="0" w:space="0" w:color="auto"/>
        <w:bottom w:val="none" w:sz="0" w:space="0" w:color="auto"/>
        <w:right w:val="none" w:sz="0" w:space="0" w:color="auto"/>
      </w:divBdr>
      <w:divsChild>
        <w:div w:id="199001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662398">
              <w:marLeft w:val="0"/>
              <w:marRight w:val="0"/>
              <w:marTop w:val="0"/>
              <w:marBottom w:val="0"/>
              <w:divBdr>
                <w:top w:val="none" w:sz="0" w:space="0" w:color="auto"/>
                <w:left w:val="none" w:sz="0" w:space="0" w:color="auto"/>
                <w:bottom w:val="none" w:sz="0" w:space="0" w:color="auto"/>
                <w:right w:val="none" w:sz="0" w:space="0" w:color="auto"/>
              </w:divBdr>
              <w:divsChild>
                <w:div w:id="9057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7748">
      <w:bodyDiv w:val="1"/>
      <w:marLeft w:val="0"/>
      <w:marRight w:val="0"/>
      <w:marTop w:val="0"/>
      <w:marBottom w:val="0"/>
      <w:divBdr>
        <w:top w:val="none" w:sz="0" w:space="0" w:color="auto"/>
        <w:left w:val="none" w:sz="0" w:space="0" w:color="auto"/>
        <w:bottom w:val="none" w:sz="0" w:space="0" w:color="auto"/>
        <w:right w:val="none" w:sz="0" w:space="0" w:color="auto"/>
      </w:divBdr>
    </w:div>
    <w:div w:id="998119078">
      <w:bodyDiv w:val="1"/>
      <w:marLeft w:val="0"/>
      <w:marRight w:val="0"/>
      <w:marTop w:val="0"/>
      <w:marBottom w:val="0"/>
      <w:divBdr>
        <w:top w:val="none" w:sz="0" w:space="0" w:color="auto"/>
        <w:left w:val="none" w:sz="0" w:space="0" w:color="auto"/>
        <w:bottom w:val="none" w:sz="0" w:space="0" w:color="auto"/>
        <w:right w:val="none" w:sz="0" w:space="0" w:color="auto"/>
      </w:divBdr>
    </w:div>
    <w:div w:id="1043750821">
      <w:bodyDiv w:val="1"/>
      <w:marLeft w:val="0"/>
      <w:marRight w:val="0"/>
      <w:marTop w:val="0"/>
      <w:marBottom w:val="0"/>
      <w:divBdr>
        <w:top w:val="none" w:sz="0" w:space="0" w:color="auto"/>
        <w:left w:val="none" w:sz="0" w:space="0" w:color="auto"/>
        <w:bottom w:val="none" w:sz="0" w:space="0" w:color="auto"/>
        <w:right w:val="none" w:sz="0" w:space="0" w:color="auto"/>
      </w:divBdr>
      <w:divsChild>
        <w:div w:id="51380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236568">
              <w:marLeft w:val="0"/>
              <w:marRight w:val="0"/>
              <w:marTop w:val="0"/>
              <w:marBottom w:val="0"/>
              <w:divBdr>
                <w:top w:val="none" w:sz="0" w:space="0" w:color="auto"/>
                <w:left w:val="none" w:sz="0" w:space="0" w:color="auto"/>
                <w:bottom w:val="none" w:sz="0" w:space="0" w:color="auto"/>
                <w:right w:val="none" w:sz="0" w:space="0" w:color="auto"/>
              </w:divBdr>
              <w:divsChild>
                <w:div w:id="1926263702">
                  <w:marLeft w:val="0"/>
                  <w:marRight w:val="0"/>
                  <w:marTop w:val="0"/>
                  <w:marBottom w:val="0"/>
                  <w:divBdr>
                    <w:top w:val="none" w:sz="0" w:space="0" w:color="auto"/>
                    <w:left w:val="none" w:sz="0" w:space="0" w:color="auto"/>
                    <w:bottom w:val="none" w:sz="0" w:space="0" w:color="auto"/>
                    <w:right w:val="none" w:sz="0" w:space="0" w:color="auto"/>
                  </w:divBdr>
                  <w:divsChild>
                    <w:div w:id="39256898">
                      <w:marLeft w:val="0"/>
                      <w:marRight w:val="0"/>
                      <w:marTop w:val="0"/>
                      <w:marBottom w:val="0"/>
                      <w:divBdr>
                        <w:top w:val="none" w:sz="0" w:space="0" w:color="auto"/>
                        <w:left w:val="none" w:sz="0" w:space="0" w:color="auto"/>
                        <w:bottom w:val="none" w:sz="0" w:space="0" w:color="auto"/>
                        <w:right w:val="none" w:sz="0" w:space="0" w:color="auto"/>
                      </w:divBdr>
                      <w:divsChild>
                        <w:div w:id="14490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326438">
                              <w:marLeft w:val="0"/>
                              <w:marRight w:val="0"/>
                              <w:marTop w:val="0"/>
                              <w:marBottom w:val="0"/>
                              <w:divBdr>
                                <w:top w:val="none" w:sz="0" w:space="0" w:color="auto"/>
                                <w:left w:val="none" w:sz="0" w:space="0" w:color="auto"/>
                                <w:bottom w:val="none" w:sz="0" w:space="0" w:color="auto"/>
                                <w:right w:val="none" w:sz="0" w:space="0" w:color="auto"/>
                              </w:divBdr>
                              <w:divsChild>
                                <w:div w:id="377779931">
                                  <w:marLeft w:val="0"/>
                                  <w:marRight w:val="0"/>
                                  <w:marTop w:val="0"/>
                                  <w:marBottom w:val="0"/>
                                  <w:divBdr>
                                    <w:top w:val="none" w:sz="0" w:space="0" w:color="auto"/>
                                    <w:left w:val="none" w:sz="0" w:space="0" w:color="auto"/>
                                    <w:bottom w:val="none" w:sz="0" w:space="0" w:color="auto"/>
                                    <w:right w:val="none" w:sz="0" w:space="0" w:color="auto"/>
                                  </w:divBdr>
                                  <w:divsChild>
                                    <w:div w:id="383335088">
                                      <w:marLeft w:val="0"/>
                                      <w:marRight w:val="0"/>
                                      <w:marTop w:val="0"/>
                                      <w:marBottom w:val="0"/>
                                      <w:divBdr>
                                        <w:top w:val="none" w:sz="0" w:space="0" w:color="auto"/>
                                        <w:left w:val="none" w:sz="0" w:space="0" w:color="auto"/>
                                        <w:bottom w:val="none" w:sz="0" w:space="0" w:color="auto"/>
                                        <w:right w:val="none" w:sz="0" w:space="0" w:color="auto"/>
                                      </w:divBdr>
                                      <w:divsChild>
                                        <w:div w:id="1918054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1553880">
                                              <w:marLeft w:val="0"/>
                                              <w:marRight w:val="0"/>
                                              <w:marTop w:val="0"/>
                                              <w:marBottom w:val="0"/>
                                              <w:divBdr>
                                                <w:top w:val="none" w:sz="0" w:space="0" w:color="auto"/>
                                                <w:left w:val="none" w:sz="0" w:space="0" w:color="auto"/>
                                                <w:bottom w:val="none" w:sz="0" w:space="0" w:color="auto"/>
                                                <w:right w:val="none" w:sz="0" w:space="0" w:color="auto"/>
                                              </w:divBdr>
                                              <w:divsChild>
                                                <w:div w:id="541749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798239">
                                                      <w:marLeft w:val="0"/>
                                                      <w:marRight w:val="0"/>
                                                      <w:marTop w:val="0"/>
                                                      <w:marBottom w:val="0"/>
                                                      <w:divBdr>
                                                        <w:top w:val="none" w:sz="0" w:space="0" w:color="auto"/>
                                                        <w:left w:val="none" w:sz="0" w:space="0" w:color="auto"/>
                                                        <w:bottom w:val="none" w:sz="0" w:space="0" w:color="auto"/>
                                                        <w:right w:val="none" w:sz="0" w:space="0" w:color="auto"/>
                                                      </w:divBdr>
                                                      <w:divsChild>
                                                        <w:div w:id="13953982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4689915">
                                                              <w:marLeft w:val="0"/>
                                                              <w:marRight w:val="0"/>
                                                              <w:marTop w:val="0"/>
                                                              <w:marBottom w:val="0"/>
                                                              <w:divBdr>
                                                                <w:top w:val="none" w:sz="0" w:space="0" w:color="auto"/>
                                                                <w:left w:val="none" w:sz="0" w:space="0" w:color="auto"/>
                                                                <w:bottom w:val="none" w:sz="0" w:space="0" w:color="auto"/>
                                                                <w:right w:val="none" w:sz="0" w:space="0" w:color="auto"/>
                                                              </w:divBdr>
                                                              <w:divsChild>
                                                                <w:div w:id="9118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340566">
      <w:bodyDiv w:val="1"/>
      <w:marLeft w:val="0"/>
      <w:marRight w:val="0"/>
      <w:marTop w:val="0"/>
      <w:marBottom w:val="0"/>
      <w:divBdr>
        <w:top w:val="none" w:sz="0" w:space="0" w:color="auto"/>
        <w:left w:val="none" w:sz="0" w:space="0" w:color="auto"/>
        <w:bottom w:val="none" w:sz="0" w:space="0" w:color="auto"/>
        <w:right w:val="none" w:sz="0" w:space="0" w:color="auto"/>
      </w:divBdr>
      <w:divsChild>
        <w:div w:id="172532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6928">
              <w:marLeft w:val="0"/>
              <w:marRight w:val="0"/>
              <w:marTop w:val="0"/>
              <w:marBottom w:val="0"/>
              <w:divBdr>
                <w:top w:val="none" w:sz="0" w:space="0" w:color="auto"/>
                <w:left w:val="none" w:sz="0" w:space="0" w:color="auto"/>
                <w:bottom w:val="none" w:sz="0" w:space="0" w:color="auto"/>
                <w:right w:val="none" w:sz="0" w:space="0" w:color="auto"/>
              </w:divBdr>
              <w:divsChild>
                <w:div w:id="1534879374">
                  <w:marLeft w:val="0"/>
                  <w:marRight w:val="0"/>
                  <w:marTop w:val="0"/>
                  <w:marBottom w:val="0"/>
                  <w:divBdr>
                    <w:top w:val="none" w:sz="0" w:space="0" w:color="auto"/>
                    <w:left w:val="none" w:sz="0" w:space="0" w:color="auto"/>
                    <w:bottom w:val="none" w:sz="0" w:space="0" w:color="auto"/>
                    <w:right w:val="none" w:sz="0" w:space="0" w:color="auto"/>
                  </w:divBdr>
                  <w:divsChild>
                    <w:div w:id="1380474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2361049">
                          <w:marLeft w:val="0"/>
                          <w:marRight w:val="0"/>
                          <w:marTop w:val="0"/>
                          <w:marBottom w:val="0"/>
                          <w:divBdr>
                            <w:top w:val="none" w:sz="0" w:space="0" w:color="auto"/>
                            <w:left w:val="none" w:sz="0" w:space="0" w:color="auto"/>
                            <w:bottom w:val="none" w:sz="0" w:space="0" w:color="auto"/>
                            <w:right w:val="none" w:sz="0" w:space="0" w:color="auto"/>
                          </w:divBdr>
                          <w:divsChild>
                            <w:div w:id="497421796">
                              <w:marLeft w:val="0"/>
                              <w:marRight w:val="0"/>
                              <w:marTop w:val="0"/>
                              <w:marBottom w:val="0"/>
                              <w:divBdr>
                                <w:top w:val="none" w:sz="0" w:space="0" w:color="auto"/>
                                <w:left w:val="none" w:sz="0" w:space="0" w:color="auto"/>
                                <w:bottom w:val="none" w:sz="0" w:space="0" w:color="auto"/>
                                <w:right w:val="none" w:sz="0" w:space="0" w:color="auto"/>
                              </w:divBdr>
                              <w:divsChild>
                                <w:div w:id="1558663131">
                                  <w:marLeft w:val="0"/>
                                  <w:marRight w:val="0"/>
                                  <w:marTop w:val="0"/>
                                  <w:marBottom w:val="0"/>
                                  <w:divBdr>
                                    <w:top w:val="none" w:sz="0" w:space="0" w:color="auto"/>
                                    <w:left w:val="none" w:sz="0" w:space="0" w:color="auto"/>
                                    <w:bottom w:val="none" w:sz="0" w:space="0" w:color="auto"/>
                                    <w:right w:val="none" w:sz="0" w:space="0" w:color="auto"/>
                                  </w:divBdr>
                                  <w:divsChild>
                                    <w:div w:id="82478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1247">
                                          <w:marLeft w:val="0"/>
                                          <w:marRight w:val="0"/>
                                          <w:marTop w:val="0"/>
                                          <w:marBottom w:val="0"/>
                                          <w:divBdr>
                                            <w:top w:val="none" w:sz="0" w:space="0" w:color="auto"/>
                                            <w:left w:val="none" w:sz="0" w:space="0" w:color="auto"/>
                                            <w:bottom w:val="none" w:sz="0" w:space="0" w:color="auto"/>
                                            <w:right w:val="none" w:sz="0" w:space="0" w:color="auto"/>
                                          </w:divBdr>
                                          <w:divsChild>
                                            <w:div w:id="1771506208">
                                              <w:marLeft w:val="0"/>
                                              <w:marRight w:val="0"/>
                                              <w:marTop w:val="0"/>
                                              <w:marBottom w:val="0"/>
                                              <w:divBdr>
                                                <w:top w:val="none" w:sz="0" w:space="0" w:color="auto"/>
                                                <w:left w:val="none" w:sz="0" w:space="0" w:color="auto"/>
                                                <w:bottom w:val="none" w:sz="0" w:space="0" w:color="auto"/>
                                                <w:right w:val="none" w:sz="0" w:space="0" w:color="auto"/>
                                              </w:divBdr>
                                              <w:divsChild>
                                                <w:div w:id="750349949">
                                                  <w:marLeft w:val="0"/>
                                                  <w:marRight w:val="0"/>
                                                  <w:marTop w:val="0"/>
                                                  <w:marBottom w:val="0"/>
                                                  <w:divBdr>
                                                    <w:top w:val="none" w:sz="0" w:space="0" w:color="auto"/>
                                                    <w:left w:val="none" w:sz="0" w:space="0" w:color="auto"/>
                                                    <w:bottom w:val="none" w:sz="0" w:space="0" w:color="auto"/>
                                                    <w:right w:val="none" w:sz="0" w:space="0" w:color="auto"/>
                                                  </w:divBdr>
                                                  <w:divsChild>
                                                    <w:div w:id="168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474587">
      <w:bodyDiv w:val="1"/>
      <w:marLeft w:val="0"/>
      <w:marRight w:val="0"/>
      <w:marTop w:val="0"/>
      <w:marBottom w:val="0"/>
      <w:divBdr>
        <w:top w:val="none" w:sz="0" w:space="0" w:color="auto"/>
        <w:left w:val="none" w:sz="0" w:space="0" w:color="auto"/>
        <w:bottom w:val="none" w:sz="0" w:space="0" w:color="auto"/>
        <w:right w:val="none" w:sz="0" w:space="0" w:color="auto"/>
      </w:divBdr>
    </w:div>
    <w:div w:id="1079057440">
      <w:bodyDiv w:val="1"/>
      <w:marLeft w:val="0"/>
      <w:marRight w:val="0"/>
      <w:marTop w:val="0"/>
      <w:marBottom w:val="0"/>
      <w:divBdr>
        <w:top w:val="none" w:sz="0" w:space="0" w:color="auto"/>
        <w:left w:val="none" w:sz="0" w:space="0" w:color="auto"/>
        <w:bottom w:val="none" w:sz="0" w:space="0" w:color="auto"/>
        <w:right w:val="none" w:sz="0" w:space="0" w:color="auto"/>
      </w:divBdr>
    </w:div>
    <w:div w:id="1083599906">
      <w:bodyDiv w:val="1"/>
      <w:marLeft w:val="0"/>
      <w:marRight w:val="0"/>
      <w:marTop w:val="0"/>
      <w:marBottom w:val="0"/>
      <w:divBdr>
        <w:top w:val="none" w:sz="0" w:space="0" w:color="auto"/>
        <w:left w:val="none" w:sz="0" w:space="0" w:color="auto"/>
        <w:bottom w:val="none" w:sz="0" w:space="0" w:color="auto"/>
        <w:right w:val="none" w:sz="0" w:space="0" w:color="auto"/>
      </w:divBdr>
      <w:divsChild>
        <w:div w:id="781844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52966">
              <w:marLeft w:val="0"/>
              <w:marRight w:val="0"/>
              <w:marTop w:val="0"/>
              <w:marBottom w:val="0"/>
              <w:divBdr>
                <w:top w:val="none" w:sz="0" w:space="0" w:color="auto"/>
                <w:left w:val="none" w:sz="0" w:space="0" w:color="auto"/>
                <w:bottom w:val="none" w:sz="0" w:space="0" w:color="auto"/>
                <w:right w:val="none" w:sz="0" w:space="0" w:color="auto"/>
              </w:divBdr>
              <w:divsChild>
                <w:div w:id="12511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791">
      <w:bodyDiv w:val="1"/>
      <w:marLeft w:val="0"/>
      <w:marRight w:val="0"/>
      <w:marTop w:val="0"/>
      <w:marBottom w:val="0"/>
      <w:divBdr>
        <w:top w:val="none" w:sz="0" w:space="0" w:color="auto"/>
        <w:left w:val="none" w:sz="0" w:space="0" w:color="auto"/>
        <w:bottom w:val="none" w:sz="0" w:space="0" w:color="auto"/>
        <w:right w:val="none" w:sz="0" w:space="0" w:color="auto"/>
      </w:divBdr>
    </w:div>
    <w:div w:id="1096290876">
      <w:bodyDiv w:val="1"/>
      <w:marLeft w:val="0"/>
      <w:marRight w:val="0"/>
      <w:marTop w:val="0"/>
      <w:marBottom w:val="0"/>
      <w:divBdr>
        <w:top w:val="none" w:sz="0" w:space="0" w:color="auto"/>
        <w:left w:val="none" w:sz="0" w:space="0" w:color="auto"/>
        <w:bottom w:val="none" w:sz="0" w:space="0" w:color="auto"/>
        <w:right w:val="none" w:sz="0" w:space="0" w:color="auto"/>
      </w:divBdr>
    </w:div>
    <w:div w:id="1100832420">
      <w:bodyDiv w:val="1"/>
      <w:marLeft w:val="0"/>
      <w:marRight w:val="0"/>
      <w:marTop w:val="0"/>
      <w:marBottom w:val="0"/>
      <w:divBdr>
        <w:top w:val="none" w:sz="0" w:space="0" w:color="auto"/>
        <w:left w:val="none" w:sz="0" w:space="0" w:color="auto"/>
        <w:bottom w:val="none" w:sz="0" w:space="0" w:color="auto"/>
        <w:right w:val="none" w:sz="0" w:space="0" w:color="auto"/>
      </w:divBdr>
    </w:div>
    <w:div w:id="1109620361">
      <w:bodyDiv w:val="1"/>
      <w:marLeft w:val="0"/>
      <w:marRight w:val="0"/>
      <w:marTop w:val="0"/>
      <w:marBottom w:val="0"/>
      <w:divBdr>
        <w:top w:val="none" w:sz="0" w:space="0" w:color="auto"/>
        <w:left w:val="none" w:sz="0" w:space="0" w:color="auto"/>
        <w:bottom w:val="none" w:sz="0" w:space="0" w:color="auto"/>
        <w:right w:val="none" w:sz="0" w:space="0" w:color="auto"/>
      </w:divBdr>
    </w:div>
    <w:div w:id="1235043300">
      <w:bodyDiv w:val="1"/>
      <w:marLeft w:val="0"/>
      <w:marRight w:val="0"/>
      <w:marTop w:val="0"/>
      <w:marBottom w:val="0"/>
      <w:divBdr>
        <w:top w:val="none" w:sz="0" w:space="0" w:color="auto"/>
        <w:left w:val="none" w:sz="0" w:space="0" w:color="auto"/>
        <w:bottom w:val="none" w:sz="0" w:space="0" w:color="auto"/>
        <w:right w:val="none" w:sz="0" w:space="0" w:color="auto"/>
      </w:divBdr>
    </w:div>
    <w:div w:id="1245997171">
      <w:bodyDiv w:val="1"/>
      <w:marLeft w:val="0"/>
      <w:marRight w:val="0"/>
      <w:marTop w:val="0"/>
      <w:marBottom w:val="0"/>
      <w:divBdr>
        <w:top w:val="none" w:sz="0" w:space="0" w:color="auto"/>
        <w:left w:val="none" w:sz="0" w:space="0" w:color="auto"/>
        <w:bottom w:val="none" w:sz="0" w:space="0" w:color="auto"/>
        <w:right w:val="none" w:sz="0" w:space="0" w:color="auto"/>
      </w:divBdr>
    </w:div>
    <w:div w:id="1250965851">
      <w:bodyDiv w:val="1"/>
      <w:marLeft w:val="0"/>
      <w:marRight w:val="0"/>
      <w:marTop w:val="0"/>
      <w:marBottom w:val="0"/>
      <w:divBdr>
        <w:top w:val="none" w:sz="0" w:space="0" w:color="auto"/>
        <w:left w:val="none" w:sz="0" w:space="0" w:color="auto"/>
        <w:bottom w:val="none" w:sz="0" w:space="0" w:color="auto"/>
        <w:right w:val="none" w:sz="0" w:space="0" w:color="auto"/>
      </w:divBdr>
    </w:div>
    <w:div w:id="1260259495">
      <w:bodyDiv w:val="1"/>
      <w:marLeft w:val="0"/>
      <w:marRight w:val="0"/>
      <w:marTop w:val="0"/>
      <w:marBottom w:val="0"/>
      <w:divBdr>
        <w:top w:val="none" w:sz="0" w:space="0" w:color="auto"/>
        <w:left w:val="none" w:sz="0" w:space="0" w:color="auto"/>
        <w:bottom w:val="none" w:sz="0" w:space="0" w:color="auto"/>
        <w:right w:val="none" w:sz="0" w:space="0" w:color="auto"/>
      </w:divBdr>
    </w:div>
    <w:div w:id="1261914802">
      <w:bodyDiv w:val="1"/>
      <w:marLeft w:val="0"/>
      <w:marRight w:val="0"/>
      <w:marTop w:val="0"/>
      <w:marBottom w:val="0"/>
      <w:divBdr>
        <w:top w:val="none" w:sz="0" w:space="0" w:color="auto"/>
        <w:left w:val="none" w:sz="0" w:space="0" w:color="auto"/>
        <w:bottom w:val="none" w:sz="0" w:space="0" w:color="auto"/>
        <w:right w:val="none" w:sz="0" w:space="0" w:color="auto"/>
      </w:divBdr>
    </w:div>
    <w:div w:id="1301417060">
      <w:bodyDiv w:val="1"/>
      <w:marLeft w:val="0"/>
      <w:marRight w:val="0"/>
      <w:marTop w:val="0"/>
      <w:marBottom w:val="0"/>
      <w:divBdr>
        <w:top w:val="none" w:sz="0" w:space="0" w:color="auto"/>
        <w:left w:val="none" w:sz="0" w:space="0" w:color="auto"/>
        <w:bottom w:val="none" w:sz="0" w:space="0" w:color="auto"/>
        <w:right w:val="none" w:sz="0" w:space="0" w:color="auto"/>
      </w:divBdr>
    </w:div>
    <w:div w:id="1311666723">
      <w:bodyDiv w:val="1"/>
      <w:marLeft w:val="0"/>
      <w:marRight w:val="0"/>
      <w:marTop w:val="0"/>
      <w:marBottom w:val="0"/>
      <w:divBdr>
        <w:top w:val="none" w:sz="0" w:space="0" w:color="auto"/>
        <w:left w:val="none" w:sz="0" w:space="0" w:color="auto"/>
        <w:bottom w:val="none" w:sz="0" w:space="0" w:color="auto"/>
        <w:right w:val="none" w:sz="0" w:space="0" w:color="auto"/>
      </w:divBdr>
      <w:divsChild>
        <w:div w:id="1919439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63150">
              <w:marLeft w:val="0"/>
              <w:marRight w:val="0"/>
              <w:marTop w:val="0"/>
              <w:marBottom w:val="0"/>
              <w:divBdr>
                <w:top w:val="none" w:sz="0" w:space="0" w:color="auto"/>
                <w:left w:val="none" w:sz="0" w:space="0" w:color="auto"/>
                <w:bottom w:val="none" w:sz="0" w:space="0" w:color="auto"/>
                <w:right w:val="none" w:sz="0" w:space="0" w:color="auto"/>
              </w:divBdr>
              <w:divsChild>
                <w:div w:id="1640721569">
                  <w:marLeft w:val="0"/>
                  <w:marRight w:val="0"/>
                  <w:marTop w:val="0"/>
                  <w:marBottom w:val="0"/>
                  <w:divBdr>
                    <w:top w:val="none" w:sz="0" w:space="0" w:color="auto"/>
                    <w:left w:val="none" w:sz="0" w:space="0" w:color="auto"/>
                    <w:bottom w:val="none" w:sz="0" w:space="0" w:color="auto"/>
                    <w:right w:val="none" w:sz="0" w:space="0" w:color="auto"/>
                  </w:divBdr>
                  <w:divsChild>
                    <w:div w:id="10188023">
                      <w:marLeft w:val="0"/>
                      <w:marRight w:val="0"/>
                      <w:marTop w:val="0"/>
                      <w:marBottom w:val="0"/>
                      <w:divBdr>
                        <w:top w:val="none" w:sz="0" w:space="0" w:color="auto"/>
                        <w:left w:val="none" w:sz="0" w:space="0" w:color="auto"/>
                        <w:bottom w:val="none" w:sz="0" w:space="0" w:color="auto"/>
                        <w:right w:val="none" w:sz="0" w:space="0" w:color="auto"/>
                      </w:divBdr>
                      <w:divsChild>
                        <w:div w:id="200750697">
                          <w:marLeft w:val="0"/>
                          <w:marRight w:val="0"/>
                          <w:marTop w:val="0"/>
                          <w:marBottom w:val="0"/>
                          <w:divBdr>
                            <w:top w:val="none" w:sz="0" w:space="0" w:color="auto"/>
                            <w:left w:val="none" w:sz="0" w:space="0" w:color="auto"/>
                            <w:bottom w:val="none" w:sz="0" w:space="0" w:color="auto"/>
                            <w:right w:val="none" w:sz="0" w:space="0" w:color="auto"/>
                          </w:divBdr>
                          <w:divsChild>
                            <w:div w:id="2617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7552">
      <w:bodyDiv w:val="1"/>
      <w:marLeft w:val="0"/>
      <w:marRight w:val="0"/>
      <w:marTop w:val="0"/>
      <w:marBottom w:val="0"/>
      <w:divBdr>
        <w:top w:val="none" w:sz="0" w:space="0" w:color="auto"/>
        <w:left w:val="none" w:sz="0" w:space="0" w:color="auto"/>
        <w:bottom w:val="none" w:sz="0" w:space="0" w:color="auto"/>
        <w:right w:val="none" w:sz="0" w:space="0" w:color="auto"/>
      </w:divBdr>
    </w:div>
    <w:div w:id="1312439850">
      <w:bodyDiv w:val="1"/>
      <w:marLeft w:val="0"/>
      <w:marRight w:val="0"/>
      <w:marTop w:val="0"/>
      <w:marBottom w:val="0"/>
      <w:divBdr>
        <w:top w:val="none" w:sz="0" w:space="0" w:color="auto"/>
        <w:left w:val="none" w:sz="0" w:space="0" w:color="auto"/>
        <w:bottom w:val="none" w:sz="0" w:space="0" w:color="auto"/>
        <w:right w:val="none" w:sz="0" w:space="0" w:color="auto"/>
      </w:divBdr>
    </w:div>
    <w:div w:id="1317997157">
      <w:bodyDiv w:val="1"/>
      <w:marLeft w:val="0"/>
      <w:marRight w:val="0"/>
      <w:marTop w:val="0"/>
      <w:marBottom w:val="0"/>
      <w:divBdr>
        <w:top w:val="none" w:sz="0" w:space="0" w:color="auto"/>
        <w:left w:val="none" w:sz="0" w:space="0" w:color="auto"/>
        <w:bottom w:val="none" w:sz="0" w:space="0" w:color="auto"/>
        <w:right w:val="none" w:sz="0" w:space="0" w:color="auto"/>
      </w:divBdr>
    </w:div>
    <w:div w:id="1333332905">
      <w:bodyDiv w:val="1"/>
      <w:marLeft w:val="0"/>
      <w:marRight w:val="0"/>
      <w:marTop w:val="0"/>
      <w:marBottom w:val="0"/>
      <w:divBdr>
        <w:top w:val="none" w:sz="0" w:space="0" w:color="auto"/>
        <w:left w:val="none" w:sz="0" w:space="0" w:color="auto"/>
        <w:bottom w:val="none" w:sz="0" w:space="0" w:color="auto"/>
        <w:right w:val="none" w:sz="0" w:space="0" w:color="auto"/>
      </w:divBdr>
    </w:div>
    <w:div w:id="1343435249">
      <w:bodyDiv w:val="1"/>
      <w:marLeft w:val="0"/>
      <w:marRight w:val="0"/>
      <w:marTop w:val="0"/>
      <w:marBottom w:val="0"/>
      <w:divBdr>
        <w:top w:val="none" w:sz="0" w:space="0" w:color="auto"/>
        <w:left w:val="none" w:sz="0" w:space="0" w:color="auto"/>
        <w:bottom w:val="none" w:sz="0" w:space="0" w:color="auto"/>
        <w:right w:val="none" w:sz="0" w:space="0" w:color="auto"/>
      </w:divBdr>
    </w:div>
    <w:div w:id="1353603074">
      <w:bodyDiv w:val="1"/>
      <w:marLeft w:val="0"/>
      <w:marRight w:val="0"/>
      <w:marTop w:val="0"/>
      <w:marBottom w:val="0"/>
      <w:divBdr>
        <w:top w:val="none" w:sz="0" w:space="0" w:color="auto"/>
        <w:left w:val="none" w:sz="0" w:space="0" w:color="auto"/>
        <w:bottom w:val="none" w:sz="0" w:space="0" w:color="auto"/>
        <w:right w:val="none" w:sz="0" w:space="0" w:color="auto"/>
      </w:divBdr>
    </w:div>
    <w:div w:id="1368334637">
      <w:bodyDiv w:val="1"/>
      <w:marLeft w:val="0"/>
      <w:marRight w:val="0"/>
      <w:marTop w:val="0"/>
      <w:marBottom w:val="0"/>
      <w:divBdr>
        <w:top w:val="none" w:sz="0" w:space="0" w:color="auto"/>
        <w:left w:val="none" w:sz="0" w:space="0" w:color="auto"/>
        <w:bottom w:val="none" w:sz="0" w:space="0" w:color="auto"/>
        <w:right w:val="none" w:sz="0" w:space="0" w:color="auto"/>
      </w:divBdr>
      <w:divsChild>
        <w:div w:id="59979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358310">
              <w:marLeft w:val="0"/>
              <w:marRight w:val="0"/>
              <w:marTop w:val="0"/>
              <w:marBottom w:val="0"/>
              <w:divBdr>
                <w:top w:val="none" w:sz="0" w:space="0" w:color="auto"/>
                <w:left w:val="none" w:sz="0" w:space="0" w:color="auto"/>
                <w:bottom w:val="none" w:sz="0" w:space="0" w:color="auto"/>
                <w:right w:val="none" w:sz="0" w:space="0" w:color="auto"/>
              </w:divBdr>
              <w:divsChild>
                <w:div w:id="838079704">
                  <w:marLeft w:val="0"/>
                  <w:marRight w:val="0"/>
                  <w:marTop w:val="0"/>
                  <w:marBottom w:val="0"/>
                  <w:divBdr>
                    <w:top w:val="none" w:sz="0" w:space="0" w:color="auto"/>
                    <w:left w:val="none" w:sz="0" w:space="0" w:color="auto"/>
                    <w:bottom w:val="none" w:sz="0" w:space="0" w:color="auto"/>
                    <w:right w:val="none" w:sz="0" w:space="0" w:color="auto"/>
                  </w:divBdr>
                  <w:divsChild>
                    <w:div w:id="1712342529">
                      <w:marLeft w:val="0"/>
                      <w:marRight w:val="0"/>
                      <w:marTop w:val="0"/>
                      <w:marBottom w:val="0"/>
                      <w:divBdr>
                        <w:top w:val="none" w:sz="0" w:space="0" w:color="auto"/>
                        <w:left w:val="none" w:sz="0" w:space="0" w:color="auto"/>
                        <w:bottom w:val="none" w:sz="0" w:space="0" w:color="auto"/>
                        <w:right w:val="none" w:sz="0" w:space="0" w:color="auto"/>
                      </w:divBdr>
                    </w:div>
                    <w:div w:id="781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7174">
      <w:bodyDiv w:val="1"/>
      <w:marLeft w:val="0"/>
      <w:marRight w:val="0"/>
      <w:marTop w:val="0"/>
      <w:marBottom w:val="0"/>
      <w:divBdr>
        <w:top w:val="none" w:sz="0" w:space="0" w:color="auto"/>
        <w:left w:val="none" w:sz="0" w:space="0" w:color="auto"/>
        <w:bottom w:val="none" w:sz="0" w:space="0" w:color="auto"/>
        <w:right w:val="none" w:sz="0" w:space="0" w:color="auto"/>
      </w:divBdr>
    </w:div>
    <w:div w:id="1405713919">
      <w:bodyDiv w:val="1"/>
      <w:marLeft w:val="0"/>
      <w:marRight w:val="0"/>
      <w:marTop w:val="0"/>
      <w:marBottom w:val="0"/>
      <w:divBdr>
        <w:top w:val="none" w:sz="0" w:space="0" w:color="auto"/>
        <w:left w:val="none" w:sz="0" w:space="0" w:color="auto"/>
        <w:bottom w:val="none" w:sz="0" w:space="0" w:color="auto"/>
        <w:right w:val="none" w:sz="0" w:space="0" w:color="auto"/>
      </w:divBdr>
    </w:div>
    <w:div w:id="1436365366">
      <w:bodyDiv w:val="1"/>
      <w:marLeft w:val="0"/>
      <w:marRight w:val="0"/>
      <w:marTop w:val="0"/>
      <w:marBottom w:val="0"/>
      <w:divBdr>
        <w:top w:val="none" w:sz="0" w:space="0" w:color="auto"/>
        <w:left w:val="none" w:sz="0" w:space="0" w:color="auto"/>
        <w:bottom w:val="none" w:sz="0" w:space="0" w:color="auto"/>
        <w:right w:val="none" w:sz="0" w:space="0" w:color="auto"/>
      </w:divBdr>
    </w:div>
    <w:div w:id="1503473855">
      <w:bodyDiv w:val="1"/>
      <w:marLeft w:val="0"/>
      <w:marRight w:val="0"/>
      <w:marTop w:val="0"/>
      <w:marBottom w:val="0"/>
      <w:divBdr>
        <w:top w:val="none" w:sz="0" w:space="0" w:color="auto"/>
        <w:left w:val="none" w:sz="0" w:space="0" w:color="auto"/>
        <w:bottom w:val="none" w:sz="0" w:space="0" w:color="auto"/>
        <w:right w:val="none" w:sz="0" w:space="0" w:color="auto"/>
      </w:divBdr>
      <w:divsChild>
        <w:div w:id="1837841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23270">
              <w:marLeft w:val="0"/>
              <w:marRight w:val="0"/>
              <w:marTop w:val="0"/>
              <w:marBottom w:val="0"/>
              <w:divBdr>
                <w:top w:val="none" w:sz="0" w:space="0" w:color="auto"/>
                <w:left w:val="none" w:sz="0" w:space="0" w:color="auto"/>
                <w:bottom w:val="none" w:sz="0" w:space="0" w:color="auto"/>
                <w:right w:val="none" w:sz="0" w:space="0" w:color="auto"/>
              </w:divBdr>
              <w:divsChild>
                <w:div w:id="1157503573">
                  <w:marLeft w:val="0"/>
                  <w:marRight w:val="0"/>
                  <w:marTop w:val="0"/>
                  <w:marBottom w:val="0"/>
                  <w:divBdr>
                    <w:top w:val="none" w:sz="0" w:space="0" w:color="auto"/>
                    <w:left w:val="none" w:sz="0" w:space="0" w:color="auto"/>
                    <w:bottom w:val="none" w:sz="0" w:space="0" w:color="auto"/>
                    <w:right w:val="none" w:sz="0" w:space="0" w:color="auto"/>
                  </w:divBdr>
                  <w:divsChild>
                    <w:div w:id="31543240">
                      <w:marLeft w:val="0"/>
                      <w:marRight w:val="0"/>
                      <w:marTop w:val="0"/>
                      <w:marBottom w:val="0"/>
                      <w:divBdr>
                        <w:top w:val="none" w:sz="0" w:space="0" w:color="auto"/>
                        <w:left w:val="none" w:sz="0" w:space="0" w:color="auto"/>
                        <w:bottom w:val="none" w:sz="0" w:space="0" w:color="auto"/>
                        <w:right w:val="none" w:sz="0" w:space="0" w:color="auto"/>
                      </w:divBdr>
                      <w:divsChild>
                        <w:div w:id="669137210">
                          <w:marLeft w:val="0"/>
                          <w:marRight w:val="0"/>
                          <w:marTop w:val="0"/>
                          <w:marBottom w:val="0"/>
                          <w:divBdr>
                            <w:top w:val="none" w:sz="0" w:space="0" w:color="auto"/>
                            <w:left w:val="none" w:sz="0" w:space="0" w:color="auto"/>
                            <w:bottom w:val="none" w:sz="0" w:space="0" w:color="auto"/>
                            <w:right w:val="none" w:sz="0" w:space="0" w:color="auto"/>
                          </w:divBdr>
                          <w:divsChild>
                            <w:div w:id="1334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00273">
      <w:bodyDiv w:val="1"/>
      <w:marLeft w:val="0"/>
      <w:marRight w:val="0"/>
      <w:marTop w:val="0"/>
      <w:marBottom w:val="0"/>
      <w:divBdr>
        <w:top w:val="none" w:sz="0" w:space="0" w:color="auto"/>
        <w:left w:val="none" w:sz="0" w:space="0" w:color="auto"/>
        <w:bottom w:val="none" w:sz="0" w:space="0" w:color="auto"/>
        <w:right w:val="none" w:sz="0" w:space="0" w:color="auto"/>
      </w:divBdr>
    </w:div>
    <w:div w:id="1544635438">
      <w:bodyDiv w:val="1"/>
      <w:marLeft w:val="0"/>
      <w:marRight w:val="0"/>
      <w:marTop w:val="0"/>
      <w:marBottom w:val="0"/>
      <w:divBdr>
        <w:top w:val="none" w:sz="0" w:space="0" w:color="auto"/>
        <w:left w:val="none" w:sz="0" w:space="0" w:color="auto"/>
        <w:bottom w:val="none" w:sz="0" w:space="0" w:color="auto"/>
        <w:right w:val="none" w:sz="0" w:space="0" w:color="auto"/>
      </w:divBdr>
    </w:div>
    <w:div w:id="1550796609">
      <w:bodyDiv w:val="1"/>
      <w:marLeft w:val="0"/>
      <w:marRight w:val="0"/>
      <w:marTop w:val="0"/>
      <w:marBottom w:val="0"/>
      <w:divBdr>
        <w:top w:val="none" w:sz="0" w:space="0" w:color="auto"/>
        <w:left w:val="none" w:sz="0" w:space="0" w:color="auto"/>
        <w:bottom w:val="none" w:sz="0" w:space="0" w:color="auto"/>
        <w:right w:val="none" w:sz="0" w:space="0" w:color="auto"/>
      </w:divBdr>
    </w:div>
    <w:div w:id="1558391943">
      <w:bodyDiv w:val="1"/>
      <w:marLeft w:val="0"/>
      <w:marRight w:val="0"/>
      <w:marTop w:val="0"/>
      <w:marBottom w:val="0"/>
      <w:divBdr>
        <w:top w:val="none" w:sz="0" w:space="0" w:color="auto"/>
        <w:left w:val="none" w:sz="0" w:space="0" w:color="auto"/>
        <w:bottom w:val="none" w:sz="0" w:space="0" w:color="auto"/>
        <w:right w:val="none" w:sz="0" w:space="0" w:color="auto"/>
      </w:divBdr>
    </w:div>
    <w:div w:id="1584561254">
      <w:bodyDiv w:val="1"/>
      <w:marLeft w:val="0"/>
      <w:marRight w:val="0"/>
      <w:marTop w:val="0"/>
      <w:marBottom w:val="0"/>
      <w:divBdr>
        <w:top w:val="none" w:sz="0" w:space="0" w:color="auto"/>
        <w:left w:val="none" w:sz="0" w:space="0" w:color="auto"/>
        <w:bottom w:val="none" w:sz="0" w:space="0" w:color="auto"/>
        <w:right w:val="none" w:sz="0" w:space="0" w:color="auto"/>
      </w:divBdr>
      <w:divsChild>
        <w:div w:id="114565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072595">
              <w:marLeft w:val="0"/>
              <w:marRight w:val="0"/>
              <w:marTop w:val="0"/>
              <w:marBottom w:val="0"/>
              <w:divBdr>
                <w:top w:val="none" w:sz="0" w:space="0" w:color="auto"/>
                <w:left w:val="none" w:sz="0" w:space="0" w:color="auto"/>
                <w:bottom w:val="none" w:sz="0" w:space="0" w:color="auto"/>
                <w:right w:val="none" w:sz="0" w:space="0" w:color="auto"/>
              </w:divBdr>
              <w:divsChild>
                <w:div w:id="1438210750">
                  <w:marLeft w:val="0"/>
                  <w:marRight w:val="0"/>
                  <w:marTop w:val="0"/>
                  <w:marBottom w:val="0"/>
                  <w:divBdr>
                    <w:top w:val="none" w:sz="0" w:space="0" w:color="auto"/>
                    <w:left w:val="none" w:sz="0" w:space="0" w:color="auto"/>
                    <w:bottom w:val="none" w:sz="0" w:space="0" w:color="auto"/>
                    <w:right w:val="none" w:sz="0" w:space="0" w:color="auto"/>
                  </w:divBdr>
                  <w:divsChild>
                    <w:div w:id="1690183234">
                      <w:marLeft w:val="0"/>
                      <w:marRight w:val="0"/>
                      <w:marTop w:val="0"/>
                      <w:marBottom w:val="0"/>
                      <w:divBdr>
                        <w:top w:val="none" w:sz="0" w:space="0" w:color="auto"/>
                        <w:left w:val="none" w:sz="0" w:space="0" w:color="auto"/>
                        <w:bottom w:val="none" w:sz="0" w:space="0" w:color="auto"/>
                        <w:right w:val="none" w:sz="0" w:space="0" w:color="auto"/>
                      </w:divBdr>
                      <w:divsChild>
                        <w:div w:id="6040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3643">
      <w:bodyDiv w:val="1"/>
      <w:marLeft w:val="0"/>
      <w:marRight w:val="0"/>
      <w:marTop w:val="0"/>
      <w:marBottom w:val="0"/>
      <w:divBdr>
        <w:top w:val="none" w:sz="0" w:space="0" w:color="auto"/>
        <w:left w:val="none" w:sz="0" w:space="0" w:color="auto"/>
        <w:bottom w:val="none" w:sz="0" w:space="0" w:color="auto"/>
        <w:right w:val="none" w:sz="0" w:space="0" w:color="auto"/>
      </w:divBdr>
    </w:div>
    <w:div w:id="1634796943">
      <w:bodyDiv w:val="1"/>
      <w:marLeft w:val="0"/>
      <w:marRight w:val="0"/>
      <w:marTop w:val="0"/>
      <w:marBottom w:val="0"/>
      <w:divBdr>
        <w:top w:val="none" w:sz="0" w:space="0" w:color="auto"/>
        <w:left w:val="none" w:sz="0" w:space="0" w:color="auto"/>
        <w:bottom w:val="none" w:sz="0" w:space="0" w:color="auto"/>
        <w:right w:val="none" w:sz="0" w:space="0" w:color="auto"/>
      </w:divBdr>
    </w:div>
    <w:div w:id="1645619129">
      <w:bodyDiv w:val="1"/>
      <w:marLeft w:val="0"/>
      <w:marRight w:val="0"/>
      <w:marTop w:val="0"/>
      <w:marBottom w:val="0"/>
      <w:divBdr>
        <w:top w:val="none" w:sz="0" w:space="0" w:color="auto"/>
        <w:left w:val="none" w:sz="0" w:space="0" w:color="auto"/>
        <w:bottom w:val="none" w:sz="0" w:space="0" w:color="auto"/>
        <w:right w:val="none" w:sz="0" w:space="0" w:color="auto"/>
      </w:divBdr>
    </w:div>
    <w:div w:id="1659771112">
      <w:bodyDiv w:val="1"/>
      <w:marLeft w:val="0"/>
      <w:marRight w:val="0"/>
      <w:marTop w:val="0"/>
      <w:marBottom w:val="0"/>
      <w:divBdr>
        <w:top w:val="none" w:sz="0" w:space="0" w:color="auto"/>
        <w:left w:val="none" w:sz="0" w:space="0" w:color="auto"/>
        <w:bottom w:val="none" w:sz="0" w:space="0" w:color="auto"/>
        <w:right w:val="none" w:sz="0" w:space="0" w:color="auto"/>
      </w:divBdr>
      <w:divsChild>
        <w:div w:id="124691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163704">
              <w:marLeft w:val="0"/>
              <w:marRight w:val="0"/>
              <w:marTop w:val="0"/>
              <w:marBottom w:val="0"/>
              <w:divBdr>
                <w:top w:val="none" w:sz="0" w:space="0" w:color="auto"/>
                <w:left w:val="none" w:sz="0" w:space="0" w:color="auto"/>
                <w:bottom w:val="none" w:sz="0" w:space="0" w:color="auto"/>
                <w:right w:val="none" w:sz="0" w:space="0" w:color="auto"/>
              </w:divBdr>
              <w:divsChild>
                <w:div w:id="1191072027">
                  <w:marLeft w:val="0"/>
                  <w:marRight w:val="0"/>
                  <w:marTop w:val="0"/>
                  <w:marBottom w:val="0"/>
                  <w:divBdr>
                    <w:top w:val="none" w:sz="0" w:space="0" w:color="auto"/>
                    <w:left w:val="none" w:sz="0" w:space="0" w:color="auto"/>
                    <w:bottom w:val="none" w:sz="0" w:space="0" w:color="auto"/>
                    <w:right w:val="none" w:sz="0" w:space="0" w:color="auto"/>
                  </w:divBdr>
                  <w:divsChild>
                    <w:div w:id="623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77290">
      <w:bodyDiv w:val="1"/>
      <w:marLeft w:val="0"/>
      <w:marRight w:val="0"/>
      <w:marTop w:val="0"/>
      <w:marBottom w:val="0"/>
      <w:divBdr>
        <w:top w:val="none" w:sz="0" w:space="0" w:color="auto"/>
        <w:left w:val="none" w:sz="0" w:space="0" w:color="auto"/>
        <w:bottom w:val="none" w:sz="0" w:space="0" w:color="auto"/>
        <w:right w:val="none" w:sz="0" w:space="0" w:color="auto"/>
      </w:divBdr>
    </w:div>
    <w:div w:id="1713731469">
      <w:bodyDiv w:val="1"/>
      <w:marLeft w:val="0"/>
      <w:marRight w:val="0"/>
      <w:marTop w:val="0"/>
      <w:marBottom w:val="0"/>
      <w:divBdr>
        <w:top w:val="none" w:sz="0" w:space="0" w:color="auto"/>
        <w:left w:val="none" w:sz="0" w:space="0" w:color="auto"/>
        <w:bottom w:val="none" w:sz="0" w:space="0" w:color="auto"/>
        <w:right w:val="none" w:sz="0" w:space="0" w:color="auto"/>
      </w:divBdr>
    </w:div>
    <w:div w:id="1721661206">
      <w:bodyDiv w:val="1"/>
      <w:marLeft w:val="0"/>
      <w:marRight w:val="0"/>
      <w:marTop w:val="0"/>
      <w:marBottom w:val="0"/>
      <w:divBdr>
        <w:top w:val="none" w:sz="0" w:space="0" w:color="auto"/>
        <w:left w:val="none" w:sz="0" w:space="0" w:color="auto"/>
        <w:bottom w:val="none" w:sz="0" w:space="0" w:color="auto"/>
        <w:right w:val="none" w:sz="0" w:space="0" w:color="auto"/>
      </w:divBdr>
    </w:div>
    <w:div w:id="1722947621">
      <w:bodyDiv w:val="1"/>
      <w:marLeft w:val="0"/>
      <w:marRight w:val="0"/>
      <w:marTop w:val="0"/>
      <w:marBottom w:val="0"/>
      <w:divBdr>
        <w:top w:val="none" w:sz="0" w:space="0" w:color="auto"/>
        <w:left w:val="none" w:sz="0" w:space="0" w:color="auto"/>
        <w:bottom w:val="none" w:sz="0" w:space="0" w:color="auto"/>
        <w:right w:val="none" w:sz="0" w:space="0" w:color="auto"/>
      </w:divBdr>
    </w:div>
    <w:div w:id="1746026942">
      <w:bodyDiv w:val="1"/>
      <w:marLeft w:val="0"/>
      <w:marRight w:val="0"/>
      <w:marTop w:val="0"/>
      <w:marBottom w:val="0"/>
      <w:divBdr>
        <w:top w:val="none" w:sz="0" w:space="0" w:color="auto"/>
        <w:left w:val="none" w:sz="0" w:space="0" w:color="auto"/>
        <w:bottom w:val="none" w:sz="0" w:space="0" w:color="auto"/>
        <w:right w:val="none" w:sz="0" w:space="0" w:color="auto"/>
      </w:divBdr>
      <w:divsChild>
        <w:div w:id="77020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127058">
              <w:marLeft w:val="0"/>
              <w:marRight w:val="0"/>
              <w:marTop w:val="0"/>
              <w:marBottom w:val="0"/>
              <w:divBdr>
                <w:top w:val="none" w:sz="0" w:space="0" w:color="auto"/>
                <w:left w:val="none" w:sz="0" w:space="0" w:color="auto"/>
                <w:bottom w:val="none" w:sz="0" w:space="0" w:color="auto"/>
                <w:right w:val="none" w:sz="0" w:space="0" w:color="auto"/>
              </w:divBdr>
              <w:divsChild>
                <w:div w:id="115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9742">
      <w:bodyDiv w:val="1"/>
      <w:marLeft w:val="0"/>
      <w:marRight w:val="0"/>
      <w:marTop w:val="0"/>
      <w:marBottom w:val="0"/>
      <w:divBdr>
        <w:top w:val="none" w:sz="0" w:space="0" w:color="auto"/>
        <w:left w:val="none" w:sz="0" w:space="0" w:color="auto"/>
        <w:bottom w:val="none" w:sz="0" w:space="0" w:color="auto"/>
        <w:right w:val="none" w:sz="0" w:space="0" w:color="auto"/>
      </w:divBdr>
      <w:divsChild>
        <w:div w:id="113062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911468">
              <w:marLeft w:val="0"/>
              <w:marRight w:val="0"/>
              <w:marTop w:val="0"/>
              <w:marBottom w:val="0"/>
              <w:divBdr>
                <w:top w:val="none" w:sz="0" w:space="0" w:color="auto"/>
                <w:left w:val="none" w:sz="0" w:space="0" w:color="auto"/>
                <w:bottom w:val="none" w:sz="0" w:space="0" w:color="auto"/>
                <w:right w:val="none" w:sz="0" w:space="0" w:color="auto"/>
              </w:divBdr>
              <w:divsChild>
                <w:div w:id="618295674">
                  <w:marLeft w:val="0"/>
                  <w:marRight w:val="0"/>
                  <w:marTop w:val="0"/>
                  <w:marBottom w:val="0"/>
                  <w:divBdr>
                    <w:top w:val="none" w:sz="0" w:space="0" w:color="auto"/>
                    <w:left w:val="none" w:sz="0" w:space="0" w:color="auto"/>
                    <w:bottom w:val="none" w:sz="0" w:space="0" w:color="auto"/>
                    <w:right w:val="none" w:sz="0" w:space="0" w:color="auto"/>
                  </w:divBdr>
                  <w:divsChild>
                    <w:div w:id="1534879235">
                      <w:marLeft w:val="0"/>
                      <w:marRight w:val="0"/>
                      <w:marTop w:val="0"/>
                      <w:marBottom w:val="0"/>
                      <w:divBdr>
                        <w:top w:val="none" w:sz="0" w:space="0" w:color="auto"/>
                        <w:left w:val="none" w:sz="0" w:space="0" w:color="auto"/>
                        <w:bottom w:val="none" w:sz="0" w:space="0" w:color="auto"/>
                        <w:right w:val="none" w:sz="0" w:space="0" w:color="auto"/>
                      </w:divBdr>
                      <w:divsChild>
                        <w:div w:id="2123332712">
                          <w:marLeft w:val="0"/>
                          <w:marRight w:val="0"/>
                          <w:marTop w:val="0"/>
                          <w:marBottom w:val="0"/>
                          <w:divBdr>
                            <w:top w:val="none" w:sz="0" w:space="0" w:color="auto"/>
                            <w:left w:val="none" w:sz="0" w:space="0" w:color="auto"/>
                            <w:bottom w:val="none" w:sz="0" w:space="0" w:color="auto"/>
                            <w:right w:val="none" w:sz="0" w:space="0" w:color="auto"/>
                          </w:divBdr>
                          <w:divsChild>
                            <w:div w:id="1323000141">
                              <w:marLeft w:val="0"/>
                              <w:marRight w:val="0"/>
                              <w:marTop w:val="0"/>
                              <w:marBottom w:val="0"/>
                              <w:divBdr>
                                <w:top w:val="none" w:sz="0" w:space="0" w:color="auto"/>
                                <w:left w:val="none" w:sz="0" w:space="0" w:color="auto"/>
                                <w:bottom w:val="none" w:sz="0" w:space="0" w:color="auto"/>
                                <w:right w:val="none" w:sz="0" w:space="0" w:color="auto"/>
                              </w:divBdr>
                              <w:divsChild>
                                <w:div w:id="1696228584">
                                  <w:marLeft w:val="0"/>
                                  <w:marRight w:val="0"/>
                                  <w:marTop w:val="0"/>
                                  <w:marBottom w:val="0"/>
                                  <w:divBdr>
                                    <w:top w:val="none" w:sz="0" w:space="0" w:color="auto"/>
                                    <w:left w:val="none" w:sz="0" w:space="0" w:color="auto"/>
                                    <w:bottom w:val="none" w:sz="0" w:space="0" w:color="auto"/>
                                    <w:right w:val="none" w:sz="0" w:space="0" w:color="auto"/>
                                  </w:divBdr>
                                  <w:divsChild>
                                    <w:div w:id="181171985">
                                      <w:marLeft w:val="0"/>
                                      <w:marRight w:val="0"/>
                                      <w:marTop w:val="0"/>
                                      <w:marBottom w:val="0"/>
                                      <w:divBdr>
                                        <w:top w:val="none" w:sz="0" w:space="0" w:color="auto"/>
                                        <w:left w:val="none" w:sz="0" w:space="0" w:color="auto"/>
                                        <w:bottom w:val="none" w:sz="0" w:space="0" w:color="auto"/>
                                        <w:right w:val="none" w:sz="0" w:space="0" w:color="auto"/>
                                      </w:divBdr>
                                      <w:divsChild>
                                        <w:div w:id="1728529833">
                                          <w:marLeft w:val="0"/>
                                          <w:marRight w:val="0"/>
                                          <w:marTop w:val="0"/>
                                          <w:marBottom w:val="0"/>
                                          <w:divBdr>
                                            <w:top w:val="none" w:sz="0" w:space="0" w:color="auto"/>
                                            <w:left w:val="none" w:sz="0" w:space="0" w:color="auto"/>
                                            <w:bottom w:val="none" w:sz="0" w:space="0" w:color="auto"/>
                                            <w:right w:val="none" w:sz="0" w:space="0" w:color="auto"/>
                                          </w:divBdr>
                                          <w:divsChild>
                                            <w:div w:id="6709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877910">
      <w:bodyDiv w:val="1"/>
      <w:marLeft w:val="0"/>
      <w:marRight w:val="0"/>
      <w:marTop w:val="0"/>
      <w:marBottom w:val="0"/>
      <w:divBdr>
        <w:top w:val="none" w:sz="0" w:space="0" w:color="auto"/>
        <w:left w:val="none" w:sz="0" w:space="0" w:color="auto"/>
        <w:bottom w:val="none" w:sz="0" w:space="0" w:color="auto"/>
        <w:right w:val="none" w:sz="0" w:space="0" w:color="auto"/>
      </w:divBdr>
      <w:divsChild>
        <w:div w:id="784227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021261">
              <w:marLeft w:val="0"/>
              <w:marRight w:val="0"/>
              <w:marTop w:val="0"/>
              <w:marBottom w:val="0"/>
              <w:divBdr>
                <w:top w:val="none" w:sz="0" w:space="0" w:color="auto"/>
                <w:left w:val="none" w:sz="0" w:space="0" w:color="auto"/>
                <w:bottom w:val="none" w:sz="0" w:space="0" w:color="auto"/>
                <w:right w:val="none" w:sz="0" w:space="0" w:color="auto"/>
              </w:divBdr>
              <w:divsChild>
                <w:div w:id="1580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147">
      <w:bodyDiv w:val="1"/>
      <w:marLeft w:val="0"/>
      <w:marRight w:val="0"/>
      <w:marTop w:val="0"/>
      <w:marBottom w:val="0"/>
      <w:divBdr>
        <w:top w:val="none" w:sz="0" w:space="0" w:color="auto"/>
        <w:left w:val="none" w:sz="0" w:space="0" w:color="auto"/>
        <w:bottom w:val="none" w:sz="0" w:space="0" w:color="auto"/>
        <w:right w:val="none" w:sz="0" w:space="0" w:color="auto"/>
      </w:divBdr>
      <w:divsChild>
        <w:div w:id="209154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587957">
              <w:marLeft w:val="0"/>
              <w:marRight w:val="0"/>
              <w:marTop w:val="0"/>
              <w:marBottom w:val="0"/>
              <w:divBdr>
                <w:top w:val="none" w:sz="0" w:space="0" w:color="auto"/>
                <w:left w:val="none" w:sz="0" w:space="0" w:color="auto"/>
                <w:bottom w:val="none" w:sz="0" w:space="0" w:color="auto"/>
                <w:right w:val="none" w:sz="0" w:space="0" w:color="auto"/>
              </w:divBdr>
              <w:divsChild>
                <w:div w:id="651980605">
                  <w:marLeft w:val="0"/>
                  <w:marRight w:val="0"/>
                  <w:marTop w:val="0"/>
                  <w:marBottom w:val="0"/>
                  <w:divBdr>
                    <w:top w:val="none" w:sz="0" w:space="0" w:color="auto"/>
                    <w:left w:val="none" w:sz="0" w:space="0" w:color="auto"/>
                    <w:bottom w:val="none" w:sz="0" w:space="0" w:color="auto"/>
                    <w:right w:val="none" w:sz="0" w:space="0" w:color="auto"/>
                  </w:divBdr>
                  <w:divsChild>
                    <w:div w:id="952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7938">
      <w:bodyDiv w:val="1"/>
      <w:marLeft w:val="0"/>
      <w:marRight w:val="0"/>
      <w:marTop w:val="0"/>
      <w:marBottom w:val="0"/>
      <w:divBdr>
        <w:top w:val="none" w:sz="0" w:space="0" w:color="auto"/>
        <w:left w:val="none" w:sz="0" w:space="0" w:color="auto"/>
        <w:bottom w:val="none" w:sz="0" w:space="0" w:color="auto"/>
        <w:right w:val="none" w:sz="0" w:space="0" w:color="auto"/>
      </w:divBdr>
    </w:div>
    <w:div w:id="1814567288">
      <w:bodyDiv w:val="1"/>
      <w:marLeft w:val="0"/>
      <w:marRight w:val="0"/>
      <w:marTop w:val="0"/>
      <w:marBottom w:val="0"/>
      <w:divBdr>
        <w:top w:val="none" w:sz="0" w:space="0" w:color="auto"/>
        <w:left w:val="none" w:sz="0" w:space="0" w:color="auto"/>
        <w:bottom w:val="none" w:sz="0" w:space="0" w:color="auto"/>
        <w:right w:val="none" w:sz="0" w:space="0" w:color="auto"/>
      </w:divBdr>
    </w:div>
    <w:div w:id="1828353523">
      <w:bodyDiv w:val="1"/>
      <w:marLeft w:val="0"/>
      <w:marRight w:val="0"/>
      <w:marTop w:val="0"/>
      <w:marBottom w:val="0"/>
      <w:divBdr>
        <w:top w:val="none" w:sz="0" w:space="0" w:color="auto"/>
        <w:left w:val="none" w:sz="0" w:space="0" w:color="auto"/>
        <w:bottom w:val="none" w:sz="0" w:space="0" w:color="auto"/>
        <w:right w:val="none" w:sz="0" w:space="0" w:color="auto"/>
      </w:divBdr>
    </w:div>
    <w:div w:id="1830246279">
      <w:bodyDiv w:val="1"/>
      <w:marLeft w:val="0"/>
      <w:marRight w:val="0"/>
      <w:marTop w:val="0"/>
      <w:marBottom w:val="0"/>
      <w:divBdr>
        <w:top w:val="none" w:sz="0" w:space="0" w:color="auto"/>
        <w:left w:val="none" w:sz="0" w:space="0" w:color="auto"/>
        <w:bottom w:val="none" w:sz="0" w:space="0" w:color="auto"/>
        <w:right w:val="none" w:sz="0" w:space="0" w:color="auto"/>
      </w:divBdr>
    </w:div>
    <w:div w:id="1895432781">
      <w:bodyDiv w:val="1"/>
      <w:marLeft w:val="0"/>
      <w:marRight w:val="0"/>
      <w:marTop w:val="0"/>
      <w:marBottom w:val="0"/>
      <w:divBdr>
        <w:top w:val="none" w:sz="0" w:space="0" w:color="auto"/>
        <w:left w:val="none" w:sz="0" w:space="0" w:color="auto"/>
        <w:bottom w:val="none" w:sz="0" w:space="0" w:color="auto"/>
        <w:right w:val="none" w:sz="0" w:space="0" w:color="auto"/>
      </w:divBdr>
      <w:divsChild>
        <w:div w:id="83152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930675">
              <w:marLeft w:val="0"/>
              <w:marRight w:val="0"/>
              <w:marTop w:val="0"/>
              <w:marBottom w:val="0"/>
              <w:divBdr>
                <w:top w:val="none" w:sz="0" w:space="0" w:color="auto"/>
                <w:left w:val="none" w:sz="0" w:space="0" w:color="auto"/>
                <w:bottom w:val="none" w:sz="0" w:space="0" w:color="auto"/>
                <w:right w:val="none" w:sz="0" w:space="0" w:color="auto"/>
              </w:divBdr>
              <w:divsChild>
                <w:div w:id="267203088">
                  <w:marLeft w:val="0"/>
                  <w:marRight w:val="0"/>
                  <w:marTop w:val="0"/>
                  <w:marBottom w:val="0"/>
                  <w:divBdr>
                    <w:top w:val="none" w:sz="0" w:space="0" w:color="auto"/>
                    <w:left w:val="none" w:sz="0" w:space="0" w:color="auto"/>
                    <w:bottom w:val="none" w:sz="0" w:space="0" w:color="auto"/>
                    <w:right w:val="none" w:sz="0" w:space="0" w:color="auto"/>
                  </w:divBdr>
                  <w:divsChild>
                    <w:div w:id="1510677850">
                      <w:marLeft w:val="0"/>
                      <w:marRight w:val="0"/>
                      <w:marTop w:val="0"/>
                      <w:marBottom w:val="0"/>
                      <w:divBdr>
                        <w:top w:val="none" w:sz="0" w:space="0" w:color="auto"/>
                        <w:left w:val="none" w:sz="0" w:space="0" w:color="auto"/>
                        <w:bottom w:val="none" w:sz="0" w:space="0" w:color="auto"/>
                        <w:right w:val="none" w:sz="0" w:space="0" w:color="auto"/>
                      </w:divBdr>
                    </w:div>
                    <w:div w:id="444232136">
                      <w:marLeft w:val="0"/>
                      <w:marRight w:val="0"/>
                      <w:marTop w:val="0"/>
                      <w:marBottom w:val="0"/>
                      <w:divBdr>
                        <w:top w:val="none" w:sz="0" w:space="0" w:color="auto"/>
                        <w:left w:val="none" w:sz="0" w:space="0" w:color="auto"/>
                        <w:bottom w:val="none" w:sz="0" w:space="0" w:color="auto"/>
                        <w:right w:val="none" w:sz="0" w:space="0" w:color="auto"/>
                      </w:divBdr>
                    </w:div>
                    <w:div w:id="5855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3332">
      <w:bodyDiv w:val="1"/>
      <w:marLeft w:val="0"/>
      <w:marRight w:val="0"/>
      <w:marTop w:val="0"/>
      <w:marBottom w:val="0"/>
      <w:divBdr>
        <w:top w:val="none" w:sz="0" w:space="0" w:color="auto"/>
        <w:left w:val="none" w:sz="0" w:space="0" w:color="auto"/>
        <w:bottom w:val="none" w:sz="0" w:space="0" w:color="auto"/>
        <w:right w:val="none" w:sz="0" w:space="0" w:color="auto"/>
      </w:divBdr>
    </w:div>
    <w:div w:id="1912764056">
      <w:bodyDiv w:val="1"/>
      <w:marLeft w:val="0"/>
      <w:marRight w:val="0"/>
      <w:marTop w:val="0"/>
      <w:marBottom w:val="0"/>
      <w:divBdr>
        <w:top w:val="none" w:sz="0" w:space="0" w:color="auto"/>
        <w:left w:val="none" w:sz="0" w:space="0" w:color="auto"/>
        <w:bottom w:val="none" w:sz="0" w:space="0" w:color="auto"/>
        <w:right w:val="none" w:sz="0" w:space="0" w:color="auto"/>
      </w:divBdr>
    </w:div>
    <w:div w:id="1916743744">
      <w:bodyDiv w:val="1"/>
      <w:marLeft w:val="0"/>
      <w:marRight w:val="0"/>
      <w:marTop w:val="0"/>
      <w:marBottom w:val="0"/>
      <w:divBdr>
        <w:top w:val="none" w:sz="0" w:space="0" w:color="auto"/>
        <w:left w:val="none" w:sz="0" w:space="0" w:color="auto"/>
        <w:bottom w:val="none" w:sz="0" w:space="0" w:color="auto"/>
        <w:right w:val="none" w:sz="0" w:space="0" w:color="auto"/>
      </w:divBdr>
    </w:div>
    <w:div w:id="1951620921">
      <w:bodyDiv w:val="1"/>
      <w:marLeft w:val="0"/>
      <w:marRight w:val="0"/>
      <w:marTop w:val="0"/>
      <w:marBottom w:val="0"/>
      <w:divBdr>
        <w:top w:val="none" w:sz="0" w:space="0" w:color="auto"/>
        <w:left w:val="none" w:sz="0" w:space="0" w:color="auto"/>
        <w:bottom w:val="none" w:sz="0" w:space="0" w:color="auto"/>
        <w:right w:val="none" w:sz="0" w:space="0" w:color="auto"/>
      </w:divBdr>
    </w:div>
    <w:div w:id="1965622233">
      <w:bodyDiv w:val="1"/>
      <w:marLeft w:val="0"/>
      <w:marRight w:val="0"/>
      <w:marTop w:val="0"/>
      <w:marBottom w:val="0"/>
      <w:divBdr>
        <w:top w:val="none" w:sz="0" w:space="0" w:color="auto"/>
        <w:left w:val="none" w:sz="0" w:space="0" w:color="auto"/>
        <w:bottom w:val="none" w:sz="0" w:space="0" w:color="auto"/>
        <w:right w:val="none" w:sz="0" w:space="0" w:color="auto"/>
      </w:divBdr>
    </w:div>
    <w:div w:id="1971398053">
      <w:bodyDiv w:val="1"/>
      <w:marLeft w:val="0"/>
      <w:marRight w:val="0"/>
      <w:marTop w:val="0"/>
      <w:marBottom w:val="0"/>
      <w:divBdr>
        <w:top w:val="none" w:sz="0" w:space="0" w:color="auto"/>
        <w:left w:val="none" w:sz="0" w:space="0" w:color="auto"/>
        <w:bottom w:val="none" w:sz="0" w:space="0" w:color="auto"/>
        <w:right w:val="none" w:sz="0" w:space="0" w:color="auto"/>
      </w:divBdr>
    </w:div>
    <w:div w:id="1982423111">
      <w:bodyDiv w:val="1"/>
      <w:marLeft w:val="0"/>
      <w:marRight w:val="0"/>
      <w:marTop w:val="0"/>
      <w:marBottom w:val="0"/>
      <w:divBdr>
        <w:top w:val="none" w:sz="0" w:space="0" w:color="auto"/>
        <w:left w:val="none" w:sz="0" w:space="0" w:color="auto"/>
        <w:bottom w:val="none" w:sz="0" w:space="0" w:color="auto"/>
        <w:right w:val="none" w:sz="0" w:space="0" w:color="auto"/>
      </w:divBdr>
      <w:divsChild>
        <w:div w:id="93736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37474">
              <w:marLeft w:val="0"/>
              <w:marRight w:val="0"/>
              <w:marTop w:val="0"/>
              <w:marBottom w:val="0"/>
              <w:divBdr>
                <w:top w:val="none" w:sz="0" w:space="0" w:color="auto"/>
                <w:left w:val="none" w:sz="0" w:space="0" w:color="auto"/>
                <w:bottom w:val="none" w:sz="0" w:space="0" w:color="auto"/>
                <w:right w:val="none" w:sz="0" w:space="0" w:color="auto"/>
              </w:divBdr>
              <w:divsChild>
                <w:div w:id="490877556">
                  <w:marLeft w:val="0"/>
                  <w:marRight w:val="0"/>
                  <w:marTop w:val="0"/>
                  <w:marBottom w:val="0"/>
                  <w:divBdr>
                    <w:top w:val="none" w:sz="0" w:space="0" w:color="auto"/>
                    <w:left w:val="none" w:sz="0" w:space="0" w:color="auto"/>
                    <w:bottom w:val="none" w:sz="0" w:space="0" w:color="auto"/>
                    <w:right w:val="none" w:sz="0" w:space="0" w:color="auto"/>
                  </w:divBdr>
                  <w:divsChild>
                    <w:div w:id="430862568">
                      <w:marLeft w:val="0"/>
                      <w:marRight w:val="0"/>
                      <w:marTop w:val="0"/>
                      <w:marBottom w:val="0"/>
                      <w:divBdr>
                        <w:top w:val="none" w:sz="0" w:space="0" w:color="auto"/>
                        <w:left w:val="none" w:sz="0" w:space="0" w:color="auto"/>
                        <w:bottom w:val="none" w:sz="0" w:space="0" w:color="auto"/>
                        <w:right w:val="none" w:sz="0" w:space="0" w:color="auto"/>
                      </w:divBdr>
                      <w:divsChild>
                        <w:div w:id="271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33011">
      <w:bodyDiv w:val="1"/>
      <w:marLeft w:val="0"/>
      <w:marRight w:val="0"/>
      <w:marTop w:val="0"/>
      <w:marBottom w:val="0"/>
      <w:divBdr>
        <w:top w:val="none" w:sz="0" w:space="0" w:color="auto"/>
        <w:left w:val="none" w:sz="0" w:space="0" w:color="auto"/>
        <w:bottom w:val="none" w:sz="0" w:space="0" w:color="auto"/>
        <w:right w:val="none" w:sz="0" w:space="0" w:color="auto"/>
      </w:divBdr>
      <w:divsChild>
        <w:div w:id="10240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227367">
              <w:marLeft w:val="0"/>
              <w:marRight w:val="0"/>
              <w:marTop w:val="0"/>
              <w:marBottom w:val="0"/>
              <w:divBdr>
                <w:top w:val="none" w:sz="0" w:space="0" w:color="auto"/>
                <w:left w:val="none" w:sz="0" w:space="0" w:color="auto"/>
                <w:bottom w:val="none" w:sz="0" w:space="0" w:color="auto"/>
                <w:right w:val="none" w:sz="0" w:space="0" w:color="auto"/>
              </w:divBdr>
              <w:divsChild>
                <w:div w:id="1402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29509">
      <w:bodyDiv w:val="1"/>
      <w:marLeft w:val="0"/>
      <w:marRight w:val="0"/>
      <w:marTop w:val="0"/>
      <w:marBottom w:val="0"/>
      <w:divBdr>
        <w:top w:val="none" w:sz="0" w:space="0" w:color="auto"/>
        <w:left w:val="none" w:sz="0" w:space="0" w:color="auto"/>
        <w:bottom w:val="none" w:sz="0" w:space="0" w:color="auto"/>
        <w:right w:val="none" w:sz="0" w:space="0" w:color="auto"/>
      </w:divBdr>
    </w:div>
    <w:div w:id="2002731698">
      <w:bodyDiv w:val="1"/>
      <w:marLeft w:val="0"/>
      <w:marRight w:val="0"/>
      <w:marTop w:val="0"/>
      <w:marBottom w:val="0"/>
      <w:divBdr>
        <w:top w:val="none" w:sz="0" w:space="0" w:color="auto"/>
        <w:left w:val="none" w:sz="0" w:space="0" w:color="auto"/>
        <w:bottom w:val="none" w:sz="0" w:space="0" w:color="auto"/>
        <w:right w:val="none" w:sz="0" w:space="0" w:color="auto"/>
      </w:divBdr>
    </w:div>
    <w:div w:id="2004770948">
      <w:bodyDiv w:val="1"/>
      <w:marLeft w:val="0"/>
      <w:marRight w:val="0"/>
      <w:marTop w:val="0"/>
      <w:marBottom w:val="0"/>
      <w:divBdr>
        <w:top w:val="none" w:sz="0" w:space="0" w:color="auto"/>
        <w:left w:val="none" w:sz="0" w:space="0" w:color="auto"/>
        <w:bottom w:val="none" w:sz="0" w:space="0" w:color="auto"/>
        <w:right w:val="none" w:sz="0" w:space="0" w:color="auto"/>
      </w:divBdr>
    </w:div>
    <w:div w:id="2011566064">
      <w:bodyDiv w:val="1"/>
      <w:marLeft w:val="0"/>
      <w:marRight w:val="0"/>
      <w:marTop w:val="0"/>
      <w:marBottom w:val="0"/>
      <w:divBdr>
        <w:top w:val="none" w:sz="0" w:space="0" w:color="auto"/>
        <w:left w:val="none" w:sz="0" w:space="0" w:color="auto"/>
        <w:bottom w:val="none" w:sz="0" w:space="0" w:color="auto"/>
        <w:right w:val="none" w:sz="0" w:space="0" w:color="auto"/>
      </w:divBdr>
    </w:div>
    <w:div w:id="2023555304">
      <w:bodyDiv w:val="1"/>
      <w:marLeft w:val="0"/>
      <w:marRight w:val="0"/>
      <w:marTop w:val="0"/>
      <w:marBottom w:val="0"/>
      <w:divBdr>
        <w:top w:val="none" w:sz="0" w:space="0" w:color="auto"/>
        <w:left w:val="none" w:sz="0" w:space="0" w:color="auto"/>
        <w:bottom w:val="none" w:sz="0" w:space="0" w:color="auto"/>
        <w:right w:val="none" w:sz="0" w:space="0" w:color="auto"/>
      </w:divBdr>
    </w:div>
    <w:div w:id="2057074726">
      <w:bodyDiv w:val="1"/>
      <w:marLeft w:val="0"/>
      <w:marRight w:val="0"/>
      <w:marTop w:val="0"/>
      <w:marBottom w:val="0"/>
      <w:divBdr>
        <w:top w:val="none" w:sz="0" w:space="0" w:color="auto"/>
        <w:left w:val="none" w:sz="0" w:space="0" w:color="auto"/>
        <w:bottom w:val="none" w:sz="0" w:space="0" w:color="auto"/>
        <w:right w:val="none" w:sz="0" w:space="0" w:color="auto"/>
      </w:divBdr>
    </w:div>
    <w:div w:id="2064521057">
      <w:bodyDiv w:val="1"/>
      <w:marLeft w:val="0"/>
      <w:marRight w:val="0"/>
      <w:marTop w:val="0"/>
      <w:marBottom w:val="0"/>
      <w:divBdr>
        <w:top w:val="none" w:sz="0" w:space="0" w:color="auto"/>
        <w:left w:val="none" w:sz="0" w:space="0" w:color="auto"/>
        <w:bottom w:val="none" w:sz="0" w:space="0" w:color="auto"/>
        <w:right w:val="none" w:sz="0" w:space="0" w:color="auto"/>
      </w:divBdr>
    </w:div>
    <w:div w:id="2083939759">
      <w:bodyDiv w:val="1"/>
      <w:marLeft w:val="0"/>
      <w:marRight w:val="0"/>
      <w:marTop w:val="0"/>
      <w:marBottom w:val="0"/>
      <w:divBdr>
        <w:top w:val="none" w:sz="0" w:space="0" w:color="auto"/>
        <w:left w:val="none" w:sz="0" w:space="0" w:color="auto"/>
        <w:bottom w:val="none" w:sz="0" w:space="0" w:color="auto"/>
        <w:right w:val="none" w:sz="0" w:space="0" w:color="auto"/>
      </w:divBdr>
    </w:div>
    <w:div w:id="2116971753">
      <w:bodyDiv w:val="1"/>
      <w:marLeft w:val="0"/>
      <w:marRight w:val="0"/>
      <w:marTop w:val="0"/>
      <w:marBottom w:val="0"/>
      <w:divBdr>
        <w:top w:val="none" w:sz="0" w:space="0" w:color="auto"/>
        <w:left w:val="none" w:sz="0" w:space="0" w:color="auto"/>
        <w:bottom w:val="none" w:sz="0" w:space="0" w:color="auto"/>
        <w:right w:val="none" w:sz="0" w:space="0" w:color="auto"/>
      </w:divBdr>
    </w:div>
    <w:div w:id="2118982862">
      <w:bodyDiv w:val="1"/>
      <w:marLeft w:val="0"/>
      <w:marRight w:val="0"/>
      <w:marTop w:val="0"/>
      <w:marBottom w:val="0"/>
      <w:divBdr>
        <w:top w:val="none" w:sz="0" w:space="0" w:color="auto"/>
        <w:left w:val="none" w:sz="0" w:space="0" w:color="auto"/>
        <w:bottom w:val="none" w:sz="0" w:space="0" w:color="auto"/>
        <w:right w:val="none" w:sz="0" w:space="0" w:color="auto"/>
      </w:divBdr>
    </w:div>
    <w:div w:id="2130472528">
      <w:bodyDiv w:val="1"/>
      <w:marLeft w:val="0"/>
      <w:marRight w:val="0"/>
      <w:marTop w:val="0"/>
      <w:marBottom w:val="0"/>
      <w:divBdr>
        <w:top w:val="none" w:sz="0" w:space="0" w:color="auto"/>
        <w:left w:val="none" w:sz="0" w:space="0" w:color="auto"/>
        <w:bottom w:val="none" w:sz="0" w:space="0" w:color="auto"/>
        <w:right w:val="none" w:sz="0" w:space="0" w:color="auto"/>
      </w:divBdr>
    </w:div>
    <w:div w:id="21465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erg.net/pub_conf2003.html" TargetMode="External"/><Relationship Id="rId21" Type="http://schemas.openxmlformats.org/officeDocument/2006/relationships/hyperlink" Target="http://www.metacdn.com/r/m/vfahnolm/130p6gNw" TargetMode="External"/><Relationship Id="rId42" Type="http://schemas.openxmlformats.org/officeDocument/2006/relationships/hyperlink" Target="http://www.wciw.org" TargetMode="External"/><Relationship Id="rId47" Type="http://schemas.openxmlformats.org/officeDocument/2006/relationships/hyperlink" Target="http://zj.zjol.com.cn/news/770460.html" TargetMode="External"/><Relationship Id="rId63" Type="http://schemas.openxmlformats.org/officeDocument/2006/relationships/hyperlink" Target="http://www.nytimes.com/2013/10/07/world/africa/bringing-universities-to-refugee-camps-in-kenya.html?_r=0" TargetMode="External"/><Relationship Id="rId68" Type="http://schemas.openxmlformats.org/officeDocument/2006/relationships/hyperlink" Target="http://blogs.ubc.ca/teachereducation/2013/04/02/the-dadaab-diploma-in-the-teacher-education-program/" TargetMode="External"/><Relationship Id="rId84" Type="http://schemas.openxmlformats.org/officeDocument/2006/relationships/hyperlink" Target="http://www.nova.edu/ssss/QR/QR15-3/springgay.pdf" TargetMode="External"/><Relationship Id="rId89" Type="http://schemas.openxmlformats.org/officeDocument/2006/relationships/hyperlink" Target="http://crae.mcgill.ca/article/view/48/108" TargetMode="External"/><Relationship Id="rId112" Type="http://schemas.openxmlformats.org/officeDocument/2006/relationships/hyperlink" Target="http://slc.educ.ubc.ca/eJournal/index.htm" TargetMode="External"/><Relationship Id="rId16" Type="http://schemas.openxmlformats.org/officeDocument/2006/relationships/hyperlink" Target="https://youtu.be/F3q-4x2H_-c?fbclid=IwAR0Wz5fc300nnvdZHKK2LK78flp4hvKRYfabcr_Rfn7SYOl67tZd1UR-GLo" TargetMode="External"/><Relationship Id="rId107" Type="http://schemas.openxmlformats.org/officeDocument/2006/relationships/hyperlink" Target="http://web.education.unimelb.edu.au/UNESCO/pdfs/ejournals/vol3iss1_2013/" TargetMode="External"/><Relationship Id="rId11" Type="http://schemas.openxmlformats.org/officeDocument/2006/relationships/hyperlink" Target="http://www.cust.educ.ubc.ca/faculty/irwin.html" TargetMode="External"/><Relationship Id="rId32" Type="http://schemas.openxmlformats.org/officeDocument/2006/relationships/hyperlink" Target="https://www.instagram.com/arqacom/reels/" TargetMode="External"/><Relationship Id="rId37" Type="http://schemas.openxmlformats.org/officeDocument/2006/relationships/hyperlink" Target="https://www.waae.online/our-history.html" TargetMode="External"/><Relationship Id="rId53" Type="http://schemas.openxmlformats.org/officeDocument/2006/relationships/hyperlink" Target="http://mp.weixin.qq.com/s?__biz=MzI2MDQxMTE0Mg==&amp;mid=2247483768&amp;idx=1&amp;sn=b5807020d3221ab21f5f262fe5f79ea6&amp;scene=0" TargetMode="External"/><Relationship Id="rId58" Type="http://schemas.openxmlformats.org/officeDocument/2006/relationships/hyperlink" Target="http://e-gazete.anadolu.edu.tr/ayrinti.php?no=15216" TargetMode="External"/><Relationship Id="rId74" Type="http://schemas.openxmlformats.org/officeDocument/2006/relationships/hyperlink" Target="http://www.news1130.com/news/local/article/342835--ubc-teaching-program-changing-to-help-give-grads-more-skills" TargetMode="External"/><Relationship Id="rId79" Type="http://schemas.openxmlformats.org/officeDocument/2006/relationships/hyperlink" Target="http://www.informaworld.com/smpp/title~content=t713431525~db=all" TargetMode="External"/><Relationship Id="rId102" Type="http://schemas.openxmlformats.org/officeDocument/2006/relationships/hyperlink" Target="http://www.csse.ca/CJE/Articles/FullText/CJE30-3/CJE30-3-KindEtAl.pdf" TargetMode="External"/><Relationship Id="rId123" Type="http://schemas.openxmlformats.org/officeDocument/2006/relationships/hyperlink" Target="http://www.csse.ca/CJE/Articles/FullText/CJE29-4/CJE-4-Sinneretal.pdf" TargetMode="External"/><Relationship Id="rId128" Type="http://schemas.openxmlformats.org/officeDocument/2006/relationships/hyperlink" Target="http://sharingsketchbooks.wordpress.com/531-2/" TargetMode="External"/><Relationship Id="rId5" Type="http://schemas.openxmlformats.org/officeDocument/2006/relationships/webSettings" Target="webSettings.xml"/><Relationship Id="rId90" Type="http://schemas.openxmlformats.org/officeDocument/2006/relationships/hyperlink" Target="https://www.learninglandscapes.ca/index.php/learnland/issue/view/Teaching%20and%20Learning%20With%20Stories/LEARNingLandscapes_vol11no2" TargetMode="External"/><Relationship Id="rId95" Type="http://schemas.openxmlformats.org/officeDocument/2006/relationships/hyperlink" Target="https://revistas.udea.edu.co/index.php/revistaeyp/article/view/328771" TargetMode="External"/><Relationship Id="rId22" Type="http://schemas.openxmlformats.org/officeDocument/2006/relationships/hyperlink" Target="http://www.knowhow.is/newtypo/fileadmin/templates/main/images/DISSEMINATION/SYMPOSIUM/papers/paper_rita_irwin.txt" TargetMode="External"/><Relationship Id="rId27" Type="http://schemas.openxmlformats.org/officeDocument/2006/relationships/hyperlink" Target="https://arqa.com/agenda/ciclos/conversaciones-anidar-2022-arquitectura-y-ninez.html" TargetMode="External"/><Relationship Id="rId43" Type="http://schemas.openxmlformats.org/officeDocument/2006/relationships/hyperlink" Target="https://www.alumni.ubc.ca/2020/profiles/rita-irwin-edd88/" TargetMode="External"/><Relationship Id="rId48" Type="http://schemas.openxmlformats.org/officeDocument/2006/relationships/hyperlink" Target="http://www.washingtonpost.com/sf/world/2017/08/25/for-5000-somali-refugees-a-canadian-college-scholarship-was-the-only-way-out/?utm_term=.dea5afc265d3" TargetMode="External"/><Relationship Id="rId64" Type="http://schemas.openxmlformats.org/officeDocument/2006/relationships/hyperlink" Target="http://www.nytimes.com/2013/10/07/world/africa/bringing-universities-to-refugee-camps-in-kenya.html?pagewanted=1" TargetMode="External"/><Relationship Id="rId69" Type="http://schemas.openxmlformats.org/officeDocument/2006/relationships/hyperlink" Target="http://www.publicaffairs.ubc.ca/2013/04/04/teacher-ed-comes-to-the-worlds-largest-refugee-camp/" TargetMode="External"/><Relationship Id="rId113" Type="http://schemas.openxmlformats.org/officeDocument/2006/relationships/hyperlink" Target="http://www.ccfi.educ.ubc.ca/publication/insights/v08n02/celebrate/irwin.html" TargetMode="External"/><Relationship Id="rId118" Type="http://schemas.openxmlformats.org/officeDocument/2006/relationships/hyperlink" Target="https://jcacs.journals.yorku.ca/index.php/jcacs/article/view/40515/36625" TargetMode="External"/><Relationship Id="rId80" Type="http://schemas.openxmlformats.org/officeDocument/2006/relationships/hyperlink" Target="http://www.informaworld.com/smpp/title~content=t713431525~db=all~tab=issueslist~branches=31" TargetMode="External"/><Relationship Id="rId85" Type="http://schemas.openxmlformats.org/officeDocument/2006/relationships/hyperlink" Target="http://editorarevistas.mackenzie.br/index.php/tint/issue/view/751" TargetMode="External"/><Relationship Id="rId12" Type="http://schemas.openxmlformats.org/officeDocument/2006/relationships/hyperlink" Target="http://artography.edcp.educ.ubc.ca/" TargetMode="External"/><Relationship Id="rId17" Type="http://schemas.openxmlformats.org/officeDocument/2006/relationships/hyperlink" Target="http://www.wciw.org/?fbclid=IwAR2V8A7JwEU5loiNJo76MJs7NhgXjLf6hUskzpcFiRh8V3Hv9wXAjm_YeJk" TargetMode="External"/><Relationship Id="rId33" Type="http://schemas.openxmlformats.org/officeDocument/2006/relationships/hyperlink" Target="https://arqa.com/anidar" TargetMode="External"/><Relationship Id="rId38" Type="http://schemas.openxmlformats.org/officeDocument/2006/relationships/hyperlink" Target="https://www.youtube.com/watch?v=NSj-lI8fXwg" TargetMode="External"/><Relationship Id="rId59" Type="http://schemas.openxmlformats.org/officeDocument/2006/relationships/hyperlink" Target="http://theleader.bcsta.org/2015/09/23/newteachermentoringproject/" TargetMode="External"/><Relationship Id="rId103" Type="http://schemas.openxmlformats.org/officeDocument/2006/relationships/hyperlink" Target="http://www.ccfi.educ.ubc.ca/publication/insights/v09n02/exhibits/artography.html" TargetMode="External"/><Relationship Id="rId108" Type="http://schemas.openxmlformats.org/officeDocument/2006/relationships/hyperlink" Target="http://www.ccfi.educ.ubc.ca/publication/insights/v12n02/intro/index.html" TargetMode="External"/><Relationship Id="rId124" Type="http://schemas.openxmlformats.org/officeDocument/2006/relationships/hyperlink" Target="http://ijea.asu.edu/v2n9/" TargetMode="External"/><Relationship Id="rId129" Type="http://schemas.openxmlformats.org/officeDocument/2006/relationships/fontTable" Target="fontTable.xml"/><Relationship Id="rId54" Type="http://schemas.openxmlformats.org/officeDocument/2006/relationships/hyperlink" Target="http://mp.weixin.qq.com/s/CT6U36vCWxO2dhQsMFGf-w" TargetMode="External"/><Relationship Id="rId70" Type="http://schemas.openxmlformats.org/officeDocument/2006/relationships/hyperlink" Target="http://www2.macleans.ca/2012/10/31/why-are-schools-brainwashing-our-children/" TargetMode="External"/><Relationship Id="rId75" Type="http://schemas.openxmlformats.org/officeDocument/2006/relationships/hyperlink" Target="http://www.vancouversun.com/news/Social+justice+diversity+subjects+program/5844715/story.html" TargetMode="External"/><Relationship Id="rId91" Type="http://schemas.openxmlformats.org/officeDocument/2006/relationships/hyperlink" Target="http://cdnprincipals.org/blog/category/cap-journal/" TargetMode="External"/><Relationship Id="rId96" Type="http://schemas.openxmlformats.org/officeDocument/2006/relationships/hyperlink" Target="https://casavoladora.files.wordpress.com/2014/04/pedagogia-65-66.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crae.mcgill.ca/article/view/48/108" TargetMode="External"/><Relationship Id="rId28" Type="http://schemas.openxmlformats.org/officeDocument/2006/relationships/hyperlink" Target="https://arqa.com/agenda/ciclos/conversaciones-anidar-2021-arquitectura-y-ninez.html" TargetMode="External"/><Relationship Id="rId49" Type="http://schemas.openxmlformats.org/officeDocument/2006/relationships/hyperlink" Target="http://educ.ubc.ca/o-canada-ubc-artist-in-residence-project-serves-as-backdrop-for-pierre-trudeau-elementary-schools-canada-150-celebration/" TargetMode="External"/><Relationship Id="rId114" Type="http://schemas.openxmlformats.org/officeDocument/2006/relationships/hyperlink" Target="https://ir.uiowa.edu/mzwp/vol7/iss1/10/" TargetMode="External"/><Relationship Id="rId119" Type="http://schemas.openxmlformats.org/officeDocument/2006/relationships/hyperlink" Target="http://www.ucalgary.ca/~caswe/regional%20representation.htm" TargetMode="External"/><Relationship Id="rId44" Type="http://schemas.openxmlformats.org/officeDocument/2006/relationships/hyperlink" Target="https://ambassadors.ubc.ca/" TargetMode="External"/><Relationship Id="rId60" Type="http://schemas.openxmlformats.org/officeDocument/2006/relationships/hyperlink" Target="https://www.youtube.com/watch?v=ngdiZsKquEA" TargetMode="External"/><Relationship Id="rId65" Type="http://schemas.openxmlformats.org/officeDocument/2006/relationships/hyperlink" Target="http://www.publicaffairs.ubc.ca/news/ubc-daily-media-summary/" TargetMode="External"/><Relationship Id="rId81" Type="http://schemas.openxmlformats.org/officeDocument/2006/relationships/hyperlink" Target="http://www.informaworld.com/smpp/title~content=g910621996~db=all" TargetMode="External"/><Relationship Id="rId86" Type="http://schemas.openxmlformats.org/officeDocument/2006/relationships/hyperlink" Target="http://www.curriculumtheoryproject.ca/2012/03/rita-irwin-an-artographic-inquiry-a-curriculum-scholar-review-by-rachel-poff-for-edu-6102-seminar-in-curriculum-studies-research/" TargetMode="External"/><Relationship Id="rId130" Type="http://schemas.openxmlformats.org/officeDocument/2006/relationships/theme" Target="theme/theme1.xml"/><Relationship Id="rId13" Type="http://schemas.openxmlformats.org/officeDocument/2006/relationships/hyperlink" Target="https://orcid.org/0000-0003-1329-1866" TargetMode="External"/><Relationship Id="rId18" Type="http://schemas.openxmlformats.org/officeDocument/2006/relationships/hyperlink" Target="https://www.fooknconversation.com/all-episodes/page/2/" TargetMode="External"/><Relationship Id="rId39" Type="http://schemas.openxmlformats.org/officeDocument/2006/relationships/hyperlink" Target="https://stories.ulethbridge.ca/rita-irwin/" TargetMode="External"/><Relationship Id="rId109" Type="http://schemas.openxmlformats.org/officeDocument/2006/relationships/hyperlink" Target="https://ir.uiowa.edu/mzwp/vol2018/iss1/1/" TargetMode="External"/><Relationship Id="rId34" Type="http://schemas.openxmlformats.org/officeDocument/2006/relationships/hyperlink" Target="https://www.fronterad.com/?s=jorge+raedo" TargetMode="External"/><Relationship Id="rId50" Type="http://schemas.openxmlformats.org/officeDocument/2006/relationships/hyperlink" Target="https://www.youtube.com/watch?v=cBGLc89HMos" TargetMode="External"/><Relationship Id="rId55" Type="http://schemas.openxmlformats.org/officeDocument/2006/relationships/hyperlink" Target="http://www.universityworldnews.com/article.php?story=20160613211925708" TargetMode="External"/><Relationship Id="rId76" Type="http://schemas.openxmlformats.org/officeDocument/2006/relationships/hyperlink" Target="http://www.publicaffairs.ubc.ca/2011/12/01/ubcs-teacher-education-program-gets-a-makeover" TargetMode="External"/><Relationship Id="rId97" Type="http://schemas.openxmlformats.org/officeDocument/2006/relationships/hyperlink" Target="https://education.unimelb.edu.au/__data/assets/pdf_file/0012/2889858/007KAWKA_PAPER_V2.pdf" TargetMode="External"/><Relationship Id="rId104" Type="http://schemas.openxmlformats.org/officeDocument/2006/relationships/hyperlink" Target="http://ijea.asu.edu/v2n9/" TargetMode="External"/><Relationship Id="rId120" Type="http://schemas.openxmlformats.org/officeDocument/2006/relationships/hyperlink" Target="http://www.quasar.ualberta.ca/cpin/main.htm" TargetMode="External"/><Relationship Id="rId125" Type="http://schemas.openxmlformats.org/officeDocument/2006/relationships/hyperlink" Target="http://www.metacdn.com/r/m/vfahnolm/130p6gNw" TargetMode="External"/><Relationship Id="rId7" Type="http://schemas.openxmlformats.org/officeDocument/2006/relationships/endnotes" Target="endnotes.xml"/><Relationship Id="rId71" Type="http://schemas.openxmlformats.org/officeDocument/2006/relationships/hyperlink" Target="http://www.vancouversun.com/business/Dialogue+ideas+legacy+applied+education/7395835/story.html" TargetMode="External"/><Relationship Id="rId92" Type="http://schemas.openxmlformats.org/officeDocument/2006/relationships/hyperlink" Target="http://nevelestudomany.elte.hu/downloads/2016/nevelestudomany_2016_1_23-36.pdf" TargetMode="External"/><Relationship Id="rId2" Type="http://schemas.openxmlformats.org/officeDocument/2006/relationships/numbering" Target="numbering.xml"/><Relationship Id="rId29" Type="http://schemas.openxmlformats.org/officeDocument/2006/relationships/hyperlink" Target="https://arqa.com/agenda/charlas/ciclo-de-conversaciones-anidar-arquitectura-y-ninez.html" TargetMode="External"/><Relationship Id="rId24" Type="http://schemas.openxmlformats.org/officeDocument/2006/relationships/hyperlink" Target="http://ijea.asu.edu/v2n9/" TargetMode="External"/><Relationship Id="rId40" Type="http://schemas.openxmlformats.org/officeDocument/2006/relationships/hyperlink" Target="https://youtu.be/cfQTEtJCMvU" TargetMode="External"/><Relationship Id="rId45" Type="http://schemas.openxmlformats.org/officeDocument/2006/relationships/hyperlink" Target="https://spaces.hightail.com/receive/4dpNUcMYHj" TargetMode="External"/><Relationship Id="rId66" Type="http://schemas.openxmlformats.org/officeDocument/2006/relationships/hyperlink" Target="http://www.universityworldnews.com/article.php?story=20130426155148577" TargetMode="External"/><Relationship Id="rId87" Type="http://schemas.openxmlformats.org/officeDocument/2006/relationships/hyperlink" Target="https://intellectdiscover.com/content/journals/eta" TargetMode="External"/><Relationship Id="rId110" Type="http://schemas.openxmlformats.org/officeDocument/2006/relationships/hyperlink" Target="http://cdnprincipals.org/blog/category/cap-journal/" TargetMode="External"/><Relationship Id="rId115" Type="http://schemas.openxmlformats.org/officeDocument/2006/relationships/hyperlink" Target="http://www.metodosvisuaiseculturasdasimagens.com/" TargetMode="External"/><Relationship Id="rId61" Type="http://schemas.openxmlformats.org/officeDocument/2006/relationships/hyperlink" Target="http://www.vancouversun.com/news/first+science+business+high+school+open+this+fall/10843100/story.html" TargetMode="External"/><Relationship Id="rId82" Type="http://schemas.openxmlformats.org/officeDocument/2006/relationships/hyperlink" Target="http://gjss.org/images/stories/volumes/10/2/GJSS%20Vol%2010-2%20Trivedi.pdf" TargetMode="External"/><Relationship Id="rId19" Type="http://schemas.openxmlformats.org/officeDocument/2006/relationships/hyperlink" Target="https://www.youtube.com/watch?v=XzGt3fyiSeI" TargetMode="External"/><Relationship Id="rId14" Type="http://schemas.openxmlformats.org/officeDocument/2006/relationships/hyperlink" Target="https://youtu.be/otyE52BBqco" TargetMode="External"/><Relationship Id="rId30" Type="http://schemas.openxmlformats.org/officeDocument/2006/relationships/hyperlink" Target="https://www.youtube.com/@arqacom_arquitectura/streams" TargetMode="External"/><Relationship Id="rId35" Type="http://schemas.openxmlformats.org/officeDocument/2006/relationships/hyperlink" Target="https://osamenor10.blogspot.com/" TargetMode="External"/><Relationship Id="rId56" Type="http://schemas.openxmlformats.org/officeDocument/2006/relationships/hyperlink" Target="http://news.ubc.ca/2016/02/16/refugee-children-face-unique-educational-challenges/" TargetMode="External"/><Relationship Id="rId77" Type="http://schemas.openxmlformats.org/officeDocument/2006/relationships/hyperlink" Target="http://www.publicaffairs.ubc.ca/2011/12/01/preparing-teachers-for-the-job-market/" TargetMode="External"/><Relationship Id="rId100" Type="http://schemas.openxmlformats.org/officeDocument/2006/relationships/hyperlink" Target="http://sitem.herts.ac.uk/artdes_research/papers/wpades/vol5/vtriabs.html" TargetMode="External"/><Relationship Id="rId105" Type="http://schemas.openxmlformats.org/officeDocument/2006/relationships/hyperlink" Target="http://education.wsu.edu/journal" TargetMode="External"/><Relationship Id="rId126" Type="http://schemas.openxmlformats.org/officeDocument/2006/relationships/hyperlink" Target="http://walkinglab.org/portfolio/walking-propositions/" TargetMode="External"/><Relationship Id="rId8" Type="http://schemas.openxmlformats.org/officeDocument/2006/relationships/header" Target="header1.xml"/><Relationship Id="rId51" Type="http://schemas.openxmlformats.org/officeDocument/2006/relationships/hyperlink" Target="http://www.teachmag.com/latest-issue" TargetMode="External"/><Relationship Id="rId72" Type="http://schemas.openxmlformats.org/officeDocument/2006/relationships/hyperlink" Target="http://artshealthnetwork.ca/about-network/featured-articles/cheryl-mclean-publisher-community-educator-speaker" TargetMode="External"/><Relationship Id="rId93" Type="http://schemas.openxmlformats.org/officeDocument/2006/relationships/hyperlink" Target="http://ijea.org/v15n3/v15n3.pdf" TargetMode="External"/><Relationship Id="rId98" Type="http://schemas.openxmlformats.org/officeDocument/2006/relationships/hyperlink" Target="http://ineducation.ca/index.php/ineducation/article/view/41/590" TargetMode="External"/><Relationship Id="rId121" Type="http://schemas.openxmlformats.org/officeDocument/2006/relationships/hyperlink" Target="http://urn.fi/URN:ISBN:978-952-310-936-0" TargetMode="External"/><Relationship Id="rId3" Type="http://schemas.openxmlformats.org/officeDocument/2006/relationships/styles" Target="styles.xml"/><Relationship Id="rId25" Type="http://schemas.openxmlformats.org/officeDocument/2006/relationships/hyperlink" Target="https://www.fronterad.com/que-es-arquitectura/" TargetMode="External"/><Relationship Id="rId46" Type="http://schemas.openxmlformats.org/officeDocument/2006/relationships/hyperlink" Target="https://www.youtube.com/watch?v=uS0mJP0fnrM" TargetMode="External"/><Relationship Id="rId67" Type="http://schemas.openxmlformats.org/officeDocument/2006/relationships/hyperlink" Target="http://metronews.ca/news/vancouver/623847/ubc-program-to-train-teachers-in-worlds-largest-refugee-camp/" TargetMode="External"/><Relationship Id="rId116" Type="http://schemas.openxmlformats.org/officeDocument/2006/relationships/hyperlink" Target="http://www.knowhow.is/newtypo/index.php?id=187" TargetMode="External"/><Relationship Id="rId20" Type="http://schemas.openxmlformats.org/officeDocument/2006/relationships/hyperlink" Target="https://edcp.educ.ubc.ca/irwin-grauer-ubc-ambassadors/" TargetMode="External"/><Relationship Id="rId41" Type="http://schemas.openxmlformats.org/officeDocument/2006/relationships/hyperlink" Target="https://youtu.be/F3q-4x2H_-c" TargetMode="External"/><Relationship Id="rId62" Type="http://schemas.openxmlformats.org/officeDocument/2006/relationships/hyperlink" Target="http://www.universityaffairs.ca/training-teachers-at-the-worlds-largest-refugee-camp.aspx" TargetMode="External"/><Relationship Id="rId83" Type="http://schemas.openxmlformats.org/officeDocument/2006/relationships/hyperlink" Target="http://dx.doi.org/10.1017/S0265051709990039" TargetMode="External"/><Relationship Id="rId88" Type="http://schemas.openxmlformats.org/officeDocument/2006/relationships/hyperlink" Target="https://doi.org/10.1111/geoj.12494" TargetMode="External"/><Relationship Id="rId111" Type="http://schemas.openxmlformats.org/officeDocument/2006/relationships/hyperlink" Target="http://aprendeenlinea.udea.edu.co/revistas/index.php/revistaeyp/issue/archive" TargetMode="External"/><Relationship Id="rId15" Type="http://schemas.openxmlformats.org/officeDocument/2006/relationships/hyperlink" Target="https://www.youtube.com/watch?v=5Jzcs8xL3I8" TargetMode="External"/><Relationship Id="rId36" Type="http://schemas.openxmlformats.org/officeDocument/2006/relationships/hyperlink" Target="https://www.youtube.com/playlist?list=PLH_Dj61L-Yr4fXWIquQTcTD3GlIAkWMEZ" TargetMode="External"/><Relationship Id="rId57" Type="http://schemas.openxmlformats.org/officeDocument/2006/relationships/hyperlink" Target="https://www.youtube.com/watch?v=ngdiZsKquEA" TargetMode="External"/><Relationship Id="rId106" Type="http://schemas.openxmlformats.org/officeDocument/2006/relationships/hyperlink" Target="http://periodicos.unb.br/index.php/revistavis/index" TargetMode="External"/><Relationship Id="rId127" Type="http://schemas.openxmlformats.org/officeDocument/2006/relationships/hyperlink" Target="http://issuu.com/apecv/docs/inseaspexhibit/1" TargetMode="External"/><Relationship Id="rId10" Type="http://schemas.openxmlformats.org/officeDocument/2006/relationships/hyperlink" Target="http://ritairwin.com/" TargetMode="External"/><Relationship Id="rId31" Type="http://schemas.openxmlformats.org/officeDocument/2006/relationships/hyperlink" Target="https://www.facebook.com/arqa.arquitectura/videos/" TargetMode="External"/><Relationship Id="rId52" Type="http://schemas.openxmlformats.org/officeDocument/2006/relationships/hyperlink" Target="https://issuu.com/teachmag/docs/teach_septoct2016/11?e=2372208/39322606" TargetMode="External"/><Relationship Id="rId73" Type="http://schemas.openxmlformats.org/officeDocument/2006/relationships/hyperlink" Target="http://tw.news.yahoo.com/" TargetMode="External"/><Relationship Id="rId78" Type="http://schemas.openxmlformats.org/officeDocument/2006/relationships/hyperlink" Target="http://www.theglobeandmail.com/news/opinions/opinion/want-bleak-try-getting-a-teaching-job/article1973914/" TargetMode="External"/><Relationship Id="rId94" Type="http://schemas.openxmlformats.org/officeDocument/2006/relationships/hyperlink" Target="http://www.ijea.org/v15si1/" TargetMode="External"/><Relationship Id="rId99" Type="http://schemas.openxmlformats.org/officeDocument/2006/relationships/hyperlink" Target="http://www.ijea.org/v14n1/" TargetMode="External"/><Relationship Id="rId101" Type="http://schemas.openxmlformats.org/officeDocument/2006/relationships/hyperlink" Target="http://nitinat.library.ubc.ca/ojs/index.php/tci" TargetMode="External"/><Relationship Id="rId122" Type="http://schemas.openxmlformats.org/officeDocument/2006/relationships/hyperlink" Target="https://doi.org/10.18848/978-1-86335-132-4/CGP"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youtu.be/otyE52BBq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BBE3-1E06-084B-A94B-6DE0CE6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93</Pages>
  <Words>56849</Words>
  <Characters>303009</Characters>
  <Application>Microsoft Office Word</Application>
  <DocSecurity>0</DocSecurity>
  <Lines>4967</Lines>
  <Paragraphs>980</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358878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Hashimoto</dc:creator>
  <cp:keywords/>
  <dc:description/>
  <cp:lastModifiedBy>Reviewer 3</cp:lastModifiedBy>
  <cp:revision>41</cp:revision>
  <cp:lastPrinted>2017-10-11T19:17:00Z</cp:lastPrinted>
  <dcterms:created xsi:type="dcterms:W3CDTF">2023-02-10T23:57:00Z</dcterms:created>
  <dcterms:modified xsi:type="dcterms:W3CDTF">2023-03-29T21:25:00Z</dcterms:modified>
</cp:coreProperties>
</file>